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F1F0" w14:textId="6EEF9764" w:rsidR="0055680A" w:rsidRPr="0055680A" w:rsidRDefault="0055680A" w:rsidP="0055680A">
      <w:pPr>
        <w:pStyle w:val="Odstavecseseznamem"/>
        <w:spacing w:before="0"/>
        <w:ind w:left="340"/>
        <w:rPr>
          <w:bCs/>
        </w:rPr>
      </w:pPr>
    </w:p>
    <w:p w14:paraId="086A97E4" w14:textId="4CDF1988" w:rsidR="00E23A05" w:rsidRDefault="00E23A05" w:rsidP="00626E39">
      <w:pPr>
        <w:pStyle w:val="Odstavecseseznamem"/>
        <w:spacing w:before="0"/>
        <w:ind w:left="340"/>
        <w:jc w:val="center"/>
        <w:rPr>
          <w:b/>
        </w:rPr>
      </w:pPr>
      <w:r w:rsidRPr="00E23A05">
        <w:rPr>
          <w:b/>
        </w:rPr>
        <w:t xml:space="preserve">SMLOUVA O POSKYTNUTÍ PENĚŽITÉHO PŘÍPLATKU MIMO ZÁKLADNÍ KAPITÁL </w:t>
      </w:r>
    </w:p>
    <w:p w14:paraId="25E34216" w14:textId="6F094A57" w:rsidR="00952D1B" w:rsidRPr="00952D1B" w:rsidRDefault="00952D1B" w:rsidP="00626E39">
      <w:pPr>
        <w:pStyle w:val="Odstavecseseznamem"/>
        <w:spacing w:before="0"/>
        <w:ind w:left="340"/>
        <w:jc w:val="center"/>
        <w:rPr>
          <w:bCs/>
        </w:rPr>
      </w:pPr>
      <w:r>
        <w:rPr>
          <w:bCs/>
        </w:rPr>
        <w:t>(dále jen „</w:t>
      </w:r>
      <w:r w:rsidRPr="00952D1B">
        <w:rPr>
          <w:bCs/>
          <w:i/>
          <w:iCs/>
        </w:rPr>
        <w:t>Smlouva</w:t>
      </w:r>
      <w:r>
        <w:rPr>
          <w:bCs/>
        </w:rPr>
        <w:t>“)</w:t>
      </w:r>
    </w:p>
    <w:p w14:paraId="6F3B1FFE" w14:textId="17FC53FC" w:rsidR="00626E39" w:rsidRDefault="00626E39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4A47362E" w14:textId="70858AE8" w:rsidR="00626E39" w:rsidRDefault="00626E39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4E2ECF1B" w14:textId="77777777" w:rsidR="00F70A3A" w:rsidRDefault="00F70A3A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28F6538F" w14:textId="77777777" w:rsidR="00626E39" w:rsidRDefault="00626E39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0CF06E6B" w14:textId="77777777" w:rsidR="00FE3657" w:rsidRDefault="00FE3657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7EC8ADB3" w14:textId="462E9661" w:rsidR="00FE3657" w:rsidRPr="00106129" w:rsidRDefault="00B36774" w:rsidP="00626E39">
      <w:pPr>
        <w:shd w:val="clear" w:color="auto" w:fill="FFFEFB"/>
        <w:spacing w:before="0"/>
        <w:ind w:right="240"/>
        <w:contextualSpacing/>
        <w:rPr>
          <w:rFonts w:cstheme="minorHAnsi"/>
          <w:b/>
        </w:rPr>
      </w:pPr>
      <w:r w:rsidRPr="00106129">
        <w:rPr>
          <w:rFonts w:cstheme="minorHAnsi"/>
          <w:b/>
        </w:rPr>
        <w:t>Statutární město Pardubice</w:t>
      </w:r>
    </w:p>
    <w:p w14:paraId="73BC9A05" w14:textId="77777777" w:rsidR="00B36774" w:rsidRPr="00106129" w:rsidRDefault="00B36774" w:rsidP="00626E39">
      <w:pPr>
        <w:shd w:val="clear" w:color="auto" w:fill="FFFEFB"/>
        <w:spacing w:before="0"/>
        <w:ind w:right="240"/>
        <w:contextualSpacing/>
      </w:pPr>
      <w:r w:rsidRPr="00106129">
        <w:t>se sídlem Pernštýnské náměstí 1, 530 21 Pardubice</w:t>
      </w:r>
    </w:p>
    <w:p w14:paraId="256DA489" w14:textId="400B6AE0" w:rsidR="00B36774" w:rsidRPr="00106129" w:rsidRDefault="00B36774" w:rsidP="00626E39">
      <w:pPr>
        <w:shd w:val="clear" w:color="auto" w:fill="FFFEFB"/>
        <w:spacing w:before="0"/>
        <w:ind w:right="240"/>
        <w:contextualSpacing/>
      </w:pPr>
      <w:r w:rsidRPr="00106129">
        <w:t>IČO:</w:t>
      </w:r>
      <w:r w:rsidR="00493FC2">
        <w:t xml:space="preserve"> </w:t>
      </w:r>
      <w:r w:rsidRPr="00106129">
        <w:t>00274046</w:t>
      </w:r>
    </w:p>
    <w:p w14:paraId="7A4DD2D7" w14:textId="77777777" w:rsidR="00B36774" w:rsidRPr="00106129" w:rsidRDefault="00B36774" w:rsidP="00626E39">
      <w:pPr>
        <w:shd w:val="clear" w:color="auto" w:fill="FFFEFB"/>
        <w:spacing w:before="0"/>
        <w:ind w:right="240"/>
        <w:contextualSpacing/>
      </w:pPr>
      <w:r w:rsidRPr="00106129">
        <w:t>zastoupené: Ing. Martinem Charvátem, primátorem města</w:t>
      </w:r>
    </w:p>
    <w:p w14:paraId="66DD494D" w14:textId="58719B25" w:rsidR="00626E39" w:rsidRDefault="00626E39" w:rsidP="00626E39">
      <w:pPr>
        <w:shd w:val="clear" w:color="auto" w:fill="FFFEFB"/>
        <w:spacing w:before="0"/>
        <w:ind w:right="240"/>
        <w:contextualSpacing/>
      </w:pPr>
      <w:r w:rsidRPr="00626E39">
        <w:t>(dále jen jako „</w:t>
      </w:r>
      <w:r w:rsidRPr="00263412">
        <w:rPr>
          <w:i/>
          <w:iCs/>
        </w:rPr>
        <w:t>Společník</w:t>
      </w:r>
      <w:r w:rsidRPr="00626E39">
        <w:t>“)</w:t>
      </w:r>
    </w:p>
    <w:p w14:paraId="52520FA0" w14:textId="77777777" w:rsidR="00B36774" w:rsidRDefault="00B36774" w:rsidP="00626E39">
      <w:pPr>
        <w:shd w:val="clear" w:color="auto" w:fill="FFFEFB"/>
        <w:spacing w:before="0"/>
        <w:ind w:right="240"/>
        <w:contextualSpacing/>
      </w:pPr>
    </w:p>
    <w:p w14:paraId="3552D9A7" w14:textId="66CDD032" w:rsidR="00B36774" w:rsidRDefault="00B36774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  <w:r>
        <w:t>a</w:t>
      </w:r>
    </w:p>
    <w:p w14:paraId="46749F1A" w14:textId="77777777" w:rsidR="00626E39" w:rsidRDefault="00626E39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03089492" w14:textId="790AE612" w:rsidR="00626E39" w:rsidRPr="00626E39" w:rsidRDefault="00F71677" w:rsidP="00626E39">
      <w:pPr>
        <w:shd w:val="clear" w:color="auto" w:fill="FFFEFB"/>
        <w:spacing w:before="0"/>
        <w:ind w:right="240"/>
        <w:contextualSpacing/>
        <w:rPr>
          <w:b/>
        </w:rPr>
      </w:pPr>
      <w:r>
        <w:rPr>
          <w:b/>
        </w:rPr>
        <w:t>EAST BOHEMIAN AIRPORT</w:t>
      </w:r>
      <w:r w:rsidR="00626E39" w:rsidRPr="00626E39">
        <w:rPr>
          <w:b/>
        </w:rPr>
        <w:t xml:space="preserve"> a.s.</w:t>
      </w:r>
    </w:p>
    <w:p w14:paraId="7B385CA2" w14:textId="00982D74" w:rsidR="00626E39" w:rsidRDefault="00626E39" w:rsidP="00626E39">
      <w:pPr>
        <w:shd w:val="clear" w:color="auto" w:fill="FFFEFB"/>
        <w:spacing w:before="0"/>
        <w:ind w:right="240"/>
        <w:contextualSpacing/>
      </w:pPr>
      <w:r w:rsidRPr="00626E39">
        <w:t xml:space="preserve">se sídlem </w:t>
      </w:r>
      <w:r w:rsidR="00F71677">
        <w:t>Pražská 179, Popkovice</w:t>
      </w:r>
      <w:r w:rsidRPr="00626E39">
        <w:t>, 530 0</w:t>
      </w:r>
      <w:r w:rsidR="00F71677">
        <w:t>6</w:t>
      </w:r>
      <w:r w:rsidRPr="00626E39">
        <w:t xml:space="preserve"> Pardubice</w:t>
      </w:r>
    </w:p>
    <w:p w14:paraId="691465B3" w14:textId="11A347F0" w:rsidR="00493FC2" w:rsidRPr="00626E39" w:rsidRDefault="00493FC2" w:rsidP="00626E39">
      <w:pPr>
        <w:shd w:val="clear" w:color="auto" w:fill="FFFEFB"/>
        <w:spacing w:before="0"/>
        <w:ind w:right="240"/>
        <w:contextualSpacing/>
      </w:pPr>
      <w:r w:rsidRPr="00626E39">
        <w:t>IČ</w:t>
      </w:r>
      <w:r>
        <w:t>O: 481 54 938</w:t>
      </w:r>
    </w:p>
    <w:p w14:paraId="7E085780" w14:textId="7F57055E" w:rsidR="00626E39" w:rsidRPr="00626E39" w:rsidRDefault="00626E39" w:rsidP="00626E39">
      <w:pPr>
        <w:shd w:val="clear" w:color="auto" w:fill="FFFEFB"/>
        <w:spacing w:before="0"/>
        <w:ind w:right="240"/>
        <w:contextualSpacing/>
      </w:pPr>
      <w:r w:rsidRPr="00626E39">
        <w:t>zastoupen</w:t>
      </w:r>
      <w:r w:rsidR="00862FD9">
        <w:t>á</w:t>
      </w:r>
      <w:r w:rsidRPr="00626E39">
        <w:t xml:space="preserve">: </w:t>
      </w:r>
      <w:r w:rsidR="00F71677">
        <w:t>Ing. Petrem Juchelkou</w:t>
      </w:r>
      <w:r w:rsidRPr="00626E39">
        <w:t>, předsedou představenstva</w:t>
      </w:r>
    </w:p>
    <w:p w14:paraId="01C1250F" w14:textId="7422E4DE" w:rsidR="00626E39" w:rsidRDefault="00862FD9" w:rsidP="00626E39">
      <w:pPr>
        <w:shd w:val="clear" w:color="auto" w:fill="FFFFFF"/>
        <w:spacing w:before="0"/>
        <w:contextualSpacing/>
        <w:textAlignment w:val="baseline"/>
        <w:rPr>
          <w:bCs/>
          <w:color w:val="000000" w:themeColor="text1"/>
        </w:rPr>
      </w:pPr>
      <w:r>
        <w:t>v</w:t>
      </w:r>
      <w:r w:rsidR="00626E39" w:rsidRPr="00F71677">
        <w:t>edená u Krajského soudu v Hradci Králové pod spisovou značkou</w:t>
      </w:r>
      <w:r w:rsidR="00626E39" w:rsidRPr="00626E39">
        <w:rPr>
          <w:rFonts w:eastAsia="Times New Roman" w:cs="Times New Roman"/>
          <w:b/>
          <w:bCs/>
          <w:color w:val="333333"/>
          <w:bdr w:val="none" w:sz="0" w:space="0" w:color="auto" w:frame="1"/>
          <w:lang w:eastAsia="cs-CZ"/>
        </w:rPr>
        <w:t xml:space="preserve"> </w:t>
      </w:r>
      <w:r w:rsidR="00F71677" w:rsidRPr="00493FCA">
        <w:rPr>
          <w:bCs/>
          <w:color w:val="000000" w:themeColor="text1"/>
        </w:rPr>
        <w:t>B 915</w:t>
      </w:r>
    </w:p>
    <w:p w14:paraId="69B74FB1" w14:textId="250955EE" w:rsidR="00E23A05" w:rsidRPr="00626E39" w:rsidRDefault="00626E39" w:rsidP="00626E39">
      <w:pPr>
        <w:spacing w:before="0"/>
        <w:contextualSpacing/>
      </w:pPr>
      <w:r w:rsidRPr="00626E39">
        <w:t>(dále jen jako „</w:t>
      </w:r>
      <w:r w:rsidRPr="00263412">
        <w:rPr>
          <w:i/>
          <w:iCs/>
        </w:rPr>
        <w:t>Společnost</w:t>
      </w:r>
      <w:r w:rsidRPr="00626E39">
        <w:t>“)</w:t>
      </w:r>
    </w:p>
    <w:p w14:paraId="38792FB1" w14:textId="77777777" w:rsidR="00E23A05" w:rsidRDefault="00E23A05" w:rsidP="00E23A05">
      <w:pPr>
        <w:pStyle w:val="Odstavecseseznamem"/>
        <w:spacing w:before="0" w:line="360" w:lineRule="auto"/>
        <w:ind w:left="340"/>
        <w:jc w:val="center"/>
      </w:pPr>
    </w:p>
    <w:p w14:paraId="1C27637B" w14:textId="77777777" w:rsidR="00BF1923" w:rsidRPr="00BF1923" w:rsidRDefault="00BF1923" w:rsidP="00E23A05">
      <w:pPr>
        <w:pStyle w:val="Odstavecseseznamem"/>
        <w:spacing w:before="0" w:line="360" w:lineRule="auto"/>
        <w:ind w:left="340"/>
        <w:jc w:val="center"/>
        <w:rPr>
          <w:b/>
        </w:rPr>
      </w:pPr>
      <w:r>
        <w:rPr>
          <w:b/>
        </w:rPr>
        <w:t>Preambule</w:t>
      </w:r>
    </w:p>
    <w:p w14:paraId="2E2038C8" w14:textId="39F03F9C" w:rsidR="00E23A05" w:rsidRDefault="00BF1923" w:rsidP="00BF1923">
      <w:pPr>
        <w:pStyle w:val="Odstavecseseznamem"/>
        <w:spacing w:after="120"/>
        <w:ind w:left="340"/>
        <w:contextualSpacing w:val="0"/>
        <w:jc w:val="both"/>
      </w:pPr>
      <w:r>
        <w:t>Společník a Společnost (dále též jednotlivě označováni jako „</w:t>
      </w:r>
      <w:r w:rsidR="00952D1B" w:rsidRPr="00263412">
        <w:rPr>
          <w:i/>
          <w:iCs/>
        </w:rPr>
        <w:t>S</w:t>
      </w:r>
      <w:r w:rsidRPr="00263412">
        <w:rPr>
          <w:i/>
          <w:iCs/>
        </w:rPr>
        <w:t>mluvní strana</w:t>
      </w:r>
      <w:r>
        <w:t>" nebo společně jako „</w:t>
      </w:r>
      <w:r w:rsidR="00952D1B" w:rsidRPr="00263412">
        <w:rPr>
          <w:i/>
          <w:iCs/>
        </w:rPr>
        <w:t>S</w:t>
      </w:r>
      <w:r w:rsidRPr="00263412">
        <w:rPr>
          <w:i/>
          <w:iCs/>
        </w:rPr>
        <w:t>mluvní strany</w:t>
      </w:r>
      <w:r>
        <w:t>") uzavírají tímto níže uvedeného dne Smlouvu o poskytnutí peněžitého příplatku mimo základní kapitál v následujícím znění:</w:t>
      </w:r>
    </w:p>
    <w:p w14:paraId="252F14FE" w14:textId="77777777" w:rsidR="00FA17CD" w:rsidRPr="00094F9A" w:rsidRDefault="00FA17CD" w:rsidP="00094F9A">
      <w:pPr>
        <w:pStyle w:val="Odstavecseseznamem"/>
        <w:numPr>
          <w:ilvl w:val="0"/>
          <w:numId w:val="3"/>
        </w:numPr>
        <w:spacing w:before="0" w:line="360" w:lineRule="auto"/>
        <w:jc w:val="center"/>
        <w:rPr>
          <w:b/>
        </w:rPr>
      </w:pPr>
      <w:r w:rsidRPr="00094F9A">
        <w:rPr>
          <w:b/>
        </w:rPr>
        <w:t>Předmět a účel smlouvy</w:t>
      </w:r>
    </w:p>
    <w:p w14:paraId="1A4520ED" w14:textId="50C522C1" w:rsidR="00626E39" w:rsidRDefault="00FA17CD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>
        <w:t xml:space="preserve">Předmětem této </w:t>
      </w:r>
      <w:r w:rsidR="00952D1B">
        <w:t>S</w:t>
      </w:r>
      <w:r>
        <w:t>mlouvy je závazek Společníka poskytnout Společnosti dobrovolný peněžitý příplatek do vlastního kapitálu Společnosti mimo její základní kapitál a zároveň závazek Společnosti takto poskytnutý dobrovolný peněžitý příplatek přijmo</w:t>
      </w:r>
      <w:r w:rsidR="009E5B9B">
        <w:t>ut</w:t>
      </w:r>
      <w:r w:rsidR="000358C2">
        <w:t>.</w:t>
      </w:r>
    </w:p>
    <w:p w14:paraId="690CF6F7" w14:textId="02606414" w:rsidR="00BC5832" w:rsidRPr="00BC5832" w:rsidRDefault="00BC5832" w:rsidP="00012123">
      <w:pPr>
        <w:pStyle w:val="Bezmezer"/>
        <w:numPr>
          <w:ilvl w:val="1"/>
          <w:numId w:val="3"/>
        </w:numPr>
        <w:jc w:val="both"/>
        <w:rPr>
          <w:rFonts w:asciiTheme="minorHAnsi" w:hAnsiTheme="minorHAnsi" w:cs="Arial"/>
        </w:rPr>
      </w:pPr>
      <w:r w:rsidRPr="00BC5832">
        <w:rPr>
          <w:rFonts w:asciiTheme="minorHAnsi" w:hAnsiTheme="minorHAnsi" w:cs="Arial"/>
        </w:rPr>
        <w:t xml:space="preserve">Smluvní strany stanoví, že do této </w:t>
      </w:r>
      <w:r w:rsidR="00952D1B">
        <w:rPr>
          <w:rFonts w:asciiTheme="minorHAnsi" w:hAnsiTheme="minorHAnsi" w:cs="Arial"/>
        </w:rPr>
        <w:t>S</w:t>
      </w:r>
      <w:r w:rsidRPr="00BC5832">
        <w:rPr>
          <w:rFonts w:asciiTheme="minorHAnsi" w:hAnsiTheme="minorHAnsi" w:cs="Arial"/>
        </w:rPr>
        <w:t xml:space="preserve">mlouvy inkorporují ustanovení § 163 až 166 zákona č. 90/2012 Sb., o obchodních společnostech a družstvech, a v souladu s těmito ustanoveními bude dobrovolný příplatek </w:t>
      </w:r>
      <w:r w:rsidR="00421EDC">
        <w:rPr>
          <w:rFonts w:asciiTheme="minorHAnsi" w:hAnsiTheme="minorHAnsi" w:cs="Arial"/>
        </w:rPr>
        <w:t>Společníkem</w:t>
      </w:r>
      <w:r w:rsidRPr="00BC5832">
        <w:rPr>
          <w:rFonts w:asciiTheme="minorHAnsi" w:hAnsiTheme="minorHAnsi" w:cs="Arial"/>
        </w:rPr>
        <w:t xml:space="preserve"> poskytnut, přičemž tato ustanovení budou aplikována analogicky. </w:t>
      </w:r>
    </w:p>
    <w:p w14:paraId="316B5DE3" w14:textId="69FBFF7A" w:rsidR="00626E39" w:rsidRDefault="00FA17CD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>
        <w:t xml:space="preserve">Dobrovolný peněžitý příplatek poskytovaný Společníkem Společnosti na základě této </w:t>
      </w:r>
      <w:r w:rsidR="00952D1B">
        <w:t>S</w:t>
      </w:r>
      <w:r>
        <w:t xml:space="preserve">mlouvy je poskytován v souladu s </w:t>
      </w:r>
      <w:r w:rsidR="00BC5832" w:rsidRPr="00BC5832">
        <w:t>u</w:t>
      </w:r>
      <w:r w:rsidR="00B36774">
        <w:t>s</w:t>
      </w:r>
      <w:r w:rsidR="00BC5832" w:rsidRPr="00BC5832">
        <w:t xml:space="preserve">nesením zastupitelstva Společníka i s rozhodnutím představenstva </w:t>
      </w:r>
      <w:r w:rsidR="00952D1B">
        <w:t>S</w:t>
      </w:r>
      <w:r w:rsidR="00BC5832" w:rsidRPr="00BC5832">
        <w:t>polečnosti.</w:t>
      </w:r>
    </w:p>
    <w:p w14:paraId="7EFDA67A" w14:textId="5649954E" w:rsidR="00626E39" w:rsidRPr="008D3329" w:rsidRDefault="00094F9A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 w:rsidRPr="008D3329">
        <w:t>Účelem poskytnutí dobrovolného peněžitého příplatku Společníkem</w:t>
      </w:r>
      <w:r w:rsidR="001A3503" w:rsidRPr="008D3329">
        <w:t xml:space="preserve"> je</w:t>
      </w:r>
      <w:r w:rsidRPr="008D3329">
        <w:t xml:space="preserve"> </w:t>
      </w:r>
      <w:r w:rsidR="008A6BC1">
        <w:t xml:space="preserve">zajištění </w:t>
      </w:r>
      <w:r w:rsidR="001A3503" w:rsidRPr="008D3329">
        <w:t xml:space="preserve">financování </w:t>
      </w:r>
      <w:r w:rsidR="009E3B42">
        <w:rPr>
          <w:rFonts w:cs="Calibri"/>
        </w:rPr>
        <w:t>příslušných splátek směnečné jistiny, úroků směnečné jistiny a všech poplatků, jejichž splacení je závazkem Společnosti</w:t>
      </w:r>
      <w:r w:rsidR="00B51A28" w:rsidRPr="008D3329">
        <w:t xml:space="preserve"> </w:t>
      </w:r>
      <w:r w:rsidR="008A6BC1">
        <w:t>v období od 4. 6. 2021 do 3. 6. 202</w:t>
      </w:r>
      <w:r w:rsidR="00FF785F">
        <w:t>2</w:t>
      </w:r>
      <w:r w:rsidR="008A6BC1">
        <w:t xml:space="preserve"> </w:t>
      </w:r>
      <w:r w:rsidR="00B51A28" w:rsidRPr="008D3329">
        <w:t xml:space="preserve">v souladu se Smlouvou o </w:t>
      </w:r>
      <w:r w:rsidR="00D85BCE" w:rsidRPr="008D3329">
        <w:t>emisním programu směnek</w:t>
      </w:r>
      <w:r w:rsidR="00140C85" w:rsidRPr="008D3329">
        <w:t xml:space="preserve">, jež byla uzavřená dne 2. 5. 2016 mezi Společností a Československou obchodní bankou a.s., se sídlem Radlická </w:t>
      </w:r>
      <w:r w:rsidR="000A5AF9" w:rsidRPr="008D3329">
        <w:t xml:space="preserve"> </w:t>
      </w:r>
      <w:r w:rsidR="00140C85" w:rsidRPr="008D3329">
        <w:t>333/150, Praha 5, PSČ 150 57</w:t>
      </w:r>
      <w:r w:rsidR="000A5AF9" w:rsidRPr="008D3329">
        <w:t xml:space="preserve">, </w:t>
      </w:r>
      <w:r w:rsidR="00140C85" w:rsidRPr="008D3329">
        <w:t>a to ve znění dodatků 1 až 4.</w:t>
      </w:r>
      <w:r w:rsidR="00025286" w:rsidRPr="008D3329">
        <w:t xml:space="preserve"> Společnost je oprávněna použít dobrovolný peněžitý příplatek pouze k úhradě </w:t>
      </w:r>
      <w:r w:rsidR="001A3503" w:rsidRPr="008D3329">
        <w:t xml:space="preserve">úroků </w:t>
      </w:r>
      <w:r w:rsidR="00E17C52" w:rsidRPr="008D3329">
        <w:t xml:space="preserve">ze </w:t>
      </w:r>
      <w:r w:rsidR="00140C85" w:rsidRPr="008D3329">
        <w:t>směnečné jistiny dle tohoto článku této smlouvy.</w:t>
      </w:r>
      <w:r w:rsidR="00025286" w:rsidRPr="008D3329">
        <w:t xml:space="preserve"> </w:t>
      </w:r>
    </w:p>
    <w:p w14:paraId="63E88E6E" w14:textId="1B3B5D26" w:rsidR="00094F9A" w:rsidRDefault="00094F9A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>
        <w:t xml:space="preserve">Smluvní strany společně prohlašují, že jsou srozuměny s tím, že dobrovolný peněžitý příplatek poskytnutý Společníkem Společnosti na základě této </w:t>
      </w:r>
      <w:r w:rsidR="004A6194">
        <w:t>S</w:t>
      </w:r>
      <w:r>
        <w:t xml:space="preserve">mlouvy není dotací. Nebude-li to v rozporu s obecně závaznými právními předpisy, může Společník za splnění podmínek stanovených touto </w:t>
      </w:r>
      <w:r w:rsidR="004A6194">
        <w:t>S</w:t>
      </w:r>
      <w:r>
        <w:t>mlouvou a příslušnými právními předpisy požadovat jeho vrácení.</w:t>
      </w:r>
    </w:p>
    <w:p w14:paraId="6BACF264" w14:textId="0867C63C" w:rsidR="00094F9A" w:rsidRDefault="00094F9A" w:rsidP="004C7F0A">
      <w:pPr>
        <w:spacing w:before="0" w:line="360" w:lineRule="auto"/>
        <w:contextualSpacing/>
        <w:jc w:val="both"/>
      </w:pPr>
    </w:p>
    <w:p w14:paraId="21A95EEB" w14:textId="77777777" w:rsidR="008D3329" w:rsidRDefault="008D3329" w:rsidP="004C7F0A">
      <w:pPr>
        <w:spacing w:before="0" w:line="360" w:lineRule="auto"/>
        <w:contextualSpacing/>
        <w:jc w:val="both"/>
      </w:pPr>
    </w:p>
    <w:p w14:paraId="64DBDDC3" w14:textId="77777777" w:rsidR="00585135" w:rsidRDefault="00094F9A" w:rsidP="00585135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rStyle w:val="Siln"/>
        </w:rPr>
      </w:pPr>
      <w:r w:rsidRPr="00094F9A">
        <w:rPr>
          <w:rStyle w:val="Siln"/>
        </w:rPr>
        <w:lastRenderedPageBreak/>
        <w:t>Projevy vůle smluvních stran</w:t>
      </w:r>
    </w:p>
    <w:p w14:paraId="61D7705B" w14:textId="6E474F49" w:rsidR="00585135" w:rsidRPr="00585135" w:rsidRDefault="00094F9A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  <w:bCs/>
        </w:rPr>
      </w:pPr>
      <w:r>
        <w:t xml:space="preserve">Společník se touto </w:t>
      </w:r>
      <w:r w:rsidR="004A6194">
        <w:t>S</w:t>
      </w:r>
      <w:r>
        <w:t xml:space="preserve">mlouvou zavazuje poskytnout Společnosti dobrovolný peněžitý příplatek Společníka ve </w:t>
      </w:r>
      <w:r w:rsidRPr="00074FAD">
        <w:t xml:space="preserve">výši </w:t>
      </w:r>
      <w:r w:rsidR="00074FAD" w:rsidRPr="00074FAD">
        <w:t>9</w:t>
      </w:r>
      <w:r w:rsidR="00CA2B98" w:rsidRPr="00074FAD">
        <w:t>.</w:t>
      </w:r>
      <w:r w:rsidR="00746B0F" w:rsidRPr="00074FAD">
        <w:t>3</w:t>
      </w:r>
      <w:r w:rsidR="00074FAD" w:rsidRPr="00074FAD">
        <w:t>67</w:t>
      </w:r>
      <w:r w:rsidR="00CA2B98" w:rsidRPr="00074FAD">
        <w:t>.</w:t>
      </w:r>
      <w:r w:rsidR="00074FAD" w:rsidRPr="00074FAD">
        <w:t>740</w:t>
      </w:r>
      <w:r w:rsidR="00B36774" w:rsidRPr="00074FAD">
        <w:t>,-</w:t>
      </w:r>
      <w:r w:rsidRPr="00074FAD">
        <w:t>Kč (slovy:</w:t>
      </w:r>
      <w:r w:rsidR="00B36774" w:rsidRPr="00074FAD">
        <w:t xml:space="preserve"> </w:t>
      </w:r>
      <w:r w:rsidR="00D85C77">
        <w:t>devět</w:t>
      </w:r>
      <w:r w:rsidR="00CA2B98" w:rsidRPr="00074FAD">
        <w:t xml:space="preserve"> milionů </w:t>
      </w:r>
      <w:r w:rsidR="00D85C77">
        <w:t>tři</w:t>
      </w:r>
      <w:r w:rsidR="00CA2B98" w:rsidRPr="00074FAD">
        <w:t xml:space="preserve"> s</w:t>
      </w:r>
      <w:r w:rsidR="00D85C77">
        <w:t>ta</w:t>
      </w:r>
      <w:r w:rsidR="00CA2B98" w:rsidRPr="00074FAD">
        <w:t xml:space="preserve"> </w:t>
      </w:r>
      <w:r w:rsidR="00D85C77">
        <w:t>šedesát</w:t>
      </w:r>
      <w:r w:rsidR="00CA2B98" w:rsidRPr="00074FAD">
        <w:t xml:space="preserve"> sedm tisíc </w:t>
      </w:r>
      <w:r w:rsidR="00D85C77">
        <w:t>sedm set čtyřicet</w:t>
      </w:r>
      <w:r w:rsidRPr="00074FAD">
        <w:t xml:space="preserve"> korun</w:t>
      </w:r>
      <w:r w:rsidR="00562959" w:rsidRPr="00074FAD">
        <w:t xml:space="preserve"> </w:t>
      </w:r>
      <w:r w:rsidRPr="00074FAD">
        <w:t>českých).</w:t>
      </w:r>
      <w:r>
        <w:t xml:space="preserve"> </w:t>
      </w:r>
    </w:p>
    <w:p w14:paraId="20FE5031" w14:textId="40B99CAE" w:rsidR="00094F9A" w:rsidRPr="00585135" w:rsidRDefault="00094F9A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  <w:bCs/>
        </w:rPr>
      </w:pPr>
      <w:r>
        <w:t xml:space="preserve">Společnost dobrovolný peněžitý příplatek od Společníka přijímá a zavazuje se jej využívat v souladu s podmínkami </w:t>
      </w:r>
      <w:r w:rsidR="000358C2">
        <w:t xml:space="preserve">této </w:t>
      </w:r>
      <w:r w:rsidR="004A6194">
        <w:t>S</w:t>
      </w:r>
      <w:r w:rsidR="00562959">
        <w:t>mlouv</w:t>
      </w:r>
      <w:r w:rsidR="000358C2">
        <w:t>y</w:t>
      </w:r>
      <w:r w:rsidR="00562959">
        <w:t xml:space="preserve"> a </w:t>
      </w:r>
      <w:r w:rsidR="00012123" w:rsidRPr="00EC60F0">
        <w:t>nakládat s finančními prostředky účelně a hospodárně</w:t>
      </w:r>
      <w:r w:rsidR="000358C2">
        <w:t>.</w:t>
      </w:r>
      <w:r w:rsidR="00012123" w:rsidRPr="00EC60F0">
        <w:t xml:space="preserve"> </w:t>
      </w:r>
    </w:p>
    <w:p w14:paraId="57572850" w14:textId="77777777" w:rsidR="00094F9A" w:rsidRDefault="00094F9A" w:rsidP="004C7F0A">
      <w:pPr>
        <w:spacing w:after="120"/>
      </w:pPr>
    </w:p>
    <w:p w14:paraId="45B26DF6" w14:textId="77777777" w:rsidR="004C7F0A" w:rsidRPr="009E5B9B" w:rsidRDefault="009E5B9B" w:rsidP="009E5B9B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b/>
        </w:rPr>
      </w:pPr>
      <w:r w:rsidRPr="009E5B9B">
        <w:rPr>
          <w:b/>
        </w:rPr>
        <w:t>Úhrada dobrovolného peněžitého příplatku</w:t>
      </w:r>
    </w:p>
    <w:p w14:paraId="69315B98" w14:textId="4D16AE0F" w:rsidR="009E5B9B" w:rsidRDefault="009E5B9B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>Společník se zavazuje poskytnout dobrovolný peněžitý příplatek Společnosti v</w:t>
      </w:r>
      <w:r w:rsidR="00106129">
        <w:t> jedné splátce</w:t>
      </w:r>
      <w:r w:rsidR="00025286">
        <w:t xml:space="preserve">, a to nejpozději do </w:t>
      </w:r>
      <w:r w:rsidR="008A6BC1">
        <w:t xml:space="preserve">30 dnů od nabytí účinnosti této </w:t>
      </w:r>
      <w:r w:rsidR="00BB0F68">
        <w:t>S</w:t>
      </w:r>
      <w:r w:rsidR="008A6BC1">
        <w:t xml:space="preserve">mlouvy. </w:t>
      </w:r>
    </w:p>
    <w:p w14:paraId="301D86DF" w14:textId="0B1D5D21" w:rsidR="0038669B" w:rsidRDefault="009E5B9B" w:rsidP="001A3503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Smluvní strany se dohodly, že dobrovolný peněžitý příplatek bude Společníkem poskytnut bezhotovostním převodem poukázaným na účet Společnosti, č. ú. </w:t>
      </w:r>
      <w:r w:rsidR="001A3503">
        <w:t>117754893/0300</w:t>
      </w:r>
      <w:r w:rsidR="00106129">
        <w:t xml:space="preserve">, který je veden u </w:t>
      </w:r>
      <w:r w:rsidR="001A3503">
        <w:t>společnosti Československá obchodní banka</w:t>
      </w:r>
      <w:r w:rsidR="00106129">
        <w:t>, a.s.</w:t>
      </w:r>
    </w:p>
    <w:p w14:paraId="7EACE4C4" w14:textId="76B4FD98" w:rsidR="0038669B" w:rsidRDefault="0038669B" w:rsidP="00BF1923">
      <w:pPr>
        <w:spacing w:after="120"/>
        <w:jc w:val="both"/>
      </w:pPr>
    </w:p>
    <w:p w14:paraId="49D1331B" w14:textId="77777777" w:rsidR="00585135" w:rsidRDefault="0038669B" w:rsidP="00585135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b/>
        </w:rPr>
      </w:pPr>
      <w:r w:rsidRPr="0038669B">
        <w:rPr>
          <w:b/>
        </w:rPr>
        <w:t>Vrácení dobrovolného peněžitého příplatku Společníkovi</w:t>
      </w:r>
    </w:p>
    <w:p w14:paraId="79A26F0B" w14:textId="7A204745" w:rsidR="00585135" w:rsidRPr="00585135" w:rsidRDefault="0038669B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</w:rPr>
      </w:pPr>
      <w:r>
        <w:t xml:space="preserve">Společník je oprávněn žádat po Společnosti vrácení dobrovolného peněžitého příplatku, a to i po </w:t>
      </w:r>
      <w:r w:rsidRPr="00585135">
        <w:t>částech, nebude-li to v rozporu s obecně závaznými právními předpisy</w:t>
      </w:r>
      <w:r w:rsidR="00012123" w:rsidRPr="00585135">
        <w:t>, zejména se zákonem č. 90/2012 Sb., o obchodních společnostech a družstvech (zákon o obchodních korporacích), v platném znění,</w:t>
      </w:r>
      <w:r w:rsidRPr="00585135">
        <w:t xml:space="preserve"> a budou-li splněny všechny právními předpisy či touto </w:t>
      </w:r>
      <w:r w:rsidR="004A6194">
        <w:t>S</w:t>
      </w:r>
      <w:r w:rsidRPr="00585135">
        <w:t>mlouvou stanovené podmínky.</w:t>
      </w:r>
    </w:p>
    <w:p w14:paraId="678AE9D6" w14:textId="3EE7809C" w:rsidR="00585135" w:rsidRPr="00585135" w:rsidRDefault="0038669B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</w:rPr>
      </w:pPr>
      <w:r>
        <w:t>Společnost se za předpokladu, že budou k vrácení dobrovolného peněžitého příplatku nebo jeho části splněny všechny podmínky specifikované v</w:t>
      </w:r>
      <w:r w:rsidR="004A6194">
        <w:t> čl. 4 odst. 4.1. této Smlouvy</w:t>
      </w:r>
      <w:r>
        <w:t>, zavazuje vrátit Společníkovi poskytnutý dobrovolný příplatek nebo jeho část v</w:t>
      </w:r>
      <w:r w:rsidR="004A6194">
        <w:t> </w:t>
      </w:r>
      <w:r>
        <w:t xml:space="preserve">rozsahu určeném žádostí Společníka nejpozději do </w:t>
      </w:r>
      <w:r w:rsidR="00106129">
        <w:t>šesti měsíců</w:t>
      </w:r>
      <w:r>
        <w:t>, ode dne, kdy byla Společníkem vyzvána k</w:t>
      </w:r>
      <w:r w:rsidR="004A6194">
        <w:t> </w:t>
      </w:r>
      <w:r>
        <w:t>vrácení příplatku nebo jeho části, nebude-li v</w:t>
      </w:r>
      <w:r w:rsidR="004A6194">
        <w:t> </w:t>
      </w:r>
      <w:r>
        <w:t>žádosti stanoven delší termín.</w:t>
      </w:r>
    </w:p>
    <w:p w14:paraId="5739A5DC" w14:textId="77777777" w:rsidR="00585135" w:rsidRPr="00585135" w:rsidRDefault="0038669B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</w:rPr>
      </w:pPr>
      <w:r>
        <w:t xml:space="preserve">Pro posouzení otázky, zda jsou splněny právními předpisy stanovené podmínky pro vrácení dobrovolného peněžitého příplatku, se analogicky použije stanovení § 166 zákona č. 90/2012 Sb. </w:t>
      </w:r>
      <w:r w:rsidR="00122C59">
        <w:t>o</w:t>
      </w:r>
      <w:r>
        <w:t xml:space="preserve"> </w:t>
      </w:r>
      <w:r w:rsidRPr="00012123">
        <w:t>obchodních společnostech a družstvech (zákon o obchodních korporacích), ve znění pozdějších předpisů.</w:t>
      </w:r>
    </w:p>
    <w:p w14:paraId="700D8BCF" w14:textId="7356FDB7" w:rsidR="00012123" w:rsidRPr="001A3503" w:rsidRDefault="00012123" w:rsidP="00012123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 w:rsidRPr="00585135">
        <w:t>Vrácení příplatku je možné pouze se souhlasem valné hromady</w:t>
      </w:r>
      <w:r w:rsidR="004A6194">
        <w:t xml:space="preserve"> Společnosti</w:t>
      </w:r>
      <w:r w:rsidRPr="00585135">
        <w:t xml:space="preserve">. K rozhodnutí </w:t>
      </w:r>
      <w:r w:rsidRPr="00585135">
        <w:br/>
        <w:t>o vrácení příplatku je možné přistoupit pouze na základě řádné účetní závěrky do uplynutí 6 měsíců od posledního dne účetního období, za které byla řádná účetní závěrka sestavena, jinak na základě mimořádné účetní závěrky.</w:t>
      </w:r>
    </w:p>
    <w:p w14:paraId="52B97018" w14:textId="523DC5C0" w:rsidR="00012123" w:rsidRPr="00012123" w:rsidRDefault="00012123" w:rsidP="00012123">
      <w:pPr>
        <w:pStyle w:val="Bezmezer"/>
        <w:numPr>
          <w:ilvl w:val="1"/>
          <w:numId w:val="3"/>
        </w:numPr>
        <w:tabs>
          <w:tab w:val="left" w:pos="142"/>
        </w:tabs>
        <w:jc w:val="both"/>
        <w:rPr>
          <w:rFonts w:asciiTheme="minorHAnsi" w:hAnsiTheme="minorHAnsi"/>
        </w:rPr>
      </w:pPr>
      <w:r w:rsidRPr="00012123">
        <w:rPr>
          <w:rFonts w:asciiTheme="minorHAnsi" w:hAnsiTheme="minorHAnsi"/>
        </w:rPr>
        <w:t>Vrácení příplatku nesmí způsobit pokles vlastního kapitálu</w:t>
      </w:r>
      <w:r w:rsidR="004A6194">
        <w:rPr>
          <w:rFonts w:asciiTheme="minorHAnsi" w:hAnsiTheme="minorHAnsi"/>
        </w:rPr>
        <w:t xml:space="preserve"> Společnosti</w:t>
      </w:r>
      <w:r w:rsidRPr="00012123">
        <w:rPr>
          <w:rFonts w:asciiTheme="minorHAnsi" w:hAnsiTheme="minorHAnsi"/>
        </w:rPr>
        <w:t xml:space="preserve"> pod úroveň základního kapitálu</w:t>
      </w:r>
      <w:r w:rsidR="004A6194">
        <w:rPr>
          <w:rFonts w:asciiTheme="minorHAnsi" w:hAnsiTheme="minorHAnsi"/>
        </w:rPr>
        <w:t xml:space="preserve"> Společnosti</w:t>
      </w:r>
      <w:r w:rsidRPr="00012123">
        <w:rPr>
          <w:rFonts w:asciiTheme="minorHAnsi" w:hAnsiTheme="minorHAnsi"/>
        </w:rPr>
        <w:t xml:space="preserve"> a nesmí způsobit </w:t>
      </w:r>
      <w:r w:rsidR="004A6194">
        <w:rPr>
          <w:rFonts w:asciiTheme="minorHAnsi" w:hAnsiTheme="minorHAnsi"/>
        </w:rPr>
        <w:t>S</w:t>
      </w:r>
      <w:r w:rsidRPr="00012123">
        <w:rPr>
          <w:rFonts w:asciiTheme="minorHAnsi" w:hAnsiTheme="minorHAnsi"/>
        </w:rPr>
        <w:t xml:space="preserve">polečnosti úpadek. </w:t>
      </w:r>
    </w:p>
    <w:p w14:paraId="2F0E3823" w14:textId="77777777" w:rsidR="00012123" w:rsidRPr="00012123" w:rsidRDefault="00012123" w:rsidP="00012123">
      <w:pPr>
        <w:pStyle w:val="Bezmezer"/>
        <w:tabs>
          <w:tab w:val="left" w:pos="284"/>
        </w:tabs>
        <w:jc w:val="both"/>
        <w:rPr>
          <w:rFonts w:asciiTheme="minorHAnsi" w:hAnsiTheme="minorHAnsi"/>
        </w:rPr>
      </w:pPr>
    </w:p>
    <w:p w14:paraId="4F8C7460" w14:textId="77C83692" w:rsidR="00012123" w:rsidRPr="00012123" w:rsidRDefault="00012123" w:rsidP="00012123">
      <w:pPr>
        <w:pStyle w:val="Bezmezer"/>
        <w:numPr>
          <w:ilvl w:val="1"/>
          <w:numId w:val="3"/>
        </w:numPr>
        <w:tabs>
          <w:tab w:val="left" w:pos="426"/>
        </w:tabs>
        <w:jc w:val="both"/>
        <w:rPr>
          <w:rFonts w:asciiTheme="minorHAnsi" w:hAnsiTheme="minorHAnsi"/>
        </w:rPr>
      </w:pPr>
      <w:r w:rsidRPr="00012123">
        <w:rPr>
          <w:rFonts w:asciiTheme="minorHAnsi" w:hAnsiTheme="minorHAnsi"/>
        </w:rPr>
        <w:t xml:space="preserve">Příplatek musí být vrácen </w:t>
      </w:r>
      <w:r w:rsidR="004A6194">
        <w:rPr>
          <w:rFonts w:asciiTheme="minorHAnsi" w:hAnsiTheme="minorHAnsi"/>
        </w:rPr>
        <w:t>Společníkovi</w:t>
      </w:r>
      <w:r w:rsidRPr="00012123">
        <w:rPr>
          <w:rFonts w:asciiTheme="minorHAnsi" w:hAnsiTheme="minorHAnsi"/>
        </w:rPr>
        <w:t xml:space="preserve"> do 30 dnů ode dne, kdy bylo o vrácení příplatku rozhodnuto dle</w:t>
      </w:r>
      <w:r w:rsidR="004A6194">
        <w:rPr>
          <w:rFonts w:asciiTheme="minorHAnsi" w:hAnsiTheme="minorHAnsi"/>
        </w:rPr>
        <w:t xml:space="preserve"> čl. 4.</w:t>
      </w:r>
      <w:r w:rsidRPr="00012123">
        <w:rPr>
          <w:rFonts w:asciiTheme="minorHAnsi" w:hAnsiTheme="minorHAnsi"/>
        </w:rPr>
        <w:t xml:space="preserve"> odst</w:t>
      </w:r>
      <w:r w:rsidR="004A6194">
        <w:rPr>
          <w:rFonts w:asciiTheme="minorHAnsi" w:hAnsiTheme="minorHAnsi"/>
        </w:rPr>
        <w:t>.</w:t>
      </w:r>
      <w:r w:rsidR="00585135">
        <w:rPr>
          <w:rFonts w:asciiTheme="minorHAnsi" w:hAnsiTheme="minorHAnsi"/>
        </w:rPr>
        <w:t xml:space="preserve"> 4.1</w:t>
      </w:r>
      <w:r w:rsidR="004A6194">
        <w:rPr>
          <w:rFonts w:asciiTheme="minorHAnsi" w:hAnsiTheme="minorHAnsi"/>
        </w:rPr>
        <w:t>. této Smlouvy.</w:t>
      </w:r>
    </w:p>
    <w:p w14:paraId="5A5962A9" w14:textId="77777777" w:rsidR="0038669B" w:rsidRDefault="0038669B" w:rsidP="00012123">
      <w:pPr>
        <w:spacing w:after="120"/>
        <w:jc w:val="both"/>
      </w:pPr>
    </w:p>
    <w:p w14:paraId="322ADACA" w14:textId="77777777" w:rsidR="0038669B" w:rsidRPr="0038669B" w:rsidRDefault="0038669B" w:rsidP="0038669B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b/>
        </w:rPr>
      </w:pPr>
      <w:r w:rsidRPr="0038669B">
        <w:rPr>
          <w:b/>
        </w:rPr>
        <w:t>Závěrečná ustanovení</w:t>
      </w:r>
    </w:p>
    <w:p w14:paraId="311858B7" w14:textId="4E9EF908" w:rsidR="00EC60F0" w:rsidRPr="00EC60F0" w:rsidRDefault="00EC60F0" w:rsidP="004470D7">
      <w:pPr>
        <w:pStyle w:val="Bezmezer"/>
        <w:numPr>
          <w:ilvl w:val="1"/>
          <w:numId w:val="3"/>
        </w:numPr>
        <w:spacing w:before="120" w:after="120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Uzavření této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bylo schváleno rozhodnutím představenstva </w:t>
      </w:r>
      <w:r w:rsidR="004A6194">
        <w:rPr>
          <w:rFonts w:asciiTheme="minorHAnsi" w:hAnsiTheme="minorHAnsi" w:cs="Arial"/>
        </w:rPr>
        <w:t>S</w:t>
      </w:r>
      <w:r w:rsidRPr="00EC60F0">
        <w:rPr>
          <w:rFonts w:asciiTheme="minorHAnsi" w:hAnsiTheme="minorHAnsi" w:cs="Arial"/>
        </w:rPr>
        <w:t xml:space="preserve">polečnosti ze </w:t>
      </w:r>
      <w:r w:rsidRPr="00EC60F0">
        <w:rPr>
          <w:rFonts w:asciiTheme="minorHAnsi" w:hAnsiTheme="minorHAnsi"/>
        </w:rPr>
        <w:t>dne</w:t>
      </w:r>
      <w:r w:rsidR="00F70A3A">
        <w:rPr>
          <w:rFonts w:asciiTheme="minorHAnsi" w:hAnsiTheme="minorHAnsi"/>
        </w:rPr>
        <w:t xml:space="preserve"> 5. 4. 2022.</w:t>
      </w:r>
    </w:p>
    <w:p w14:paraId="0E103C73" w14:textId="50115037" w:rsidR="00EC60F0" w:rsidRPr="00EC60F0" w:rsidRDefault="00EC60F0" w:rsidP="00EC60F0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Uzavření této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bylo schváleno usnesením zastupitelstva </w:t>
      </w:r>
      <w:r w:rsidR="004A6194">
        <w:rPr>
          <w:rFonts w:asciiTheme="minorHAnsi" w:hAnsiTheme="minorHAnsi"/>
        </w:rPr>
        <w:t>Společníka</w:t>
      </w:r>
      <w:r w:rsidRPr="00EC60F0">
        <w:rPr>
          <w:rFonts w:asciiTheme="minorHAnsi" w:hAnsiTheme="minorHAnsi"/>
        </w:rPr>
        <w:t xml:space="preserve"> </w:t>
      </w:r>
      <w:r w:rsidRPr="00EC60F0">
        <w:rPr>
          <w:rFonts w:asciiTheme="minorHAnsi" w:hAnsiTheme="minorHAnsi" w:cs="Arial"/>
        </w:rPr>
        <w:t xml:space="preserve">č. </w:t>
      </w:r>
      <w:r w:rsidR="00F70A3A">
        <w:rPr>
          <w:rFonts w:asciiTheme="minorHAnsi" w:hAnsiTheme="minorHAnsi" w:cs="Arial"/>
        </w:rPr>
        <w:t xml:space="preserve">Z/2891/2022 </w:t>
      </w:r>
      <w:r w:rsidRPr="00EC60F0">
        <w:rPr>
          <w:rFonts w:asciiTheme="minorHAnsi" w:hAnsiTheme="minorHAnsi" w:cs="Arial"/>
        </w:rPr>
        <w:t>ze dne</w:t>
      </w:r>
      <w:r w:rsidR="001A3503">
        <w:rPr>
          <w:rFonts w:asciiTheme="minorHAnsi" w:hAnsiTheme="minorHAnsi" w:cs="Arial"/>
        </w:rPr>
        <w:t xml:space="preserve"> </w:t>
      </w:r>
      <w:r w:rsidR="00CA2B98">
        <w:rPr>
          <w:rFonts w:asciiTheme="minorHAnsi" w:hAnsiTheme="minorHAnsi" w:cs="Arial"/>
        </w:rPr>
        <w:t>31</w:t>
      </w:r>
      <w:r w:rsidR="001A3503">
        <w:rPr>
          <w:rFonts w:asciiTheme="minorHAnsi" w:hAnsiTheme="minorHAnsi" w:cs="Arial"/>
        </w:rPr>
        <w:t xml:space="preserve">. </w:t>
      </w:r>
      <w:r w:rsidR="00CA2B98">
        <w:rPr>
          <w:rFonts w:asciiTheme="minorHAnsi" w:hAnsiTheme="minorHAnsi" w:cs="Arial"/>
        </w:rPr>
        <w:t>03</w:t>
      </w:r>
      <w:r w:rsidR="001A3503">
        <w:rPr>
          <w:rFonts w:asciiTheme="minorHAnsi" w:hAnsiTheme="minorHAnsi" w:cs="Arial"/>
        </w:rPr>
        <w:t>. 202</w:t>
      </w:r>
      <w:r w:rsidR="00CA2B98">
        <w:rPr>
          <w:rFonts w:asciiTheme="minorHAnsi" w:hAnsiTheme="minorHAnsi" w:cs="Arial"/>
        </w:rPr>
        <w:t>2</w:t>
      </w:r>
      <w:r w:rsidR="001A3503">
        <w:rPr>
          <w:rFonts w:asciiTheme="minorHAnsi" w:hAnsiTheme="minorHAnsi" w:cs="Arial"/>
        </w:rPr>
        <w:t>.</w:t>
      </w:r>
    </w:p>
    <w:p w14:paraId="1FEBC4B2" w14:textId="53438D65" w:rsidR="00EC60F0" w:rsidRPr="00EC60F0" w:rsidRDefault="00EC60F0" w:rsidP="00EC60F0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Veškeré písemnosti adresované jednou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mluvní stranou druhé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mluvní straně budou doručovány na</w:t>
      </w:r>
      <w:r w:rsidR="008D3329">
        <w:rPr>
          <w:rFonts w:asciiTheme="minorHAnsi" w:hAnsiTheme="minorHAnsi"/>
        </w:rPr>
        <w:t xml:space="preserve"> </w:t>
      </w:r>
      <w:r w:rsidRPr="00EC60F0">
        <w:rPr>
          <w:rFonts w:asciiTheme="minorHAnsi" w:hAnsiTheme="minorHAnsi"/>
        </w:rPr>
        <w:t xml:space="preserve">adresu sídla dané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mluvní strany. Za doručenou se považuje i taková písemnost, která se vrátí odesílateli jako nedoručená, neboť si ji adresát odmítl převzít nebo protože adresát nebyl na doručovací adrese zastižen nebo se na ní nezdržuje.</w:t>
      </w:r>
    </w:p>
    <w:p w14:paraId="32E5ADFE" w14:textId="0E0FF17F" w:rsidR="0038669B" w:rsidRDefault="0038669B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 w:rsidRPr="00EC60F0">
        <w:lastRenderedPageBreak/>
        <w:t xml:space="preserve">Tato </w:t>
      </w:r>
      <w:r w:rsidR="004A6194">
        <w:t>S</w:t>
      </w:r>
      <w:r w:rsidRPr="00EC60F0">
        <w:t xml:space="preserve">mlouva nabývá platnosti dnem podpisu obou </w:t>
      </w:r>
      <w:r w:rsidR="004A6194">
        <w:t>S</w:t>
      </w:r>
      <w:r w:rsidRPr="00EC60F0">
        <w:t>mluvních stran. Veškeré dodatky</w:t>
      </w:r>
      <w:r>
        <w:t xml:space="preserve"> a změny musí být učiněny písemně v listinné podobě, a to formou vzestupně číslovaného dodatku a oboustranně odsouhlaseny.</w:t>
      </w:r>
    </w:p>
    <w:p w14:paraId="3050AE22" w14:textId="256E8E1C" w:rsidR="00EC60F0" w:rsidRPr="00EC60F0" w:rsidRDefault="00972B4B" w:rsidP="00EC60F0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Společník bere na vědomí, že Společnost je povinným subjektem dle zákona č. 340/2015 Sb., o registru smluv, v platném znění. Je-li finanční plnění dle této </w:t>
      </w:r>
      <w:r w:rsidR="004A6194">
        <w:t>S</w:t>
      </w:r>
      <w:r>
        <w:t xml:space="preserve">mlouvy vyšší než 50.000,- Kč, nabývá tato </w:t>
      </w:r>
      <w:r w:rsidR="004A6194">
        <w:t>S</w:t>
      </w:r>
      <w:r>
        <w:t xml:space="preserve">mlouva účinnosti až jejím zveřejněním v registru smluv. </w:t>
      </w:r>
      <w:r w:rsidR="00EC60F0" w:rsidRPr="00EC60F0">
        <w:t xml:space="preserve">Smluvní strany berou na vědomí, že nebude-li </w:t>
      </w:r>
      <w:r w:rsidR="004A6194">
        <w:t>S</w:t>
      </w:r>
      <w:r w:rsidR="00EC60F0" w:rsidRPr="00EC60F0">
        <w:t>mlouva zveřejněna ani devadesátý den od jejího uzavření, je následujícím dnem zrušena od počátku s účinky případného bezdůvodného obohacení.</w:t>
      </w:r>
    </w:p>
    <w:p w14:paraId="2235256C" w14:textId="5B493197" w:rsidR="00585135" w:rsidRDefault="00EC60F0" w:rsidP="00585135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Smluvní strany se dohodly, že </w:t>
      </w:r>
      <w:r>
        <w:rPr>
          <w:rFonts w:asciiTheme="minorHAnsi" w:hAnsiTheme="minorHAnsi"/>
        </w:rPr>
        <w:t>Společník</w:t>
      </w:r>
      <w:r w:rsidRPr="00EC60F0">
        <w:rPr>
          <w:rFonts w:asciiTheme="minorHAnsi" w:hAnsiTheme="minorHAnsi"/>
        </w:rPr>
        <w:t xml:space="preserve"> bezodkladně po uzavření této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odešle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mlouvu k řádnému uveřejnění do registru smluv vedeného Ministerstvem vnitra ČR. O uveřejnění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</w:t>
      </w:r>
      <w:r>
        <w:rPr>
          <w:rFonts w:asciiTheme="minorHAnsi" w:hAnsiTheme="minorHAnsi"/>
        </w:rPr>
        <w:t>Společník</w:t>
      </w:r>
      <w:r w:rsidRPr="00EC60F0">
        <w:rPr>
          <w:rFonts w:asciiTheme="minorHAnsi" w:hAnsiTheme="minorHAnsi"/>
        </w:rPr>
        <w:t xml:space="preserve"> bezodkladně informuje druhou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mluvní stranu, nebyl-li kontaktní údaj této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mluvní strany uveden přímo do registru smluv jako kontakt pro notifikaci o uveřejnění.</w:t>
      </w:r>
    </w:p>
    <w:p w14:paraId="6BE95641" w14:textId="22005735" w:rsidR="00EC60F0" w:rsidRPr="00585135" w:rsidRDefault="00EC60F0" w:rsidP="00585135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585135">
        <w:t xml:space="preserve">Smluvní strany prohlašují, že žádná část </w:t>
      </w:r>
      <w:r w:rsidR="004A6194">
        <w:t>S</w:t>
      </w:r>
      <w:r w:rsidRPr="00585135">
        <w:t>mlouvy nenaplňuje znaky obchodního tajemství (§ 504 z. č. 89/2012 Sb., občanský zákoník).</w:t>
      </w:r>
    </w:p>
    <w:p w14:paraId="719EFA64" w14:textId="021E4E92" w:rsidR="00972B4B" w:rsidRDefault="00972B4B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>Právní vztahy touto Smlouvou výslovně neřešené se řídí příslušnými ustanoveními pr</w:t>
      </w:r>
      <w:r w:rsidR="00585135">
        <w:t xml:space="preserve">ávních předpisů </w:t>
      </w:r>
      <w:r w:rsidR="004A6194">
        <w:t>Č</w:t>
      </w:r>
      <w:r w:rsidR="00585135">
        <w:t>eské republiky,</w:t>
      </w:r>
      <w:r w:rsidR="00EC60F0">
        <w:t xml:space="preserve"> </w:t>
      </w:r>
      <w:r w:rsidR="00EC60F0" w:rsidRPr="00EC60F0">
        <w:t>zejména zákonem č. 89/2012 Sb., občanský zákoník, v platném znění, a zákonem č. 90/2012 Sb., o obchodních společnostech a družstvech (zákon o obchodních korporacích), v platném znění.</w:t>
      </w:r>
    </w:p>
    <w:p w14:paraId="7AF8B50D" w14:textId="5FB8E0FF" w:rsidR="00584012" w:rsidRDefault="00584012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Tato </w:t>
      </w:r>
      <w:r w:rsidR="004A6194">
        <w:t>S</w:t>
      </w:r>
      <w:r>
        <w:t>mlouva je vyhotovena ve 2 stejnopisech, z nichž Společník obdrží 1 stejnopis a Společnost 1 stejnopis.</w:t>
      </w:r>
    </w:p>
    <w:p w14:paraId="3246B520" w14:textId="529C8C0D" w:rsidR="004C7F0A" w:rsidRDefault="00584012" w:rsidP="004C7F0A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Smluvní strany shodně prohlašují, že si tuto </w:t>
      </w:r>
      <w:r w:rsidR="004A6194">
        <w:t>S</w:t>
      </w:r>
      <w:r>
        <w:t>mlouvu před jejím podepsáním přečetly, že byla uzavřena po vzájemném projednání podle jejich pravé a svobodné vůle, že jejímu obsahu porozuměly a svůj projev vůle učinily vážně, určitě, srozumitelně,</w:t>
      </w:r>
      <w:r w:rsidR="004470D7">
        <w:t xml:space="preserve"> </w:t>
      </w:r>
      <w:r>
        <w:t>dobrovolně</w:t>
      </w:r>
      <w:r w:rsidR="001A3503">
        <w:t xml:space="preserve">, </w:t>
      </w:r>
      <w:r>
        <w:t>a nikoliv v tísni nebo za nápadně nevýhodných podmínek, a že se dohodly na celém jejím obsahu, což stvrzují svými podpisy.</w:t>
      </w:r>
    </w:p>
    <w:p w14:paraId="5D9F5AC6" w14:textId="77777777" w:rsidR="004C7F0A" w:rsidRDefault="004C7F0A" w:rsidP="004C7F0A">
      <w:pPr>
        <w:spacing w:after="120"/>
      </w:pPr>
    </w:p>
    <w:p w14:paraId="456A4914" w14:textId="730B2EA3" w:rsidR="004C7F0A" w:rsidRPr="004C7F0A" w:rsidRDefault="004C7F0A" w:rsidP="004C7F0A">
      <w:r w:rsidRPr="004C7F0A">
        <w:t xml:space="preserve">V Pardubicích dne </w:t>
      </w:r>
      <w:r w:rsidR="003615C6">
        <w:t>12.4.2022</w:t>
      </w:r>
    </w:p>
    <w:p w14:paraId="1982545E" w14:textId="77777777" w:rsidR="004C7F0A" w:rsidRPr="004C7F0A" w:rsidRDefault="004C7F0A" w:rsidP="004C7F0A"/>
    <w:p w14:paraId="37EB544B" w14:textId="77777777" w:rsidR="004C7F0A" w:rsidRPr="00584012" w:rsidRDefault="00584012" w:rsidP="004C7F0A">
      <w:r w:rsidRPr="00584012">
        <w:t>Za společníka:</w:t>
      </w:r>
      <w:r w:rsidRPr="00584012">
        <w:tab/>
      </w:r>
      <w:r w:rsidRPr="00584012">
        <w:tab/>
      </w:r>
      <w:r w:rsidRPr="00584012">
        <w:tab/>
      </w:r>
      <w:r w:rsidRPr="00584012">
        <w:tab/>
      </w:r>
      <w:r w:rsidRPr="00584012">
        <w:tab/>
      </w:r>
      <w:r w:rsidRPr="00584012">
        <w:tab/>
        <w:t>Za společnost:</w:t>
      </w:r>
    </w:p>
    <w:p w14:paraId="5A0D9949" w14:textId="77777777" w:rsidR="004C7F0A" w:rsidRDefault="004C7F0A" w:rsidP="004C7F0A">
      <w:pPr>
        <w:rPr>
          <w:b/>
        </w:rPr>
      </w:pPr>
    </w:p>
    <w:p w14:paraId="56BE6FC4" w14:textId="77777777" w:rsidR="00801CA1" w:rsidRPr="004C7F0A" w:rsidRDefault="00801CA1" w:rsidP="004C7F0A">
      <w:pPr>
        <w:rPr>
          <w:b/>
        </w:rPr>
      </w:pPr>
    </w:p>
    <w:p w14:paraId="62D2A1C5" w14:textId="2FF98863" w:rsidR="004C7F0A" w:rsidRPr="004C7F0A" w:rsidRDefault="004C7F0A" w:rsidP="004C7F0A">
      <w:pPr>
        <w:rPr>
          <w:b/>
        </w:rPr>
      </w:pPr>
      <w:r w:rsidRPr="004C7F0A">
        <w:rPr>
          <w:b/>
        </w:rPr>
        <w:t>_____________________</w:t>
      </w:r>
      <w:r w:rsidR="001A3503">
        <w:rPr>
          <w:b/>
        </w:rPr>
        <w:t>________</w:t>
      </w:r>
      <w:r w:rsidRPr="004C7F0A">
        <w:rPr>
          <w:b/>
        </w:rPr>
        <w:tab/>
      </w:r>
      <w:r w:rsidRPr="004C7F0A">
        <w:rPr>
          <w:b/>
        </w:rPr>
        <w:tab/>
      </w:r>
      <w:r w:rsidRPr="004C7F0A">
        <w:rPr>
          <w:b/>
        </w:rPr>
        <w:tab/>
        <w:t>_________________________________</w:t>
      </w:r>
    </w:p>
    <w:p w14:paraId="7D8194CD" w14:textId="37A5DBAA" w:rsidR="004C7F0A" w:rsidRPr="004C7F0A" w:rsidRDefault="001A3503" w:rsidP="001A3503">
      <w:pPr>
        <w:shd w:val="clear" w:color="auto" w:fill="FFFEFB"/>
        <w:spacing w:before="0"/>
        <w:ind w:right="238"/>
        <w:jc w:val="both"/>
        <w:rPr>
          <w:bCs/>
        </w:rPr>
      </w:pPr>
      <w:r>
        <w:t xml:space="preserve">       Statutární město Pardubice</w:t>
      </w:r>
      <w:r w:rsidR="004C7F0A" w:rsidRPr="004C7F0A">
        <w:tab/>
        <w:t xml:space="preserve">   </w:t>
      </w:r>
      <w:r w:rsidR="004C7F0A" w:rsidRPr="004C7F0A">
        <w:tab/>
      </w:r>
      <w:r w:rsidR="004C7F0A" w:rsidRPr="004C7F0A">
        <w:tab/>
      </w:r>
      <w:r w:rsidR="00595E60">
        <w:tab/>
      </w:r>
      <w:r>
        <w:t xml:space="preserve">        EAST BOHEMIAN AIRPORT a.s.</w:t>
      </w:r>
    </w:p>
    <w:p w14:paraId="6F366A9D" w14:textId="77777777" w:rsidR="004C7F0A" w:rsidRDefault="004C7F0A" w:rsidP="001A3503">
      <w:pPr>
        <w:ind w:left="4956" w:firstLine="6"/>
        <w:rPr>
          <w:b/>
        </w:rPr>
      </w:pPr>
    </w:p>
    <w:p w14:paraId="338DFD75" w14:textId="77777777" w:rsidR="004C7F0A" w:rsidRDefault="004C7F0A" w:rsidP="004C7F0A">
      <w:pPr>
        <w:spacing w:after="120"/>
      </w:pPr>
    </w:p>
    <w:sectPr w:rsidR="004C7F0A" w:rsidSect="00E23A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09D"/>
    <w:multiLevelType w:val="multilevel"/>
    <w:tmpl w:val="262A75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7B06065"/>
    <w:multiLevelType w:val="hybridMultilevel"/>
    <w:tmpl w:val="CB981768"/>
    <w:lvl w:ilvl="0" w:tplc="6C126BC2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4687"/>
    <w:multiLevelType w:val="hybridMultilevel"/>
    <w:tmpl w:val="FBD4AD42"/>
    <w:lvl w:ilvl="0" w:tplc="6F6E704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BAE2B23"/>
    <w:multiLevelType w:val="hybridMultilevel"/>
    <w:tmpl w:val="D2D24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070DF"/>
    <w:multiLevelType w:val="hybridMultilevel"/>
    <w:tmpl w:val="B352E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B1632"/>
    <w:multiLevelType w:val="hybridMultilevel"/>
    <w:tmpl w:val="63AE5E58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553646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91067D"/>
    <w:multiLevelType w:val="multilevel"/>
    <w:tmpl w:val="2F4E460E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</w:rPr>
    </w:lvl>
  </w:abstractNum>
  <w:abstractNum w:abstractNumId="8" w15:restartNumberingAfterBreak="0">
    <w:nsid w:val="5D681881"/>
    <w:multiLevelType w:val="hybridMultilevel"/>
    <w:tmpl w:val="1AAA3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EF643C"/>
    <w:multiLevelType w:val="multilevel"/>
    <w:tmpl w:val="338AC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3392A46"/>
    <w:multiLevelType w:val="hybridMultilevel"/>
    <w:tmpl w:val="15581B9A"/>
    <w:lvl w:ilvl="0" w:tplc="040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7E8F1384"/>
    <w:multiLevelType w:val="multilevel"/>
    <w:tmpl w:val="5E78A45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36951351">
    <w:abstractNumId w:val="4"/>
  </w:num>
  <w:num w:numId="2" w16cid:durableId="974481164">
    <w:abstractNumId w:val="3"/>
  </w:num>
  <w:num w:numId="3" w16cid:durableId="118307155">
    <w:abstractNumId w:val="11"/>
  </w:num>
  <w:num w:numId="4" w16cid:durableId="146479250">
    <w:abstractNumId w:val="6"/>
  </w:num>
  <w:num w:numId="5" w16cid:durableId="2067221955">
    <w:abstractNumId w:val="9"/>
  </w:num>
  <w:num w:numId="6" w16cid:durableId="1658919198">
    <w:abstractNumId w:val="0"/>
  </w:num>
  <w:num w:numId="7" w16cid:durableId="465203385">
    <w:abstractNumId w:val="5"/>
  </w:num>
  <w:num w:numId="8" w16cid:durableId="997420151">
    <w:abstractNumId w:val="10"/>
  </w:num>
  <w:num w:numId="9" w16cid:durableId="735858825">
    <w:abstractNumId w:val="1"/>
  </w:num>
  <w:num w:numId="10" w16cid:durableId="368800811">
    <w:abstractNumId w:val="2"/>
  </w:num>
  <w:num w:numId="11" w16cid:durableId="360859938">
    <w:abstractNumId w:val="8"/>
  </w:num>
  <w:num w:numId="12" w16cid:durableId="1656029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CD"/>
    <w:rsid w:val="00012123"/>
    <w:rsid w:val="00025286"/>
    <w:rsid w:val="000358C2"/>
    <w:rsid w:val="00074FAD"/>
    <w:rsid w:val="00094F9A"/>
    <w:rsid w:val="000A5AF9"/>
    <w:rsid w:val="00106129"/>
    <w:rsid w:val="00122C59"/>
    <w:rsid w:val="00133D39"/>
    <w:rsid w:val="00140C85"/>
    <w:rsid w:val="001A3503"/>
    <w:rsid w:val="001A740D"/>
    <w:rsid w:val="00263412"/>
    <w:rsid w:val="002E3606"/>
    <w:rsid w:val="003575EA"/>
    <w:rsid w:val="00360E41"/>
    <w:rsid w:val="003615C6"/>
    <w:rsid w:val="0038669B"/>
    <w:rsid w:val="003A7B6C"/>
    <w:rsid w:val="003B2205"/>
    <w:rsid w:val="00421EDC"/>
    <w:rsid w:val="004470D7"/>
    <w:rsid w:val="00493FC2"/>
    <w:rsid w:val="004A6194"/>
    <w:rsid w:val="004C7F0A"/>
    <w:rsid w:val="0055680A"/>
    <w:rsid w:val="00562959"/>
    <w:rsid w:val="00584012"/>
    <w:rsid w:val="00585135"/>
    <w:rsid w:val="00595E60"/>
    <w:rsid w:val="00626DAF"/>
    <w:rsid w:val="00626E39"/>
    <w:rsid w:val="00746B0F"/>
    <w:rsid w:val="007B76C8"/>
    <w:rsid w:val="007F2380"/>
    <w:rsid w:val="00801CA1"/>
    <w:rsid w:val="00862FD9"/>
    <w:rsid w:val="0086752B"/>
    <w:rsid w:val="00893235"/>
    <w:rsid w:val="008A6BC1"/>
    <w:rsid w:val="008B34A0"/>
    <w:rsid w:val="008D3329"/>
    <w:rsid w:val="008D4DC2"/>
    <w:rsid w:val="00930382"/>
    <w:rsid w:val="00952D1B"/>
    <w:rsid w:val="00972B4B"/>
    <w:rsid w:val="009E3B42"/>
    <w:rsid w:val="009E5B9B"/>
    <w:rsid w:val="009F58BC"/>
    <w:rsid w:val="00A33D2E"/>
    <w:rsid w:val="00B36774"/>
    <w:rsid w:val="00B51A28"/>
    <w:rsid w:val="00BB0F68"/>
    <w:rsid w:val="00BC5832"/>
    <w:rsid w:val="00BF1923"/>
    <w:rsid w:val="00CA2B98"/>
    <w:rsid w:val="00D85BCE"/>
    <w:rsid w:val="00D85C77"/>
    <w:rsid w:val="00E17C52"/>
    <w:rsid w:val="00E200EC"/>
    <w:rsid w:val="00E23A05"/>
    <w:rsid w:val="00E62B4C"/>
    <w:rsid w:val="00EC60F0"/>
    <w:rsid w:val="00F70A3A"/>
    <w:rsid w:val="00F71677"/>
    <w:rsid w:val="00FA17CD"/>
    <w:rsid w:val="00FE3657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1FBF"/>
  <w15:docId w15:val="{61DA1783-3654-4C1B-B2DE-1E308FD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94F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7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6C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6C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94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094F9A"/>
    <w:rPr>
      <w:b/>
      <w:bCs/>
    </w:rPr>
  </w:style>
  <w:style w:type="character" w:customStyle="1" w:styleId="nounderline">
    <w:name w:val="nounderline"/>
    <w:basedOn w:val="Standardnpsmoodstavce"/>
    <w:rsid w:val="00626E39"/>
  </w:style>
  <w:style w:type="paragraph" w:styleId="Bezmezer">
    <w:name w:val="No Spacing"/>
    <w:uiPriority w:val="1"/>
    <w:qFormat/>
    <w:rsid w:val="00626DAF"/>
    <w:pPr>
      <w:spacing w:before="0"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12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1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21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12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D1B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1122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Ficková</dc:creator>
  <cp:lastModifiedBy>Holeková Michaela</cp:lastModifiedBy>
  <cp:revision>3</cp:revision>
  <cp:lastPrinted>2022-03-15T09:03:00Z</cp:lastPrinted>
  <dcterms:created xsi:type="dcterms:W3CDTF">2022-04-12T11:16:00Z</dcterms:created>
  <dcterms:modified xsi:type="dcterms:W3CDTF">2022-04-12T11:39:00Z</dcterms:modified>
</cp:coreProperties>
</file>