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4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8"/>
          <w:szCs w:val="28"/>
        </w:rPr>
        <w:t>Kupní smlouva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(podle §2079 a násl. zák. č. 89/2012 Sb., občanský zákoník, v platném znění)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</w:p>
    <w:p w14:paraId="635BB6F0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smluvní strany</w:t>
      </w:r>
    </w:p>
    <w:p w14:paraId="50860A99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6EE69C22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Art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Lighting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Production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s.r.o.</w:t>
      </w:r>
    </w:p>
    <w:p w14:paraId="2000A95B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Komenského 427, 664 53 Újezd u Brna</w:t>
      </w:r>
    </w:p>
    <w:p w14:paraId="546DDC34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IČ: 255 696 27</w:t>
      </w:r>
    </w:p>
    <w:p w14:paraId="15A5900F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DIČ: CZ25569627</w:t>
      </w:r>
    </w:p>
    <w:p w14:paraId="0B9448C6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OR: spisová značka C 34246 vedená u Krajského soudu v Brně</w:t>
      </w:r>
    </w:p>
    <w:p w14:paraId="52B885AE" w14:textId="5C02D812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</w:t>
      </w:r>
      <w:r w:rsidR="00735F23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XXX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, jednatel společnosti  </w:t>
      </w:r>
    </w:p>
    <w:p w14:paraId="0BED556E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prodávající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2AF3220C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4C6DEBF8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  <w:t>Centrum experimentálního divadla, příspěvková organizace</w:t>
      </w:r>
    </w:p>
    <w:p w14:paraId="3002591E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Zelný trh 294/9, Brno 602 00,</w:t>
      </w:r>
    </w:p>
    <w:p w14:paraId="6521AD70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IČ: 004 009 21</w:t>
      </w:r>
    </w:p>
    <w:p w14:paraId="58077DD9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OR: spis. zn.: </w:t>
      </w:r>
      <w:proofErr w:type="spellStart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Pr</w:t>
      </w:r>
      <w:proofErr w:type="spellEnd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. 29 Krajský soud v Brně</w:t>
      </w:r>
    </w:p>
    <w:p w14:paraId="3273D7B5" w14:textId="52CF8611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Bank. spojení: </w:t>
      </w:r>
      <w:r w:rsidR="00735F23">
        <w:rPr>
          <w:rFonts w:ascii="Plain Light" w:eastAsia="Arial Unicode MS" w:hAnsi="Plain Light" w:cs="Times New Roman"/>
          <w:kern w:val="1"/>
          <w:sz w:val="20"/>
          <w:szCs w:val="20"/>
        </w:rPr>
        <w:t>XXX</w:t>
      </w:r>
    </w:p>
    <w:p w14:paraId="2127077C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MgA. Miroslav </w:t>
      </w:r>
      <w:proofErr w:type="spellStart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Oščatka</w:t>
      </w:r>
      <w:proofErr w:type="spellEnd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, ředitel organizace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7156D385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kupující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45A38491" w14:textId="77777777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97CCF6" w14:textId="3F7DCFD2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uzavírají tuto kupní smlouvu: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</w:t>
      </w: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I. </w:t>
      </w:r>
    </w:p>
    <w:p w14:paraId="379EBCE1" w14:textId="1D83082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Předmět </w:t>
      </w:r>
      <w:r w:rsidR="0030502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smlouvy</w:t>
      </w:r>
    </w:p>
    <w:p w14:paraId="37035953" w14:textId="3DDEA953" w:rsidR="0030502E" w:rsidRPr="0030502E" w:rsidRDefault="0044313E" w:rsidP="0030502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Předmětem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smlouvy je nákup žárovek formou dílčích objednávek dle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pecifika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 a za cenu uvedenou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 článku II. Kupní cena.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30502E" w:rsidRPr="0030502E">
        <w:rPr>
          <w:rFonts w:ascii="Plain Light" w:eastAsia="Arial Unicode MS" w:hAnsi="Plain Light"/>
          <w:color w:val="000000"/>
          <w:sz w:val="20"/>
        </w:rPr>
        <w:t xml:space="preserve">Tato smlouva se uzavírá na dobu určitou a to od </w:t>
      </w:r>
      <w:r w:rsidR="00391AEE">
        <w:rPr>
          <w:rFonts w:ascii="Plain Light" w:eastAsia="Arial Unicode MS" w:hAnsi="Plain Light"/>
          <w:color w:val="000000"/>
          <w:sz w:val="20"/>
        </w:rPr>
        <w:t>2</w:t>
      </w:r>
      <w:r w:rsidR="0030502E" w:rsidRPr="0030502E">
        <w:rPr>
          <w:rFonts w:ascii="Plain Light" w:eastAsia="Arial Unicode MS" w:hAnsi="Plain Light"/>
          <w:color w:val="000000"/>
          <w:sz w:val="20"/>
        </w:rPr>
        <w:t>1. 3. 202</w:t>
      </w:r>
      <w:r w:rsidR="00391AEE">
        <w:rPr>
          <w:rFonts w:ascii="Plain Light" w:eastAsia="Arial Unicode MS" w:hAnsi="Plain Light"/>
          <w:color w:val="000000"/>
          <w:sz w:val="20"/>
        </w:rPr>
        <w:t>2</w:t>
      </w:r>
      <w:r w:rsidR="0030502E" w:rsidRPr="0030502E">
        <w:rPr>
          <w:rFonts w:ascii="Plain Light" w:eastAsia="Arial Unicode MS" w:hAnsi="Plain Light"/>
          <w:color w:val="000000"/>
          <w:sz w:val="20"/>
        </w:rPr>
        <w:t xml:space="preserve"> do 28. 2. </w:t>
      </w:r>
      <w:r w:rsidR="00391AEE">
        <w:rPr>
          <w:rFonts w:ascii="Plain Light" w:eastAsia="Arial Unicode MS" w:hAnsi="Plain Light"/>
          <w:color w:val="000000"/>
          <w:sz w:val="20"/>
        </w:rPr>
        <w:t>2023</w:t>
      </w:r>
      <w:r w:rsidR="0030502E" w:rsidRPr="0030502E">
        <w:rPr>
          <w:rFonts w:ascii="Plain Light" w:eastAsia="Arial Unicode MS" w:hAnsi="Plain Light"/>
          <w:color w:val="000000"/>
          <w:sz w:val="20"/>
        </w:rPr>
        <w:t>.</w:t>
      </w:r>
    </w:p>
    <w:p w14:paraId="030A4A8A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9F3A548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II. </w:t>
      </w:r>
    </w:p>
    <w:p w14:paraId="33188CFB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Kupní cena</w:t>
      </w:r>
    </w:p>
    <w:p w14:paraId="4FE53A25" w14:textId="77777777" w:rsidR="0044313E" w:rsidRPr="0044313E" w:rsidRDefault="0044313E" w:rsidP="0044313E">
      <w:pPr>
        <w:widowControl w:val="0"/>
        <w:suppressAutoHyphens/>
        <w:autoSpaceDE w:val="0"/>
        <w:spacing w:after="283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Kupující se zavazuje zaplatit prodávajícímu sjednanou cenu a to: 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112"/>
        <w:gridCol w:w="3706"/>
        <w:gridCol w:w="2073"/>
      </w:tblGrid>
      <w:tr w:rsidR="0044313E" w:rsidRPr="0044313E" w14:paraId="17E4B080" w14:textId="77777777" w:rsidTr="00391AEE">
        <w:trPr>
          <w:trHeight w:val="63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489CA" w14:textId="77777777" w:rsidR="0044313E" w:rsidRPr="0044313E" w:rsidRDefault="0044313E" w:rsidP="00391AE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výkon</w:t>
            </w: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6D6E2" w14:textId="77777777" w:rsidR="0044313E" w:rsidRPr="0044313E" w:rsidRDefault="0044313E" w:rsidP="00391AE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napětí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7E8765" w14:textId="77777777" w:rsidR="0044313E" w:rsidRPr="0044313E" w:rsidRDefault="0044313E" w:rsidP="00391AE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další specifikace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3216" w14:textId="786A45F6" w:rsidR="0044313E" w:rsidRPr="0044313E" w:rsidRDefault="0044313E" w:rsidP="00391AE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jednotková cena</w:t>
            </w:r>
          </w:p>
          <w:p w14:paraId="4D1774B2" w14:textId="77777777" w:rsidR="0044313E" w:rsidRPr="0044313E" w:rsidRDefault="0044313E" w:rsidP="00391AEE">
            <w:pPr>
              <w:widowControl w:val="0"/>
              <w:suppressLineNumbers/>
              <w:suppressAutoHyphens/>
              <w:spacing w:after="0"/>
              <w:jc w:val="center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18"/>
                <w:szCs w:val="20"/>
              </w:rPr>
              <w:t>(včetně</w:t>
            </w:r>
            <w:r w:rsidRPr="0044313E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 DPH) v Kč</w:t>
            </w:r>
          </w:p>
        </w:tc>
      </w:tr>
      <w:tr w:rsidR="0044313E" w:rsidRPr="0044313E" w14:paraId="6AE97D3C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3318B34" w14:textId="0278C091" w:rsidR="0044313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30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EB602D6" w14:textId="418248A2" w:rsidR="0044313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6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6797A761" w14:textId="29890BC0" w:rsidR="0044313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PAR-36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13B2" w14:textId="3F7835D4" w:rsidR="0044313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119,-</w:t>
            </w:r>
          </w:p>
        </w:tc>
      </w:tr>
      <w:tr w:rsidR="00391AEE" w:rsidRPr="0044313E" w14:paraId="58CFED7F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C07331A" w14:textId="4EC07AB9" w:rsidR="00391AE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B403281" w14:textId="71308C72" w:rsidR="00391AE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58DE5255" w14:textId="6CA2FFD4" w:rsidR="00391AEE" w:rsidRPr="0044313E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HALOPAR 16 GU10 35°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6E0E" w14:textId="7FEC5EE4" w:rsidR="00391AEE" w:rsidRPr="00C40D05" w:rsidRDefault="00391AEE" w:rsidP="0044313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75,-</w:t>
            </w:r>
          </w:p>
        </w:tc>
      </w:tr>
      <w:tr w:rsidR="00391AEE" w:rsidRPr="0044313E" w14:paraId="2255FBDB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7026A92" w14:textId="4C24352A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2BF55FB" w14:textId="4C505226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24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71524A3C" w14:textId="1170B17C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E 40 (500 W) KV Halogen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6C7A5" w14:textId="0EE294D4" w:rsidR="00391AEE" w:rsidRPr="00C40D05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</w:t>
            </w:r>
            <w:r w:rsidR="003F5CEC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290,-</w:t>
            </w:r>
          </w:p>
        </w:tc>
      </w:tr>
      <w:tr w:rsidR="00391AEE" w:rsidRPr="0044313E" w14:paraId="5671F3C8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A766461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300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AF5A133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C35F1B3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GX </w:t>
            </w:r>
            <w:proofErr w:type="gram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16d</w:t>
            </w:r>
            <w:proofErr w:type="gramEnd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PAR 56 (NSP)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4781" w14:textId="417674C3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290,-</w:t>
            </w:r>
          </w:p>
        </w:tc>
      </w:tr>
      <w:tr w:rsidR="00391AEE" w:rsidRPr="0044313E" w14:paraId="09967ED2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CA22A47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400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43CD1D7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C4AFC3F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R7s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Haloline</w:t>
            </w:r>
            <w:proofErr w:type="spellEnd"/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E03D" w14:textId="359C6ED6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67,-</w:t>
            </w:r>
          </w:p>
        </w:tc>
      </w:tr>
      <w:tr w:rsidR="00391AEE" w:rsidRPr="0044313E" w14:paraId="74304B64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D8BFF1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500 W 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EC666DB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230 V 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0C64B44E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9,5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D886" w14:textId="3272FCCC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231,-</w:t>
            </w:r>
          </w:p>
        </w:tc>
      </w:tr>
      <w:tr w:rsidR="00391AEE" w:rsidRPr="0044313E" w14:paraId="7A8937D6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BC93CCD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575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722E7FE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7CECBADE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 MSR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D8A7" w14:textId="25744DE0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2 807,-</w:t>
            </w:r>
          </w:p>
        </w:tc>
      </w:tr>
      <w:tr w:rsidR="00391AEE" w:rsidRPr="00C40D05" w14:paraId="033DFEE5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12DA487" w14:textId="76CF423C" w:rsidR="00391AEE" w:rsidRPr="00C40D05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575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0F0DA583" w14:textId="4A473242" w:rsidR="00391AEE" w:rsidRPr="00C40D05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19935D99" w14:textId="0C80E5AB" w:rsidR="00391AEE" w:rsidRPr="00C40D05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C40D05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LL HPL G 9,5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633D" w14:textId="0CFB89D7" w:rsidR="00391AEE" w:rsidRPr="00C40D05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396,-</w:t>
            </w:r>
          </w:p>
        </w:tc>
      </w:tr>
      <w:tr w:rsidR="00391AEE" w:rsidRPr="0044313E" w14:paraId="7C937497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D2FFD48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650 W 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514ACC4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230 V 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7534AD8C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6,35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C59B" w14:textId="5D240ADD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157,-</w:t>
            </w:r>
          </w:p>
        </w:tc>
      </w:tr>
      <w:tr w:rsidR="00391AEE" w:rsidRPr="0044313E" w14:paraId="3E3C64C7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FECC848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650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79CC481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120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2CF6CE0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GE PAR36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dwe</w:t>
            </w:r>
            <w:proofErr w:type="spellEnd"/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F8ED" w14:textId="7CCB0290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405,-</w:t>
            </w:r>
          </w:p>
        </w:tc>
      </w:tr>
      <w:tr w:rsidR="00391AEE" w:rsidRPr="0044313E" w14:paraId="4CF3DBDE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BADA95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lastRenderedPageBreak/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60453AB3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5AE9E0A8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R7s </w:t>
            </w:r>
            <w:proofErr w:type="spell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Haloline</w:t>
            </w:r>
            <w:proofErr w:type="spellEnd"/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81FE" w14:textId="11017BFC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154,-</w:t>
            </w:r>
          </w:p>
        </w:tc>
      </w:tr>
      <w:tr w:rsidR="00391AEE" w:rsidRPr="0044313E" w14:paraId="2AA0FBF0" w14:textId="77777777" w:rsidTr="00391AEE"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246B162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0FDF5C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4F88F55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6,35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9195" w14:textId="12F717AF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132,-</w:t>
            </w:r>
          </w:p>
        </w:tc>
      </w:tr>
      <w:tr w:rsidR="00391AEE" w:rsidRPr="0044313E" w14:paraId="1FAE3553" w14:textId="77777777" w:rsidTr="00391AEE"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CEDF4DC" w14:textId="77777777" w:rsidR="00391AEE" w:rsidRPr="000E4798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FD7917C" w14:textId="77777777" w:rsidR="00391AEE" w:rsidRPr="000E4798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BF51BBD" w14:textId="12364D5A" w:rsidR="00391AEE" w:rsidRPr="000E4798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0E4798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9,5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E566" w14:textId="723A2FC8" w:rsidR="00391AEE" w:rsidRPr="000E4798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565,-</w:t>
            </w:r>
          </w:p>
        </w:tc>
      </w:tr>
      <w:tr w:rsidR="00391AEE" w:rsidRPr="0044313E" w14:paraId="6D4D9412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9407EA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3A46B94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63EF46B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90F9" w14:textId="1BC5476B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266,-</w:t>
            </w:r>
          </w:p>
        </w:tc>
      </w:tr>
      <w:tr w:rsidR="00391AEE" w:rsidRPr="0044313E" w14:paraId="32E50CC1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4365ADE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448D8E1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39B50E9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GX </w:t>
            </w:r>
            <w:proofErr w:type="gramStart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16d</w:t>
            </w:r>
            <w:proofErr w:type="gramEnd"/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PAR 64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DBC5" w14:textId="7771406E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421,-</w:t>
            </w:r>
          </w:p>
        </w:tc>
      </w:tr>
      <w:tr w:rsidR="00391AEE" w:rsidRPr="0044313E" w14:paraId="16D8E466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8270914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2C940A4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465A05C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G22 CP/71 halogen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820D" w14:textId="45CC5787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293,-</w:t>
            </w:r>
          </w:p>
        </w:tc>
      </w:tr>
      <w:tr w:rsidR="00391AEE" w:rsidRPr="0044313E" w14:paraId="74D19AFA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9BECEF6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1200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481665CB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1E4BFFF4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GX 9,5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F9FF" w14:textId="13015F92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436,-</w:t>
            </w:r>
          </w:p>
        </w:tc>
      </w:tr>
      <w:tr w:rsidR="00391AEE" w:rsidRPr="0044313E" w14:paraId="4237714D" w14:textId="77777777" w:rsidTr="00391AE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83365E1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1500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14:paraId="56D8225B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1" w:space="0" w:color="000000"/>
            </w:tcBorders>
          </w:tcPr>
          <w:p w14:paraId="3CAAF10C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XOP pro stroboskop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3A19" w14:textId="17A8E205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565,-</w:t>
            </w:r>
          </w:p>
        </w:tc>
      </w:tr>
      <w:tr w:rsidR="00391AEE" w:rsidRPr="0044313E" w14:paraId="29A38670" w14:textId="77777777" w:rsidTr="00391AEE"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14:paraId="640274DB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2000 W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4" w:space="0" w:color="auto"/>
            </w:tcBorders>
          </w:tcPr>
          <w:p w14:paraId="4D49E640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left w:val="single" w:sz="1" w:space="0" w:color="000000"/>
              <w:bottom w:val="single" w:sz="4" w:space="0" w:color="auto"/>
            </w:tcBorders>
          </w:tcPr>
          <w:p w14:paraId="27130649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GY 16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E4DA9D" w14:textId="06714596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437,-</w:t>
            </w:r>
          </w:p>
        </w:tc>
      </w:tr>
      <w:tr w:rsidR="00391AEE" w:rsidRPr="0044313E" w14:paraId="4D4FD820" w14:textId="77777777" w:rsidTr="00391AE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285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2000 W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4E6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230 V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851" w14:textId="77777777" w:rsidR="00391AEE" w:rsidRPr="0044313E" w:rsidRDefault="00391AEE" w:rsidP="00391AEE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 w:rsidRPr="0044313E"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G22 CP/92 halogen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BC8" w14:textId="18D7EC9A" w:rsidR="00391AEE" w:rsidRPr="0044313E" w:rsidRDefault="003F5CEC" w:rsidP="00391AEE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660,-</w:t>
            </w:r>
          </w:p>
        </w:tc>
      </w:tr>
    </w:tbl>
    <w:p w14:paraId="5B230770" w14:textId="415D9477" w:rsidR="0044313E" w:rsidRPr="0044313E" w:rsidRDefault="00664FFA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br/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Celková částka bude kupujícímu vyčíslena prodávajícím na daňovém dokladu – faktuře, kterou kupující uhradí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 uvedeném termínu splatnosti dle vystavené faktury.</w:t>
      </w:r>
    </w:p>
    <w:p w14:paraId="69E14234" w14:textId="77777777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01B5C206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III.</w:t>
      </w:r>
    </w:p>
    <w:p w14:paraId="34E120B2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Doba a způsob dodání zboží</w:t>
      </w:r>
    </w:p>
    <w:p w14:paraId="3BB00F34" w14:textId="08AC91F8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Prodávající se zavazuje dodat předměty koupě kupujícímu nejpozději do pěti dnů od objednání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6C4413C2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AB6D977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23C15192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Možnost odstoupení od smlouvy</w:t>
      </w:r>
    </w:p>
    <w:p w14:paraId="5551BEB3" w14:textId="25788769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1. Jestliže jedna ze stran poruší některé z ustanovení této smlouvy, je druhá strana oprávněn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a požadovat nápravu, případně odstoupit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od smlouvy.</w:t>
      </w:r>
    </w:p>
    <w:p w14:paraId="753D58B0" w14:textId="72B74669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2. V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případě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že předmět smlouvy bude kupujícímu dodán v poškozeném obalu nebo vadami, 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má kupující nárok na výměnu zboží. 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Při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opakované</w:t>
      </w:r>
      <w:r w:rsidR="0030502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m</w:t>
      </w:r>
      <w:r w:rsidR="000E479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výskytu problému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je kupující oprávněn odstoupit od smlouvy.</w:t>
      </w:r>
    </w:p>
    <w:p w14:paraId="4D804ABA" w14:textId="77777777" w:rsidR="0044313E" w:rsidRPr="00664FFA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kern w:val="1"/>
          <w:sz w:val="20"/>
          <w:szCs w:val="20"/>
        </w:rPr>
      </w:pPr>
    </w:p>
    <w:p w14:paraId="4DBFA5E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V.</w:t>
      </w:r>
    </w:p>
    <w:p w14:paraId="4C4C4AB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Závěrečná ustanovení </w:t>
      </w:r>
    </w:p>
    <w:p w14:paraId="6808B5C9" w14:textId="5C790AF0" w:rsidR="0030502E" w:rsidRPr="0030502E" w:rsidRDefault="0030502E" w:rsidP="0030502E">
      <w:pPr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hAnsi="Plain Light"/>
          <w:color w:val="000000"/>
          <w:sz w:val="20"/>
        </w:rPr>
        <w:t xml:space="preserve">1. </w:t>
      </w:r>
      <w:r w:rsidRPr="0030502E">
        <w:rPr>
          <w:rFonts w:ascii="Plain Light" w:hAnsi="Plain Light"/>
          <w:color w:val="000000"/>
          <w:sz w:val="20"/>
        </w:rPr>
        <w:t>Pokud se ke smlouvě váže povinnost jejího uveřejnění v registru smluv dle zákona č. 340/2015 Sb., v platném znění (zákon o registru smluv), smluvní strany souhlasí bez výhrad s uveřejněním této smlouvy v registru smluv</w:t>
      </w:r>
      <w:r w:rsidR="006333F4">
        <w:rPr>
          <w:rFonts w:ascii="Plain Light" w:hAnsi="Plain Light"/>
          <w:color w:val="000000"/>
          <w:sz w:val="20"/>
        </w:rPr>
        <w:t xml:space="preserve"> v plném rozsahu</w:t>
      </w:r>
      <w:r w:rsidRPr="0030502E">
        <w:rPr>
          <w:rFonts w:ascii="Plain Light" w:hAnsi="Plain Light"/>
          <w:color w:val="000000"/>
          <w:sz w:val="20"/>
        </w:rPr>
        <w:t xml:space="preserve">, při dodržení podmínek stanovených zákonem č. 110/2019 Sb., o zpracování osobních údajů, ve znění pozdějších předpisů. Smlouvu zašle do registru smluv </w:t>
      </w:r>
      <w:r w:rsidR="006333F4">
        <w:rPr>
          <w:rFonts w:ascii="Plain Light" w:hAnsi="Plain Light"/>
          <w:color w:val="000000"/>
          <w:sz w:val="20"/>
        </w:rPr>
        <w:t>kupující</w:t>
      </w:r>
      <w:r w:rsidRPr="0030502E">
        <w:rPr>
          <w:rFonts w:ascii="Plain Light" w:hAnsi="Plain Light"/>
          <w:color w:val="000000"/>
          <w:sz w:val="20"/>
        </w:rPr>
        <w:t>.</w:t>
      </w:r>
    </w:p>
    <w:p w14:paraId="4ADF3614" w14:textId="6BA13589" w:rsidR="0044313E" w:rsidRPr="0044313E" w:rsidRDefault="0030502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Práva a povinnosti, výslovně touto smlouvou neupravené, se řídí platnými právními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předpisy a ustanoveními občanského zákoníku.</w:t>
      </w:r>
    </w:p>
    <w:p w14:paraId="2AB49B20" w14:textId="54015406" w:rsidR="0044313E" w:rsidRPr="0044313E" w:rsidRDefault="0030502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3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 Případné změny a doplňky této smlouvy jsou možné pouze formou písemného dodatku se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="0044313E"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souhlasem obou smluvních stran.</w:t>
      </w:r>
    </w:p>
    <w:p w14:paraId="0FFDA508" w14:textId="320C0142" w:rsidR="0044313E" w:rsidRPr="0044313E" w:rsidRDefault="0044313E" w:rsidP="0030502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4. Obě strany prohlašují, že si kupní smlouvu sepsanou na základě svobodné vůle přečetly a s jejím obsahem souhlasí. Na důkaz toho připojují své podpisy. </w:t>
      </w:r>
    </w:p>
    <w:p w14:paraId="10B0CB66" w14:textId="115E906A" w:rsidR="0044313E" w:rsidRPr="00C40D05" w:rsidRDefault="0044313E" w:rsidP="0044313E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5. Smlouva je vyhotovena ve dvou stejnopisech, z nichž každá strana obdrží po jednom.</w:t>
      </w:r>
    </w:p>
    <w:p w14:paraId="6977B0F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35F181B4" w14:textId="431F727B" w:rsidR="0044313E" w:rsidRPr="0044313E" w:rsidRDefault="0044313E" w:rsidP="000D495C">
      <w:pPr>
        <w:widowControl w:val="0"/>
        <w:suppressAutoHyphens/>
        <w:autoSpaceDE w:val="0"/>
        <w:spacing w:after="0"/>
        <w:ind w:left="40" w:firstLine="669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V Brně dne </w:t>
      </w:r>
      <w:r w:rsidR="00391AE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1. 3. 20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="00391AE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V Brně dne </w:t>
      </w:r>
      <w:r w:rsidR="00391AE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1. 3. 20</w:t>
      </w:r>
      <w:r w:rsidR="000D495C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  <w:r w:rsidR="00391AE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2</w:t>
      </w:r>
    </w:p>
    <w:p w14:paraId="0D09981B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B6070E" w14:textId="77777777" w:rsidR="0044313E" w:rsidRPr="0044313E" w:rsidRDefault="0044313E" w:rsidP="006333F4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13827C47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FE66D03" w14:textId="2E609AAA" w:rsidR="0044313E" w:rsidRPr="0044313E" w:rsidRDefault="000D495C" w:rsidP="000D495C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.....................................................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  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.....................................................</w:t>
      </w:r>
    </w:p>
    <w:p w14:paraId="15F0CEEE" w14:textId="452CE6F5" w:rsidR="0044313E" w:rsidRPr="0044313E" w:rsidRDefault="000D495C" w:rsidP="0044313E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Art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Lighting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Production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s.r.o. </w:t>
      </w:r>
      <w:r w:rsidR="0044313E"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CED, p. o.</w:t>
      </w:r>
    </w:p>
    <w:p w14:paraId="523F34D6" w14:textId="6F14259F" w:rsidR="0044313E" w:rsidRPr="0044313E" w:rsidRDefault="000D495C" w:rsidP="0044313E">
      <w:pPr>
        <w:widowControl w:val="0"/>
        <w:suppressAutoHyphens/>
        <w:autoSpaceDE w:val="0"/>
        <w:spacing w:after="0"/>
        <w:jc w:val="left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</w:t>
      </w:r>
      <w:r w:rsidR="00735F23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XXX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, jednatel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        </w:t>
      </w:r>
      <w:r w:rsidR="00735F23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735F23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MgA. Miroslav </w:t>
      </w:r>
      <w:proofErr w:type="spellStart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Oščatk</w:t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proofErr w:type="spellEnd"/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, ředitel</w:t>
      </w:r>
    </w:p>
    <w:p w14:paraId="425CFC90" w14:textId="50554A99" w:rsidR="00B95CBB" w:rsidRPr="00047E74" w:rsidRDefault="000D495C" w:rsidP="00402E7F">
      <w:pPr>
        <w:widowControl w:val="0"/>
        <w:suppressAutoHyphens/>
        <w:autoSpaceDE w:val="0"/>
        <w:spacing w:after="0"/>
        <w:jc w:val="left"/>
      </w:pP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(prodávající)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  <w:r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 xml:space="preserve">             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  <w:t xml:space="preserve">(kupující) </w:t>
      </w:r>
      <w:r w:rsidR="0044313E"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ab/>
      </w:r>
    </w:p>
    <w:sectPr w:rsidR="00B95CBB" w:rsidRPr="00047E74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4F47" w14:textId="77777777" w:rsidR="00015C3D" w:rsidRDefault="00015C3D" w:rsidP="00FB039B">
      <w:pPr>
        <w:spacing w:after="0"/>
      </w:pPr>
      <w:r>
        <w:separator/>
      </w:r>
    </w:p>
  </w:endnote>
  <w:endnote w:type="continuationSeparator" w:id="0">
    <w:p w14:paraId="328F3156" w14:textId="77777777" w:rsidR="00015C3D" w:rsidRDefault="00015C3D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CF0A" w14:textId="77777777" w:rsidR="00015C3D" w:rsidRDefault="00015C3D" w:rsidP="00FB039B">
      <w:pPr>
        <w:spacing w:after="0"/>
      </w:pPr>
      <w:r>
        <w:separator/>
      </w:r>
    </w:p>
  </w:footnote>
  <w:footnote w:type="continuationSeparator" w:id="0">
    <w:p w14:paraId="7A8D714F" w14:textId="77777777" w:rsidR="00015C3D" w:rsidRDefault="00015C3D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B7"/>
    <w:multiLevelType w:val="hybridMultilevel"/>
    <w:tmpl w:val="A7284EA4"/>
    <w:lvl w:ilvl="0" w:tplc="CFDA76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63729390">
    <w:abstractNumId w:val="10"/>
  </w:num>
  <w:num w:numId="2" w16cid:durableId="1327051034">
    <w:abstractNumId w:val="1"/>
  </w:num>
  <w:num w:numId="3" w16cid:durableId="907420581">
    <w:abstractNumId w:val="12"/>
  </w:num>
  <w:num w:numId="4" w16cid:durableId="1142424399">
    <w:abstractNumId w:val="4"/>
  </w:num>
  <w:num w:numId="5" w16cid:durableId="998387477">
    <w:abstractNumId w:val="8"/>
  </w:num>
  <w:num w:numId="6" w16cid:durableId="1587035237">
    <w:abstractNumId w:val="6"/>
  </w:num>
  <w:num w:numId="7" w16cid:durableId="1877230021">
    <w:abstractNumId w:val="13"/>
  </w:num>
  <w:num w:numId="8" w16cid:durableId="1127895079">
    <w:abstractNumId w:val="5"/>
  </w:num>
  <w:num w:numId="9" w16cid:durableId="637565479">
    <w:abstractNumId w:val="11"/>
  </w:num>
  <w:num w:numId="10" w16cid:durableId="34701212">
    <w:abstractNumId w:val="9"/>
  </w:num>
  <w:num w:numId="11" w16cid:durableId="1023284942">
    <w:abstractNumId w:val="7"/>
  </w:num>
  <w:num w:numId="12" w16cid:durableId="937256186">
    <w:abstractNumId w:val="2"/>
  </w:num>
  <w:num w:numId="13" w16cid:durableId="1150367276">
    <w:abstractNumId w:val="3"/>
  </w:num>
  <w:num w:numId="14" w16cid:durableId="234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15C3D"/>
    <w:rsid w:val="00047E74"/>
    <w:rsid w:val="00053782"/>
    <w:rsid w:val="000C6591"/>
    <w:rsid w:val="000D3042"/>
    <w:rsid w:val="000D495C"/>
    <w:rsid w:val="000E4798"/>
    <w:rsid w:val="000F4892"/>
    <w:rsid w:val="001239B5"/>
    <w:rsid w:val="00207033"/>
    <w:rsid w:val="00237576"/>
    <w:rsid w:val="00274917"/>
    <w:rsid w:val="00277E96"/>
    <w:rsid w:val="0030502E"/>
    <w:rsid w:val="00305D96"/>
    <w:rsid w:val="00384237"/>
    <w:rsid w:val="00391AEE"/>
    <w:rsid w:val="003F5CEC"/>
    <w:rsid w:val="00402E7F"/>
    <w:rsid w:val="0044313E"/>
    <w:rsid w:val="004649BD"/>
    <w:rsid w:val="004D628E"/>
    <w:rsid w:val="005A1801"/>
    <w:rsid w:val="006333F4"/>
    <w:rsid w:val="00664FFA"/>
    <w:rsid w:val="0072370A"/>
    <w:rsid w:val="00735F23"/>
    <w:rsid w:val="007B41D4"/>
    <w:rsid w:val="008873BF"/>
    <w:rsid w:val="00936B8A"/>
    <w:rsid w:val="009632AC"/>
    <w:rsid w:val="00981988"/>
    <w:rsid w:val="009A0A0E"/>
    <w:rsid w:val="009B7070"/>
    <w:rsid w:val="009F309A"/>
    <w:rsid w:val="00B36255"/>
    <w:rsid w:val="00B95CBB"/>
    <w:rsid w:val="00C40D05"/>
    <w:rsid w:val="00C54754"/>
    <w:rsid w:val="00C715FD"/>
    <w:rsid w:val="00D214B6"/>
    <w:rsid w:val="00DB3342"/>
    <w:rsid w:val="00E07CAE"/>
    <w:rsid w:val="00E22083"/>
    <w:rsid w:val="00E7312F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FC23-9CCF-4237-B363-BE5E168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2022-04-12T08:46:00Z</dcterms:created>
  <dcterms:modified xsi:type="dcterms:W3CDTF">2022-04-12T08:46:00Z</dcterms:modified>
</cp:coreProperties>
</file>