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5F9F" w:rsidRPr="00072D7B" w:rsidRDefault="00242636" w:rsidP="00090398">
      <w:pPr>
        <w:jc w:val="center"/>
        <w:rPr>
          <w:rFonts w:ascii="Arial CE" w:hAnsi="Arial CE" w:cs="Arial"/>
          <w:b/>
          <w:sz w:val="32"/>
          <w:szCs w:val="32"/>
        </w:rPr>
      </w:pPr>
      <w:r w:rsidRPr="00072D7B">
        <w:rPr>
          <w:rFonts w:ascii="Arial CE" w:hAnsi="Arial CE" w:cs="Arial"/>
          <w:b/>
          <w:sz w:val="32"/>
          <w:szCs w:val="32"/>
        </w:rPr>
        <w:t>S M L O U V A   O   D Í L O</w:t>
      </w:r>
    </w:p>
    <w:p w:rsidR="00215F9F" w:rsidRDefault="00215F9F" w:rsidP="00215F9F">
      <w:pPr>
        <w:jc w:val="center"/>
        <w:rPr>
          <w:rFonts w:cs="Arial"/>
          <w:szCs w:val="22"/>
        </w:rPr>
      </w:pPr>
    </w:p>
    <w:p w:rsidR="00215F9F" w:rsidRDefault="00215F9F" w:rsidP="00072D7B">
      <w:pPr>
        <w:rPr>
          <w:rFonts w:cs="Arial"/>
          <w:szCs w:val="22"/>
        </w:rPr>
      </w:pPr>
      <w:r>
        <w:rPr>
          <w:rFonts w:cs="Arial"/>
          <w:szCs w:val="22"/>
        </w:rPr>
        <w:t>u</w:t>
      </w:r>
      <w:r w:rsidRPr="00201066">
        <w:rPr>
          <w:rFonts w:cs="Arial"/>
          <w:szCs w:val="22"/>
        </w:rPr>
        <w:t xml:space="preserve">zavřená v souladu s § 2586 a násl. </w:t>
      </w:r>
      <w:r>
        <w:rPr>
          <w:rFonts w:cs="Arial"/>
          <w:szCs w:val="22"/>
        </w:rPr>
        <w:t>z</w:t>
      </w:r>
      <w:r w:rsidRPr="00201066">
        <w:rPr>
          <w:rFonts w:cs="Arial"/>
          <w:szCs w:val="22"/>
        </w:rPr>
        <w:t>ákona č. 8</w:t>
      </w:r>
      <w:r>
        <w:rPr>
          <w:rFonts w:cs="Arial"/>
          <w:szCs w:val="22"/>
        </w:rPr>
        <w:t>9/2012 Sb., občanského zákoníku</w:t>
      </w:r>
      <w:r w:rsidRPr="00201066">
        <w:rPr>
          <w:rFonts w:cs="Arial"/>
          <w:szCs w:val="22"/>
        </w:rPr>
        <w:t xml:space="preserve">, ve znění pozdějších předpisů (dále jen </w:t>
      </w:r>
      <w:r>
        <w:rPr>
          <w:rFonts w:cs="Arial"/>
          <w:szCs w:val="22"/>
        </w:rPr>
        <w:t>„občanský zákoník“), (dále jen „smlouva“)</w:t>
      </w:r>
    </w:p>
    <w:p w:rsidR="00215F9F" w:rsidRDefault="00215F9F" w:rsidP="00215F9F">
      <w:pPr>
        <w:jc w:val="center"/>
        <w:rPr>
          <w:rFonts w:cs="Arial"/>
          <w:szCs w:val="22"/>
        </w:rPr>
      </w:pPr>
    </w:p>
    <w:p w:rsidR="00B27C1F" w:rsidRDefault="00072D7B" w:rsidP="00072D7B">
      <w:pPr>
        <w:rPr>
          <w:rFonts w:ascii="Arial CE" w:hAnsi="Arial CE" w:cs="Arial"/>
          <w:b/>
          <w:szCs w:val="22"/>
        </w:rPr>
      </w:pPr>
      <w:r>
        <w:rPr>
          <w:rFonts w:ascii="Arial CE" w:hAnsi="Arial CE" w:cs="Arial"/>
          <w:b/>
          <w:szCs w:val="22"/>
        </w:rPr>
        <w:t xml:space="preserve">Číslo </w:t>
      </w:r>
      <w:r w:rsidR="00242636" w:rsidRPr="001D7A19">
        <w:rPr>
          <w:rFonts w:ascii="Arial CE" w:hAnsi="Arial CE" w:cs="Arial"/>
          <w:b/>
          <w:szCs w:val="22"/>
        </w:rPr>
        <w:t xml:space="preserve">smlouvy </w:t>
      </w:r>
      <w:r w:rsidR="00E25F42">
        <w:rPr>
          <w:rFonts w:ascii="Arial CE" w:hAnsi="Arial CE" w:cs="Arial"/>
          <w:b/>
          <w:szCs w:val="22"/>
        </w:rPr>
        <w:t>zhotovitel</w:t>
      </w:r>
      <w:r w:rsidR="00674537">
        <w:rPr>
          <w:rFonts w:ascii="Arial CE" w:hAnsi="Arial CE" w:cs="Arial"/>
          <w:b/>
          <w:szCs w:val="22"/>
        </w:rPr>
        <w:t>e</w:t>
      </w:r>
      <w:r w:rsidR="00242636" w:rsidRPr="001D7A19">
        <w:rPr>
          <w:rFonts w:ascii="Arial CE" w:hAnsi="Arial CE" w:cs="Arial"/>
          <w:b/>
          <w:szCs w:val="22"/>
        </w:rPr>
        <w:t>:</w:t>
      </w:r>
      <w:r w:rsidR="00A10E22">
        <w:rPr>
          <w:rFonts w:ascii="Arial CE" w:hAnsi="Arial CE" w:cs="Arial"/>
          <w:b/>
          <w:szCs w:val="22"/>
        </w:rPr>
        <w:tab/>
      </w:r>
    </w:p>
    <w:p w:rsidR="00242636" w:rsidRPr="001D7A19" w:rsidRDefault="00072D7B" w:rsidP="00072D7B">
      <w:pPr>
        <w:rPr>
          <w:rFonts w:ascii="Arial CE" w:hAnsi="Arial CE" w:cs="Arial"/>
          <w:b/>
          <w:szCs w:val="22"/>
        </w:rPr>
      </w:pPr>
      <w:r>
        <w:rPr>
          <w:rFonts w:ascii="Arial CE" w:hAnsi="Arial CE" w:cs="Arial"/>
          <w:b/>
          <w:szCs w:val="22"/>
        </w:rPr>
        <w:t xml:space="preserve">Číslo </w:t>
      </w:r>
      <w:r w:rsidR="00242636" w:rsidRPr="001D7A19">
        <w:rPr>
          <w:rFonts w:ascii="Arial CE" w:hAnsi="Arial CE" w:cs="Arial"/>
          <w:b/>
          <w:szCs w:val="22"/>
        </w:rPr>
        <w:t>smlouvy</w:t>
      </w:r>
      <w:r w:rsidR="006F6185">
        <w:rPr>
          <w:rFonts w:ascii="Arial CE" w:hAnsi="Arial CE" w:cs="Arial"/>
          <w:b/>
          <w:szCs w:val="22"/>
        </w:rPr>
        <w:t xml:space="preserve"> objednatele</w:t>
      </w:r>
      <w:r w:rsidR="00242636" w:rsidRPr="001D7A19">
        <w:rPr>
          <w:rFonts w:ascii="Arial CE" w:hAnsi="Arial CE" w:cs="Arial"/>
          <w:b/>
          <w:szCs w:val="22"/>
        </w:rPr>
        <w:t xml:space="preserve">: </w:t>
      </w:r>
      <w:r w:rsidR="00354513">
        <w:rPr>
          <w:rFonts w:ascii="Arial CE" w:hAnsi="Arial CE" w:cs="Arial"/>
          <w:b/>
          <w:szCs w:val="22"/>
        </w:rPr>
        <w:tab/>
      </w:r>
      <w:r w:rsidR="005D3BDA">
        <w:rPr>
          <w:rFonts w:ascii="Arial CE" w:hAnsi="Arial CE" w:cs="Arial"/>
          <w:b/>
          <w:szCs w:val="22"/>
        </w:rPr>
        <w:tab/>
      </w:r>
      <w:r w:rsidR="00354513">
        <w:rPr>
          <w:rFonts w:ascii="Arial CE" w:hAnsi="Arial CE" w:cs="Arial"/>
          <w:b/>
          <w:szCs w:val="22"/>
        </w:rPr>
        <w:t>34/2019</w:t>
      </w:r>
    </w:p>
    <w:p w:rsidR="00242636" w:rsidRPr="00A46ECC" w:rsidRDefault="00242636" w:rsidP="000A6DEF">
      <w:pPr>
        <w:rPr>
          <w:rFonts w:cs="Arial"/>
          <w:b/>
          <w:sz w:val="24"/>
        </w:rPr>
      </w:pPr>
    </w:p>
    <w:p w:rsidR="00A46ECC" w:rsidRDefault="00242636" w:rsidP="00A46ECC">
      <w:pPr>
        <w:pStyle w:val="Export0"/>
        <w:jc w:val="center"/>
        <w:outlineLvl w:val="0"/>
        <w:rPr>
          <w:rFonts w:ascii="Arial" w:hAnsi="Arial" w:cs="Arial"/>
          <w:b/>
          <w:szCs w:val="24"/>
        </w:rPr>
      </w:pPr>
      <w:r w:rsidRPr="00A46ECC">
        <w:rPr>
          <w:rFonts w:ascii="Arial" w:hAnsi="Arial" w:cs="Arial"/>
          <w:b/>
          <w:szCs w:val="24"/>
          <w:lang w:val="cs-CZ"/>
        </w:rPr>
        <w:t>Název díla:</w:t>
      </w:r>
      <w:r w:rsidR="0083347B" w:rsidRPr="00A46ECC">
        <w:rPr>
          <w:rFonts w:ascii="Arial" w:hAnsi="Arial" w:cs="Arial"/>
          <w:b/>
          <w:szCs w:val="24"/>
        </w:rPr>
        <w:t xml:space="preserve"> </w:t>
      </w:r>
    </w:p>
    <w:p w:rsidR="00E25F42" w:rsidRPr="00A46ECC" w:rsidRDefault="0083347B" w:rsidP="00A46ECC">
      <w:pPr>
        <w:pStyle w:val="Export0"/>
        <w:jc w:val="center"/>
        <w:outlineLvl w:val="0"/>
        <w:rPr>
          <w:rFonts w:ascii="Arial" w:hAnsi="Arial" w:cs="Arial"/>
          <w:b/>
          <w:szCs w:val="24"/>
        </w:rPr>
      </w:pPr>
      <w:r w:rsidRPr="00A46ECC">
        <w:rPr>
          <w:rFonts w:ascii="Arial" w:hAnsi="Arial" w:cs="Arial"/>
          <w:b/>
          <w:szCs w:val="24"/>
        </w:rPr>
        <w:t>“</w:t>
      </w:r>
      <w:r w:rsidR="00A46ECC" w:rsidRPr="00A46ECC">
        <w:rPr>
          <w:rFonts w:ascii="Arial" w:hAnsi="Arial" w:cs="Arial"/>
          <w:b/>
          <w:bCs/>
          <w:color w:val="000000"/>
          <w:szCs w:val="24"/>
        </w:rPr>
        <w:t xml:space="preserve">VD </w:t>
      </w:r>
      <w:proofErr w:type="spellStart"/>
      <w:r w:rsidR="00A46ECC" w:rsidRPr="00A46ECC">
        <w:rPr>
          <w:rFonts w:ascii="Arial" w:hAnsi="Arial" w:cs="Arial"/>
          <w:b/>
          <w:bCs/>
          <w:color w:val="000000"/>
          <w:szCs w:val="24"/>
        </w:rPr>
        <w:t>Nechranice</w:t>
      </w:r>
      <w:proofErr w:type="spellEnd"/>
      <w:r w:rsidR="00A46ECC" w:rsidRPr="00A46ECC">
        <w:rPr>
          <w:rFonts w:ascii="Arial" w:hAnsi="Arial" w:cs="Arial"/>
          <w:b/>
          <w:bCs/>
          <w:color w:val="000000"/>
          <w:szCs w:val="24"/>
        </w:rPr>
        <w:t xml:space="preserve"> </w:t>
      </w:r>
      <w:proofErr w:type="spellStart"/>
      <w:r w:rsidR="00A46ECC" w:rsidRPr="00A46ECC">
        <w:rPr>
          <w:rFonts w:ascii="Arial" w:hAnsi="Arial" w:cs="Arial"/>
          <w:b/>
          <w:bCs/>
          <w:color w:val="000000"/>
          <w:szCs w:val="24"/>
        </w:rPr>
        <w:t>rekonstrukce</w:t>
      </w:r>
      <w:proofErr w:type="spellEnd"/>
      <w:r w:rsidR="00A46ECC" w:rsidRPr="00A46ECC">
        <w:rPr>
          <w:rFonts w:ascii="Arial" w:hAnsi="Arial" w:cs="Arial"/>
          <w:b/>
          <w:bCs/>
          <w:color w:val="000000"/>
          <w:szCs w:val="24"/>
        </w:rPr>
        <w:t xml:space="preserve"> </w:t>
      </w:r>
      <w:proofErr w:type="spellStart"/>
      <w:r w:rsidR="00A46ECC" w:rsidRPr="00A46ECC">
        <w:rPr>
          <w:rFonts w:ascii="Arial" w:hAnsi="Arial" w:cs="Arial"/>
          <w:b/>
          <w:bCs/>
          <w:color w:val="000000"/>
          <w:szCs w:val="24"/>
        </w:rPr>
        <w:t>krajních</w:t>
      </w:r>
      <w:proofErr w:type="spellEnd"/>
      <w:r w:rsidR="00A46ECC" w:rsidRPr="00A46ECC">
        <w:rPr>
          <w:rFonts w:ascii="Arial" w:hAnsi="Arial" w:cs="Arial"/>
          <w:b/>
          <w:bCs/>
          <w:color w:val="000000"/>
          <w:szCs w:val="24"/>
        </w:rPr>
        <w:t xml:space="preserve"> </w:t>
      </w:r>
      <w:proofErr w:type="spellStart"/>
      <w:r w:rsidR="00A46ECC" w:rsidRPr="00A46ECC">
        <w:rPr>
          <w:rFonts w:ascii="Arial" w:hAnsi="Arial" w:cs="Arial"/>
          <w:b/>
          <w:bCs/>
          <w:color w:val="000000"/>
          <w:szCs w:val="24"/>
        </w:rPr>
        <w:t>polí</w:t>
      </w:r>
      <w:proofErr w:type="spellEnd"/>
      <w:r w:rsidR="00A46ECC" w:rsidRPr="00A46ECC">
        <w:rPr>
          <w:rFonts w:ascii="Arial" w:hAnsi="Arial" w:cs="Arial"/>
          <w:b/>
          <w:bCs/>
          <w:color w:val="000000"/>
          <w:szCs w:val="24"/>
        </w:rPr>
        <w:t xml:space="preserve"> </w:t>
      </w:r>
      <w:proofErr w:type="spellStart"/>
      <w:r w:rsidR="00A46ECC" w:rsidRPr="00A46ECC">
        <w:rPr>
          <w:rFonts w:ascii="Arial" w:hAnsi="Arial" w:cs="Arial"/>
          <w:b/>
          <w:bCs/>
          <w:color w:val="000000"/>
          <w:szCs w:val="24"/>
        </w:rPr>
        <w:t>bezpečnostního</w:t>
      </w:r>
      <w:proofErr w:type="spellEnd"/>
      <w:r w:rsidR="00A46ECC" w:rsidRPr="00A46ECC">
        <w:rPr>
          <w:rFonts w:ascii="Arial" w:hAnsi="Arial" w:cs="Arial"/>
          <w:b/>
          <w:bCs/>
          <w:color w:val="000000"/>
          <w:szCs w:val="24"/>
        </w:rPr>
        <w:t xml:space="preserve"> </w:t>
      </w:r>
      <w:proofErr w:type="spellStart"/>
      <w:r w:rsidR="00A46ECC" w:rsidRPr="00A46ECC">
        <w:rPr>
          <w:rFonts w:ascii="Arial" w:hAnsi="Arial" w:cs="Arial"/>
          <w:b/>
          <w:bCs/>
          <w:color w:val="000000"/>
          <w:szCs w:val="24"/>
        </w:rPr>
        <w:t>přelivu</w:t>
      </w:r>
      <w:proofErr w:type="spellEnd"/>
      <w:r w:rsidR="00A46ECC" w:rsidRPr="00A46ECC">
        <w:rPr>
          <w:rFonts w:ascii="Arial" w:hAnsi="Arial" w:cs="Arial"/>
          <w:b/>
          <w:bCs/>
          <w:color w:val="000000"/>
          <w:szCs w:val="24"/>
        </w:rPr>
        <w:t xml:space="preserve"> - </w:t>
      </w:r>
      <w:proofErr w:type="spellStart"/>
      <w:r w:rsidR="00A46ECC" w:rsidRPr="00A46ECC">
        <w:rPr>
          <w:rFonts w:ascii="Arial" w:hAnsi="Arial" w:cs="Arial"/>
          <w:b/>
          <w:bCs/>
          <w:color w:val="000000"/>
          <w:szCs w:val="24"/>
        </w:rPr>
        <w:t>dodatečné</w:t>
      </w:r>
      <w:proofErr w:type="spellEnd"/>
      <w:r w:rsidR="00A46ECC" w:rsidRPr="00A46ECC">
        <w:rPr>
          <w:rFonts w:ascii="Arial" w:hAnsi="Arial" w:cs="Arial"/>
          <w:b/>
          <w:bCs/>
          <w:color w:val="000000"/>
          <w:szCs w:val="24"/>
        </w:rPr>
        <w:t xml:space="preserve"> </w:t>
      </w:r>
      <w:proofErr w:type="spellStart"/>
      <w:r w:rsidR="00A46ECC" w:rsidRPr="00A46ECC">
        <w:rPr>
          <w:rFonts w:ascii="Arial" w:hAnsi="Arial" w:cs="Arial"/>
          <w:b/>
          <w:bCs/>
          <w:color w:val="000000"/>
          <w:szCs w:val="24"/>
        </w:rPr>
        <w:t>práce</w:t>
      </w:r>
      <w:proofErr w:type="spellEnd"/>
      <w:r w:rsidR="00233555">
        <w:rPr>
          <w:rFonts w:ascii="Arial" w:hAnsi="Arial" w:cs="Arial"/>
          <w:b/>
          <w:bCs/>
          <w:color w:val="000000"/>
          <w:szCs w:val="24"/>
        </w:rPr>
        <w:t xml:space="preserve"> “</w:t>
      </w:r>
      <w:r w:rsidR="00142A57" w:rsidRPr="00A46ECC">
        <w:rPr>
          <w:rFonts w:ascii="Arial" w:hAnsi="Arial" w:cs="Arial"/>
          <w:b/>
          <w:szCs w:val="24"/>
        </w:rPr>
        <w:t>-</w:t>
      </w:r>
      <w:r w:rsidRPr="00A46ECC">
        <w:rPr>
          <w:rFonts w:ascii="Arial" w:hAnsi="Arial" w:cs="Arial"/>
          <w:b/>
          <w:szCs w:val="24"/>
        </w:rPr>
        <w:t xml:space="preserve"> </w:t>
      </w:r>
      <w:proofErr w:type="spellStart"/>
      <w:r w:rsidR="00233555">
        <w:rPr>
          <w:rFonts w:ascii="Arial" w:hAnsi="Arial" w:cs="Arial"/>
          <w:b/>
          <w:szCs w:val="24"/>
        </w:rPr>
        <w:t>projektová</w:t>
      </w:r>
      <w:proofErr w:type="spellEnd"/>
      <w:r w:rsidR="00233555">
        <w:rPr>
          <w:rFonts w:ascii="Arial" w:hAnsi="Arial" w:cs="Arial"/>
          <w:b/>
          <w:szCs w:val="24"/>
        </w:rPr>
        <w:t xml:space="preserve"> </w:t>
      </w:r>
      <w:proofErr w:type="spellStart"/>
      <w:r w:rsidR="00233555">
        <w:rPr>
          <w:rFonts w:ascii="Arial" w:hAnsi="Arial" w:cs="Arial"/>
          <w:b/>
          <w:szCs w:val="24"/>
        </w:rPr>
        <w:t>dokumentace</w:t>
      </w:r>
      <w:proofErr w:type="spellEnd"/>
    </w:p>
    <w:p w:rsidR="00E25F42" w:rsidRPr="00A46ECC" w:rsidRDefault="00E25F42" w:rsidP="00255708">
      <w:pPr>
        <w:rPr>
          <w:rFonts w:cs="Arial"/>
          <w:sz w:val="24"/>
        </w:rPr>
      </w:pPr>
    </w:p>
    <w:p w:rsidR="00242636" w:rsidRDefault="00242636" w:rsidP="0083347B">
      <w:pPr>
        <w:pStyle w:val="Zkladntext"/>
        <w:overflowPunct w:val="0"/>
        <w:autoSpaceDE w:val="0"/>
        <w:autoSpaceDN w:val="0"/>
        <w:adjustRightInd w:val="0"/>
        <w:spacing w:before="120" w:after="0"/>
        <w:textAlignment w:val="baseline"/>
        <w:outlineLvl w:val="0"/>
        <w:rPr>
          <w:rFonts w:ascii="Arial CE" w:hAnsi="Arial CE" w:cs="Arial"/>
          <w:b/>
          <w:szCs w:val="22"/>
          <w:u w:val="single"/>
        </w:rPr>
      </w:pPr>
      <w:r w:rsidRPr="001D7A19">
        <w:rPr>
          <w:rFonts w:ascii="Arial CE" w:hAnsi="Arial CE" w:cs="Arial"/>
          <w:b/>
          <w:color w:val="000000"/>
          <w:szCs w:val="22"/>
          <w:u w:val="single"/>
        </w:rPr>
        <w:t>SMLUVNÍ STRAN</w:t>
      </w:r>
      <w:r w:rsidRPr="0083347B">
        <w:rPr>
          <w:rFonts w:ascii="Arial CE" w:hAnsi="Arial CE" w:cs="Arial"/>
          <w:b/>
          <w:szCs w:val="22"/>
          <w:u w:val="single"/>
        </w:rPr>
        <w:t>Y</w:t>
      </w:r>
      <w:r w:rsidR="0083347B" w:rsidRPr="0083347B">
        <w:rPr>
          <w:rFonts w:ascii="Arial CE" w:hAnsi="Arial CE" w:cs="Arial"/>
          <w:b/>
          <w:szCs w:val="22"/>
          <w:u w:val="single"/>
        </w:rPr>
        <w:t>:</w:t>
      </w:r>
    </w:p>
    <w:p w:rsidR="00D53407" w:rsidRPr="001D7A19" w:rsidRDefault="00D53407" w:rsidP="00255708"/>
    <w:p w:rsidR="00DB58C7" w:rsidRPr="001D7A19" w:rsidRDefault="00DB58C7" w:rsidP="00DB58C7">
      <w:pPr>
        <w:tabs>
          <w:tab w:val="left" w:pos="3960"/>
        </w:tabs>
        <w:jc w:val="both"/>
        <w:rPr>
          <w:rFonts w:ascii="Arial CE" w:hAnsi="Arial CE" w:cs="Arial"/>
          <w:b/>
          <w:szCs w:val="22"/>
        </w:rPr>
      </w:pPr>
      <w:r>
        <w:rPr>
          <w:rFonts w:ascii="Arial CE" w:hAnsi="Arial CE" w:cs="Arial"/>
          <w:b/>
          <w:szCs w:val="22"/>
        </w:rPr>
        <w:t>Objednatel</w:t>
      </w:r>
      <w:r w:rsidRPr="001D7A19">
        <w:rPr>
          <w:rFonts w:ascii="Arial CE" w:hAnsi="Arial CE" w:cs="Arial"/>
          <w:b/>
          <w:szCs w:val="22"/>
        </w:rPr>
        <w:t>:</w:t>
      </w:r>
      <w:r w:rsidRPr="001D7A19">
        <w:rPr>
          <w:rFonts w:ascii="Arial CE" w:hAnsi="Arial CE" w:cs="Arial"/>
          <w:b/>
          <w:szCs w:val="22"/>
        </w:rPr>
        <w:tab/>
        <w:t>Povodí Ohře, státní podnik</w:t>
      </w:r>
    </w:p>
    <w:p w:rsidR="00DB58C7" w:rsidRPr="001D7A19" w:rsidRDefault="00DB58C7" w:rsidP="00DB58C7">
      <w:pPr>
        <w:tabs>
          <w:tab w:val="left" w:pos="3960"/>
        </w:tabs>
        <w:jc w:val="both"/>
        <w:rPr>
          <w:rFonts w:ascii="Arial CE" w:hAnsi="Arial CE" w:cs="Arial"/>
          <w:szCs w:val="22"/>
        </w:rPr>
      </w:pPr>
      <w:r>
        <w:rPr>
          <w:rFonts w:ascii="Arial CE" w:hAnsi="Arial CE" w:cs="Arial"/>
          <w:szCs w:val="22"/>
        </w:rPr>
        <w:t>s</w:t>
      </w:r>
      <w:r w:rsidRPr="0083347B">
        <w:rPr>
          <w:rFonts w:ascii="Arial CE" w:hAnsi="Arial CE" w:cs="Arial"/>
          <w:szCs w:val="22"/>
        </w:rPr>
        <w:t>ídlo:</w:t>
      </w:r>
      <w:r w:rsidRPr="001D7A19">
        <w:rPr>
          <w:rFonts w:ascii="Arial CE" w:hAnsi="Arial CE" w:cs="Arial"/>
          <w:szCs w:val="22"/>
        </w:rPr>
        <w:tab/>
        <w:t>Bezručova 4219, 430 03 Chomutov</w:t>
      </w:r>
    </w:p>
    <w:p w:rsidR="00DB58C7" w:rsidRPr="001D7A19" w:rsidRDefault="00DB58C7" w:rsidP="00DB58C7">
      <w:pPr>
        <w:tabs>
          <w:tab w:val="left" w:pos="3960"/>
        </w:tabs>
        <w:jc w:val="both"/>
        <w:rPr>
          <w:rFonts w:ascii="Arial CE" w:hAnsi="Arial CE" w:cs="Arial"/>
          <w:szCs w:val="22"/>
        </w:rPr>
      </w:pPr>
      <w:r w:rsidRPr="000E66E5">
        <w:rPr>
          <w:rFonts w:ascii="Arial CE" w:hAnsi="Arial CE" w:cs="Arial"/>
          <w:szCs w:val="22"/>
        </w:rPr>
        <w:t>statutární orgán</w:t>
      </w:r>
      <w:r w:rsidRPr="001D7A19">
        <w:rPr>
          <w:rFonts w:ascii="Arial CE" w:hAnsi="Arial CE" w:cs="Arial"/>
          <w:b/>
          <w:szCs w:val="22"/>
        </w:rPr>
        <w:tab/>
      </w:r>
      <w:r w:rsidRPr="001D7A19">
        <w:rPr>
          <w:rFonts w:ascii="Arial CE" w:hAnsi="Arial CE" w:cs="Arial"/>
          <w:szCs w:val="22"/>
        </w:rPr>
        <w:t xml:space="preserve"> </w:t>
      </w:r>
    </w:p>
    <w:p w:rsidR="00DB58C7" w:rsidRPr="0083347B" w:rsidRDefault="00DB58C7" w:rsidP="00DB58C7">
      <w:pPr>
        <w:tabs>
          <w:tab w:val="left" w:pos="3960"/>
        </w:tabs>
        <w:ind w:left="3969" w:hanging="3969"/>
        <w:jc w:val="both"/>
        <w:rPr>
          <w:rFonts w:ascii="Arial CE" w:hAnsi="Arial CE" w:cs="Arial"/>
          <w:szCs w:val="22"/>
        </w:rPr>
      </w:pPr>
      <w:r w:rsidRPr="0083347B">
        <w:rPr>
          <w:rFonts w:ascii="Arial CE" w:hAnsi="Arial CE" w:cs="Arial"/>
          <w:szCs w:val="22"/>
        </w:rPr>
        <w:t>zástupce ve věcech smluvních:</w:t>
      </w:r>
      <w:r w:rsidRPr="0083347B">
        <w:rPr>
          <w:rFonts w:ascii="Arial CE" w:hAnsi="Arial CE" w:cs="Arial"/>
          <w:szCs w:val="22"/>
        </w:rPr>
        <w:tab/>
      </w:r>
    </w:p>
    <w:p w:rsidR="00DB58C7" w:rsidRPr="001D7A19" w:rsidRDefault="00DB58C7" w:rsidP="00DB58C7">
      <w:pPr>
        <w:tabs>
          <w:tab w:val="left" w:pos="3960"/>
        </w:tabs>
        <w:ind w:left="3969" w:hanging="3969"/>
        <w:jc w:val="both"/>
        <w:rPr>
          <w:rFonts w:ascii="Arial CE" w:hAnsi="Arial CE" w:cs="Arial"/>
          <w:szCs w:val="22"/>
        </w:rPr>
      </w:pPr>
      <w:r w:rsidRPr="0083347B">
        <w:rPr>
          <w:rFonts w:ascii="Arial CE" w:hAnsi="Arial CE" w:cs="Arial"/>
          <w:szCs w:val="22"/>
        </w:rPr>
        <w:t>zástupce ve věcech technických:</w:t>
      </w:r>
      <w:r w:rsidRPr="001D7A19">
        <w:rPr>
          <w:rFonts w:ascii="Arial CE" w:hAnsi="Arial CE" w:cs="Arial"/>
          <w:b/>
          <w:szCs w:val="22"/>
        </w:rPr>
        <w:tab/>
      </w:r>
    </w:p>
    <w:p w:rsidR="00DB58C7" w:rsidRPr="001D7A19" w:rsidRDefault="00DB58C7" w:rsidP="00DB58C7">
      <w:pPr>
        <w:tabs>
          <w:tab w:val="left" w:pos="3960"/>
        </w:tabs>
        <w:ind w:left="3969" w:hanging="3969"/>
        <w:jc w:val="both"/>
        <w:rPr>
          <w:rFonts w:ascii="Arial CE" w:hAnsi="Arial CE" w:cs="Arial"/>
          <w:b/>
          <w:szCs w:val="22"/>
        </w:rPr>
      </w:pPr>
      <w:r w:rsidRPr="001D7A19">
        <w:rPr>
          <w:rFonts w:ascii="Arial CE" w:hAnsi="Arial CE" w:cs="Arial"/>
          <w:b/>
          <w:szCs w:val="22"/>
        </w:rPr>
        <w:tab/>
      </w:r>
    </w:p>
    <w:p w:rsidR="00DB58C7" w:rsidRDefault="00DB58C7" w:rsidP="00DB58C7">
      <w:pPr>
        <w:tabs>
          <w:tab w:val="left" w:pos="3960"/>
        </w:tabs>
        <w:autoSpaceDE w:val="0"/>
        <w:autoSpaceDN w:val="0"/>
        <w:adjustRightInd w:val="0"/>
        <w:spacing w:line="300" w:lineRule="atLeast"/>
        <w:rPr>
          <w:rFonts w:ascii="Arial CE" w:hAnsi="Arial CE" w:cs="Arial"/>
          <w:color w:val="000000"/>
          <w:szCs w:val="22"/>
        </w:rPr>
      </w:pPr>
      <w:r>
        <w:rPr>
          <w:rFonts w:ascii="Arial CE" w:hAnsi="Arial CE" w:cs="Arial"/>
          <w:color w:val="000000"/>
          <w:szCs w:val="22"/>
        </w:rPr>
        <w:t xml:space="preserve">Zástupce objednatele </w:t>
      </w:r>
    </w:p>
    <w:p w:rsidR="00DB58C7" w:rsidRPr="006C667F" w:rsidRDefault="00DB58C7" w:rsidP="00DB58C7">
      <w:pPr>
        <w:tabs>
          <w:tab w:val="left" w:pos="3960"/>
        </w:tabs>
        <w:autoSpaceDE w:val="0"/>
        <w:autoSpaceDN w:val="0"/>
        <w:adjustRightInd w:val="0"/>
        <w:spacing w:line="300" w:lineRule="atLeast"/>
        <w:rPr>
          <w:rFonts w:cs="Arial"/>
          <w:color w:val="000000"/>
          <w:szCs w:val="22"/>
        </w:rPr>
      </w:pPr>
      <w:r>
        <w:rPr>
          <w:rFonts w:ascii="Arial CE" w:hAnsi="Arial CE" w:cs="Arial"/>
          <w:color w:val="000000"/>
          <w:szCs w:val="22"/>
        </w:rPr>
        <w:t>pro projektovou přípravu</w:t>
      </w:r>
      <w:r w:rsidRPr="000A37B0">
        <w:rPr>
          <w:rFonts w:cs="Arial"/>
          <w:color w:val="000000"/>
          <w:szCs w:val="22"/>
        </w:rPr>
        <w:t>:</w:t>
      </w:r>
      <w:r w:rsidRPr="000A37B0">
        <w:rPr>
          <w:rFonts w:cs="Arial"/>
          <w:color w:val="000000"/>
          <w:szCs w:val="22"/>
        </w:rPr>
        <w:tab/>
      </w:r>
    </w:p>
    <w:p w:rsidR="00DB58C7" w:rsidRPr="0083347B" w:rsidRDefault="00DB58C7" w:rsidP="00DB58C7">
      <w:pPr>
        <w:tabs>
          <w:tab w:val="left" w:pos="3960"/>
        </w:tabs>
        <w:jc w:val="both"/>
        <w:rPr>
          <w:rFonts w:ascii="Arial CE" w:hAnsi="Arial CE" w:cs="Arial"/>
          <w:szCs w:val="22"/>
        </w:rPr>
      </w:pPr>
      <w:r w:rsidRPr="0083347B">
        <w:rPr>
          <w:rFonts w:ascii="Arial CE" w:hAnsi="Arial CE" w:cs="Arial"/>
          <w:szCs w:val="22"/>
        </w:rPr>
        <w:t>IČO:</w:t>
      </w:r>
      <w:r w:rsidRPr="0083347B">
        <w:rPr>
          <w:rFonts w:ascii="Arial CE" w:hAnsi="Arial CE" w:cs="Arial"/>
          <w:b/>
          <w:szCs w:val="22"/>
        </w:rPr>
        <w:tab/>
      </w:r>
      <w:r w:rsidRPr="0083347B">
        <w:rPr>
          <w:rFonts w:ascii="Arial CE" w:hAnsi="Arial CE" w:cs="Arial"/>
          <w:szCs w:val="22"/>
        </w:rPr>
        <w:t>70889988</w:t>
      </w:r>
    </w:p>
    <w:p w:rsidR="00DB58C7" w:rsidRPr="0083347B" w:rsidRDefault="00DB58C7" w:rsidP="00DB58C7">
      <w:pPr>
        <w:tabs>
          <w:tab w:val="left" w:pos="3960"/>
        </w:tabs>
        <w:jc w:val="both"/>
        <w:rPr>
          <w:rFonts w:ascii="Arial CE" w:hAnsi="Arial CE" w:cs="Arial"/>
          <w:szCs w:val="22"/>
        </w:rPr>
      </w:pPr>
      <w:r w:rsidRPr="0083347B">
        <w:rPr>
          <w:rFonts w:ascii="Arial CE" w:hAnsi="Arial CE" w:cs="Arial"/>
          <w:szCs w:val="22"/>
        </w:rPr>
        <w:t>DIČ:</w:t>
      </w:r>
      <w:r w:rsidRPr="0083347B">
        <w:rPr>
          <w:rFonts w:ascii="Arial CE" w:hAnsi="Arial CE" w:cs="Arial"/>
          <w:b/>
          <w:szCs w:val="22"/>
        </w:rPr>
        <w:tab/>
      </w:r>
      <w:r w:rsidRPr="0083347B">
        <w:rPr>
          <w:rFonts w:ascii="Arial CE" w:hAnsi="Arial CE" w:cs="Arial"/>
          <w:szCs w:val="22"/>
        </w:rPr>
        <w:t>CZ70889988</w:t>
      </w:r>
    </w:p>
    <w:p w:rsidR="00DB58C7" w:rsidRPr="001D7A19" w:rsidRDefault="00DB58C7" w:rsidP="00DB58C7">
      <w:pPr>
        <w:tabs>
          <w:tab w:val="left" w:pos="3960"/>
        </w:tabs>
        <w:jc w:val="both"/>
        <w:rPr>
          <w:rFonts w:ascii="Arial CE" w:hAnsi="Arial CE" w:cs="Arial"/>
          <w:b/>
          <w:szCs w:val="22"/>
        </w:rPr>
      </w:pPr>
      <w:r w:rsidRPr="0083347B">
        <w:rPr>
          <w:rFonts w:ascii="Arial CE" w:hAnsi="Arial CE" w:cs="Arial"/>
          <w:szCs w:val="22"/>
        </w:rPr>
        <w:t>bankovní spojení:</w:t>
      </w:r>
      <w:r w:rsidRPr="001D7A19">
        <w:rPr>
          <w:rFonts w:ascii="Arial CE" w:hAnsi="Arial CE" w:cs="Arial"/>
          <w:b/>
          <w:szCs w:val="22"/>
        </w:rPr>
        <w:tab/>
      </w:r>
    </w:p>
    <w:p w:rsidR="00DB58C7" w:rsidRPr="001D7A19" w:rsidRDefault="00DB58C7" w:rsidP="00DB58C7">
      <w:pPr>
        <w:tabs>
          <w:tab w:val="left" w:pos="3960"/>
        </w:tabs>
        <w:jc w:val="both"/>
        <w:rPr>
          <w:rFonts w:ascii="Arial CE" w:hAnsi="Arial CE" w:cs="Arial"/>
          <w:b/>
          <w:szCs w:val="22"/>
        </w:rPr>
      </w:pPr>
      <w:r w:rsidRPr="0083347B">
        <w:rPr>
          <w:rFonts w:ascii="Arial CE" w:hAnsi="Arial CE" w:cs="Arial"/>
          <w:szCs w:val="22"/>
        </w:rPr>
        <w:t>číslo účtu:</w:t>
      </w:r>
      <w:r w:rsidRPr="001D7A19">
        <w:rPr>
          <w:rFonts w:ascii="Arial CE" w:hAnsi="Arial CE" w:cs="Arial"/>
          <w:b/>
          <w:szCs w:val="22"/>
        </w:rPr>
        <w:tab/>
        <w:t xml:space="preserve"> </w:t>
      </w:r>
    </w:p>
    <w:p w:rsidR="00DB58C7" w:rsidRDefault="00DB58C7" w:rsidP="00DB58C7">
      <w:pPr>
        <w:tabs>
          <w:tab w:val="left" w:pos="3960"/>
        </w:tabs>
        <w:jc w:val="both"/>
        <w:rPr>
          <w:rFonts w:ascii="Arial CE" w:hAnsi="Arial CE" w:cs="Arial"/>
          <w:szCs w:val="22"/>
        </w:rPr>
      </w:pPr>
      <w:r w:rsidRPr="0083347B">
        <w:rPr>
          <w:rFonts w:ascii="Arial CE" w:hAnsi="Arial CE" w:cs="Arial"/>
          <w:szCs w:val="22"/>
        </w:rPr>
        <w:t>zápis v obchodním rejstříku:</w:t>
      </w:r>
      <w:r>
        <w:rPr>
          <w:rFonts w:ascii="Arial CE" w:hAnsi="Arial CE" w:cs="Arial"/>
          <w:szCs w:val="22"/>
        </w:rPr>
        <w:tab/>
      </w:r>
      <w:r w:rsidRPr="0083347B">
        <w:rPr>
          <w:rFonts w:ascii="Arial CE" w:hAnsi="Arial CE" w:cs="Arial"/>
          <w:szCs w:val="22"/>
        </w:rPr>
        <w:t xml:space="preserve">Krajský soud </w:t>
      </w:r>
      <w:r w:rsidRPr="001D7A19">
        <w:rPr>
          <w:rFonts w:ascii="Arial CE" w:hAnsi="Arial CE" w:cs="Arial"/>
          <w:szCs w:val="22"/>
        </w:rPr>
        <w:t>v Ústí nad La</w:t>
      </w:r>
      <w:r>
        <w:rPr>
          <w:rFonts w:ascii="Arial CE" w:hAnsi="Arial CE" w:cs="Arial"/>
          <w:szCs w:val="22"/>
        </w:rPr>
        <w:t xml:space="preserve">bem, oddíl A, vložka </w:t>
      </w:r>
    </w:p>
    <w:p w:rsidR="00DB58C7" w:rsidRPr="001D7A19" w:rsidRDefault="00DB58C7" w:rsidP="00DB58C7">
      <w:pPr>
        <w:tabs>
          <w:tab w:val="left" w:pos="3960"/>
        </w:tabs>
        <w:jc w:val="both"/>
        <w:rPr>
          <w:rFonts w:ascii="Arial CE" w:hAnsi="Arial CE" w:cs="Arial"/>
          <w:szCs w:val="22"/>
        </w:rPr>
      </w:pPr>
      <w:r>
        <w:rPr>
          <w:rFonts w:ascii="Arial CE" w:hAnsi="Arial CE" w:cs="Arial"/>
          <w:szCs w:val="22"/>
        </w:rPr>
        <w:tab/>
        <w:t>13052.</w:t>
      </w:r>
    </w:p>
    <w:p w:rsidR="00DB58C7" w:rsidRDefault="00DB58C7" w:rsidP="00DB58C7">
      <w:pPr>
        <w:tabs>
          <w:tab w:val="left" w:pos="3960"/>
        </w:tabs>
        <w:jc w:val="both"/>
        <w:rPr>
          <w:rFonts w:ascii="Arial CE" w:hAnsi="Arial CE" w:cs="Arial"/>
          <w:szCs w:val="22"/>
        </w:rPr>
      </w:pPr>
      <w:r w:rsidRPr="001D7A19">
        <w:rPr>
          <w:rFonts w:ascii="Arial CE" w:hAnsi="Arial CE" w:cs="Arial"/>
          <w:szCs w:val="22"/>
        </w:rPr>
        <w:t xml:space="preserve">(dále jen „objednatel“) </w:t>
      </w:r>
    </w:p>
    <w:p w:rsidR="00DB58C7" w:rsidRDefault="00DB58C7" w:rsidP="00DB58C7">
      <w:pPr>
        <w:tabs>
          <w:tab w:val="left" w:pos="3960"/>
        </w:tabs>
        <w:jc w:val="both"/>
        <w:rPr>
          <w:rFonts w:ascii="Arial CE" w:hAnsi="Arial CE" w:cs="Arial"/>
          <w:szCs w:val="22"/>
        </w:rPr>
      </w:pPr>
    </w:p>
    <w:p w:rsidR="00DB58C7" w:rsidRPr="001D7A19" w:rsidRDefault="00DB58C7" w:rsidP="00DB58C7">
      <w:pPr>
        <w:tabs>
          <w:tab w:val="left" w:pos="3960"/>
        </w:tabs>
        <w:jc w:val="both"/>
        <w:rPr>
          <w:rFonts w:ascii="Arial CE" w:hAnsi="Arial CE" w:cs="Arial"/>
          <w:szCs w:val="22"/>
        </w:rPr>
      </w:pPr>
      <w:r>
        <w:rPr>
          <w:rFonts w:ascii="Arial CE" w:hAnsi="Arial CE" w:cs="Arial"/>
          <w:szCs w:val="22"/>
        </w:rPr>
        <w:t>a</w:t>
      </w:r>
    </w:p>
    <w:p w:rsidR="00DB58C7" w:rsidRDefault="00DB58C7" w:rsidP="00DB58C7">
      <w:pPr>
        <w:tabs>
          <w:tab w:val="left" w:pos="3960"/>
        </w:tabs>
        <w:autoSpaceDE w:val="0"/>
        <w:autoSpaceDN w:val="0"/>
        <w:adjustRightInd w:val="0"/>
        <w:spacing w:line="300" w:lineRule="atLeast"/>
        <w:jc w:val="both"/>
        <w:rPr>
          <w:rFonts w:ascii="Arial CE" w:hAnsi="Arial CE" w:cs="Arial"/>
          <w:b/>
          <w:szCs w:val="22"/>
        </w:rPr>
      </w:pPr>
    </w:p>
    <w:p w:rsidR="00DB58C7" w:rsidRPr="00AC2222" w:rsidRDefault="00DB58C7" w:rsidP="00DB58C7">
      <w:pPr>
        <w:tabs>
          <w:tab w:val="left" w:pos="3960"/>
        </w:tabs>
        <w:autoSpaceDE w:val="0"/>
        <w:autoSpaceDN w:val="0"/>
        <w:adjustRightInd w:val="0"/>
        <w:spacing w:line="300" w:lineRule="atLeast"/>
        <w:jc w:val="both"/>
        <w:rPr>
          <w:rFonts w:cs="Arial"/>
          <w:b/>
          <w:bCs/>
          <w:color w:val="000000"/>
          <w:szCs w:val="22"/>
        </w:rPr>
      </w:pPr>
      <w:r w:rsidRPr="00AC2222">
        <w:rPr>
          <w:rFonts w:cs="Arial"/>
          <w:b/>
          <w:szCs w:val="22"/>
        </w:rPr>
        <w:t>Zhotovitel:</w:t>
      </w:r>
      <w:r w:rsidRPr="00AC2222">
        <w:rPr>
          <w:rFonts w:cs="Arial"/>
          <w:b/>
          <w:bCs/>
          <w:color w:val="000000"/>
          <w:szCs w:val="22"/>
        </w:rPr>
        <w:tab/>
      </w:r>
      <w:proofErr w:type="spellStart"/>
      <w:r w:rsidRPr="00AC2222">
        <w:rPr>
          <w:rFonts w:cs="Arial"/>
          <w:b/>
          <w:bCs/>
          <w:color w:val="000000"/>
          <w:szCs w:val="22"/>
        </w:rPr>
        <w:t>Sweco</w:t>
      </w:r>
      <w:proofErr w:type="spellEnd"/>
      <w:r w:rsidRPr="00AC2222">
        <w:rPr>
          <w:rFonts w:cs="Arial"/>
          <w:b/>
          <w:bCs/>
          <w:color w:val="000000"/>
          <w:szCs w:val="22"/>
        </w:rPr>
        <w:t xml:space="preserve"> </w:t>
      </w:r>
      <w:proofErr w:type="spellStart"/>
      <w:r w:rsidRPr="00AC2222">
        <w:rPr>
          <w:rFonts w:cs="Arial"/>
          <w:b/>
          <w:bCs/>
          <w:color w:val="000000"/>
          <w:szCs w:val="22"/>
        </w:rPr>
        <w:t>Hydroprojekt</w:t>
      </w:r>
      <w:proofErr w:type="spellEnd"/>
      <w:r w:rsidRPr="00AC2222">
        <w:rPr>
          <w:rFonts w:cs="Arial"/>
          <w:b/>
          <w:bCs/>
          <w:color w:val="000000"/>
          <w:szCs w:val="22"/>
        </w:rPr>
        <w:t xml:space="preserve"> a.s.</w:t>
      </w:r>
      <w:r w:rsidRPr="00AC2222">
        <w:rPr>
          <w:rFonts w:cs="Arial"/>
          <w:b/>
          <w:bCs/>
          <w:color w:val="000000"/>
          <w:szCs w:val="22"/>
        </w:rPr>
        <w:tab/>
      </w:r>
    </w:p>
    <w:p w:rsidR="00DB58C7" w:rsidRPr="00AC2222" w:rsidRDefault="00DB58C7" w:rsidP="00DB58C7">
      <w:pPr>
        <w:tabs>
          <w:tab w:val="left" w:pos="3960"/>
        </w:tabs>
        <w:autoSpaceDE w:val="0"/>
        <w:autoSpaceDN w:val="0"/>
        <w:adjustRightInd w:val="0"/>
        <w:spacing w:line="300" w:lineRule="atLeast"/>
        <w:jc w:val="both"/>
        <w:rPr>
          <w:rFonts w:cs="Arial"/>
          <w:color w:val="000000"/>
          <w:szCs w:val="22"/>
        </w:rPr>
      </w:pPr>
      <w:r w:rsidRPr="00AC2222">
        <w:rPr>
          <w:rFonts w:cs="Arial"/>
          <w:color w:val="000000"/>
          <w:szCs w:val="22"/>
        </w:rPr>
        <w:t xml:space="preserve">Sídlo společnosti: </w:t>
      </w:r>
      <w:r w:rsidRPr="00AC2222">
        <w:rPr>
          <w:rFonts w:cs="Arial"/>
          <w:color w:val="000000"/>
          <w:szCs w:val="22"/>
        </w:rPr>
        <w:tab/>
        <w:t>Táborská 940/31, 140 16 Praha 4</w:t>
      </w:r>
    </w:p>
    <w:p w:rsidR="00DB58C7" w:rsidRPr="00AC2222" w:rsidRDefault="00DB58C7" w:rsidP="00DB58C7">
      <w:pPr>
        <w:tabs>
          <w:tab w:val="left" w:pos="3960"/>
        </w:tabs>
        <w:autoSpaceDE w:val="0"/>
        <w:autoSpaceDN w:val="0"/>
        <w:adjustRightInd w:val="0"/>
        <w:spacing w:line="300" w:lineRule="atLeast"/>
        <w:jc w:val="both"/>
        <w:rPr>
          <w:rFonts w:cs="Arial"/>
          <w:color w:val="000000"/>
          <w:szCs w:val="22"/>
        </w:rPr>
      </w:pPr>
      <w:r w:rsidRPr="00AC2222">
        <w:rPr>
          <w:rFonts w:cs="Arial"/>
          <w:b/>
          <w:szCs w:val="22"/>
        </w:rPr>
        <w:t>IČO:</w:t>
      </w:r>
      <w:r w:rsidRPr="00AC2222">
        <w:rPr>
          <w:rFonts w:cs="Arial"/>
          <w:color w:val="000000"/>
          <w:szCs w:val="22"/>
        </w:rPr>
        <w:tab/>
        <w:t>26475081</w:t>
      </w:r>
      <w:r w:rsidRPr="00AC2222">
        <w:rPr>
          <w:rFonts w:cs="Arial"/>
          <w:color w:val="000000"/>
          <w:szCs w:val="22"/>
        </w:rPr>
        <w:tab/>
      </w:r>
    </w:p>
    <w:p w:rsidR="00DB58C7" w:rsidRPr="00AC2222" w:rsidRDefault="00DB58C7" w:rsidP="00DB58C7">
      <w:pPr>
        <w:tabs>
          <w:tab w:val="left" w:pos="3960"/>
        </w:tabs>
        <w:autoSpaceDE w:val="0"/>
        <w:autoSpaceDN w:val="0"/>
        <w:adjustRightInd w:val="0"/>
        <w:spacing w:line="300" w:lineRule="atLeast"/>
        <w:jc w:val="both"/>
        <w:rPr>
          <w:rFonts w:cs="Arial"/>
          <w:color w:val="000000"/>
          <w:szCs w:val="22"/>
        </w:rPr>
      </w:pPr>
      <w:r w:rsidRPr="00AC2222">
        <w:rPr>
          <w:rFonts w:cs="Arial"/>
          <w:color w:val="000000"/>
          <w:szCs w:val="22"/>
        </w:rPr>
        <w:t>DIČ:</w:t>
      </w:r>
      <w:r w:rsidRPr="00AC2222">
        <w:rPr>
          <w:rFonts w:cs="Arial"/>
          <w:color w:val="000000"/>
          <w:szCs w:val="22"/>
        </w:rPr>
        <w:tab/>
        <w:t>CZ26475081</w:t>
      </w:r>
      <w:r w:rsidRPr="00AC2222">
        <w:rPr>
          <w:rFonts w:cs="Arial"/>
          <w:color w:val="000000"/>
          <w:szCs w:val="22"/>
        </w:rPr>
        <w:tab/>
      </w:r>
    </w:p>
    <w:p w:rsidR="00DB58C7" w:rsidRPr="00AC2222" w:rsidRDefault="00DB58C7" w:rsidP="00DB58C7">
      <w:pPr>
        <w:tabs>
          <w:tab w:val="left" w:pos="3960"/>
        </w:tabs>
        <w:autoSpaceDE w:val="0"/>
        <w:autoSpaceDN w:val="0"/>
        <w:adjustRightInd w:val="0"/>
        <w:spacing w:line="300" w:lineRule="atLeast"/>
        <w:jc w:val="both"/>
        <w:rPr>
          <w:rFonts w:cs="Arial"/>
          <w:color w:val="000000"/>
          <w:szCs w:val="22"/>
        </w:rPr>
      </w:pPr>
    </w:p>
    <w:p w:rsidR="00DB58C7" w:rsidRPr="00AC2222" w:rsidRDefault="00DB58C7" w:rsidP="00DB58C7">
      <w:pPr>
        <w:tabs>
          <w:tab w:val="left" w:pos="3969"/>
        </w:tabs>
        <w:autoSpaceDE w:val="0"/>
        <w:autoSpaceDN w:val="0"/>
        <w:adjustRightInd w:val="0"/>
        <w:spacing w:line="300" w:lineRule="atLeast"/>
        <w:ind w:left="3969" w:hanging="3969"/>
        <w:rPr>
          <w:rFonts w:cs="Arial"/>
          <w:b/>
          <w:color w:val="000000"/>
          <w:szCs w:val="22"/>
        </w:rPr>
      </w:pPr>
      <w:r w:rsidRPr="00AC2222">
        <w:rPr>
          <w:rFonts w:cs="Arial"/>
          <w:b/>
          <w:color w:val="000000"/>
          <w:szCs w:val="22"/>
        </w:rPr>
        <w:t>Statutární orgán:</w:t>
      </w:r>
      <w:r w:rsidRPr="00AC2222">
        <w:rPr>
          <w:rFonts w:cs="Arial"/>
          <w:color w:val="000000"/>
          <w:szCs w:val="22"/>
        </w:rPr>
        <w:tab/>
      </w:r>
    </w:p>
    <w:p w:rsidR="00DB58C7" w:rsidRPr="00AC2222" w:rsidRDefault="00DB58C7" w:rsidP="00DB58C7">
      <w:pPr>
        <w:tabs>
          <w:tab w:val="left" w:pos="3969"/>
        </w:tabs>
        <w:autoSpaceDE w:val="0"/>
        <w:autoSpaceDN w:val="0"/>
        <w:adjustRightInd w:val="0"/>
        <w:spacing w:line="300" w:lineRule="atLeast"/>
        <w:ind w:left="3969" w:hanging="3969"/>
        <w:rPr>
          <w:rFonts w:cs="Arial"/>
          <w:b/>
          <w:color w:val="000000"/>
          <w:szCs w:val="22"/>
        </w:rPr>
      </w:pPr>
    </w:p>
    <w:p w:rsidR="00DB58C7" w:rsidRPr="00AC2222" w:rsidRDefault="00DB58C7" w:rsidP="00DB58C7">
      <w:pPr>
        <w:tabs>
          <w:tab w:val="left" w:pos="3969"/>
        </w:tabs>
        <w:autoSpaceDE w:val="0"/>
        <w:autoSpaceDN w:val="0"/>
        <w:adjustRightInd w:val="0"/>
        <w:spacing w:line="300" w:lineRule="atLeast"/>
        <w:ind w:left="3969" w:hanging="3969"/>
        <w:rPr>
          <w:rFonts w:cs="Arial"/>
          <w:color w:val="000000"/>
          <w:szCs w:val="22"/>
        </w:rPr>
      </w:pPr>
      <w:r w:rsidRPr="00AC2222">
        <w:rPr>
          <w:rFonts w:cs="Arial"/>
          <w:b/>
          <w:color w:val="000000"/>
          <w:szCs w:val="22"/>
        </w:rPr>
        <w:t>Smluvně oprávněn jednat:</w:t>
      </w:r>
      <w:r w:rsidRPr="00AC2222">
        <w:rPr>
          <w:rFonts w:cs="Arial"/>
          <w:color w:val="000000"/>
          <w:szCs w:val="22"/>
        </w:rPr>
        <w:tab/>
        <w:t>za společnost podepisují dva členové představenstva společně nebo písemně pověřeným členem</w:t>
      </w:r>
    </w:p>
    <w:p w:rsidR="00DB58C7" w:rsidRPr="00AC2222" w:rsidRDefault="00DB58C7" w:rsidP="00DB58C7">
      <w:pPr>
        <w:tabs>
          <w:tab w:val="left" w:pos="3960"/>
        </w:tabs>
        <w:autoSpaceDE w:val="0"/>
        <w:autoSpaceDN w:val="0"/>
        <w:adjustRightInd w:val="0"/>
        <w:spacing w:line="300" w:lineRule="atLeast"/>
        <w:jc w:val="both"/>
        <w:rPr>
          <w:rFonts w:cs="Arial"/>
          <w:color w:val="000000"/>
          <w:szCs w:val="22"/>
        </w:rPr>
      </w:pPr>
    </w:p>
    <w:p w:rsidR="00DB58C7" w:rsidRPr="00AC2222" w:rsidRDefault="00DB58C7" w:rsidP="00DB58C7">
      <w:pPr>
        <w:tabs>
          <w:tab w:val="left" w:pos="3960"/>
        </w:tabs>
        <w:autoSpaceDE w:val="0"/>
        <w:autoSpaceDN w:val="0"/>
        <w:adjustRightInd w:val="0"/>
        <w:spacing w:line="300" w:lineRule="atLeast"/>
        <w:jc w:val="both"/>
        <w:rPr>
          <w:rFonts w:cs="Arial"/>
          <w:color w:val="000000"/>
          <w:szCs w:val="22"/>
        </w:rPr>
      </w:pPr>
      <w:r w:rsidRPr="00AC2222">
        <w:rPr>
          <w:rFonts w:cs="Arial"/>
          <w:color w:val="000000"/>
          <w:szCs w:val="22"/>
        </w:rPr>
        <w:t>Bankovní spojení:</w:t>
      </w:r>
      <w:r w:rsidRPr="00AC2222">
        <w:rPr>
          <w:rFonts w:cs="Arial"/>
          <w:color w:val="000000"/>
          <w:szCs w:val="22"/>
        </w:rPr>
        <w:tab/>
      </w:r>
    </w:p>
    <w:p w:rsidR="00DB58C7" w:rsidRPr="00AC2222" w:rsidRDefault="00DB58C7" w:rsidP="00DB58C7">
      <w:pPr>
        <w:tabs>
          <w:tab w:val="left" w:pos="3960"/>
        </w:tabs>
        <w:autoSpaceDE w:val="0"/>
        <w:autoSpaceDN w:val="0"/>
        <w:adjustRightInd w:val="0"/>
        <w:spacing w:line="300" w:lineRule="atLeast"/>
        <w:jc w:val="both"/>
        <w:rPr>
          <w:rFonts w:cs="Arial"/>
          <w:color w:val="000000"/>
          <w:szCs w:val="22"/>
        </w:rPr>
      </w:pPr>
      <w:r w:rsidRPr="00AC2222">
        <w:rPr>
          <w:rFonts w:cs="Arial"/>
          <w:color w:val="000000"/>
          <w:szCs w:val="22"/>
        </w:rPr>
        <w:t xml:space="preserve">Společnost </w:t>
      </w:r>
      <w:proofErr w:type="spellStart"/>
      <w:r w:rsidRPr="00AC2222">
        <w:rPr>
          <w:rFonts w:cs="Arial"/>
          <w:bCs/>
          <w:color w:val="000000"/>
          <w:szCs w:val="22"/>
        </w:rPr>
        <w:t>Sweco</w:t>
      </w:r>
      <w:proofErr w:type="spellEnd"/>
      <w:r w:rsidRPr="00AC2222">
        <w:rPr>
          <w:rFonts w:cs="Arial"/>
          <w:bCs/>
          <w:color w:val="000000"/>
          <w:szCs w:val="22"/>
        </w:rPr>
        <w:t xml:space="preserve"> </w:t>
      </w:r>
      <w:proofErr w:type="spellStart"/>
      <w:r w:rsidRPr="00AC2222">
        <w:rPr>
          <w:rFonts w:cs="Arial"/>
          <w:bCs/>
          <w:color w:val="000000"/>
          <w:szCs w:val="22"/>
        </w:rPr>
        <w:t>Hydroprojekt</w:t>
      </w:r>
      <w:proofErr w:type="spellEnd"/>
      <w:r w:rsidRPr="00AC2222">
        <w:rPr>
          <w:rFonts w:cs="Arial"/>
          <w:bCs/>
          <w:color w:val="000000"/>
          <w:szCs w:val="22"/>
        </w:rPr>
        <w:t xml:space="preserve"> a. s. </w:t>
      </w:r>
      <w:r w:rsidRPr="00AC2222">
        <w:rPr>
          <w:rFonts w:cs="Arial"/>
          <w:color w:val="000000"/>
          <w:szCs w:val="22"/>
        </w:rPr>
        <w:t>je zapsána u Městského soudu v Praze oddíl B, vložka 7326.</w:t>
      </w:r>
    </w:p>
    <w:p w:rsidR="00DB58C7" w:rsidRDefault="00DB58C7" w:rsidP="00DB58C7">
      <w:pPr>
        <w:tabs>
          <w:tab w:val="left" w:pos="3960"/>
        </w:tabs>
        <w:autoSpaceDE w:val="0"/>
        <w:autoSpaceDN w:val="0"/>
        <w:adjustRightInd w:val="0"/>
        <w:spacing w:line="300" w:lineRule="atLeast"/>
        <w:jc w:val="both"/>
        <w:rPr>
          <w:rFonts w:cs="Arial"/>
          <w:b/>
          <w:szCs w:val="22"/>
        </w:rPr>
      </w:pPr>
    </w:p>
    <w:p w:rsidR="00DB58C7" w:rsidRDefault="00DB58C7" w:rsidP="00DB58C7">
      <w:pPr>
        <w:tabs>
          <w:tab w:val="left" w:pos="3960"/>
        </w:tabs>
        <w:autoSpaceDE w:val="0"/>
        <w:autoSpaceDN w:val="0"/>
        <w:adjustRightInd w:val="0"/>
        <w:spacing w:line="300" w:lineRule="atLeast"/>
        <w:jc w:val="both"/>
        <w:rPr>
          <w:rFonts w:cs="Arial"/>
          <w:color w:val="000000"/>
          <w:szCs w:val="22"/>
        </w:rPr>
      </w:pPr>
      <w:r w:rsidRPr="00AC2222">
        <w:rPr>
          <w:rFonts w:cs="Arial"/>
          <w:b/>
          <w:szCs w:val="22"/>
        </w:rPr>
        <w:t>Zhotovitele</w:t>
      </w:r>
      <w:r w:rsidRPr="00AC2222">
        <w:rPr>
          <w:rFonts w:cs="Arial"/>
          <w:b/>
          <w:color w:val="000000"/>
          <w:szCs w:val="22"/>
        </w:rPr>
        <w:t xml:space="preserve"> </w:t>
      </w:r>
      <w:proofErr w:type="spellStart"/>
      <w:r w:rsidRPr="00AC2222">
        <w:rPr>
          <w:rFonts w:cs="Arial"/>
          <w:b/>
          <w:color w:val="000000"/>
          <w:szCs w:val="22"/>
        </w:rPr>
        <w:t>zast</w:t>
      </w:r>
      <w:proofErr w:type="spellEnd"/>
      <w:r w:rsidRPr="00AC2222">
        <w:rPr>
          <w:rFonts w:cs="Arial"/>
          <w:b/>
          <w:color w:val="000000"/>
          <w:szCs w:val="22"/>
        </w:rPr>
        <w:t>. ve věcech technických:</w:t>
      </w:r>
      <w:r w:rsidRPr="00AC2222">
        <w:rPr>
          <w:rFonts w:cs="Arial"/>
          <w:color w:val="000000"/>
          <w:szCs w:val="22"/>
        </w:rPr>
        <w:tab/>
      </w:r>
      <w:r w:rsidRPr="00AC2222">
        <w:rPr>
          <w:rFonts w:cs="Arial"/>
          <w:color w:val="000000"/>
          <w:szCs w:val="22"/>
        </w:rPr>
        <w:tab/>
      </w:r>
    </w:p>
    <w:p w:rsidR="00DB58C7" w:rsidRPr="00AC2222" w:rsidRDefault="00DB58C7" w:rsidP="00DB58C7">
      <w:pPr>
        <w:tabs>
          <w:tab w:val="left" w:pos="3960"/>
        </w:tabs>
        <w:autoSpaceDE w:val="0"/>
        <w:autoSpaceDN w:val="0"/>
        <w:adjustRightInd w:val="0"/>
        <w:spacing w:line="300" w:lineRule="atLeast"/>
        <w:jc w:val="both"/>
        <w:rPr>
          <w:rFonts w:cs="Arial"/>
          <w:color w:val="000000"/>
          <w:szCs w:val="22"/>
        </w:rPr>
      </w:pPr>
      <w:r w:rsidRPr="00D52E93">
        <w:rPr>
          <w:rFonts w:cs="Arial"/>
          <w:b/>
          <w:color w:val="000000"/>
          <w:szCs w:val="22"/>
        </w:rPr>
        <w:tab/>
      </w:r>
      <w:r w:rsidRPr="00D52E93">
        <w:rPr>
          <w:rFonts w:cs="Arial"/>
          <w:b/>
          <w:color w:val="000000"/>
          <w:szCs w:val="22"/>
        </w:rPr>
        <w:tab/>
      </w:r>
      <w:r w:rsidRPr="00D52E93">
        <w:rPr>
          <w:rFonts w:cs="Arial"/>
          <w:b/>
          <w:color w:val="000000"/>
          <w:szCs w:val="22"/>
        </w:rPr>
        <w:tab/>
      </w:r>
    </w:p>
    <w:p w:rsidR="00DB58C7" w:rsidRDefault="00DB58C7" w:rsidP="00DB58C7">
      <w:pPr>
        <w:widowControl w:val="0"/>
        <w:rPr>
          <w:rFonts w:ascii="Arial CE" w:hAnsi="Arial CE" w:cs="Arial"/>
          <w:szCs w:val="22"/>
        </w:rPr>
      </w:pPr>
    </w:p>
    <w:p w:rsidR="00DB58C7" w:rsidRPr="001D7A19" w:rsidRDefault="00DB58C7" w:rsidP="00DB58C7">
      <w:pPr>
        <w:widowControl w:val="0"/>
        <w:rPr>
          <w:rFonts w:ascii="Arial CE" w:hAnsi="Arial CE" w:cs="Arial"/>
          <w:color w:val="000000"/>
          <w:szCs w:val="22"/>
        </w:rPr>
      </w:pPr>
      <w:r w:rsidRPr="001D7A19">
        <w:rPr>
          <w:rFonts w:ascii="Arial CE" w:hAnsi="Arial CE" w:cs="Arial"/>
          <w:szCs w:val="22"/>
        </w:rPr>
        <w:lastRenderedPageBreak/>
        <w:t>(dále jen „</w:t>
      </w:r>
      <w:r>
        <w:rPr>
          <w:rFonts w:ascii="Arial CE" w:hAnsi="Arial CE" w:cs="Arial"/>
          <w:szCs w:val="22"/>
        </w:rPr>
        <w:t>zhotovitel</w:t>
      </w:r>
      <w:r w:rsidRPr="001D7A19">
        <w:rPr>
          <w:rFonts w:ascii="Arial CE" w:hAnsi="Arial CE" w:cs="Arial"/>
          <w:szCs w:val="22"/>
        </w:rPr>
        <w:t>“) na straně druhé.</w:t>
      </w:r>
    </w:p>
    <w:p w:rsidR="00A46ECC" w:rsidRPr="005E1501" w:rsidRDefault="00A46ECC" w:rsidP="00A46ECC">
      <w:pPr>
        <w:tabs>
          <w:tab w:val="left" w:pos="1260"/>
          <w:tab w:val="left" w:pos="3960"/>
        </w:tabs>
        <w:spacing w:before="120"/>
        <w:rPr>
          <w:rFonts w:ascii="Arial CE" w:hAnsi="Arial CE" w:cs="Arial"/>
          <w:bCs/>
          <w:color w:val="000000"/>
          <w:szCs w:val="22"/>
        </w:rPr>
      </w:pPr>
      <w:r w:rsidRPr="001D7A19">
        <w:rPr>
          <w:rFonts w:ascii="Arial CE" w:hAnsi="Arial CE" w:cs="Arial"/>
          <w:color w:val="000000"/>
          <w:szCs w:val="22"/>
        </w:rPr>
        <w:t>Toto zmocnění trvá až do písemného odvolání. Změny v zastoupení budou uvedeny v dodatku k této smlouvě.</w:t>
      </w:r>
    </w:p>
    <w:p w:rsidR="00C810AB" w:rsidRPr="001D7A19" w:rsidRDefault="00C810AB" w:rsidP="00C810AB">
      <w:pPr>
        <w:tabs>
          <w:tab w:val="left" w:pos="3960"/>
        </w:tabs>
        <w:jc w:val="both"/>
        <w:rPr>
          <w:rFonts w:ascii="Arial CE" w:hAnsi="Arial CE" w:cs="Arial"/>
          <w:b/>
          <w:szCs w:val="22"/>
        </w:rPr>
      </w:pPr>
    </w:p>
    <w:p w:rsidR="00A87606" w:rsidRPr="00255708" w:rsidRDefault="00D53407" w:rsidP="00255708">
      <w:pPr>
        <w:pStyle w:val="Nadpis1"/>
        <w:jc w:val="center"/>
        <w:rPr>
          <w:rFonts w:ascii="Arial" w:hAnsi="Arial" w:cs="Arial"/>
          <w:sz w:val="24"/>
          <w:szCs w:val="24"/>
          <w:u w:val="single"/>
        </w:rPr>
      </w:pPr>
      <w:r w:rsidRPr="00255708">
        <w:rPr>
          <w:rFonts w:ascii="Arial" w:eastAsia="Arial CE" w:hAnsi="Arial" w:cs="Arial"/>
          <w:sz w:val="24"/>
          <w:szCs w:val="24"/>
          <w:u w:val="single"/>
        </w:rPr>
        <w:t>Čl. I</w:t>
      </w:r>
      <w:r w:rsidR="00A87606" w:rsidRPr="00255708">
        <w:rPr>
          <w:rFonts w:ascii="Arial" w:eastAsia="Arial CE" w:hAnsi="Arial" w:cs="Arial"/>
          <w:sz w:val="24"/>
          <w:szCs w:val="24"/>
          <w:u w:val="single"/>
        </w:rPr>
        <w:t xml:space="preserve">. PŘEDMĚT </w:t>
      </w:r>
      <w:r w:rsidR="00171556" w:rsidRPr="00255708">
        <w:rPr>
          <w:rFonts w:ascii="Arial" w:eastAsia="Arial CE" w:hAnsi="Arial" w:cs="Arial"/>
          <w:sz w:val="24"/>
          <w:szCs w:val="24"/>
          <w:u w:val="single"/>
        </w:rPr>
        <w:t xml:space="preserve">SMLOUVY A PŘEDMĚT </w:t>
      </w:r>
      <w:r w:rsidR="00A87606" w:rsidRPr="00255708">
        <w:rPr>
          <w:rFonts w:ascii="Arial" w:eastAsia="Arial CE" w:hAnsi="Arial" w:cs="Arial"/>
          <w:sz w:val="24"/>
          <w:szCs w:val="24"/>
          <w:u w:val="single"/>
        </w:rPr>
        <w:t>DÍLA</w:t>
      </w:r>
    </w:p>
    <w:p w:rsidR="00A87606" w:rsidRPr="00A87606" w:rsidRDefault="00A87606" w:rsidP="00A10E22">
      <w:pPr>
        <w:widowControl w:val="0"/>
        <w:jc w:val="both"/>
        <w:rPr>
          <w:rFonts w:cs="Arial"/>
          <w:szCs w:val="22"/>
        </w:rPr>
      </w:pPr>
    </w:p>
    <w:p w:rsidR="0048473A" w:rsidRPr="00255708" w:rsidRDefault="0048473A" w:rsidP="00255708">
      <w:pPr>
        <w:rPr>
          <w:rFonts w:eastAsia="Arial CE" w:cs="Arial"/>
          <w:szCs w:val="22"/>
        </w:rPr>
      </w:pPr>
      <w:r w:rsidRPr="00255708">
        <w:rPr>
          <w:rFonts w:eastAsia="Arial CE" w:cs="Arial"/>
          <w:szCs w:val="22"/>
        </w:rPr>
        <w:t>Předmětem smlouvy je zpracování a zajištění:</w:t>
      </w:r>
    </w:p>
    <w:p w:rsidR="0048473A" w:rsidRPr="002B2647" w:rsidRDefault="0048473A" w:rsidP="00255708">
      <w:pPr>
        <w:rPr>
          <w:rFonts w:eastAsia="Arial CE"/>
          <w:highlight w:val="yellow"/>
        </w:rPr>
      </w:pPr>
    </w:p>
    <w:p w:rsidR="00416AE1" w:rsidRPr="0012771F" w:rsidRDefault="0053673B" w:rsidP="00416AE1">
      <w:pPr>
        <w:pStyle w:val="Odstavecseseznamem"/>
        <w:numPr>
          <w:ilvl w:val="0"/>
          <w:numId w:val="14"/>
        </w:numPr>
        <w:jc w:val="both"/>
        <w:rPr>
          <w:rFonts w:eastAsia="Arial CE" w:cs="Arial"/>
          <w:b/>
          <w:szCs w:val="22"/>
        </w:rPr>
      </w:pPr>
      <w:r w:rsidRPr="0012771F">
        <w:rPr>
          <w:rFonts w:eastAsia="Arial CE" w:cs="Arial"/>
          <w:b/>
          <w:szCs w:val="22"/>
        </w:rPr>
        <w:t>Projektové dokumentace pro ohlášení stavby uvedené v §104 odst.</w:t>
      </w:r>
      <w:r w:rsidR="00852697" w:rsidRPr="0012771F">
        <w:rPr>
          <w:rFonts w:eastAsia="Arial CE" w:cs="Arial"/>
          <w:b/>
          <w:szCs w:val="22"/>
        </w:rPr>
        <w:t xml:space="preserve"> </w:t>
      </w:r>
      <w:r w:rsidRPr="0012771F">
        <w:rPr>
          <w:rFonts w:eastAsia="Arial CE" w:cs="Arial"/>
          <w:b/>
          <w:szCs w:val="22"/>
        </w:rPr>
        <w:t>1 písm. a) až e) stavebního zákona nebo</w:t>
      </w:r>
      <w:r w:rsidR="00233555" w:rsidRPr="0012771F">
        <w:rPr>
          <w:rFonts w:eastAsia="Arial CE" w:cs="Arial"/>
          <w:b/>
          <w:szCs w:val="22"/>
        </w:rPr>
        <w:t xml:space="preserve"> pro vydání stavebního povolení nebo dokumentace pro vydání společného povolení </w:t>
      </w:r>
      <w:r w:rsidRPr="0012771F">
        <w:rPr>
          <w:rFonts w:eastAsia="Arial CE" w:cs="Arial"/>
          <w:b/>
          <w:szCs w:val="22"/>
        </w:rPr>
        <w:t xml:space="preserve">v podrobnostech projektové dokumentace pro provádění stavby (DSJ) </w:t>
      </w:r>
      <w:r w:rsidR="00A46ECC" w:rsidRPr="0012771F">
        <w:rPr>
          <w:rFonts w:eastAsia="Arial CE" w:cs="Arial"/>
          <w:b/>
          <w:szCs w:val="22"/>
        </w:rPr>
        <w:t>na staveništní komunikaci včetně</w:t>
      </w:r>
      <w:r w:rsidR="0012771F">
        <w:rPr>
          <w:rFonts w:eastAsia="Arial CE" w:cs="Arial"/>
          <w:b/>
          <w:szCs w:val="22"/>
        </w:rPr>
        <w:t>,</w:t>
      </w:r>
      <w:r w:rsidR="00A46ECC" w:rsidRPr="0012771F">
        <w:rPr>
          <w:rFonts w:eastAsia="Arial CE" w:cs="Arial"/>
          <w:b/>
          <w:strike/>
          <w:szCs w:val="22"/>
        </w:rPr>
        <w:t xml:space="preserve"> </w:t>
      </w:r>
      <w:r w:rsidR="00A46ECC" w:rsidRPr="0012771F">
        <w:rPr>
          <w:rFonts w:eastAsia="Arial CE" w:cs="Arial"/>
          <w:b/>
          <w:szCs w:val="22"/>
        </w:rPr>
        <w:t xml:space="preserve">výkazu výměr se soupisem prací </w:t>
      </w:r>
      <w:r w:rsidR="00BE6D52" w:rsidRPr="0012771F">
        <w:rPr>
          <w:rFonts w:eastAsia="Arial CE" w:cs="Arial"/>
          <w:b/>
          <w:szCs w:val="22"/>
        </w:rPr>
        <w:t xml:space="preserve">a </w:t>
      </w:r>
      <w:proofErr w:type="gramStart"/>
      <w:r w:rsidR="00BE6D52" w:rsidRPr="0012771F">
        <w:rPr>
          <w:rFonts w:eastAsia="Arial CE" w:cs="Arial"/>
          <w:b/>
          <w:szCs w:val="22"/>
        </w:rPr>
        <w:t>oceněným  soupisem</w:t>
      </w:r>
      <w:proofErr w:type="gramEnd"/>
      <w:r w:rsidR="00BE6D52" w:rsidRPr="0012771F">
        <w:rPr>
          <w:rFonts w:eastAsia="Arial CE" w:cs="Arial"/>
          <w:b/>
          <w:szCs w:val="22"/>
        </w:rPr>
        <w:t xml:space="preserve"> prací. </w:t>
      </w:r>
    </w:p>
    <w:p w:rsidR="0012771F" w:rsidRPr="0012771F" w:rsidRDefault="0012771F" w:rsidP="0012771F">
      <w:pPr>
        <w:jc w:val="both"/>
        <w:rPr>
          <w:rFonts w:eastAsia="Arial CE" w:cs="Arial"/>
          <w:b/>
          <w:szCs w:val="22"/>
        </w:rPr>
      </w:pPr>
    </w:p>
    <w:p w:rsidR="00D00B13" w:rsidRPr="0012771F" w:rsidRDefault="00416AE1" w:rsidP="00421659">
      <w:pPr>
        <w:pStyle w:val="Odstavecseseznamem"/>
        <w:numPr>
          <w:ilvl w:val="0"/>
          <w:numId w:val="14"/>
        </w:numPr>
        <w:jc w:val="both"/>
        <w:rPr>
          <w:rFonts w:eastAsia="Arial CE" w:cs="Arial"/>
          <w:b/>
          <w:szCs w:val="22"/>
        </w:rPr>
      </w:pPr>
      <w:r w:rsidRPr="0012771F">
        <w:rPr>
          <w:b/>
        </w:rPr>
        <w:t>Projektové dokumentace pro provádění stavby (DPS) včetně</w:t>
      </w:r>
      <w:r w:rsidRPr="0012771F">
        <w:rPr>
          <w:rFonts w:eastAsia="Arial CE"/>
          <w:b/>
        </w:rPr>
        <w:t xml:space="preserve"> </w:t>
      </w:r>
      <w:r w:rsidRPr="0012771F">
        <w:rPr>
          <w:rFonts w:eastAsia="Arial CE" w:cs="Arial"/>
          <w:b/>
          <w:szCs w:val="22"/>
        </w:rPr>
        <w:t xml:space="preserve">výkazu výměr </w:t>
      </w:r>
      <w:r w:rsidR="00D00B13" w:rsidRPr="0012771F">
        <w:rPr>
          <w:rFonts w:eastAsia="Arial CE" w:cs="Arial"/>
          <w:b/>
          <w:szCs w:val="22"/>
        </w:rPr>
        <w:t>se</w:t>
      </w:r>
      <w:r w:rsidRPr="0012771F">
        <w:rPr>
          <w:rFonts w:eastAsia="Arial CE" w:cs="Arial"/>
          <w:b/>
          <w:szCs w:val="22"/>
        </w:rPr>
        <w:t xml:space="preserve"> soupisem prací</w:t>
      </w:r>
      <w:r w:rsidR="00BE6D52" w:rsidRPr="0012771F">
        <w:rPr>
          <w:rFonts w:eastAsia="Arial CE" w:cs="Arial"/>
          <w:b/>
          <w:szCs w:val="22"/>
        </w:rPr>
        <w:t xml:space="preserve"> a oceněným soupisem prací.</w:t>
      </w:r>
    </w:p>
    <w:p w:rsidR="00421659" w:rsidRPr="0012771F" w:rsidRDefault="00416AE1" w:rsidP="00D00B13">
      <w:pPr>
        <w:jc w:val="both"/>
        <w:rPr>
          <w:rFonts w:eastAsia="Arial CE" w:cs="Arial"/>
          <w:b/>
          <w:szCs w:val="22"/>
          <w:highlight w:val="yellow"/>
        </w:rPr>
      </w:pPr>
      <w:r w:rsidRPr="0012771F">
        <w:rPr>
          <w:rFonts w:eastAsia="Arial CE" w:cs="Arial"/>
          <w:b/>
          <w:szCs w:val="22"/>
        </w:rPr>
        <w:t xml:space="preserve"> </w:t>
      </w:r>
    </w:p>
    <w:p w:rsidR="00421659" w:rsidRDefault="000E66E5" w:rsidP="00421659">
      <w:pPr>
        <w:ind w:left="426"/>
        <w:jc w:val="both"/>
        <w:rPr>
          <w:rFonts w:eastAsia="Arial CE" w:cs="Arial"/>
          <w:szCs w:val="22"/>
        </w:rPr>
      </w:pPr>
      <w:r w:rsidRPr="000E66E5">
        <w:rPr>
          <w:rFonts w:eastAsia="Arial CE" w:cs="Arial"/>
          <w:szCs w:val="22"/>
        </w:rPr>
        <w:t>(dále jen „Dílo“)</w:t>
      </w:r>
    </w:p>
    <w:p w:rsidR="000E66E5" w:rsidRPr="005D3BDA" w:rsidRDefault="000E66E5" w:rsidP="00421659">
      <w:pPr>
        <w:ind w:left="426"/>
        <w:jc w:val="both"/>
        <w:rPr>
          <w:rFonts w:eastAsia="Arial CE" w:cs="Arial"/>
          <w:szCs w:val="22"/>
        </w:rPr>
      </w:pPr>
    </w:p>
    <w:p w:rsidR="0048707B" w:rsidRPr="0012771F" w:rsidRDefault="0048473A" w:rsidP="0048707B">
      <w:pPr>
        <w:jc w:val="both"/>
        <w:rPr>
          <w:rFonts w:cs="Arial"/>
          <w:bCs/>
          <w:szCs w:val="22"/>
        </w:rPr>
      </w:pPr>
      <w:r w:rsidRPr="0012771F">
        <w:rPr>
          <w:rFonts w:eastAsia="Arial CE" w:cs="Arial"/>
          <w:szCs w:val="22"/>
        </w:rPr>
        <w:t>Projektová dokumentace se bude</w:t>
      </w:r>
      <w:r w:rsidR="007F3AED" w:rsidRPr="0012771F">
        <w:rPr>
          <w:rFonts w:eastAsia="Arial CE" w:cs="Arial"/>
          <w:szCs w:val="22"/>
        </w:rPr>
        <w:t xml:space="preserve"> týkat</w:t>
      </w:r>
      <w:r w:rsidRPr="0012771F">
        <w:rPr>
          <w:rFonts w:eastAsia="Arial CE" w:cs="Arial"/>
          <w:szCs w:val="22"/>
        </w:rPr>
        <w:t xml:space="preserve"> </w:t>
      </w:r>
      <w:r w:rsidR="00BE6D52" w:rsidRPr="0012771F">
        <w:rPr>
          <w:rFonts w:eastAsia="Arial CE" w:cs="Arial"/>
          <w:szCs w:val="22"/>
        </w:rPr>
        <w:t xml:space="preserve">zřízení dočasné </w:t>
      </w:r>
      <w:r w:rsidR="00A46ECC" w:rsidRPr="0012771F">
        <w:rPr>
          <w:rFonts w:eastAsia="Arial CE" w:cs="Arial"/>
          <w:szCs w:val="22"/>
        </w:rPr>
        <w:t>staveništní komunikac</w:t>
      </w:r>
      <w:r w:rsidR="007F3AED" w:rsidRPr="0012771F">
        <w:rPr>
          <w:rFonts w:eastAsia="Arial CE" w:cs="Arial"/>
          <w:szCs w:val="22"/>
        </w:rPr>
        <w:t xml:space="preserve">e </w:t>
      </w:r>
      <w:r w:rsidR="00BE6D52" w:rsidRPr="0012771F">
        <w:rPr>
          <w:rFonts w:eastAsia="Arial CE" w:cs="Arial"/>
          <w:szCs w:val="22"/>
        </w:rPr>
        <w:t xml:space="preserve">pro </w:t>
      </w:r>
      <w:r w:rsidR="007F3AED" w:rsidRPr="0012771F">
        <w:rPr>
          <w:rFonts w:eastAsia="Arial CE" w:cs="Arial"/>
          <w:szCs w:val="22"/>
        </w:rPr>
        <w:t>LB a PB</w:t>
      </w:r>
      <w:r w:rsidR="00F24DE6" w:rsidRPr="0012771F">
        <w:rPr>
          <w:rFonts w:eastAsia="Arial CE" w:cs="Arial"/>
          <w:szCs w:val="22"/>
        </w:rPr>
        <w:t xml:space="preserve"> a </w:t>
      </w:r>
      <w:r w:rsidR="00BE6D52" w:rsidRPr="0012771F">
        <w:rPr>
          <w:rFonts w:eastAsia="Arial CE" w:cs="Arial"/>
          <w:szCs w:val="22"/>
        </w:rPr>
        <w:t xml:space="preserve">zřízení </w:t>
      </w:r>
      <w:r w:rsidR="00F24DE6" w:rsidRPr="0012771F">
        <w:rPr>
          <w:rFonts w:eastAsia="Arial CE" w:cs="Arial"/>
          <w:szCs w:val="22"/>
        </w:rPr>
        <w:t>dočasného provizorního hrazení.</w:t>
      </w:r>
    </w:p>
    <w:p w:rsidR="0048707B" w:rsidRDefault="0048707B" w:rsidP="0048707B">
      <w:pPr>
        <w:jc w:val="both"/>
        <w:rPr>
          <w:rFonts w:ascii="Helv" w:hAnsi="Helv" w:cs="Helv"/>
          <w:b/>
          <w:bCs/>
          <w:color w:val="000000"/>
          <w:sz w:val="20"/>
          <w:szCs w:val="20"/>
        </w:rPr>
      </w:pPr>
    </w:p>
    <w:p w:rsidR="00406122" w:rsidRDefault="00406122" w:rsidP="00613478"/>
    <w:p w:rsidR="00BE6D52" w:rsidRDefault="000E66E5" w:rsidP="00B3162A">
      <w:pPr>
        <w:rPr>
          <w:rFonts w:cs="Helv"/>
          <w:color w:val="000000"/>
          <w:szCs w:val="20"/>
        </w:rPr>
      </w:pPr>
      <w:r w:rsidRPr="00DC23F4">
        <w:rPr>
          <w:rFonts w:cs="Helv"/>
          <w:color w:val="000000"/>
          <w:szCs w:val="20"/>
        </w:rPr>
        <w:t>Zhotovitel se zavazuje provést na své vlastní náklady a na svou odpovědnost ve prospěch objednatele Dílo podle podmínek této Smlouvy v termínu uvedeném v této Smlouvě a zcela dokončené a bezvadné Dílo předat objednateli. Objednatel se zavazuje zcela dokončené a bezvadné Dílo ve sjednaném termínu od zhotovitele převzít a zaplatit zhotovitele cenu Díla specifikovanou dále v této Smlouvě.</w:t>
      </w:r>
    </w:p>
    <w:p w:rsidR="000E66E5" w:rsidRPr="00DC23F4" w:rsidRDefault="000E66E5" w:rsidP="00B3162A">
      <w:pPr>
        <w:rPr>
          <w:rFonts w:eastAsia="Arial CE" w:cs="Arial"/>
          <w:b/>
          <w:color w:val="000000"/>
          <w:szCs w:val="22"/>
          <w:highlight w:val="yellow"/>
        </w:rPr>
      </w:pPr>
      <w:r w:rsidRPr="00DC23F4">
        <w:rPr>
          <w:rFonts w:cs="Helv"/>
          <w:color w:val="000000"/>
          <w:szCs w:val="20"/>
        </w:rPr>
        <w:br/>
      </w:r>
    </w:p>
    <w:p w:rsidR="00A87606" w:rsidRPr="00613478" w:rsidRDefault="00D53407" w:rsidP="00613478">
      <w:pPr>
        <w:pStyle w:val="Nadpis1"/>
        <w:jc w:val="center"/>
        <w:rPr>
          <w:rFonts w:ascii="Arial" w:eastAsia="Arial CE" w:hAnsi="Arial" w:cs="Arial"/>
          <w:sz w:val="24"/>
          <w:szCs w:val="24"/>
          <w:u w:val="single"/>
        </w:rPr>
      </w:pPr>
      <w:r w:rsidRPr="00613478">
        <w:rPr>
          <w:rFonts w:ascii="Arial" w:eastAsia="Arial CE" w:hAnsi="Arial" w:cs="Arial"/>
          <w:sz w:val="24"/>
          <w:szCs w:val="24"/>
          <w:u w:val="single"/>
        </w:rPr>
        <w:t>Čl. II</w:t>
      </w:r>
      <w:r w:rsidR="00A87606" w:rsidRPr="00613478">
        <w:rPr>
          <w:rFonts w:ascii="Arial" w:eastAsia="Arial CE" w:hAnsi="Arial" w:cs="Arial"/>
          <w:sz w:val="24"/>
          <w:szCs w:val="24"/>
          <w:u w:val="single"/>
        </w:rPr>
        <w:t>.</w:t>
      </w:r>
      <w:r w:rsidR="00A87606" w:rsidRPr="00613478">
        <w:rPr>
          <w:rFonts w:ascii="Arial" w:eastAsia="Arial CE" w:hAnsi="Arial" w:cs="Arial"/>
          <w:sz w:val="24"/>
          <w:szCs w:val="24"/>
          <w:u w:val="single"/>
        </w:rPr>
        <w:tab/>
        <w:t>DÍLO A ZPŮSOB PROVEDENÍ DÍLA</w:t>
      </w:r>
    </w:p>
    <w:p w:rsidR="00A87606" w:rsidRPr="00A87606" w:rsidRDefault="00A87606" w:rsidP="00A87606">
      <w:pPr>
        <w:rPr>
          <w:rFonts w:eastAsia="Arial CE" w:cs="Arial"/>
          <w:b/>
          <w:color w:val="FFFFFF"/>
          <w:szCs w:val="22"/>
        </w:rPr>
      </w:pPr>
      <w:r w:rsidRPr="00A87606">
        <w:rPr>
          <w:rFonts w:eastAsia="Arial CE" w:cs="Arial"/>
          <w:b/>
          <w:color w:val="FFFFFF"/>
          <w:szCs w:val="22"/>
        </w:rPr>
        <w:t xml:space="preserve">  o územním plánování a stavebním řádu (stavební zákon)</w:t>
      </w:r>
      <w:r w:rsidRPr="00A87606">
        <w:rPr>
          <w:rFonts w:eastAsia="Arial CE" w:cs="Arial"/>
          <w:b/>
          <w:szCs w:val="22"/>
        </w:rPr>
        <w:t xml:space="preserve"> </w:t>
      </w:r>
      <w:r w:rsidRPr="00A87606">
        <w:rPr>
          <w:rFonts w:eastAsia="Arial CE" w:cs="Arial"/>
          <w:b/>
          <w:color w:val="FFFFFF"/>
          <w:szCs w:val="22"/>
        </w:rPr>
        <w:t xml:space="preserve">Zákon í a stavebním </w:t>
      </w:r>
    </w:p>
    <w:p w:rsidR="000D101E" w:rsidRPr="0048473A" w:rsidRDefault="00A87606" w:rsidP="00A87606">
      <w:pPr>
        <w:jc w:val="both"/>
        <w:rPr>
          <w:rFonts w:eastAsia="Arial CE" w:cs="Arial"/>
          <w:szCs w:val="22"/>
        </w:rPr>
      </w:pPr>
      <w:r w:rsidRPr="00A87606">
        <w:rPr>
          <w:rFonts w:eastAsia="Arial CE" w:cs="Arial"/>
          <w:szCs w:val="22"/>
        </w:rPr>
        <w:t>Zhotovitel</w:t>
      </w:r>
      <w:r w:rsidR="00171556">
        <w:rPr>
          <w:rFonts w:eastAsia="Arial CE" w:cs="Arial"/>
          <w:szCs w:val="22"/>
        </w:rPr>
        <w:t xml:space="preserve"> se</w:t>
      </w:r>
      <w:r w:rsidRPr="00A87606">
        <w:rPr>
          <w:rFonts w:eastAsia="Arial CE" w:cs="Arial"/>
          <w:szCs w:val="22"/>
        </w:rPr>
        <w:t xml:space="preserve"> zavazuje provést dílo v souladu s §</w:t>
      </w:r>
      <w:r w:rsidRPr="00097C01">
        <w:rPr>
          <w:rFonts w:eastAsia="Arial CE" w:cs="Arial"/>
          <w:szCs w:val="22"/>
        </w:rPr>
        <w:t xml:space="preserve">159 </w:t>
      </w:r>
      <w:r w:rsidR="00E735C9">
        <w:rPr>
          <w:rFonts w:eastAsia="Arial CE" w:cs="Arial"/>
          <w:szCs w:val="22"/>
        </w:rPr>
        <w:t xml:space="preserve">zákona č. 183/2006 Sb., </w:t>
      </w:r>
      <w:r w:rsidRPr="00097C01">
        <w:rPr>
          <w:rFonts w:eastAsia="Arial CE" w:cs="Arial"/>
          <w:szCs w:val="22"/>
        </w:rPr>
        <w:t>o územním plánování a sta</w:t>
      </w:r>
      <w:r w:rsidR="00E735C9">
        <w:rPr>
          <w:rFonts w:eastAsia="Arial CE" w:cs="Arial"/>
          <w:szCs w:val="22"/>
        </w:rPr>
        <w:t xml:space="preserve">vebním řádu (stavební zákon), </w:t>
      </w:r>
      <w:r w:rsidR="00171556">
        <w:rPr>
          <w:rFonts w:eastAsia="Arial CE" w:cs="Arial"/>
          <w:szCs w:val="22"/>
        </w:rPr>
        <w:t xml:space="preserve">ve znění pozdějších předpisů </w:t>
      </w:r>
      <w:r w:rsidR="00DB178B" w:rsidRPr="00097C01">
        <w:rPr>
          <w:rFonts w:eastAsia="Arial CE" w:cs="Arial"/>
          <w:szCs w:val="22"/>
        </w:rPr>
        <w:t xml:space="preserve">a to </w:t>
      </w:r>
      <w:r w:rsidRPr="00097C01">
        <w:rPr>
          <w:rFonts w:eastAsia="Arial CE" w:cs="Arial"/>
          <w:szCs w:val="22"/>
        </w:rPr>
        <w:t xml:space="preserve">s odbornou </w:t>
      </w:r>
      <w:r w:rsidRPr="00A87606">
        <w:rPr>
          <w:rFonts w:eastAsia="Arial CE" w:cs="Arial"/>
          <w:szCs w:val="22"/>
        </w:rPr>
        <w:t>péčí, v</w:t>
      </w:r>
      <w:r w:rsidR="00097C01">
        <w:rPr>
          <w:rFonts w:eastAsia="Arial CE" w:cs="Arial"/>
          <w:szCs w:val="22"/>
        </w:rPr>
        <w:t> </w:t>
      </w:r>
      <w:r w:rsidRPr="00A87606">
        <w:rPr>
          <w:rFonts w:eastAsia="Arial CE" w:cs="Arial"/>
          <w:szCs w:val="22"/>
        </w:rPr>
        <w:t xml:space="preserve">rozsahu a kvalitě podle této smlouvy a v termínu plnění, jak je definováno níže. </w:t>
      </w:r>
    </w:p>
    <w:p w:rsidR="00FE6EEC" w:rsidRDefault="00FE6EEC" w:rsidP="00A87606">
      <w:pPr>
        <w:jc w:val="both"/>
        <w:rPr>
          <w:rFonts w:eastAsia="Arial CE" w:cs="Arial"/>
          <w:szCs w:val="22"/>
        </w:rPr>
      </w:pPr>
    </w:p>
    <w:p w:rsidR="00F1715A" w:rsidRDefault="00A87606" w:rsidP="00F1715A">
      <w:pPr>
        <w:jc w:val="both"/>
        <w:rPr>
          <w:rFonts w:eastAsia="Arial CE" w:cs="Arial"/>
          <w:szCs w:val="22"/>
        </w:rPr>
      </w:pPr>
      <w:r w:rsidRPr="00A87606">
        <w:rPr>
          <w:rFonts w:eastAsia="Arial CE" w:cs="Arial"/>
          <w:szCs w:val="22"/>
        </w:rPr>
        <w:t>Projektová dokumentace bude zpraco</w:t>
      </w:r>
      <w:r w:rsidR="00E735C9">
        <w:rPr>
          <w:rFonts w:eastAsia="Arial CE" w:cs="Arial"/>
          <w:szCs w:val="22"/>
        </w:rPr>
        <w:t xml:space="preserve">vána v souladu s vyhláškou č. </w:t>
      </w:r>
      <w:r w:rsidRPr="00A87606">
        <w:rPr>
          <w:rFonts w:eastAsia="Arial CE" w:cs="Arial"/>
          <w:szCs w:val="22"/>
        </w:rPr>
        <w:t>499/2006 Sb., o dokumentaci staveb</w:t>
      </w:r>
      <w:r w:rsidR="00B14573">
        <w:rPr>
          <w:rFonts w:eastAsia="Arial CE" w:cs="Arial"/>
          <w:szCs w:val="22"/>
        </w:rPr>
        <w:t>,</w:t>
      </w:r>
      <w:r w:rsidR="00E735C9">
        <w:rPr>
          <w:rFonts w:eastAsia="Arial CE" w:cs="Arial"/>
          <w:szCs w:val="22"/>
        </w:rPr>
        <w:t xml:space="preserve"> ve znění vyhlášky č. </w:t>
      </w:r>
      <w:r w:rsidR="00B14573">
        <w:rPr>
          <w:rFonts w:eastAsia="Arial CE" w:cs="Arial"/>
          <w:szCs w:val="22"/>
        </w:rPr>
        <w:t>405/2017</w:t>
      </w:r>
      <w:r w:rsidR="00E735C9">
        <w:rPr>
          <w:rFonts w:eastAsia="Arial CE" w:cs="Arial"/>
          <w:szCs w:val="22"/>
        </w:rPr>
        <w:t xml:space="preserve"> Sb., a </w:t>
      </w:r>
      <w:r w:rsidR="00F1715A">
        <w:rPr>
          <w:rFonts w:eastAsia="Arial CE" w:cs="Arial"/>
          <w:szCs w:val="22"/>
        </w:rPr>
        <w:t>vyhláškou</w:t>
      </w:r>
      <w:r w:rsidR="00E735C9">
        <w:rPr>
          <w:rFonts w:eastAsia="Arial CE" w:cs="Arial"/>
          <w:szCs w:val="22"/>
        </w:rPr>
        <w:t xml:space="preserve"> č. 169/2016 Sb., </w:t>
      </w:r>
      <w:r w:rsidR="00F1715A">
        <w:rPr>
          <w:rFonts w:eastAsia="Arial CE" w:cs="Arial"/>
          <w:szCs w:val="22"/>
        </w:rPr>
        <w:t xml:space="preserve">o stanovení rozsahu dokumentace veřejné zakázky na stavební práce a soupisu stavebních prací, dodávek a služeb s výkazem výměr, </w:t>
      </w:r>
      <w:r w:rsidR="00B14573">
        <w:rPr>
          <w:rFonts w:eastAsia="Arial CE" w:cs="Arial"/>
          <w:szCs w:val="22"/>
        </w:rPr>
        <w:t>ve znění vyhlášky č. 405/2017 Sb.</w:t>
      </w:r>
      <w:r w:rsidR="00F1715A">
        <w:rPr>
          <w:rFonts w:eastAsia="Arial CE" w:cs="Arial"/>
          <w:szCs w:val="22"/>
        </w:rPr>
        <w:t xml:space="preserve"> </w:t>
      </w:r>
    </w:p>
    <w:p w:rsidR="00A87606" w:rsidRPr="00A87606" w:rsidRDefault="00A87606" w:rsidP="00F1715A">
      <w:pPr>
        <w:jc w:val="both"/>
        <w:rPr>
          <w:rFonts w:eastAsia="Arial CE" w:cs="Arial"/>
          <w:color w:val="000000"/>
          <w:szCs w:val="22"/>
        </w:rPr>
      </w:pPr>
    </w:p>
    <w:p w:rsidR="00A4760F" w:rsidRPr="00F770AD" w:rsidRDefault="00A4760F" w:rsidP="00A4760F">
      <w:pPr>
        <w:autoSpaceDE w:val="0"/>
        <w:autoSpaceDN w:val="0"/>
        <w:adjustRightInd w:val="0"/>
        <w:jc w:val="both"/>
        <w:rPr>
          <w:rFonts w:cs="Arial"/>
          <w:szCs w:val="22"/>
          <w:u w:val="single"/>
        </w:rPr>
      </w:pPr>
      <w:r w:rsidRPr="00F770AD">
        <w:rPr>
          <w:rFonts w:cs="Arial"/>
          <w:szCs w:val="22"/>
          <w:u w:val="single"/>
        </w:rPr>
        <w:t>Nad rámec povinných částí ve smyslu vyhlášky č. 499/2006 Sb., v platném znění požadujeme zpracovat:</w:t>
      </w:r>
    </w:p>
    <w:p w:rsidR="00EF5415" w:rsidRDefault="00EF5415" w:rsidP="00D009DF">
      <w:pPr>
        <w:pStyle w:val="Odstavecseseznamem"/>
        <w:numPr>
          <w:ilvl w:val="0"/>
          <w:numId w:val="12"/>
        </w:numPr>
        <w:autoSpaceDE w:val="0"/>
        <w:autoSpaceDN w:val="0"/>
        <w:adjustRightInd w:val="0"/>
        <w:ind w:left="426" w:hanging="426"/>
        <w:jc w:val="both"/>
        <w:rPr>
          <w:rFonts w:cs="Arial"/>
          <w:color w:val="000000"/>
          <w:szCs w:val="22"/>
        </w:rPr>
      </w:pPr>
      <w:r w:rsidRPr="00EF5415">
        <w:rPr>
          <w:rFonts w:cs="Arial"/>
          <w:color w:val="000000"/>
          <w:szCs w:val="22"/>
        </w:rPr>
        <w:t xml:space="preserve">Kontrolní rozpočet stavby zpracovaný jako soupis prací a oceněný soupis prací dle vyhlášky č. 134/2016 Sb., v platném znění, který se zpracuje vedle běžných výstupů z programu KROS také v elektronické podobě ve formátu (_.xc4). Soupis prací se zpracuje 6x do každého tištěného paré PD. Oceněný soupis </w:t>
      </w:r>
      <w:proofErr w:type="gramStart"/>
      <w:r w:rsidRPr="00EF5415">
        <w:rPr>
          <w:rFonts w:cs="Arial"/>
          <w:color w:val="000000"/>
          <w:szCs w:val="22"/>
        </w:rPr>
        <w:t>prací - 2x</w:t>
      </w:r>
      <w:proofErr w:type="gramEnd"/>
      <w:r w:rsidRPr="00EF5415">
        <w:rPr>
          <w:rFonts w:cs="Arial"/>
          <w:color w:val="000000"/>
          <w:szCs w:val="22"/>
        </w:rPr>
        <w:t xml:space="preserve"> paré tištěné se vloží se do paré č. 1 a č. 2 PD. Dále se oceněný soupis dodá 1x na CD.</w:t>
      </w:r>
      <w:r w:rsidR="006716E9">
        <w:rPr>
          <w:rFonts w:cs="Arial"/>
          <w:color w:val="000000"/>
          <w:szCs w:val="22"/>
        </w:rPr>
        <w:t xml:space="preserve"> </w:t>
      </w:r>
      <w:r w:rsidRPr="00EF5415">
        <w:rPr>
          <w:rFonts w:cs="Arial"/>
          <w:color w:val="000000"/>
          <w:szCs w:val="22"/>
        </w:rPr>
        <w:t xml:space="preserve">Pro tvorbu jednotkových cen bude v maximální možné míře použita cenová soustava  ÚRS, a. s., Praha, platná v době odevzdání předmětu plnění. Pokud součástí soupisu prací a oceněného soupisu prací budou u stavebních prací nebo u technologických souborů tzv. „R-položky“, bude provedena v rámci soupisu prací a oceněného soupisu prací kalkulace každé takovéto položky. K vytvoření kalkulace je možné používat položky z databáze nebo oslovit výrobce a doložit konkrétní cenovou nabídku. </w:t>
      </w:r>
    </w:p>
    <w:p w:rsidR="007E6E13" w:rsidRDefault="007E6E13" w:rsidP="007E6E13">
      <w:pPr>
        <w:ind w:left="360"/>
        <w:jc w:val="both"/>
        <w:rPr>
          <w:rFonts w:eastAsia="Arial CE" w:cs="Arial"/>
          <w:szCs w:val="22"/>
        </w:rPr>
      </w:pPr>
    </w:p>
    <w:p w:rsidR="00861A4D" w:rsidRDefault="00B80F9A" w:rsidP="00A87606">
      <w:pPr>
        <w:jc w:val="both"/>
        <w:rPr>
          <w:rFonts w:eastAsia="Arial CE" w:cs="Arial"/>
          <w:szCs w:val="22"/>
        </w:rPr>
      </w:pPr>
      <w:r w:rsidRPr="00F770AD">
        <w:rPr>
          <w:rFonts w:eastAsia="Arial CE" w:cs="Arial"/>
          <w:szCs w:val="22"/>
        </w:rPr>
        <w:t>Předmětem této smlouvy nejsou projektov</w:t>
      </w:r>
      <w:r w:rsidRPr="000D101E">
        <w:rPr>
          <w:rFonts w:eastAsia="Arial CE" w:cs="Arial"/>
          <w:szCs w:val="22"/>
        </w:rPr>
        <w:t>é práce spadající do tzv. dodavatelské dokumentace (např. podrobné výkresy a tabulky výztuže, dílenská dokumentace prefabrikovaných dílců apod.).</w:t>
      </w:r>
      <w:r w:rsidR="00861A4D">
        <w:rPr>
          <w:rFonts w:eastAsia="Arial CE" w:cs="Arial"/>
          <w:szCs w:val="22"/>
        </w:rPr>
        <w:t xml:space="preserve"> </w:t>
      </w:r>
    </w:p>
    <w:p w:rsidR="00EA28FA" w:rsidRDefault="00EA28FA" w:rsidP="00A87606">
      <w:pPr>
        <w:jc w:val="both"/>
        <w:rPr>
          <w:rFonts w:eastAsia="Arial CE" w:cs="Arial"/>
          <w:szCs w:val="22"/>
        </w:rPr>
      </w:pPr>
    </w:p>
    <w:p w:rsidR="00796FAC" w:rsidRPr="00796FAC" w:rsidRDefault="00796FAC" w:rsidP="00796FAC">
      <w:pPr>
        <w:jc w:val="both"/>
        <w:rPr>
          <w:rFonts w:eastAsia="Arial CE" w:cs="Arial"/>
          <w:szCs w:val="22"/>
        </w:rPr>
      </w:pPr>
      <w:r w:rsidRPr="00796FAC">
        <w:rPr>
          <w:rFonts w:eastAsia="Arial CE" w:cs="Arial"/>
          <w:szCs w:val="22"/>
        </w:rPr>
        <w:t xml:space="preserve">Dále předmětem díla není zajištění laboratorních rozborů sedimentů, zajištění povolení pro ukládání sedimentů na jiný pozemek, než je uvažovaný v požadavkovém listu objednatele. </w:t>
      </w:r>
    </w:p>
    <w:p w:rsidR="00796FAC" w:rsidRDefault="00796FAC" w:rsidP="00A87606">
      <w:pPr>
        <w:jc w:val="both"/>
        <w:rPr>
          <w:rFonts w:eastAsia="Arial CE" w:cs="Arial"/>
          <w:szCs w:val="22"/>
        </w:rPr>
      </w:pPr>
    </w:p>
    <w:p w:rsidR="006C3782" w:rsidRPr="00F1715A" w:rsidRDefault="00F1715A" w:rsidP="006C3782">
      <w:pPr>
        <w:jc w:val="both"/>
        <w:rPr>
          <w:rFonts w:eastAsia="Arial CE" w:cs="Arial"/>
          <w:szCs w:val="22"/>
        </w:rPr>
      </w:pPr>
      <w:r w:rsidRPr="000D101E">
        <w:rPr>
          <w:rFonts w:eastAsia="Arial CE" w:cs="Arial"/>
          <w:szCs w:val="22"/>
        </w:rPr>
        <w:t>Kompletní projektová d</w:t>
      </w:r>
      <w:r w:rsidR="00A87606" w:rsidRPr="000D101E">
        <w:rPr>
          <w:rFonts w:eastAsia="Arial CE" w:cs="Arial"/>
          <w:szCs w:val="22"/>
        </w:rPr>
        <w:t>okumentace bude předána</w:t>
      </w:r>
      <w:r w:rsidR="00A87606" w:rsidRPr="000D101E">
        <w:rPr>
          <w:rFonts w:eastAsia="Arial CE" w:cs="Arial"/>
          <w:color w:val="FF0000"/>
          <w:szCs w:val="22"/>
        </w:rPr>
        <w:t xml:space="preserve"> </w:t>
      </w:r>
      <w:r w:rsidRPr="000D101E">
        <w:rPr>
          <w:rFonts w:eastAsia="Arial CE" w:cs="Arial"/>
          <w:szCs w:val="22"/>
        </w:rPr>
        <w:t>celkem</w:t>
      </w:r>
      <w:r w:rsidRPr="000D101E">
        <w:rPr>
          <w:rFonts w:eastAsia="Arial CE" w:cs="Arial"/>
          <w:color w:val="FF0000"/>
          <w:szCs w:val="22"/>
        </w:rPr>
        <w:t xml:space="preserve"> </w:t>
      </w:r>
      <w:r w:rsidRPr="000D101E">
        <w:rPr>
          <w:rFonts w:eastAsia="Arial CE" w:cs="Arial"/>
          <w:szCs w:val="22"/>
        </w:rPr>
        <w:t>v počtu 6x paré tištěné +</w:t>
      </w:r>
      <w:r w:rsidR="006C3782" w:rsidRPr="000D101E">
        <w:rPr>
          <w:rFonts w:eastAsia="Arial CE" w:cs="Arial"/>
          <w:szCs w:val="22"/>
        </w:rPr>
        <w:t xml:space="preserve"> 2</w:t>
      </w:r>
      <w:r w:rsidR="007E6E13" w:rsidRPr="000D101E">
        <w:rPr>
          <w:rFonts w:eastAsia="Arial CE" w:cs="Arial"/>
          <w:szCs w:val="22"/>
        </w:rPr>
        <w:t>x na elektronickém nosiči dat, a to 1x ve formátu (</w:t>
      </w:r>
      <w:r w:rsidR="00BC099A" w:rsidRPr="000D101E">
        <w:rPr>
          <w:rFonts w:eastAsia="Arial CE" w:cs="Arial"/>
          <w:szCs w:val="22"/>
        </w:rPr>
        <w:t>_</w:t>
      </w:r>
      <w:r w:rsidR="007E6E13" w:rsidRPr="000D101E">
        <w:rPr>
          <w:rFonts w:eastAsia="Arial CE" w:cs="Arial"/>
          <w:szCs w:val="22"/>
        </w:rPr>
        <w:t>.</w:t>
      </w:r>
      <w:proofErr w:type="spellStart"/>
      <w:r w:rsidR="007E6E13" w:rsidRPr="000D101E">
        <w:rPr>
          <w:rFonts w:eastAsia="Arial CE" w:cs="Arial"/>
          <w:szCs w:val="22"/>
        </w:rPr>
        <w:t>pdf</w:t>
      </w:r>
      <w:proofErr w:type="spellEnd"/>
      <w:r w:rsidR="007E6E13" w:rsidRPr="000D101E">
        <w:rPr>
          <w:rFonts w:eastAsia="Arial CE" w:cs="Arial"/>
          <w:szCs w:val="22"/>
        </w:rPr>
        <w:t>)</w:t>
      </w:r>
      <w:r w:rsidR="006C3782" w:rsidRPr="000D101E">
        <w:rPr>
          <w:rFonts w:eastAsia="Arial CE" w:cs="Arial"/>
          <w:szCs w:val="22"/>
        </w:rPr>
        <w:t xml:space="preserve"> a 1x v editovatelných formátech pro potřeby objednatele (_.doc, _.</w:t>
      </w:r>
      <w:proofErr w:type="spellStart"/>
      <w:r w:rsidR="006C3782" w:rsidRPr="000D101E">
        <w:rPr>
          <w:rFonts w:eastAsia="Arial CE" w:cs="Arial"/>
          <w:szCs w:val="22"/>
        </w:rPr>
        <w:t>docx</w:t>
      </w:r>
      <w:proofErr w:type="spellEnd"/>
      <w:r w:rsidR="006C3782" w:rsidRPr="000D101E">
        <w:rPr>
          <w:rFonts w:eastAsia="Arial CE" w:cs="Arial"/>
          <w:szCs w:val="22"/>
        </w:rPr>
        <w:t>, _.</w:t>
      </w:r>
      <w:proofErr w:type="spellStart"/>
      <w:r w:rsidR="006C3782" w:rsidRPr="000D101E">
        <w:rPr>
          <w:rFonts w:eastAsia="Arial CE" w:cs="Arial"/>
          <w:szCs w:val="22"/>
        </w:rPr>
        <w:t>xls</w:t>
      </w:r>
      <w:proofErr w:type="spellEnd"/>
      <w:r w:rsidR="006C3782" w:rsidRPr="000D101E">
        <w:rPr>
          <w:rFonts w:eastAsia="Arial CE" w:cs="Arial"/>
          <w:szCs w:val="22"/>
        </w:rPr>
        <w:t>, _.</w:t>
      </w:r>
      <w:proofErr w:type="spellStart"/>
      <w:r w:rsidR="006C3782" w:rsidRPr="000D101E">
        <w:rPr>
          <w:rFonts w:eastAsia="Arial CE" w:cs="Arial"/>
          <w:szCs w:val="22"/>
        </w:rPr>
        <w:t>xlsx</w:t>
      </w:r>
      <w:proofErr w:type="spellEnd"/>
      <w:r w:rsidR="006C3782" w:rsidRPr="000D101E">
        <w:rPr>
          <w:rFonts w:eastAsia="Arial CE" w:cs="Arial"/>
          <w:szCs w:val="22"/>
        </w:rPr>
        <w:t>, _.</w:t>
      </w:r>
      <w:proofErr w:type="spellStart"/>
      <w:r w:rsidR="006C3782" w:rsidRPr="000D101E">
        <w:rPr>
          <w:rFonts w:eastAsia="Arial CE" w:cs="Arial"/>
          <w:szCs w:val="22"/>
        </w:rPr>
        <w:t>dwg</w:t>
      </w:r>
      <w:proofErr w:type="spellEnd"/>
      <w:r w:rsidR="006C3782" w:rsidRPr="000D101E">
        <w:rPr>
          <w:rFonts w:eastAsia="Arial CE" w:cs="Arial"/>
          <w:szCs w:val="22"/>
        </w:rPr>
        <w:t xml:space="preserve"> a dalších), výkresy budou v souřadnicovém systému S-JTSK.</w:t>
      </w:r>
      <w:r w:rsidR="006C3782" w:rsidRPr="00F1715A">
        <w:rPr>
          <w:rFonts w:eastAsia="Arial CE" w:cs="Arial"/>
          <w:szCs w:val="22"/>
        </w:rPr>
        <w:t xml:space="preserve"> </w:t>
      </w:r>
    </w:p>
    <w:p w:rsidR="00D00B13" w:rsidRDefault="00D00B13" w:rsidP="00A87606">
      <w:pPr>
        <w:jc w:val="both"/>
        <w:rPr>
          <w:rFonts w:eastAsia="Arial CE" w:cs="Arial"/>
          <w:b/>
          <w:szCs w:val="22"/>
        </w:rPr>
      </w:pPr>
    </w:p>
    <w:p w:rsidR="00A87606" w:rsidRPr="00A87606" w:rsidRDefault="00A87606" w:rsidP="00A87606">
      <w:pPr>
        <w:jc w:val="both"/>
        <w:rPr>
          <w:rFonts w:eastAsia="Arial CE" w:cs="Arial"/>
          <w:b/>
          <w:szCs w:val="22"/>
        </w:rPr>
      </w:pPr>
    </w:p>
    <w:p w:rsidR="00A87606" w:rsidRPr="00A87606" w:rsidRDefault="00A87606" w:rsidP="00A87606">
      <w:pPr>
        <w:jc w:val="both"/>
        <w:rPr>
          <w:rFonts w:eastAsia="Arial CE" w:cs="Arial"/>
          <w:szCs w:val="22"/>
        </w:rPr>
      </w:pPr>
      <w:r w:rsidRPr="00A87606">
        <w:rPr>
          <w:rFonts w:eastAsia="Arial CE" w:cs="Arial"/>
          <w:szCs w:val="22"/>
        </w:rPr>
        <w:t>Zhotovitel odpovídá za to, že dílo bude provedeno v souladu s příslušnými platnými předpisy a technickými normami. Zhotovitel je zodpovědný za stanovení potřebného rozsahu průzkumných prací jako podkladu pro zpracování kvalitní PD</w:t>
      </w:r>
      <w:r w:rsidRPr="00861A4D">
        <w:rPr>
          <w:rFonts w:eastAsia="Arial CE" w:cs="Arial"/>
          <w:szCs w:val="22"/>
        </w:rPr>
        <w:t>.</w:t>
      </w:r>
      <w:r w:rsidRPr="00861A4D">
        <w:rPr>
          <w:rFonts w:eastAsia="Arial CE" w:cs="Arial"/>
          <w:color w:val="FF0000"/>
          <w:szCs w:val="22"/>
        </w:rPr>
        <w:t xml:space="preserve"> </w:t>
      </w:r>
      <w:r w:rsidRPr="00861A4D">
        <w:rPr>
          <w:rFonts w:eastAsia="Arial CE" w:cs="Arial"/>
          <w:szCs w:val="22"/>
        </w:rPr>
        <w:t xml:space="preserve">Pokud </w:t>
      </w:r>
      <w:r w:rsidR="00DE6895" w:rsidRPr="00861A4D">
        <w:rPr>
          <w:rFonts w:eastAsia="Arial CE" w:cs="Arial"/>
          <w:szCs w:val="22"/>
        </w:rPr>
        <w:t xml:space="preserve">bude </w:t>
      </w:r>
      <w:r w:rsidR="00D9704B" w:rsidRPr="00861A4D">
        <w:rPr>
          <w:rFonts w:eastAsia="Arial CE" w:cs="Arial"/>
          <w:szCs w:val="22"/>
        </w:rPr>
        <w:t xml:space="preserve">v rámci </w:t>
      </w:r>
      <w:r w:rsidR="00DE6895" w:rsidRPr="00861A4D">
        <w:rPr>
          <w:rFonts w:eastAsia="Arial CE" w:cs="Arial"/>
          <w:szCs w:val="22"/>
        </w:rPr>
        <w:t>projekčních pr</w:t>
      </w:r>
      <w:r w:rsidR="00D9704B" w:rsidRPr="00861A4D">
        <w:rPr>
          <w:rFonts w:eastAsia="Arial CE" w:cs="Arial"/>
          <w:szCs w:val="22"/>
        </w:rPr>
        <w:t>ací poža</w:t>
      </w:r>
      <w:r w:rsidR="00DE6895" w:rsidRPr="00861A4D">
        <w:rPr>
          <w:rFonts w:eastAsia="Arial CE" w:cs="Arial"/>
          <w:szCs w:val="22"/>
        </w:rPr>
        <w:t>d</w:t>
      </w:r>
      <w:r w:rsidR="00D9704B" w:rsidRPr="00861A4D">
        <w:rPr>
          <w:rFonts w:eastAsia="Arial CE" w:cs="Arial"/>
          <w:szCs w:val="22"/>
        </w:rPr>
        <w:t xml:space="preserve">ován </w:t>
      </w:r>
      <w:r w:rsidR="00DE6895" w:rsidRPr="00861A4D">
        <w:rPr>
          <w:rFonts w:eastAsia="Arial CE" w:cs="Arial"/>
          <w:szCs w:val="22"/>
        </w:rPr>
        <w:t>další průzkum,</w:t>
      </w:r>
      <w:r w:rsidR="002536D0" w:rsidRPr="00861A4D">
        <w:rPr>
          <w:rFonts w:eastAsia="Arial CE" w:cs="Arial"/>
          <w:szCs w:val="22"/>
        </w:rPr>
        <w:t xml:space="preserve"> který nebyl součástí cenové nabídky, </w:t>
      </w:r>
      <w:r w:rsidRPr="00861A4D">
        <w:rPr>
          <w:rFonts w:eastAsia="Arial CE" w:cs="Arial"/>
          <w:szCs w:val="22"/>
        </w:rPr>
        <w:t>zhotovitel tyto průzkumné práce zajistí</w:t>
      </w:r>
      <w:r w:rsidR="00D9704B" w:rsidRPr="00861A4D">
        <w:rPr>
          <w:rFonts w:eastAsia="Arial CE" w:cs="Arial"/>
          <w:szCs w:val="22"/>
        </w:rPr>
        <w:t xml:space="preserve"> za úhrad</w:t>
      </w:r>
      <w:r w:rsidR="00DE6895" w:rsidRPr="00861A4D">
        <w:rPr>
          <w:rFonts w:eastAsia="Arial CE" w:cs="Arial"/>
          <w:szCs w:val="22"/>
        </w:rPr>
        <w:t>u.</w:t>
      </w:r>
      <w:r w:rsidR="0048473A">
        <w:rPr>
          <w:rFonts w:eastAsia="Arial CE" w:cs="Arial"/>
          <w:szCs w:val="22"/>
        </w:rPr>
        <w:t xml:space="preserve"> </w:t>
      </w:r>
      <w:r w:rsidRPr="00A87606">
        <w:rPr>
          <w:rFonts w:eastAsia="Arial CE" w:cs="Arial"/>
          <w:szCs w:val="22"/>
        </w:rPr>
        <w:t>Dílo bude označeno otiskem autorizačního razítka a vlastnoručním podpisem autorizované osoby v příslušném oboru či specializaci.</w:t>
      </w:r>
    </w:p>
    <w:p w:rsidR="00A87606" w:rsidRPr="00A87606" w:rsidRDefault="00A87606" w:rsidP="00A87606">
      <w:pPr>
        <w:jc w:val="both"/>
        <w:rPr>
          <w:rFonts w:eastAsia="Arial CE" w:cs="Arial"/>
          <w:szCs w:val="22"/>
        </w:rPr>
      </w:pPr>
    </w:p>
    <w:p w:rsidR="00436973" w:rsidRDefault="00A87606" w:rsidP="00C92B2F">
      <w:pPr>
        <w:jc w:val="both"/>
        <w:rPr>
          <w:rFonts w:eastAsia="Arial CE" w:cs="Arial"/>
          <w:szCs w:val="22"/>
        </w:rPr>
      </w:pPr>
      <w:r w:rsidRPr="00A87606">
        <w:rPr>
          <w:rFonts w:eastAsia="Arial CE" w:cs="Arial"/>
          <w:szCs w:val="22"/>
        </w:rPr>
        <w:t>Zhotovitel prohlašuje, že si pečlivě prostudoval veškeré zadávací podklady a že k tomu, aby mohlo být dílo řádně provedeno podle ustanovení této smlouvy, není třeba žádných změn nebo úprav zadání. Na vyžádání objednatele zhotovitel dodá další vyhotovení PD v požadovaném počtu za zvláštní úhradu. Objednatel se zavazuje řádně provedené dílo podle ustanovení této smlouvy převzít a zaplatit za dílo dohodnutou cenu.</w:t>
      </w:r>
    </w:p>
    <w:p w:rsidR="00BE6D52" w:rsidRDefault="00BE6D52" w:rsidP="00C92B2F">
      <w:pPr>
        <w:jc w:val="both"/>
        <w:rPr>
          <w:rFonts w:eastAsia="Arial CE" w:cs="Arial"/>
          <w:szCs w:val="22"/>
        </w:rPr>
      </w:pPr>
    </w:p>
    <w:p w:rsidR="0012771F" w:rsidRDefault="0012771F" w:rsidP="00C92B2F">
      <w:pPr>
        <w:jc w:val="both"/>
        <w:rPr>
          <w:rFonts w:eastAsia="Arial CE" w:cs="Arial"/>
          <w:szCs w:val="22"/>
        </w:rPr>
      </w:pPr>
    </w:p>
    <w:p w:rsidR="0012771F" w:rsidRPr="00C92B2F" w:rsidRDefault="0012771F" w:rsidP="00C92B2F">
      <w:pPr>
        <w:jc w:val="both"/>
        <w:rPr>
          <w:rFonts w:eastAsia="Arial CE" w:cs="Arial"/>
          <w:szCs w:val="22"/>
        </w:rPr>
      </w:pPr>
    </w:p>
    <w:p w:rsidR="00C92B2F" w:rsidRDefault="00C92B2F" w:rsidP="00A87606">
      <w:pPr>
        <w:autoSpaceDE w:val="0"/>
        <w:autoSpaceDN w:val="0"/>
        <w:adjustRightInd w:val="0"/>
        <w:jc w:val="both"/>
        <w:rPr>
          <w:rFonts w:cs="Arial"/>
          <w:b/>
          <w:szCs w:val="22"/>
        </w:rPr>
      </w:pPr>
    </w:p>
    <w:p w:rsidR="00F03077" w:rsidRPr="00613478" w:rsidRDefault="002536D0" w:rsidP="00613478">
      <w:pPr>
        <w:pStyle w:val="Nadpis1"/>
        <w:jc w:val="center"/>
        <w:rPr>
          <w:rFonts w:ascii="Arial" w:eastAsia="Arial CE" w:hAnsi="Arial" w:cs="Arial"/>
          <w:sz w:val="24"/>
          <w:szCs w:val="24"/>
          <w:u w:val="single"/>
        </w:rPr>
      </w:pPr>
      <w:r w:rsidRPr="00613478">
        <w:rPr>
          <w:rFonts w:ascii="Arial" w:eastAsia="Arial CE" w:hAnsi="Arial" w:cs="Arial"/>
          <w:sz w:val="24"/>
          <w:szCs w:val="24"/>
          <w:u w:val="single"/>
        </w:rPr>
        <w:t>Čl. III</w:t>
      </w:r>
      <w:r w:rsidR="00F03077" w:rsidRPr="00613478">
        <w:rPr>
          <w:rFonts w:ascii="Arial" w:eastAsia="Arial CE" w:hAnsi="Arial" w:cs="Arial"/>
          <w:sz w:val="24"/>
          <w:szCs w:val="24"/>
          <w:u w:val="single"/>
        </w:rPr>
        <w:t>. TERMÍN</w:t>
      </w:r>
      <w:r w:rsidRPr="00613478">
        <w:rPr>
          <w:rFonts w:ascii="Arial" w:eastAsia="Arial CE" w:hAnsi="Arial" w:cs="Arial"/>
          <w:sz w:val="24"/>
          <w:szCs w:val="24"/>
          <w:u w:val="single"/>
        </w:rPr>
        <w:t>Y</w:t>
      </w:r>
      <w:r w:rsidR="00F03077" w:rsidRPr="00613478">
        <w:rPr>
          <w:rFonts w:ascii="Arial" w:eastAsia="Arial CE" w:hAnsi="Arial" w:cs="Arial"/>
          <w:sz w:val="24"/>
          <w:szCs w:val="24"/>
          <w:u w:val="single"/>
        </w:rPr>
        <w:t xml:space="preserve"> PLNĚNÍ </w:t>
      </w:r>
    </w:p>
    <w:p w:rsidR="00C8206B" w:rsidRDefault="00C8206B" w:rsidP="008F1A46">
      <w:pPr>
        <w:autoSpaceDE w:val="0"/>
        <w:autoSpaceDN w:val="0"/>
        <w:adjustRightInd w:val="0"/>
        <w:ind w:left="4956" w:hanging="4956"/>
        <w:jc w:val="both"/>
        <w:rPr>
          <w:rFonts w:ascii="Arial CE" w:hAnsi="Arial CE" w:cs="Arial"/>
          <w:b/>
          <w:szCs w:val="22"/>
        </w:rPr>
      </w:pPr>
    </w:p>
    <w:p w:rsidR="00496E78" w:rsidRPr="00613478" w:rsidRDefault="00167C90" w:rsidP="00613478">
      <w:pPr>
        <w:rPr>
          <w:b/>
        </w:rPr>
      </w:pPr>
      <w:r w:rsidRPr="00613478">
        <w:rPr>
          <w:b/>
        </w:rPr>
        <w:t>Zahájení díla:</w:t>
      </w:r>
      <w:r w:rsidRPr="00613478">
        <w:rPr>
          <w:b/>
        </w:rPr>
        <w:tab/>
      </w:r>
      <w:r w:rsidR="00613478">
        <w:rPr>
          <w:b/>
        </w:rPr>
        <w:tab/>
      </w:r>
      <w:r w:rsidR="00613478">
        <w:rPr>
          <w:b/>
        </w:rPr>
        <w:tab/>
      </w:r>
      <w:r w:rsidR="004D01EC" w:rsidRPr="00613478">
        <w:rPr>
          <w:b/>
        </w:rPr>
        <w:t>Bez zbytečného odkladu</w:t>
      </w:r>
      <w:r w:rsidR="00F715AF" w:rsidRPr="00613478">
        <w:rPr>
          <w:b/>
        </w:rPr>
        <w:t xml:space="preserve"> </w:t>
      </w:r>
      <w:r w:rsidR="00FA40A9" w:rsidRPr="00613478">
        <w:rPr>
          <w:b/>
        </w:rPr>
        <w:t>po nabytí účinnosti smlouvy</w:t>
      </w:r>
    </w:p>
    <w:p w:rsidR="00A014A6" w:rsidRPr="008C1E53" w:rsidRDefault="00496E78" w:rsidP="006B2A53">
      <w:pPr>
        <w:autoSpaceDE w:val="0"/>
        <w:autoSpaceDN w:val="0"/>
        <w:adjustRightInd w:val="0"/>
        <w:rPr>
          <w:rFonts w:ascii="Arial CE" w:hAnsi="Arial CE" w:cs="Arial"/>
          <w:b/>
          <w:szCs w:val="22"/>
        </w:rPr>
      </w:pPr>
      <w:r w:rsidRPr="001D7A19">
        <w:rPr>
          <w:rFonts w:ascii="Arial CE" w:hAnsi="Arial CE" w:cs="Arial"/>
          <w:szCs w:val="22"/>
        </w:rPr>
        <w:tab/>
      </w:r>
      <w:r w:rsidRPr="001D7A19">
        <w:rPr>
          <w:rFonts w:ascii="Arial CE" w:hAnsi="Arial CE" w:cs="Arial"/>
          <w:szCs w:val="22"/>
        </w:rPr>
        <w:tab/>
      </w:r>
      <w:r w:rsidRPr="001D7A19">
        <w:rPr>
          <w:rFonts w:ascii="Arial CE" w:hAnsi="Arial CE" w:cs="Arial"/>
          <w:szCs w:val="22"/>
        </w:rPr>
        <w:tab/>
      </w:r>
      <w:r w:rsidRPr="001D7A19">
        <w:rPr>
          <w:rFonts w:ascii="Arial CE" w:hAnsi="Arial CE" w:cs="Arial"/>
          <w:szCs w:val="22"/>
        </w:rPr>
        <w:tab/>
      </w:r>
      <w:r w:rsidR="0046116F">
        <w:rPr>
          <w:rFonts w:ascii="Arial CE" w:hAnsi="Arial CE" w:cs="Arial"/>
          <w:szCs w:val="22"/>
        </w:rPr>
        <w:tab/>
      </w:r>
      <w:r w:rsidR="00597CA5">
        <w:rPr>
          <w:rFonts w:ascii="Arial CE" w:hAnsi="Arial CE" w:cs="Arial"/>
          <w:szCs w:val="22"/>
        </w:rPr>
        <w:tab/>
      </w:r>
      <w:r w:rsidR="00597CA5">
        <w:rPr>
          <w:rFonts w:ascii="Arial CE" w:hAnsi="Arial CE" w:cs="Arial"/>
          <w:szCs w:val="22"/>
        </w:rPr>
        <w:tab/>
      </w:r>
      <w:r w:rsidR="00167C90" w:rsidRPr="00CF4ABF">
        <w:rPr>
          <w:rFonts w:ascii="Arial CE" w:hAnsi="Arial CE" w:cs="Arial"/>
          <w:b/>
          <w:color w:val="FF0000"/>
          <w:szCs w:val="22"/>
        </w:rPr>
        <w:t xml:space="preserve"> </w:t>
      </w:r>
    </w:p>
    <w:p w:rsidR="006731EF" w:rsidRPr="00C949AC" w:rsidRDefault="006731EF" w:rsidP="006B2A53">
      <w:pPr>
        <w:autoSpaceDE w:val="0"/>
        <w:autoSpaceDN w:val="0"/>
        <w:adjustRightInd w:val="0"/>
        <w:rPr>
          <w:rFonts w:ascii="Arial CE" w:hAnsi="Arial CE" w:cs="Arial"/>
          <w:szCs w:val="22"/>
        </w:rPr>
      </w:pPr>
    </w:p>
    <w:p w:rsidR="008F1A46" w:rsidRPr="00C949AC" w:rsidRDefault="008F1A46" w:rsidP="00FA40A9">
      <w:pPr>
        <w:autoSpaceDE w:val="0"/>
        <w:autoSpaceDN w:val="0"/>
        <w:adjustRightInd w:val="0"/>
        <w:rPr>
          <w:rFonts w:ascii="Arial CE" w:hAnsi="Arial CE" w:cs="Arial"/>
          <w:szCs w:val="22"/>
        </w:rPr>
      </w:pPr>
    </w:p>
    <w:p w:rsidR="000F6FBC" w:rsidRPr="006731EF" w:rsidRDefault="00D149AD" w:rsidP="006B2A53">
      <w:pPr>
        <w:autoSpaceDE w:val="0"/>
        <w:autoSpaceDN w:val="0"/>
        <w:adjustRightInd w:val="0"/>
        <w:rPr>
          <w:rFonts w:ascii="Arial CE" w:hAnsi="Arial CE" w:cs="Arial"/>
          <w:szCs w:val="22"/>
        </w:rPr>
      </w:pPr>
      <w:r w:rsidRPr="00C949AC">
        <w:rPr>
          <w:rFonts w:ascii="Arial CE" w:eastAsia="Arial CE" w:hAnsi="Arial CE" w:cs="Arial CE"/>
          <w:szCs w:val="22"/>
        </w:rPr>
        <w:t>Ukončení díla (</w:t>
      </w:r>
      <w:r w:rsidR="00D00B13" w:rsidRPr="00C949AC">
        <w:rPr>
          <w:rFonts w:ascii="Arial CE" w:eastAsia="Arial CE" w:hAnsi="Arial CE" w:cs="Arial CE"/>
          <w:szCs w:val="22"/>
        </w:rPr>
        <w:t xml:space="preserve">předání a převzetí </w:t>
      </w:r>
      <w:r w:rsidR="001E7BB6">
        <w:rPr>
          <w:rFonts w:ascii="Arial CE" w:eastAsia="Arial CE" w:hAnsi="Arial CE" w:cs="Arial CE"/>
          <w:szCs w:val="22"/>
        </w:rPr>
        <w:t xml:space="preserve">kompletní </w:t>
      </w:r>
      <w:r w:rsidR="00D00B13" w:rsidRPr="00C949AC">
        <w:rPr>
          <w:rFonts w:ascii="Arial CE" w:eastAsia="Arial CE" w:hAnsi="Arial CE" w:cs="Arial CE"/>
          <w:szCs w:val="22"/>
        </w:rPr>
        <w:t>PD</w:t>
      </w:r>
      <w:r w:rsidR="001E7BB6">
        <w:rPr>
          <w:rFonts w:ascii="Arial CE" w:eastAsia="Arial CE" w:hAnsi="Arial CE" w:cs="Arial CE"/>
          <w:szCs w:val="22"/>
        </w:rPr>
        <w:t xml:space="preserve"> DSJ a </w:t>
      </w:r>
      <w:proofErr w:type="gramStart"/>
      <w:r w:rsidR="001E7BB6">
        <w:rPr>
          <w:rFonts w:ascii="Arial CE" w:eastAsia="Arial CE" w:hAnsi="Arial CE" w:cs="Arial CE"/>
          <w:szCs w:val="22"/>
        </w:rPr>
        <w:t xml:space="preserve">DPS </w:t>
      </w:r>
      <w:r w:rsidRPr="00C949AC">
        <w:rPr>
          <w:rFonts w:ascii="Arial CE" w:eastAsia="Arial CE" w:hAnsi="Arial CE" w:cs="Arial CE"/>
          <w:szCs w:val="22"/>
        </w:rPr>
        <w:t>)</w:t>
      </w:r>
      <w:r w:rsidR="006B2A53" w:rsidRPr="00C949AC">
        <w:rPr>
          <w:rFonts w:ascii="Arial CE" w:eastAsia="Arial CE" w:hAnsi="Arial CE" w:cs="Arial CE"/>
          <w:szCs w:val="22"/>
        </w:rPr>
        <w:t>:</w:t>
      </w:r>
      <w:r w:rsidR="000F6FBC" w:rsidRPr="00C949AC">
        <w:rPr>
          <w:rFonts w:ascii="Arial CE" w:hAnsi="Arial CE" w:cs="Arial"/>
          <w:szCs w:val="22"/>
        </w:rPr>
        <w:tab/>
      </w:r>
      <w:proofErr w:type="gramEnd"/>
      <w:r w:rsidR="000C3883" w:rsidRPr="00C949AC">
        <w:rPr>
          <w:rFonts w:ascii="Arial CE" w:hAnsi="Arial CE" w:cs="Arial"/>
          <w:b/>
          <w:szCs w:val="22"/>
        </w:rPr>
        <w:t xml:space="preserve"> do </w:t>
      </w:r>
      <w:r w:rsidR="00D00B13">
        <w:rPr>
          <w:rFonts w:ascii="Arial CE" w:hAnsi="Arial CE" w:cs="Arial"/>
          <w:b/>
          <w:szCs w:val="22"/>
        </w:rPr>
        <w:t>28</w:t>
      </w:r>
      <w:r w:rsidR="007B02FB" w:rsidRPr="00C949AC">
        <w:rPr>
          <w:rFonts w:ascii="Arial CE" w:hAnsi="Arial CE" w:cs="Arial"/>
          <w:b/>
          <w:szCs w:val="22"/>
        </w:rPr>
        <w:t>.</w:t>
      </w:r>
      <w:r w:rsidR="00E610F8" w:rsidRPr="00C949AC">
        <w:rPr>
          <w:rFonts w:ascii="Arial CE" w:hAnsi="Arial CE" w:cs="Arial"/>
          <w:b/>
          <w:szCs w:val="22"/>
        </w:rPr>
        <w:t>0</w:t>
      </w:r>
      <w:r w:rsidR="00D00B13">
        <w:rPr>
          <w:rFonts w:ascii="Arial CE" w:hAnsi="Arial CE" w:cs="Arial"/>
          <w:b/>
          <w:szCs w:val="22"/>
        </w:rPr>
        <w:t>2</w:t>
      </w:r>
      <w:r w:rsidR="006B2A53" w:rsidRPr="00C949AC">
        <w:rPr>
          <w:rFonts w:ascii="Arial CE" w:hAnsi="Arial CE" w:cs="Arial"/>
          <w:b/>
          <w:szCs w:val="22"/>
        </w:rPr>
        <w:t>.201</w:t>
      </w:r>
      <w:r w:rsidR="00E610F8" w:rsidRPr="00C949AC">
        <w:rPr>
          <w:rFonts w:ascii="Arial CE" w:hAnsi="Arial CE" w:cs="Arial"/>
          <w:b/>
          <w:szCs w:val="22"/>
        </w:rPr>
        <w:t>9</w:t>
      </w:r>
      <w:r w:rsidR="000F6FBC" w:rsidRPr="006731EF">
        <w:rPr>
          <w:rFonts w:ascii="Arial CE" w:hAnsi="Arial CE" w:cs="Arial"/>
          <w:szCs w:val="22"/>
        </w:rPr>
        <w:tab/>
      </w:r>
      <w:r w:rsidR="000F6FBC" w:rsidRPr="006731EF">
        <w:rPr>
          <w:rFonts w:ascii="Arial CE" w:hAnsi="Arial CE" w:cs="Arial"/>
          <w:szCs w:val="22"/>
        </w:rPr>
        <w:tab/>
        <w:t xml:space="preserve">   </w:t>
      </w:r>
    </w:p>
    <w:p w:rsidR="006B2A53" w:rsidRPr="008D3A4B" w:rsidRDefault="00496E78" w:rsidP="000C5921">
      <w:pPr>
        <w:ind w:left="426"/>
        <w:rPr>
          <w:rFonts w:cs="Arial"/>
          <w:bCs/>
          <w:color w:val="000000"/>
          <w:sz w:val="20"/>
          <w:szCs w:val="20"/>
        </w:rPr>
      </w:pPr>
      <w:r w:rsidRPr="008D3A4B">
        <w:rPr>
          <w:rFonts w:cs="Arial"/>
          <w:bCs/>
          <w:color w:val="000000"/>
          <w:sz w:val="20"/>
          <w:szCs w:val="20"/>
        </w:rPr>
        <w:tab/>
      </w:r>
      <w:r w:rsidRPr="008D3A4B">
        <w:rPr>
          <w:rFonts w:cs="Arial"/>
          <w:bCs/>
          <w:color w:val="000000"/>
          <w:sz w:val="20"/>
          <w:szCs w:val="20"/>
        </w:rPr>
        <w:tab/>
      </w:r>
      <w:r w:rsidRPr="008D3A4B">
        <w:rPr>
          <w:rFonts w:cs="Arial"/>
          <w:bCs/>
          <w:color w:val="000000"/>
          <w:sz w:val="20"/>
          <w:szCs w:val="20"/>
        </w:rPr>
        <w:tab/>
      </w:r>
      <w:r w:rsidRPr="008D3A4B">
        <w:rPr>
          <w:rFonts w:cs="Arial"/>
          <w:bCs/>
          <w:color w:val="000000"/>
          <w:sz w:val="20"/>
          <w:szCs w:val="20"/>
        </w:rPr>
        <w:tab/>
        <w:t xml:space="preserve"> </w:t>
      </w:r>
    </w:p>
    <w:p w:rsidR="00EE792F" w:rsidRPr="00613478" w:rsidRDefault="00EE792F" w:rsidP="00613478">
      <w:pPr>
        <w:rPr>
          <w:b/>
          <w:color w:val="FF0000"/>
        </w:rPr>
      </w:pPr>
      <w:r w:rsidRPr="00613478">
        <w:rPr>
          <w:b/>
        </w:rPr>
        <w:t>Místo plnění:</w:t>
      </w:r>
    </w:p>
    <w:p w:rsidR="005335E0" w:rsidRPr="001D7A19" w:rsidRDefault="00EE792F" w:rsidP="002741F8">
      <w:pPr>
        <w:tabs>
          <w:tab w:val="num" w:pos="480"/>
        </w:tabs>
        <w:rPr>
          <w:rFonts w:ascii="Arial CE" w:hAnsi="Arial CE" w:cs="Arial"/>
          <w:szCs w:val="22"/>
        </w:rPr>
      </w:pPr>
      <w:r w:rsidRPr="001D7A19">
        <w:rPr>
          <w:rFonts w:ascii="Arial CE" w:hAnsi="Arial CE" w:cs="Arial"/>
          <w:szCs w:val="22"/>
        </w:rPr>
        <w:t xml:space="preserve">Povodí Ohře, státní podnik, Bezručova 4219, 430 03 Chomutov, </w:t>
      </w:r>
    </w:p>
    <w:p w:rsidR="00EE792F" w:rsidRPr="001D7A19" w:rsidRDefault="00EE792F" w:rsidP="002741F8">
      <w:pPr>
        <w:tabs>
          <w:tab w:val="num" w:pos="480"/>
        </w:tabs>
        <w:rPr>
          <w:rFonts w:ascii="Arial CE" w:hAnsi="Arial CE" w:cs="Arial"/>
          <w:b/>
          <w:szCs w:val="22"/>
        </w:rPr>
      </w:pPr>
      <w:r w:rsidRPr="001D7A19">
        <w:rPr>
          <w:rFonts w:ascii="Arial CE" w:hAnsi="Arial CE" w:cs="Arial"/>
          <w:szCs w:val="22"/>
        </w:rPr>
        <w:t>odbor Plánování projektů a zakázek</w:t>
      </w:r>
      <w:r w:rsidR="0046116F">
        <w:rPr>
          <w:rFonts w:ascii="Arial CE" w:hAnsi="Arial CE" w:cs="Arial"/>
          <w:szCs w:val="22"/>
        </w:rPr>
        <w:t>.</w:t>
      </w:r>
    </w:p>
    <w:p w:rsidR="00FD66BD" w:rsidRDefault="00FD66BD" w:rsidP="00C412AC">
      <w:pPr>
        <w:pStyle w:val="Odstavecseseznamem"/>
        <w:tabs>
          <w:tab w:val="left" w:pos="0"/>
        </w:tabs>
        <w:autoSpaceDE w:val="0"/>
        <w:autoSpaceDN w:val="0"/>
        <w:adjustRightInd w:val="0"/>
        <w:ind w:left="0"/>
        <w:jc w:val="both"/>
        <w:rPr>
          <w:rFonts w:ascii="Arial CE" w:hAnsi="Arial CE" w:cs="Arial"/>
          <w:szCs w:val="22"/>
        </w:rPr>
      </w:pPr>
    </w:p>
    <w:p w:rsidR="00F03077" w:rsidRPr="001D7A19" w:rsidRDefault="00F03077" w:rsidP="007A5935">
      <w:pPr>
        <w:pStyle w:val="Zkladntext"/>
        <w:overflowPunct w:val="0"/>
        <w:autoSpaceDE w:val="0"/>
        <w:autoSpaceDN w:val="0"/>
        <w:adjustRightInd w:val="0"/>
        <w:spacing w:before="120" w:after="0"/>
        <w:jc w:val="center"/>
        <w:textAlignment w:val="baseline"/>
        <w:outlineLvl w:val="0"/>
        <w:rPr>
          <w:rFonts w:ascii="Arial CE" w:hAnsi="Arial CE" w:cs="Arial"/>
          <w:b/>
          <w:color w:val="0070C0"/>
          <w:szCs w:val="22"/>
          <w:u w:val="single"/>
        </w:rPr>
      </w:pPr>
      <w:r w:rsidRPr="001D7A19">
        <w:rPr>
          <w:rFonts w:ascii="Arial CE" w:hAnsi="Arial CE" w:cs="Arial"/>
          <w:b/>
          <w:color w:val="000000"/>
          <w:szCs w:val="22"/>
          <w:u w:val="single"/>
        </w:rPr>
        <w:t xml:space="preserve">Čl. </w:t>
      </w:r>
      <w:r w:rsidR="002536D0">
        <w:rPr>
          <w:rFonts w:ascii="Arial CE" w:hAnsi="Arial CE" w:cs="Arial"/>
          <w:b/>
          <w:color w:val="000000"/>
          <w:szCs w:val="22"/>
          <w:u w:val="single"/>
        </w:rPr>
        <w:t>I</w:t>
      </w:r>
      <w:r w:rsidRPr="001D7A19">
        <w:rPr>
          <w:rFonts w:ascii="Arial CE" w:hAnsi="Arial CE" w:cs="Arial"/>
          <w:b/>
          <w:color w:val="000000"/>
          <w:szCs w:val="22"/>
          <w:u w:val="single"/>
        </w:rPr>
        <w:t xml:space="preserve">V. CENA </w:t>
      </w:r>
    </w:p>
    <w:p w:rsidR="00434C30" w:rsidRPr="001D7A19" w:rsidRDefault="00434C30" w:rsidP="002741F8">
      <w:pPr>
        <w:jc w:val="both"/>
        <w:rPr>
          <w:rFonts w:ascii="Arial CE" w:hAnsi="Arial CE" w:cs="Arial"/>
          <w:b/>
          <w:szCs w:val="22"/>
        </w:rPr>
      </w:pPr>
    </w:p>
    <w:p w:rsidR="00AA2F85" w:rsidRPr="001D7A19" w:rsidRDefault="000665D7" w:rsidP="002741F8">
      <w:pPr>
        <w:jc w:val="both"/>
        <w:rPr>
          <w:rFonts w:ascii="Arial CE" w:hAnsi="Arial CE" w:cs="Arial"/>
          <w:b/>
          <w:color w:val="000000"/>
          <w:szCs w:val="22"/>
        </w:rPr>
      </w:pPr>
      <w:r w:rsidRPr="001D7A19">
        <w:rPr>
          <w:rFonts w:ascii="Arial CE" w:hAnsi="Arial CE" w:cs="Arial"/>
          <w:b/>
          <w:szCs w:val="22"/>
        </w:rPr>
        <w:t xml:space="preserve">Cena </w:t>
      </w:r>
      <w:r w:rsidR="00AA2F85" w:rsidRPr="001D7A19">
        <w:rPr>
          <w:rFonts w:ascii="Arial CE" w:hAnsi="Arial CE" w:cs="Arial"/>
          <w:b/>
          <w:szCs w:val="22"/>
        </w:rPr>
        <w:t xml:space="preserve">díla </w:t>
      </w:r>
      <w:r w:rsidR="00AA2F85" w:rsidRPr="001D7A19">
        <w:rPr>
          <w:rFonts w:ascii="Arial CE" w:hAnsi="Arial CE" w:cs="Arial"/>
          <w:color w:val="000000"/>
          <w:szCs w:val="22"/>
        </w:rPr>
        <w:t xml:space="preserve">zahrnuje veškeré náklady </w:t>
      </w:r>
      <w:r w:rsidR="00E25F42">
        <w:rPr>
          <w:rFonts w:ascii="Arial CE" w:hAnsi="Arial CE" w:cs="Arial"/>
          <w:color w:val="000000"/>
          <w:szCs w:val="22"/>
        </w:rPr>
        <w:t>zhotovitel</w:t>
      </w:r>
      <w:r w:rsidR="00181F6B">
        <w:rPr>
          <w:rFonts w:ascii="Arial CE" w:hAnsi="Arial CE" w:cs="Arial"/>
          <w:color w:val="000000"/>
          <w:szCs w:val="22"/>
        </w:rPr>
        <w:t>e</w:t>
      </w:r>
      <w:r w:rsidR="00AA2F85" w:rsidRPr="001D7A19">
        <w:rPr>
          <w:rFonts w:ascii="Arial CE" w:hAnsi="Arial CE" w:cs="Arial"/>
          <w:color w:val="000000"/>
          <w:szCs w:val="22"/>
        </w:rPr>
        <w:t xml:space="preserve"> související s realizací díla a činí </w:t>
      </w:r>
      <w:r w:rsidR="00AA2F85" w:rsidRPr="001D7A19">
        <w:rPr>
          <w:rFonts w:ascii="Arial CE" w:hAnsi="Arial CE" w:cs="Arial"/>
          <w:b/>
          <w:color w:val="000000"/>
          <w:szCs w:val="22"/>
        </w:rPr>
        <w:t xml:space="preserve">celkem: </w:t>
      </w:r>
    </w:p>
    <w:p w:rsidR="000665D7" w:rsidRPr="00E26CEA" w:rsidRDefault="00AA2F85" w:rsidP="002741F8">
      <w:pPr>
        <w:jc w:val="both"/>
        <w:rPr>
          <w:rFonts w:ascii="Arial CE" w:hAnsi="Arial CE" w:cs="Arial"/>
          <w:szCs w:val="22"/>
        </w:rPr>
      </w:pPr>
      <w:r w:rsidRPr="00E26CEA">
        <w:rPr>
          <w:rFonts w:ascii="Arial CE" w:hAnsi="Arial CE" w:cs="Arial"/>
          <w:b/>
          <w:szCs w:val="22"/>
        </w:rPr>
        <w:tab/>
      </w:r>
      <w:r w:rsidRPr="00E26CEA">
        <w:rPr>
          <w:rFonts w:ascii="Arial CE" w:hAnsi="Arial CE" w:cs="Arial"/>
          <w:b/>
          <w:szCs w:val="22"/>
        </w:rPr>
        <w:tab/>
      </w:r>
      <w:r w:rsidRPr="00E26CEA">
        <w:rPr>
          <w:rFonts w:ascii="Arial CE" w:hAnsi="Arial CE" w:cs="Arial"/>
          <w:b/>
          <w:szCs w:val="22"/>
        </w:rPr>
        <w:tab/>
      </w:r>
      <w:r w:rsidR="000F6FBC" w:rsidRPr="00E26CEA">
        <w:rPr>
          <w:rFonts w:ascii="Arial CE" w:hAnsi="Arial CE" w:cs="Arial"/>
          <w:b/>
          <w:szCs w:val="22"/>
        </w:rPr>
        <w:tab/>
      </w:r>
      <w:r w:rsidRPr="00E26CEA">
        <w:rPr>
          <w:rFonts w:ascii="Arial CE" w:hAnsi="Arial CE" w:cs="Arial"/>
          <w:b/>
          <w:szCs w:val="22"/>
        </w:rPr>
        <w:tab/>
      </w:r>
      <w:r w:rsidR="00C90751">
        <w:rPr>
          <w:rFonts w:ascii="Arial CE" w:hAnsi="Arial CE" w:cs="Arial"/>
          <w:b/>
          <w:szCs w:val="22"/>
        </w:rPr>
        <w:tab/>
      </w:r>
      <w:r w:rsidR="00C90751">
        <w:rPr>
          <w:rFonts w:ascii="Arial CE" w:hAnsi="Arial CE" w:cs="Arial"/>
          <w:b/>
          <w:szCs w:val="22"/>
        </w:rPr>
        <w:tab/>
      </w:r>
      <w:r w:rsidR="00C90751">
        <w:rPr>
          <w:rFonts w:ascii="Arial CE" w:hAnsi="Arial CE" w:cs="Arial"/>
          <w:b/>
          <w:szCs w:val="22"/>
        </w:rPr>
        <w:tab/>
      </w:r>
      <w:r w:rsidR="00C949AC">
        <w:rPr>
          <w:rFonts w:ascii="Arial CE" w:hAnsi="Arial CE" w:cs="Arial"/>
          <w:b/>
          <w:szCs w:val="22"/>
        </w:rPr>
        <w:tab/>
      </w:r>
      <w:r w:rsidR="008F4543">
        <w:rPr>
          <w:rFonts w:ascii="Arial CE" w:hAnsi="Arial CE" w:cs="Arial"/>
          <w:b/>
          <w:szCs w:val="22"/>
        </w:rPr>
        <w:t>2</w:t>
      </w:r>
      <w:r w:rsidR="00D00B13">
        <w:rPr>
          <w:rFonts w:ascii="Arial CE" w:hAnsi="Arial CE" w:cs="Arial"/>
          <w:b/>
          <w:szCs w:val="22"/>
        </w:rPr>
        <w:t>23</w:t>
      </w:r>
      <w:r w:rsidR="008F4543">
        <w:rPr>
          <w:rFonts w:ascii="Arial CE" w:hAnsi="Arial CE" w:cs="Arial"/>
          <w:b/>
          <w:szCs w:val="22"/>
        </w:rPr>
        <w:t xml:space="preserve"> </w:t>
      </w:r>
      <w:r w:rsidR="00D00B13">
        <w:rPr>
          <w:rFonts w:ascii="Arial CE" w:hAnsi="Arial CE" w:cs="Arial"/>
          <w:b/>
          <w:szCs w:val="22"/>
        </w:rPr>
        <w:t>2</w:t>
      </w:r>
      <w:r w:rsidR="00C949AC">
        <w:rPr>
          <w:rFonts w:ascii="Arial CE" w:hAnsi="Arial CE" w:cs="Arial"/>
          <w:b/>
          <w:szCs w:val="22"/>
        </w:rPr>
        <w:t>00,00</w:t>
      </w:r>
      <w:r w:rsidR="007B02FB">
        <w:rPr>
          <w:rFonts w:ascii="Arial CE" w:hAnsi="Arial CE" w:cs="Arial"/>
          <w:b/>
          <w:szCs w:val="22"/>
        </w:rPr>
        <w:t xml:space="preserve"> </w:t>
      </w:r>
      <w:r w:rsidRPr="00E26CEA">
        <w:rPr>
          <w:rFonts w:ascii="Arial CE" w:hAnsi="Arial CE" w:cs="Arial"/>
          <w:b/>
          <w:szCs w:val="22"/>
        </w:rPr>
        <w:t>Kč bez DPH.</w:t>
      </w:r>
    </w:p>
    <w:p w:rsidR="00255DCB" w:rsidRPr="008D3A4B" w:rsidRDefault="00D00B13" w:rsidP="002741F8">
      <w:pPr>
        <w:ind w:left="426"/>
        <w:jc w:val="both"/>
        <w:rPr>
          <w:rFonts w:cs="Arial"/>
          <w:szCs w:val="22"/>
        </w:rPr>
      </w:pPr>
      <w:r w:rsidRPr="008D3A4B">
        <w:rPr>
          <w:rFonts w:cs="Arial"/>
          <w:szCs w:val="22"/>
        </w:rPr>
        <w:t>Z toho činí:</w:t>
      </w:r>
    </w:p>
    <w:p w:rsidR="00D00B13" w:rsidRPr="0012771F" w:rsidRDefault="00BE6D52" w:rsidP="008D3A4B">
      <w:pPr>
        <w:pStyle w:val="Odstavecseseznamem"/>
        <w:numPr>
          <w:ilvl w:val="0"/>
          <w:numId w:val="15"/>
        </w:numPr>
        <w:ind w:left="426" w:firstLine="0"/>
        <w:jc w:val="both"/>
        <w:rPr>
          <w:rFonts w:ascii="Arial CE" w:hAnsi="Arial CE" w:cs="Arial"/>
          <w:szCs w:val="22"/>
        </w:rPr>
      </w:pPr>
      <w:r w:rsidRPr="0012771F">
        <w:rPr>
          <w:rFonts w:ascii="Arial CE" w:hAnsi="Arial CE" w:cs="Arial"/>
          <w:szCs w:val="22"/>
        </w:rPr>
        <w:t>„</w:t>
      </w:r>
      <w:r w:rsidR="00D00B13" w:rsidRPr="0012771F">
        <w:rPr>
          <w:rFonts w:ascii="Arial CE" w:hAnsi="Arial CE" w:cs="Arial"/>
          <w:szCs w:val="22"/>
        </w:rPr>
        <w:t>VD Nechranice rekonstrukce krajn</w:t>
      </w:r>
      <w:r w:rsidRPr="0012771F">
        <w:rPr>
          <w:rFonts w:ascii="Arial CE" w:hAnsi="Arial CE" w:cs="Arial"/>
          <w:szCs w:val="22"/>
        </w:rPr>
        <w:t xml:space="preserve">ích polí bezpečnostního přelivu </w:t>
      </w:r>
      <w:r w:rsidR="00D00B13" w:rsidRPr="0012771F">
        <w:rPr>
          <w:rFonts w:ascii="Arial CE" w:hAnsi="Arial CE" w:cs="Arial"/>
          <w:szCs w:val="22"/>
        </w:rPr>
        <w:t>- dodatečné práce</w:t>
      </w:r>
      <w:r w:rsidRPr="0012771F">
        <w:rPr>
          <w:rFonts w:ascii="Arial CE" w:hAnsi="Arial CE" w:cs="Arial"/>
          <w:szCs w:val="22"/>
        </w:rPr>
        <w:t>“</w:t>
      </w:r>
      <w:r w:rsidR="00D00B13" w:rsidRPr="0012771F">
        <w:rPr>
          <w:rFonts w:ascii="Arial CE" w:hAnsi="Arial CE" w:cs="Arial"/>
          <w:szCs w:val="22"/>
        </w:rPr>
        <w:t xml:space="preserve"> – </w:t>
      </w:r>
      <w:r w:rsidRPr="0012771F">
        <w:rPr>
          <w:rFonts w:ascii="Arial CE" w:hAnsi="Arial CE" w:cs="Arial"/>
          <w:szCs w:val="22"/>
        </w:rPr>
        <w:t xml:space="preserve">DSJ </w:t>
      </w:r>
      <w:r w:rsidR="00D00B13" w:rsidRPr="0012771F">
        <w:rPr>
          <w:rFonts w:ascii="Arial CE" w:hAnsi="Arial CE" w:cs="Arial"/>
          <w:szCs w:val="22"/>
        </w:rPr>
        <w:t>staveništní komunikace LB a PB</w:t>
      </w:r>
      <w:r w:rsidR="008D3A4B" w:rsidRPr="0012771F">
        <w:rPr>
          <w:rFonts w:ascii="Arial CE" w:hAnsi="Arial CE" w:cs="Arial"/>
          <w:szCs w:val="22"/>
        </w:rPr>
        <w:tab/>
      </w:r>
      <w:r w:rsidR="008D3A4B" w:rsidRPr="0012771F">
        <w:rPr>
          <w:rFonts w:ascii="Arial CE" w:hAnsi="Arial CE" w:cs="Arial"/>
          <w:szCs w:val="22"/>
        </w:rPr>
        <w:tab/>
      </w:r>
      <w:r w:rsidR="008D3A4B" w:rsidRPr="0012771F">
        <w:rPr>
          <w:rFonts w:ascii="Arial CE" w:hAnsi="Arial CE" w:cs="Arial"/>
          <w:szCs w:val="22"/>
        </w:rPr>
        <w:tab/>
      </w:r>
      <w:r w:rsidRPr="0012771F">
        <w:rPr>
          <w:rFonts w:ascii="Arial CE" w:hAnsi="Arial CE" w:cs="Arial"/>
          <w:szCs w:val="22"/>
        </w:rPr>
        <w:t xml:space="preserve"> </w:t>
      </w:r>
      <w:r w:rsidR="008D3A4B" w:rsidRPr="0012771F">
        <w:rPr>
          <w:rFonts w:ascii="Arial CE" w:hAnsi="Arial CE" w:cs="Arial"/>
          <w:b/>
          <w:szCs w:val="22"/>
        </w:rPr>
        <w:t>78 200,00 Kč bez DPH</w:t>
      </w:r>
    </w:p>
    <w:p w:rsidR="008D3A4B" w:rsidRPr="0012771F" w:rsidRDefault="008D3A4B" w:rsidP="008D3A4B">
      <w:pPr>
        <w:ind w:left="426"/>
        <w:jc w:val="both"/>
        <w:rPr>
          <w:rFonts w:ascii="Arial CE" w:hAnsi="Arial CE" w:cs="Arial"/>
          <w:szCs w:val="22"/>
        </w:rPr>
      </w:pPr>
    </w:p>
    <w:p w:rsidR="008D3A4B" w:rsidRPr="0012771F" w:rsidRDefault="00BE6D52" w:rsidP="008D3A4B">
      <w:pPr>
        <w:pStyle w:val="Odstavecseseznamem"/>
        <w:numPr>
          <w:ilvl w:val="0"/>
          <w:numId w:val="15"/>
        </w:numPr>
        <w:ind w:left="426" w:firstLine="0"/>
        <w:jc w:val="both"/>
        <w:rPr>
          <w:rFonts w:ascii="Arial CE" w:hAnsi="Arial CE" w:cs="Arial"/>
          <w:szCs w:val="22"/>
        </w:rPr>
      </w:pPr>
      <w:r w:rsidRPr="0012771F">
        <w:rPr>
          <w:rFonts w:ascii="Arial CE" w:hAnsi="Arial CE" w:cs="Arial"/>
          <w:szCs w:val="22"/>
        </w:rPr>
        <w:t>„</w:t>
      </w:r>
      <w:r w:rsidR="008D3A4B" w:rsidRPr="0012771F">
        <w:rPr>
          <w:rFonts w:ascii="Arial CE" w:hAnsi="Arial CE" w:cs="Arial"/>
          <w:szCs w:val="22"/>
        </w:rPr>
        <w:t>VD Nechranice rekonstrukce krajních polí bezpečno</w:t>
      </w:r>
      <w:r w:rsidRPr="0012771F">
        <w:rPr>
          <w:rFonts w:ascii="Arial CE" w:hAnsi="Arial CE" w:cs="Arial"/>
          <w:szCs w:val="22"/>
        </w:rPr>
        <w:t>stního přelivu - dodatečné práce“</w:t>
      </w:r>
      <w:r w:rsidR="008D3A4B" w:rsidRPr="0012771F">
        <w:rPr>
          <w:rFonts w:ascii="Arial CE" w:hAnsi="Arial CE" w:cs="Arial"/>
          <w:szCs w:val="22"/>
        </w:rPr>
        <w:t xml:space="preserve"> – </w:t>
      </w:r>
      <w:r w:rsidRPr="0012771F">
        <w:rPr>
          <w:rFonts w:ascii="Arial CE" w:hAnsi="Arial CE" w:cs="Arial"/>
          <w:szCs w:val="22"/>
        </w:rPr>
        <w:t xml:space="preserve">DPS </w:t>
      </w:r>
      <w:r w:rsidR="008D3A4B" w:rsidRPr="0012771F">
        <w:rPr>
          <w:rFonts w:ascii="Arial CE" w:hAnsi="Arial CE" w:cs="Arial"/>
          <w:szCs w:val="22"/>
        </w:rPr>
        <w:t>dočasné provizorní hrazení</w:t>
      </w:r>
      <w:r w:rsidR="008D3A4B" w:rsidRPr="0012771F">
        <w:rPr>
          <w:rFonts w:ascii="Arial CE" w:hAnsi="Arial CE" w:cs="Arial"/>
          <w:szCs w:val="22"/>
        </w:rPr>
        <w:tab/>
      </w:r>
      <w:r w:rsidR="008D3A4B" w:rsidRPr="0012771F">
        <w:rPr>
          <w:rFonts w:ascii="Arial CE" w:hAnsi="Arial CE" w:cs="Arial"/>
          <w:szCs w:val="22"/>
        </w:rPr>
        <w:tab/>
      </w:r>
      <w:r w:rsidR="008D3A4B" w:rsidRPr="0012771F">
        <w:rPr>
          <w:rFonts w:ascii="Arial CE" w:hAnsi="Arial CE" w:cs="Arial"/>
          <w:szCs w:val="22"/>
        </w:rPr>
        <w:tab/>
      </w:r>
      <w:r w:rsidRPr="0012771F">
        <w:rPr>
          <w:rFonts w:ascii="Arial CE" w:hAnsi="Arial CE" w:cs="Arial"/>
          <w:szCs w:val="22"/>
        </w:rPr>
        <w:t xml:space="preserve"> </w:t>
      </w:r>
      <w:r w:rsidR="008D3A4B" w:rsidRPr="0012771F">
        <w:rPr>
          <w:rFonts w:ascii="Arial CE" w:hAnsi="Arial CE" w:cs="Arial"/>
          <w:b/>
          <w:szCs w:val="22"/>
        </w:rPr>
        <w:t>145 000,00 Kč bez DPH</w:t>
      </w:r>
    </w:p>
    <w:p w:rsidR="008D3A4B" w:rsidRPr="008D3A4B" w:rsidRDefault="008D3A4B" w:rsidP="008D3A4B">
      <w:pPr>
        <w:ind w:left="426"/>
        <w:jc w:val="both"/>
        <w:rPr>
          <w:rFonts w:cs="Arial"/>
          <w:b/>
          <w:bCs/>
          <w:color w:val="000000"/>
          <w:sz w:val="20"/>
          <w:szCs w:val="20"/>
        </w:rPr>
      </w:pPr>
    </w:p>
    <w:p w:rsidR="008D3A4B" w:rsidRPr="001D7A19" w:rsidRDefault="008D3A4B" w:rsidP="008D3A4B">
      <w:pPr>
        <w:ind w:left="426"/>
        <w:jc w:val="both"/>
        <w:rPr>
          <w:rFonts w:ascii="Arial CE" w:hAnsi="Arial CE" w:cs="Arial"/>
          <w:szCs w:val="22"/>
        </w:rPr>
      </w:pPr>
    </w:p>
    <w:p w:rsidR="00F40A9A" w:rsidRDefault="00F40A9A" w:rsidP="00E5013A">
      <w:pPr>
        <w:pStyle w:val="Zkladntext"/>
        <w:jc w:val="both"/>
      </w:pPr>
      <w:r w:rsidRPr="001D7A19">
        <w:rPr>
          <w:rFonts w:ascii="Arial CE" w:hAnsi="Arial CE" w:cs="Arial"/>
          <w:szCs w:val="22"/>
        </w:rPr>
        <w:t xml:space="preserve">Výše ceny díla může být změněna jen písemnou dohodou </w:t>
      </w:r>
      <w:r w:rsidR="006F6185">
        <w:rPr>
          <w:rFonts w:ascii="Arial CE" w:hAnsi="Arial CE" w:cs="Arial"/>
          <w:szCs w:val="22"/>
        </w:rPr>
        <w:t>objednavatele</w:t>
      </w:r>
      <w:r w:rsidR="006F6185" w:rsidRPr="001D7A19">
        <w:rPr>
          <w:rFonts w:ascii="Arial CE" w:hAnsi="Arial CE" w:cs="Arial"/>
          <w:szCs w:val="22"/>
        </w:rPr>
        <w:t xml:space="preserve"> </w:t>
      </w:r>
      <w:r w:rsidRPr="001D7A19">
        <w:rPr>
          <w:rFonts w:ascii="Arial CE" w:hAnsi="Arial CE" w:cs="Arial"/>
          <w:szCs w:val="22"/>
        </w:rPr>
        <w:t xml:space="preserve">a </w:t>
      </w:r>
      <w:r w:rsidR="00E25F42">
        <w:rPr>
          <w:rFonts w:ascii="Arial CE" w:hAnsi="Arial CE" w:cs="Arial"/>
          <w:szCs w:val="22"/>
        </w:rPr>
        <w:t>zhotovitel</w:t>
      </w:r>
      <w:r w:rsidR="00181F6B">
        <w:rPr>
          <w:rFonts w:ascii="Arial CE" w:hAnsi="Arial CE" w:cs="Arial"/>
          <w:szCs w:val="22"/>
        </w:rPr>
        <w:t>e</w:t>
      </w:r>
      <w:r w:rsidRPr="001D7A19">
        <w:rPr>
          <w:rFonts w:ascii="Arial CE" w:hAnsi="Arial CE" w:cs="Arial"/>
          <w:szCs w:val="22"/>
        </w:rPr>
        <w:t xml:space="preserve"> formou </w:t>
      </w:r>
      <w:r w:rsidRPr="009A13DC">
        <w:rPr>
          <w:rFonts w:ascii="Arial CE" w:hAnsi="Arial CE" w:cs="Arial"/>
          <w:szCs w:val="22"/>
        </w:rPr>
        <w:t>dodatku ke smlouvě o dílo</w:t>
      </w:r>
      <w:r w:rsidR="00847FDB" w:rsidRPr="009A13DC">
        <w:rPr>
          <w:rFonts w:ascii="Arial CE" w:hAnsi="Arial CE" w:cs="Arial"/>
          <w:szCs w:val="22"/>
        </w:rPr>
        <w:t>,</w:t>
      </w:r>
      <w:r w:rsidR="009A13DC" w:rsidRPr="009A13DC">
        <w:rPr>
          <w:rFonts w:ascii="Arial CE" w:hAnsi="Arial CE" w:cs="Arial"/>
          <w:szCs w:val="22"/>
        </w:rPr>
        <w:t xml:space="preserve"> a to pouze a jen v důsledku mimořádných nepředvídatelných okolností, které se vyskytly</w:t>
      </w:r>
      <w:r w:rsidRPr="009A13DC">
        <w:rPr>
          <w:rFonts w:ascii="Arial CE" w:hAnsi="Arial CE" w:cs="Arial"/>
          <w:szCs w:val="22"/>
        </w:rPr>
        <w:t xml:space="preserve"> </w:t>
      </w:r>
      <w:r w:rsidR="009A13DC" w:rsidRPr="009A13DC">
        <w:rPr>
          <w:rFonts w:ascii="Arial CE" w:hAnsi="Arial CE" w:cs="Arial"/>
          <w:szCs w:val="22"/>
        </w:rPr>
        <w:t>v průběhu provádění prací na díle</w:t>
      </w:r>
      <w:r w:rsidR="00E6199C" w:rsidRPr="00E6199C">
        <w:rPr>
          <w:rFonts w:ascii="Arial CE" w:hAnsi="Arial CE" w:cs="Arial"/>
          <w:szCs w:val="22"/>
        </w:rPr>
        <w:t>.</w:t>
      </w:r>
      <w:r w:rsidR="009A13DC" w:rsidRPr="00E6199C">
        <w:t xml:space="preserve"> </w:t>
      </w:r>
    </w:p>
    <w:p w:rsidR="005623EC" w:rsidRDefault="00AF4362" w:rsidP="0080278C">
      <w:pPr>
        <w:jc w:val="both"/>
        <w:rPr>
          <w:rFonts w:ascii="Arial CE" w:hAnsi="Arial CE" w:cs="Arial"/>
          <w:szCs w:val="22"/>
        </w:rPr>
      </w:pPr>
      <w:r w:rsidRPr="00F44843">
        <w:rPr>
          <w:rFonts w:ascii="Arial CE" w:hAnsi="Arial CE" w:cs="Arial"/>
          <w:szCs w:val="22"/>
        </w:rPr>
        <w:t>Smluvní strany výslovně prohlašují, že touto smlouvou sjednaná cena za provedení díla není považována za skutečnost tvořící obchodní t</w:t>
      </w:r>
      <w:r w:rsidR="00847FDB" w:rsidRPr="00F44843">
        <w:rPr>
          <w:rFonts w:ascii="Arial CE" w:hAnsi="Arial CE" w:cs="Arial"/>
          <w:szCs w:val="22"/>
        </w:rPr>
        <w:t>ajemství ve smyslu ustanovení §</w:t>
      </w:r>
      <w:r w:rsidR="00EF16F1">
        <w:rPr>
          <w:rFonts w:ascii="Arial CE" w:hAnsi="Arial CE" w:cs="Arial"/>
          <w:szCs w:val="22"/>
        </w:rPr>
        <w:t xml:space="preserve"> </w:t>
      </w:r>
      <w:r w:rsidR="006743F1" w:rsidRPr="00F44843">
        <w:rPr>
          <w:rFonts w:ascii="Arial CE" w:hAnsi="Arial CE" w:cs="Arial"/>
          <w:szCs w:val="22"/>
        </w:rPr>
        <w:t>504 zákona</w:t>
      </w:r>
      <w:r w:rsidRPr="00F44843">
        <w:rPr>
          <w:rFonts w:ascii="Arial CE" w:hAnsi="Arial CE" w:cs="Arial"/>
          <w:szCs w:val="22"/>
        </w:rPr>
        <w:t xml:space="preserve"> č. 89/2012 Sb.</w:t>
      </w:r>
      <w:r w:rsidR="00A60C0B" w:rsidRPr="00F44843">
        <w:rPr>
          <w:rFonts w:ascii="Arial CE" w:hAnsi="Arial CE" w:cs="Arial"/>
          <w:szCs w:val="22"/>
        </w:rPr>
        <w:t>,</w:t>
      </w:r>
      <w:r w:rsidR="006743F1" w:rsidRPr="00F44843">
        <w:rPr>
          <w:rFonts w:ascii="Arial CE" w:hAnsi="Arial CE" w:cs="Arial"/>
          <w:szCs w:val="22"/>
        </w:rPr>
        <w:t xml:space="preserve"> </w:t>
      </w:r>
      <w:r w:rsidRPr="00F44843">
        <w:rPr>
          <w:rFonts w:ascii="Arial CE" w:hAnsi="Arial CE" w:cs="Arial"/>
          <w:szCs w:val="22"/>
        </w:rPr>
        <w:t>občanského zákoníku.</w:t>
      </w:r>
    </w:p>
    <w:p w:rsidR="00BE6D52" w:rsidRDefault="00BE6D52" w:rsidP="0080278C">
      <w:pPr>
        <w:jc w:val="both"/>
        <w:rPr>
          <w:rFonts w:ascii="Arial CE" w:hAnsi="Arial CE" w:cs="Arial"/>
          <w:szCs w:val="22"/>
        </w:rPr>
      </w:pPr>
    </w:p>
    <w:p w:rsidR="00E6199C" w:rsidRPr="0048473A" w:rsidRDefault="00E6199C" w:rsidP="0080278C">
      <w:pPr>
        <w:jc w:val="both"/>
        <w:rPr>
          <w:rFonts w:ascii="Arial CE" w:hAnsi="Arial CE" w:cs="Arial"/>
          <w:szCs w:val="22"/>
        </w:rPr>
      </w:pPr>
    </w:p>
    <w:p w:rsidR="00F23E5E" w:rsidRPr="00613478" w:rsidRDefault="00F23E5E" w:rsidP="00613478">
      <w:pPr>
        <w:pStyle w:val="Nadpis1"/>
        <w:jc w:val="center"/>
        <w:rPr>
          <w:rFonts w:ascii="Arial" w:eastAsia="Arial CE" w:hAnsi="Arial" w:cs="Arial"/>
          <w:sz w:val="24"/>
          <w:szCs w:val="24"/>
          <w:u w:val="single"/>
        </w:rPr>
      </w:pPr>
      <w:r w:rsidRPr="00613478">
        <w:rPr>
          <w:rFonts w:ascii="Arial" w:eastAsia="Arial CE" w:hAnsi="Arial" w:cs="Arial"/>
          <w:sz w:val="24"/>
          <w:szCs w:val="24"/>
          <w:u w:val="single"/>
        </w:rPr>
        <w:t xml:space="preserve">Čl. V. </w:t>
      </w:r>
      <w:r w:rsidR="00497407" w:rsidRPr="00613478">
        <w:rPr>
          <w:rFonts w:ascii="Arial" w:eastAsia="Arial CE" w:hAnsi="Arial" w:cs="Arial"/>
          <w:sz w:val="24"/>
          <w:szCs w:val="24"/>
          <w:u w:val="single"/>
        </w:rPr>
        <w:t>PLATEBNÍ PODMÍNKY</w:t>
      </w:r>
    </w:p>
    <w:p w:rsidR="00434C30" w:rsidRPr="001D7A19" w:rsidRDefault="00434C30" w:rsidP="002741F8">
      <w:pPr>
        <w:autoSpaceDE w:val="0"/>
        <w:autoSpaceDN w:val="0"/>
        <w:adjustRightInd w:val="0"/>
        <w:ind w:left="426" w:hanging="426"/>
        <w:jc w:val="both"/>
        <w:rPr>
          <w:rFonts w:ascii="Arial CE" w:hAnsi="Arial CE"/>
          <w:b/>
          <w:bCs/>
          <w:szCs w:val="22"/>
        </w:rPr>
      </w:pPr>
    </w:p>
    <w:p w:rsidR="00255DCB" w:rsidRPr="00715BB0" w:rsidRDefault="006F6185" w:rsidP="00D009DF">
      <w:pPr>
        <w:pStyle w:val="Odstavecseseznamem"/>
        <w:numPr>
          <w:ilvl w:val="0"/>
          <w:numId w:val="7"/>
        </w:numPr>
        <w:autoSpaceDE w:val="0"/>
        <w:autoSpaceDN w:val="0"/>
        <w:adjustRightInd w:val="0"/>
        <w:jc w:val="both"/>
        <w:rPr>
          <w:rFonts w:ascii="Arial CE" w:hAnsi="Arial CE"/>
          <w:szCs w:val="22"/>
        </w:rPr>
      </w:pPr>
      <w:r>
        <w:rPr>
          <w:rFonts w:ascii="Arial CE" w:hAnsi="Arial CE" w:cs="Arial"/>
          <w:szCs w:val="22"/>
        </w:rPr>
        <w:t>Objednavatel</w:t>
      </w:r>
      <w:r w:rsidRPr="00715BB0">
        <w:rPr>
          <w:rFonts w:ascii="Arial CE" w:hAnsi="Arial CE"/>
          <w:szCs w:val="22"/>
        </w:rPr>
        <w:t xml:space="preserve"> </w:t>
      </w:r>
      <w:r w:rsidR="00180BD1" w:rsidRPr="00715BB0">
        <w:rPr>
          <w:rFonts w:ascii="Arial CE" w:hAnsi="Arial CE"/>
          <w:szCs w:val="22"/>
        </w:rPr>
        <w:t xml:space="preserve">nebude poskytovat </w:t>
      </w:r>
      <w:r w:rsidR="00E25F42">
        <w:rPr>
          <w:rFonts w:ascii="Arial CE" w:hAnsi="Arial CE"/>
          <w:szCs w:val="22"/>
        </w:rPr>
        <w:t>zhotovitel</w:t>
      </w:r>
      <w:r w:rsidR="00181F6B">
        <w:rPr>
          <w:rFonts w:ascii="Arial CE" w:hAnsi="Arial CE"/>
          <w:szCs w:val="22"/>
        </w:rPr>
        <w:t>i</w:t>
      </w:r>
      <w:r w:rsidR="00180BD1" w:rsidRPr="00715BB0">
        <w:rPr>
          <w:rFonts w:ascii="Arial CE" w:hAnsi="Arial CE"/>
          <w:szCs w:val="22"/>
        </w:rPr>
        <w:t xml:space="preserve"> zálohy.</w:t>
      </w:r>
    </w:p>
    <w:p w:rsidR="009E2074" w:rsidRPr="001D7A19" w:rsidRDefault="009E2074" w:rsidP="005E1501">
      <w:pPr>
        <w:autoSpaceDE w:val="0"/>
        <w:autoSpaceDN w:val="0"/>
        <w:adjustRightInd w:val="0"/>
        <w:jc w:val="both"/>
        <w:rPr>
          <w:rFonts w:ascii="Arial CE" w:hAnsi="Arial CE"/>
          <w:szCs w:val="22"/>
        </w:rPr>
      </w:pPr>
    </w:p>
    <w:p w:rsidR="004B37E2" w:rsidRPr="00FA40A9" w:rsidRDefault="0033147B" w:rsidP="00D009DF">
      <w:pPr>
        <w:pStyle w:val="Odstavecseseznamem"/>
        <w:numPr>
          <w:ilvl w:val="0"/>
          <w:numId w:val="7"/>
        </w:numPr>
        <w:autoSpaceDE w:val="0"/>
        <w:autoSpaceDN w:val="0"/>
        <w:adjustRightInd w:val="0"/>
        <w:jc w:val="both"/>
        <w:rPr>
          <w:rFonts w:ascii="Arial CE" w:hAnsi="Arial CE" w:cs="Arial"/>
          <w:szCs w:val="22"/>
        </w:rPr>
      </w:pPr>
      <w:r w:rsidRPr="00715BB0">
        <w:rPr>
          <w:rFonts w:ascii="Arial CE" w:hAnsi="Arial CE" w:cs="Arial"/>
          <w:szCs w:val="22"/>
        </w:rPr>
        <w:t>Cena díla bude hrazena na základě dílčích faktur a konečné</w:t>
      </w:r>
      <w:r w:rsidR="009A13DC" w:rsidRPr="00715BB0">
        <w:rPr>
          <w:rFonts w:ascii="Arial CE" w:hAnsi="Arial CE" w:cs="Arial"/>
          <w:szCs w:val="22"/>
        </w:rPr>
        <w:t xml:space="preserve"> faktury, kterou bude provedeno</w:t>
      </w:r>
      <w:r w:rsidR="00715BB0">
        <w:rPr>
          <w:rFonts w:ascii="Arial CE" w:hAnsi="Arial CE" w:cs="Arial"/>
          <w:szCs w:val="22"/>
        </w:rPr>
        <w:t xml:space="preserve"> </w:t>
      </w:r>
      <w:r w:rsidRPr="00715BB0">
        <w:rPr>
          <w:rFonts w:ascii="Arial CE" w:hAnsi="Arial CE" w:cs="Arial"/>
          <w:szCs w:val="22"/>
        </w:rPr>
        <w:t>vyúčtování po dokončení, předání a převzetí díla bez vad</w:t>
      </w:r>
      <w:r w:rsidR="00715BB0">
        <w:rPr>
          <w:rFonts w:ascii="Arial CE" w:hAnsi="Arial CE" w:cs="Arial"/>
          <w:szCs w:val="22"/>
        </w:rPr>
        <w:t xml:space="preserve">. </w:t>
      </w:r>
      <w:r w:rsidRPr="00715BB0">
        <w:rPr>
          <w:rFonts w:ascii="Arial CE" w:hAnsi="Arial CE" w:cs="Arial"/>
          <w:szCs w:val="22"/>
        </w:rPr>
        <w:t xml:space="preserve">Veškeré faktury je </w:t>
      </w:r>
      <w:r w:rsidR="00E25F42">
        <w:rPr>
          <w:rFonts w:ascii="Arial CE" w:hAnsi="Arial CE"/>
          <w:szCs w:val="22"/>
        </w:rPr>
        <w:t>zhotovitel</w:t>
      </w:r>
      <w:r w:rsidR="00181F6B" w:rsidRPr="00715BB0">
        <w:rPr>
          <w:rFonts w:ascii="Arial CE" w:hAnsi="Arial CE" w:cs="Arial"/>
          <w:szCs w:val="22"/>
        </w:rPr>
        <w:t xml:space="preserve"> </w:t>
      </w:r>
      <w:r w:rsidRPr="00715BB0">
        <w:rPr>
          <w:rFonts w:ascii="Arial CE" w:hAnsi="Arial CE" w:cs="Arial"/>
          <w:szCs w:val="22"/>
        </w:rPr>
        <w:t xml:space="preserve">povinen prokazatelně doručit </w:t>
      </w:r>
      <w:r w:rsidR="00181F6B">
        <w:rPr>
          <w:rFonts w:ascii="Arial CE" w:hAnsi="Arial CE" w:cs="Arial"/>
          <w:szCs w:val="22"/>
        </w:rPr>
        <w:t>zadavateli</w:t>
      </w:r>
      <w:r w:rsidRPr="00715BB0">
        <w:rPr>
          <w:rFonts w:ascii="Arial CE" w:hAnsi="Arial CE" w:cs="Arial"/>
          <w:szCs w:val="22"/>
        </w:rPr>
        <w:t xml:space="preserve"> nejpozději do </w:t>
      </w:r>
      <w:r w:rsidRPr="00FB25F1">
        <w:rPr>
          <w:rFonts w:ascii="Arial CE" w:hAnsi="Arial CE" w:cs="Arial"/>
          <w:b/>
          <w:szCs w:val="22"/>
        </w:rPr>
        <w:t>7 pracovních dnů</w:t>
      </w:r>
      <w:r w:rsidRPr="00715BB0">
        <w:rPr>
          <w:rFonts w:ascii="Arial CE" w:hAnsi="Arial CE" w:cs="Arial"/>
          <w:szCs w:val="22"/>
        </w:rPr>
        <w:t xml:space="preserve"> ode dne uskutečnění plnění. V případě pozdější</w:t>
      </w:r>
      <w:r w:rsidR="00A60C0B" w:rsidRPr="00715BB0">
        <w:rPr>
          <w:rFonts w:ascii="Arial CE" w:hAnsi="Arial CE" w:cs="Arial"/>
          <w:szCs w:val="22"/>
        </w:rPr>
        <w:t xml:space="preserve">ho doručení faktury </w:t>
      </w:r>
      <w:r w:rsidR="006F6185">
        <w:rPr>
          <w:rFonts w:ascii="Arial CE" w:hAnsi="Arial CE" w:cs="Arial"/>
          <w:szCs w:val="22"/>
        </w:rPr>
        <w:t>objednavateli</w:t>
      </w:r>
      <w:r w:rsidR="006F6185" w:rsidRPr="00715BB0">
        <w:rPr>
          <w:rFonts w:ascii="Arial CE" w:hAnsi="Arial CE" w:cs="Arial"/>
          <w:szCs w:val="22"/>
        </w:rPr>
        <w:t xml:space="preserve"> </w:t>
      </w:r>
      <w:r w:rsidRPr="00715BB0">
        <w:rPr>
          <w:rFonts w:ascii="Arial CE" w:hAnsi="Arial CE" w:cs="Arial"/>
          <w:szCs w:val="22"/>
        </w:rPr>
        <w:t>n</w:t>
      </w:r>
      <w:r w:rsidR="00A60C0B" w:rsidRPr="00715BB0">
        <w:rPr>
          <w:rFonts w:ascii="Arial CE" w:hAnsi="Arial CE" w:cs="Arial"/>
          <w:szCs w:val="22"/>
        </w:rPr>
        <w:t xml:space="preserve">ebude tato </w:t>
      </w:r>
      <w:r w:rsidR="006F6185">
        <w:rPr>
          <w:rFonts w:ascii="Arial CE" w:hAnsi="Arial CE" w:cs="Arial"/>
          <w:szCs w:val="22"/>
        </w:rPr>
        <w:t>objednavatelem</w:t>
      </w:r>
      <w:r w:rsidR="006F6185" w:rsidRPr="00715BB0">
        <w:rPr>
          <w:rFonts w:ascii="Arial CE" w:hAnsi="Arial CE" w:cs="Arial"/>
          <w:szCs w:val="22"/>
        </w:rPr>
        <w:t xml:space="preserve"> </w:t>
      </w:r>
      <w:r w:rsidR="00A60C0B" w:rsidRPr="00715BB0">
        <w:rPr>
          <w:rFonts w:ascii="Arial CE" w:hAnsi="Arial CE" w:cs="Arial"/>
          <w:szCs w:val="22"/>
        </w:rPr>
        <w:t>přijata</w:t>
      </w:r>
      <w:r w:rsidRPr="00715BB0">
        <w:rPr>
          <w:rFonts w:ascii="Arial CE" w:hAnsi="Arial CE" w:cs="Arial"/>
          <w:szCs w:val="22"/>
        </w:rPr>
        <w:t xml:space="preserve"> a </w:t>
      </w:r>
      <w:r w:rsidR="00E25F42">
        <w:rPr>
          <w:rFonts w:ascii="Arial CE" w:hAnsi="Arial CE" w:cs="Arial"/>
          <w:szCs w:val="22"/>
        </w:rPr>
        <w:t>zhotovitel</w:t>
      </w:r>
      <w:r w:rsidRPr="00715BB0">
        <w:rPr>
          <w:rFonts w:ascii="Arial CE" w:hAnsi="Arial CE" w:cs="Arial"/>
          <w:szCs w:val="22"/>
        </w:rPr>
        <w:t xml:space="preserve"> zajistí vystavení nové faktury</w:t>
      </w:r>
      <w:r w:rsidR="00F926D6">
        <w:rPr>
          <w:rFonts w:ascii="Arial CE" w:hAnsi="Arial CE" w:cs="Arial"/>
          <w:szCs w:val="22"/>
        </w:rPr>
        <w:t xml:space="preserve"> k datu dalšího dílčího plnění.</w:t>
      </w:r>
    </w:p>
    <w:p w:rsidR="00122A37" w:rsidRDefault="00122A37" w:rsidP="009244AD">
      <w:pPr>
        <w:autoSpaceDE w:val="0"/>
        <w:autoSpaceDN w:val="0"/>
        <w:adjustRightInd w:val="0"/>
        <w:ind w:left="426" w:hanging="66"/>
        <w:jc w:val="both"/>
        <w:rPr>
          <w:rFonts w:ascii="Arial CE" w:hAnsi="Arial CE" w:cs="Arial"/>
          <w:szCs w:val="22"/>
        </w:rPr>
      </w:pPr>
    </w:p>
    <w:p w:rsidR="00255DCB" w:rsidRDefault="0033147B" w:rsidP="009244AD">
      <w:pPr>
        <w:autoSpaceDE w:val="0"/>
        <w:autoSpaceDN w:val="0"/>
        <w:adjustRightInd w:val="0"/>
        <w:ind w:left="426" w:hanging="66"/>
        <w:jc w:val="both"/>
        <w:rPr>
          <w:rFonts w:ascii="Arial CE" w:hAnsi="Arial CE" w:cs="Arial"/>
          <w:szCs w:val="22"/>
        </w:rPr>
      </w:pPr>
      <w:r w:rsidRPr="007901CA">
        <w:rPr>
          <w:rFonts w:ascii="Arial CE" w:hAnsi="Arial CE" w:cs="Arial"/>
          <w:szCs w:val="22"/>
        </w:rPr>
        <w:t>Fakturace</w:t>
      </w:r>
      <w:r w:rsidR="000C6C2B" w:rsidRPr="007901CA">
        <w:rPr>
          <w:rFonts w:ascii="Arial CE" w:hAnsi="Arial CE" w:cs="Arial"/>
          <w:szCs w:val="22"/>
        </w:rPr>
        <w:t xml:space="preserve"> bude provedena následovně</w:t>
      </w:r>
      <w:r w:rsidRPr="007901CA">
        <w:rPr>
          <w:rFonts w:ascii="Arial CE" w:hAnsi="Arial CE" w:cs="Arial"/>
          <w:szCs w:val="22"/>
        </w:rPr>
        <w:t>:</w:t>
      </w:r>
    </w:p>
    <w:p w:rsidR="00A87606" w:rsidRDefault="00A87606" w:rsidP="00D009DF">
      <w:pPr>
        <w:pStyle w:val="Odstavecseseznamem"/>
        <w:numPr>
          <w:ilvl w:val="0"/>
          <w:numId w:val="8"/>
        </w:numPr>
        <w:suppressAutoHyphens/>
        <w:contextualSpacing/>
        <w:jc w:val="both"/>
        <w:rPr>
          <w:rFonts w:ascii="Arial CE" w:hAnsi="Arial CE" w:cs="Arial"/>
          <w:b/>
          <w:szCs w:val="22"/>
        </w:rPr>
      </w:pPr>
      <w:r w:rsidRPr="00A87606">
        <w:rPr>
          <w:rFonts w:ascii="Arial CE" w:hAnsi="Arial CE" w:cs="Arial"/>
          <w:szCs w:val="22"/>
        </w:rPr>
        <w:t xml:space="preserve">V případě </w:t>
      </w:r>
      <w:r w:rsidR="005623EC">
        <w:rPr>
          <w:rFonts w:ascii="Arial CE" w:hAnsi="Arial CE" w:cs="Arial"/>
          <w:szCs w:val="22"/>
        </w:rPr>
        <w:t xml:space="preserve">prvního </w:t>
      </w:r>
      <w:r w:rsidRPr="00A87606">
        <w:rPr>
          <w:rFonts w:ascii="Arial CE" w:hAnsi="Arial CE" w:cs="Arial"/>
          <w:szCs w:val="22"/>
        </w:rPr>
        <w:t xml:space="preserve">dílčího plnění dnem protokolárního předání a převzetí kompletní </w:t>
      </w:r>
      <w:r w:rsidR="00C949AC" w:rsidRPr="00C949AC">
        <w:rPr>
          <w:rFonts w:ascii="Arial CE" w:hAnsi="Arial CE" w:cs="Arial"/>
          <w:szCs w:val="22"/>
        </w:rPr>
        <w:t>DSJ</w:t>
      </w:r>
      <w:r w:rsidRPr="00C949AC">
        <w:rPr>
          <w:rFonts w:ascii="Arial CE" w:hAnsi="Arial CE" w:cs="Arial"/>
          <w:szCs w:val="22"/>
        </w:rPr>
        <w:t xml:space="preserve"> ve výši </w:t>
      </w:r>
      <w:r w:rsidR="007325E6">
        <w:rPr>
          <w:rFonts w:ascii="Arial CE" w:hAnsi="Arial CE" w:cs="Arial"/>
          <w:szCs w:val="22"/>
        </w:rPr>
        <w:t>10</w:t>
      </w:r>
      <w:r w:rsidRPr="00C949AC">
        <w:rPr>
          <w:rFonts w:ascii="Arial CE" w:hAnsi="Arial CE" w:cs="Arial"/>
          <w:szCs w:val="22"/>
        </w:rPr>
        <w:t>0% ceny, tj</w:t>
      </w:r>
      <w:r w:rsidRPr="00AA39C2">
        <w:rPr>
          <w:rFonts w:ascii="Arial CE" w:hAnsi="Arial CE" w:cs="Arial"/>
          <w:b/>
          <w:szCs w:val="22"/>
        </w:rPr>
        <w:t>.</w:t>
      </w:r>
      <w:r w:rsidR="00436973" w:rsidRPr="00AA39C2">
        <w:rPr>
          <w:rFonts w:ascii="Arial CE" w:hAnsi="Arial CE" w:cs="Arial"/>
          <w:b/>
          <w:szCs w:val="22"/>
        </w:rPr>
        <w:t xml:space="preserve"> </w:t>
      </w:r>
      <w:r w:rsidR="007325E6" w:rsidRPr="00AA39C2">
        <w:rPr>
          <w:rFonts w:ascii="Arial CE" w:hAnsi="Arial CE" w:cs="Arial"/>
          <w:b/>
          <w:szCs w:val="22"/>
        </w:rPr>
        <w:t>78 200</w:t>
      </w:r>
      <w:r w:rsidR="00C949AC" w:rsidRPr="00AA39C2">
        <w:rPr>
          <w:rFonts w:ascii="Arial CE" w:hAnsi="Arial CE" w:cs="Arial"/>
          <w:b/>
          <w:szCs w:val="22"/>
        </w:rPr>
        <w:t>,00</w:t>
      </w:r>
      <w:r w:rsidR="007B02FB" w:rsidRPr="00AA39C2">
        <w:rPr>
          <w:rFonts w:ascii="Arial CE" w:hAnsi="Arial CE" w:cs="Arial"/>
          <w:b/>
          <w:szCs w:val="22"/>
        </w:rPr>
        <w:t xml:space="preserve"> </w:t>
      </w:r>
      <w:r w:rsidRPr="00AA39C2">
        <w:rPr>
          <w:rFonts w:ascii="Arial CE" w:hAnsi="Arial CE" w:cs="Arial"/>
          <w:b/>
          <w:szCs w:val="22"/>
        </w:rPr>
        <w:t>Kč bez DPH</w:t>
      </w:r>
      <w:r w:rsidR="00C33382" w:rsidRPr="00C949AC">
        <w:rPr>
          <w:rFonts w:ascii="Arial CE" w:hAnsi="Arial CE" w:cs="Arial"/>
          <w:b/>
          <w:szCs w:val="22"/>
        </w:rPr>
        <w:t>.</w:t>
      </w:r>
    </w:p>
    <w:p w:rsidR="00AA39C2" w:rsidRDefault="00AA39C2" w:rsidP="00D009DF">
      <w:pPr>
        <w:pStyle w:val="Odstavecseseznamem"/>
        <w:numPr>
          <w:ilvl w:val="0"/>
          <w:numId w:val="8"/>
        </w:numPr>
        <w:suppressAutoHyphens/>
        <w:contextualSpacing/>
        <w:jc w:val="both"/>
        <w:rPr>
          <w:rFonts w:ascii="Arial CE" w:hAnsi="Arial CE" w:cs="Arial"/>
          <w:b/>
          <w:szCs w:val="22"/>
        </w:rPr>
      </w:pPr>
      <w:r>
        <w:rPr>
          <w:rFonts w:ascii="Arial CE" w:hAnsi="Arial CE" w:cs="Arial"/>
          <w:szCs w:val="22"/>
        </w:rPr>
        <w:t xml:space="preserve">V </w:t>
      </w:r>
      <w:r w:rsidRPr="00A87606">
        <w:rPr>
          <w:rFonts w:ascii="Arial CE" w:hAnsi="Arial CE" w:cs="Arial"/>
          <w:szCs w:val="22"/>
        </w:rPr>
        <w:t xml:space="preserve">případě </w:t>
      </w:r>
      <w:r>
        <w:rPr>
          <w:rFonts w:ascii="Arial CE" w:hAnsi="Arial CE" w:cs="Arial"/>
          <w:szCs w:val="22"/>
        </w:rPr>
        <w:t xml:space="preserve">druhého </w:t>
      </w:r>
      <w:r w:rsidRPr="00A87606">
        <w:rPr>
          <w:rFonts w:ascii="Arial CE" w:hAnsi="Arial CE" w:cs="Arial"/>
          <w:szCs w:val="22"/>
        </w:rPr>
        <w:t xml:space="preserve">dílčího plnění dnem protokolárního předání a převzetí kompletní </w:t>
      </w:r>
      <w:r w:rsidRPr="00C949AC">
        <w:rPr>
          <w:rFonts w:ascii="Arial CE" w:hAnsi="Arial CE" w:cs="Arial"/>
          <w:szCs w:val="22"/>
        </w:rPr>
        <w:t>D</w:t>
      </w:r>
      <w:r>
        <w:rPr>
          <w:rFonts w:ascii="Arial CE" w:hAnsi="Arial CE" w:cs="Arial"/>
          <w:szCs w:val="22"/>
        </w:rPr>
        <w:t>PS</w:t>
      </w:r>
      <w:r w:rsidRPr="00C949AC">
        <w:rPr>
          <w:rFonts w:ascii="Arial CE" w:hAnsi="Arial CE" w:cs="Arial"/>
          <w:szCs w:val="22"/>
        </w:rPr>
        <w:t xml:space="preserve"> ve výši </w:t>
      </w:r>
      <w:r>
        <w:rPr>
          <w:rFonts w:ascii="Arial CE" w:hAnsi="Arial CE" w:cs="Arial"/>
          <w:szCs w:val="22"/>
        </w:rPr>
        <w:t>10</w:t>
      </w:r>
      <w:r w:rsidRPr="00C949AC">
        <w:rPr>
          <w:rFonts w:ascii="Arial CE" w:hAnsi="Arial CE" w:cs="Arial"/>
          <w:szCs w:val="22"/>
        </w:rPr>
        <w:t xml:space="preserve">0% ceny, tj. </w:t>
      </w:r>
      <w:r w:rsidRPr="00AA39C2">
        <w:rPr>
          <w:rFonts w:ascii="Arial CE" w:hAnsi="Arial CE" w:cs="Arial"/>
          <w:b/>
          <w:szCs w:val="22"/>
        </w:rPr>
        <w:t>145 000,00 Kč</w:t>
      </w:r>
      <w:r w:rsidRPr="00C949AC">
        <w:rPr>
          <w:rFonts w:ascii="Arial CE" w:hAnsi="Arial CE" w:cs="Arial"/>
          <w:b/>
          <w:szCs w:val="22"/>
        </w:rPr>
        <w:t xml:space="preserve"> bez DPH.</w:t>
      </w:r>
    </w:p>
    <w:p w:rsidR="00AA39C2" w:rsidRPr="001E7BB6" w:rsidRDefault="00AA39C2" w:rsidP="001E7BB6">
      <w:pPr>
        <w:suppressAutoHyphens/>
        <w:ind w:left="360"/>
        <w:contextualSpacing/>
        <w:jc w:val="both"/>
        <w:rPr>
          <w:rFonts w:ascii="Arial CE" w:hAnsi="Arial CE" w:cs="Arial"/>
          <w:b/>
          <w:szCs w:val="22"/>
        </w:rPr>
      </w:pPr>
    </w:p>
    <w:p w:rsidR="009424A7" w:rsidRDefault="001B5E7B" w:rsidP="00D009DF">
      <w:pPr>
        <w:pStyle w:val="Odstavecseseznamem"/>
        <w:numPr>
          <w:ilvl w:val="0"/>
          <w:numId w:val="7"/>
        </w:numPr>
        <w:autoSpaceDE w:val="0"/>
        <w:autoSpaceDN w:val="0"/>
        <w:adjustRightInd w:val="0"/>
        <w:jc w:val="both"/>
        <w:rPr>
          <w:rFonts w:ascii="Arial CE" w:hAnsi="Arial CE" w:cs="Arial"/>
          <w:szCs w:val="22"/>
        </w:rPr>
      </w:pPr>
      <w:r w:rsidRPr="009244AD">
        <w:rPr>
          <w:rFonts w:ascii="Arial CE" w:hAnsi="Arial CE" w:cs="Arial"/>
          <w:szCs w:val="22"/>
        </w:rPr>
        <w:t>Všechny faktury musí splňovat náležitosti ve smyslu daňových a účetních předpisů platných na území České republiky, zejména zákona č. 563/</w:t>
      </w:r>
      <w:r w:rsidR="00715BB0" w:rsidRPr="009244AD">
        <w:rPr>
          <w:rFonts w:ascii="Arial CE" w:hAnsi="Arial CE" w:cs="Arial"/>
          <w:szCs w:val="22"/>
        </w:rPr>
        <w:t>19</w:t>
      </w:r>
      <w:r w:rsidRPr="009244AD">
        <w:rPr>
          <w:rFonts w:ascii="Arial CE" w:hAnsi="Arial CE" w:cs="Arial"/>
          <w:szCs w:val="22"/>
        </w:rPr>
        <w:t>91 Sb., o účetnictví</w:t>
      </w:r>
      <w:r w:rsidR="00EF16F1">
        <w:rPr>
          <w:rFonts w:ascii="Arial CE" w:hAnsi="Arial CE" w:cs="Arial"/>
          <w:szCs w:val="22"/>
        </w:rPr>
        <w:t>, ve znění pozdějších předpisů</w:t>
      </w:r>
      <w:r w:rsidRPr="009244AD">
        <w:rPr>
          <w:rFonts w:ascii="Arial CE" w:hAnsi="Arial CE" w:cs="Arial"/>
          <w:szCs w:val="22"/>
        </w:rPr>
        <w:t xml:space="preserve"> a zákona </w:t>
      </w:r>
      <w:r w:rsidR="006743F1" w:rsidRPr="009244AD">
        <w:rPr>
          <w:rFonts w:ascii="Arial CE" w:hAnsi="Arial CE" w:cs="Arial"/>
          <w:szCs w:val="22"/>
        </w:rPr>
        <w:t xml:space="preserve">č. </w:t>
      </w:r>
      <w:r w:rsidRPr="009244AD">
        <w:rPr>
          <w:rFonts w:ascii="Arial CE" w:hAnsi="Arial CE" w:cs="Arial"/>
          <w:szCs w:val="22"/>
        </w:rPr>
        <w:t>235/2004 Sb., o DPH v platném znění a dále n</w:t>
      </w:r>
      <w:r w:rsidR="009424A7" w:rsidRPr="009244AD">
        <w:rPr>
          <w:rFonts w:ascii="Arial CE" w:hAnsi="Arial CE" w:cs="Arial"/>
          <w:szCs w:val="22"/>
        </w:rPr>
        <w:t>áležitosti stanovené smlouvou.</w:t>
      </w:r>
    </w:p>
    <w:p w:rsidR="0048473A" w:rsidRPr="009244AD" w:rsidRDefault="0048473A" w:rsidP="0048473A">
      <w:pPr>
        <w:pStyle w:val="Odstavecseseznamem"/>
        <w:autoSpaceDE w:val="0"/>
        <w:autoSpaceDN w:val="0"/>
        <w:adjustRightInd w:val="0"/>
        <w:ind w:left="360"/>
        <w:jc w:val="both"/>
        <w:rPr>
          <w:rFonts w:ascii="Arial CE" w:hAnsi="Arial CE" w:cs="Arial"/>
          <w:szCs w:val="22"/>
        </w:rPr>
      </w:pPr>
    </w:p>
    <w:p w:rsidR="000F2A40" w:rsidRPr="001D7A19" w:rsidRDefault="001B5E7B" w:rsidP="00715BB0">
      <w:pPr>
        <w:autoSpaceDE w:val="0"/>
        <w:autoSpaceDN w:val="0"/>
        <w:adjustRightInd w:val="0"/>
        <w:ind w:left="360"/>
        <w:jc w:val="both"/>
        <w:rPr>
          <w:rFonts w:ascii="Arial CE" w:hAnsi="Arial CE" w:cs="Arial"/>
          <w:szCs w:val="22"/>
        </w:rPr>
      </w:pPr>
      <w:r w:rsidRPr="001D7A19">
        <w:rPr>
          <w:rFonts w:ascii="Arial CE" w:hAnsi="Arial CE" w:cs="Arial"/>
          <w:szCs w:val="22"/>
        </w:rPr>
        <w:t xml:space="preserve">V případě chybějících nebo chybných náležitostí vrátí </w:t>
      </w:r>
      <w:r w:rsidR="00F2049C">
        <w:rPr>
          <w:rFonts w:ascii="Arial CE" w:hAnsi="Arial CE" w:cs="Arial"/>
          <w:szCs w:val="22"/>
        </w:rPr>
        <w:t xml:space="preserve">objednavatel </w:t>
      </w:r>
      <w:r w:rsidR="00E25F42">
        <w:rPr>
          <w:rFonts w:ascii="Arial CE" w:hAnsi="Arial CE" w:cs="Arial"/>
          <w:szCs w:val="22"/>
        </w:rPr>
        <w:t>zhotovitel</w:t>
      </w:r>
      <w:r w:rsidRPr="001D7A19">
        <w:rPr>
          <w:rFonts w:ascii="Arial CE" w:hAnsi="Arial CE" w:cs="Arial"/>
          <w:szCs w:val="22"/>
        </w:rPr>
        <w:t>i fakturu k opravě. Lhůta pro zaplacení pak počíná běžet od doby vrácení opravené faktury.</w:t>
      </w:r>
      <w:r w:rsidR="006E0F11" w:rsidRPr="001D7A19">
        <w:rPr>
          <w:rFonts w:ascii="Arial CE" w:hAnsi="Arial CE" w:cs="Arial"/>
          <w:szCs w:val="22"/>
        </w:rPr>
        <w:t xml:space="preserve"> </w:t>
      </w:r>
      <w:r w:rsidR="006E0F11" w:rsidRPr="009424A7">
        <w:rPr>
          <w:rFonts w:ascii="Arial CE" w:hAnsi="Arial CE" w:cs="Arial"/>
          <w:szCs w:val="22"/>
        </w:rPr>
        <w:t>Předat faktury lze i elektronicky na adresu:</w:t>
      </w:r>
      <w:r w:rsidR="00EC1EA9" w:rsidRPr="009424A7">
        <w:rPr>
          <w:rFonts w:ascii="Arial CE" w:hAnsi="Arial CE" w:cs="Arial"/>
          <w:szCs w:val="22"/>
        </w:rPr>
        <w:t xml:space="preserve"> </w:t>
      </w:r>
      <w:hyperlink r:id="rId8" w:history="1">
        <w:r w:rsidR="006E0F11" w:rsidRPr="007901CA">
          <w:rPr>
            <w:rStyle w:val="Hypertextovodkaz"/>
            <w:rFonts w:ascii="Arial CE" w:hAnsi="Arial CE" w:cs="Arial"/>
            <w:b/>
            <w:color w:val="auto"/>
            <w:szCs w:val="22"/>
            <w:u w:val="none"/>
          </w:rPr>
          <w:t>faktury-pr@poh.cz</w:t>
        </w:r>
      </w:hyperlink>
      <w:r w:rsidR="006E0F11" w:rsidRPr="007901CA">
        <w:rPr>
          <w:rFonts w:ascii="Arial CE" w:hAnsi="Arial CE" w:cs="Arial"/>
          <w:b/>
          <w:szCs w:val="22"/>
        </w:rPr>
        <w:t>.</w:t>
      </w:r>
    </w:p>
    <w:p w:rsidR="00294FE2" w:rsidRPr="001D7A19" w:rsidRDefault="00294FE2" w:rsidP="006E0F11">
      <w:pPr>
        <w:autoSpaceDE w:val="0"/>
        <w:autoSpaceDN w:val="0"/>
        <w:adjustRightInd w:val="0"/>
        <w:ind w:left="426"/>
        <w:jc w:val="both"/>
        <w:rPr>
          <w:rFonts w:ascii="Arial CE" w:hAnsi="Arial CE" w:cs="Arial"/>
          <w:szCs w:val="22"/>
        </w:rPr>
      </w:pPr>
    </w:p>
    <w:p w:rsidR="001B5E7B" w:rsidRPr="00715BB0" w:rsidRDefault="001B5E7B" w:rsidP="00D009DF">
      <w:pPr>
        <w:pStyle w:val="Odstavecseseznamem"/>
        <w:numPr>
          <w:ilvl w:val="0"/>
          <w:numId w:val="7"/>
        </w:numPr>
        <w:autoSpaceDE w:val="0"/>
        <w:autoSpaceDN w:val="0"/>
        <w:adjustRightInd w:val="0"/>
        <w:jc w:val="both"/>
        <w:rPr>
          <w:rFonts w:ascii="Arial CE" w:hAnsi="Arial CE" w:cs="Arial"/>
          <w:szCs w:val="22"/>
        </w:rPr>
      </w:pPr>
      <w:r w:rsidRPr="00715BB0">
        <w:rPr>
          <w:rFonts w:ascii="Arial CE" w:hAnsi="Arial CE" w:cs="Arial"/>
          <w:szCs w:val="22"/>
        </w:rPr>
        <w:t xml:space="preserve">Pokud </w:t>
      </w:r>
      <w:r w:rsidR="00E25F42">
        <w:rPr>
          <w:rFonts w:ascii="Arial CE" w:hAnsi="Arial CE" w:cs="Arial"/>
          <w:szCs w:val="22"/>
        </w:rPr>
        <w:t>zhotovitel</w:t>
      </w:r>
      <w:r w:rsidRPr="00715BB0">
        <w:rPr>
          <w:rFonts w:ascii="Arial CE" w:hAnsi="Arial CE" w:cs="Arial"/>
          <w:szCs w:val="22"/>
        </w:rPr>
        <w:t xml:space="preserve"> prací nedodrží správný postup fakturace, zejména ustanovení zákona č. 235/2004 Sb.</w:t>
      </w:r>
      <w:r w:rsidR="009424A7" w:rsidRPr="00715BB0">
        <w:rPr>
          <w:rFonts w:ascii="Arial CE" w:hAnsi="Arial CE" w:cs="Arial"/>
          <w:szCs w:val="22"/>
        </w:rPr>
        <w:t>,</w:t>
      </w:r>
      <w:r w:rsidRPr="00715BB0">
        <w:rPr>
          <w:rFonts w:ascii="Arial CE" w:hAnsi="Arial CE" w:cs="Arial"/>
          <w:szCs w:val="22"/>
        </w:rPr>
        <w:t xml:space="preserve"> o DPH v platném znění, v důsledku čehož dojde u </w:t>
      </w:r>
      <w:r w:rsidR="00F2049C">
        <w:rPr>
          <w:rFonts w:ascii="Arial CE" w:hAnsi="Arial CE" w:cs="Arial"/>
          <w:szCs w:val="22"/>
        </w:rPr>
        <w:t>objednavatele</w:t>
      </w:r>
      <w:r w:rsidRPr="00715BB0">
        <w:rPr>
          <w:rFonts w:ascii="Arial CE" w:hAnsi="Arial CE" w:cs="Arial"/>
          <w:szCs w:val="22"/>
        </w:rPr>
        <w:t xml:space="preserve"> k chybnému vypořádání DPH, zavazuje se </w:t>
      </w:r>
      <w:r w:rsidR="00E25F42">
        <w:rPr>
          <w:rFonts w:ascii="Arial CE" w:hAnsi="Arial CE" w:cs="Arial"/>
          <w:szCs w:val="22"/>
        </w:rPr>
        <w:t>zhotovitel</w:t>
      </w:r>
      <w:r w:rsidRPr="00715BB0">
        <w:rPr>
          <w:rFonts w:ascii="Arial CE" w:hAnsi="Arial CE" w:cs="Arial"/>
          <w:szCs w:val="22"/>
        </w:rPr>
        <w:t xml:space="preserve"> zaplatit objednateli smluvní pokutu ve výši 1,5 násobku částky, která bude správcem daně vyměřena </w:t>
      </w:r>
      <w:r w:rsidR="00F2049C">
        <w:rPr>
          <w:rFonts w:ascii="Arial CE" w:hAnsi="Arial CE" w:cs="Arial"/>
          <w:szCs w:val="22"/>
        </w:rPr>
        <w:t>objednavateli</w:t>
      </w:r>
      <w:r w:rsidR="00F2049C" w:rsidRPr="00715BB0">
        <w:rPr>
          <w:rFonts w:ascii="Arial CE" w:hAnsi="Arial CE" w:cs="Arial"/>
          <w:szCs w:val="22"/>
        </w:rPr>
        <w:t xml:space="preserve"> </w:t>
      </w:r>
      <w:r w:rsidRPr="00715BB0">
        <w:rPr>
          <w:rFonts w:ascii="Arial CE" w:hAnsi="Arial CE" w:cs="Arial"/>
          <w:szCs w:val="22"/>
        </w:rPr>
        <w:t>jako sankce.</w:t>
      </w:r>
    </w:p>
    <w:p w:rsidR="000F2A40" w:rsidRPr="001D7A19" w:rsidRDefault="000F2A40" w:rsidP="009424A7">
      <w:pPr>
        <w:autoSpaceDE w:val="0"/>
        <w:autoSpaceDN w:val="0"/>
        <w:adjustRightInd w:val="0"/>
        <w:jc w:val="both"/>
        <w:rPr>
          <w:rFonts w:ascii="Arial CE" w:hAnsi="Arial CE" w:cs="Arial"/>
          <w:szCs w:val="22"/>
        </w:rPr>
      </w:pPr>
    </w:p>
    <w:p w:rsidR="001B5E7B" w:rsidRPr="00715BB0" w:rsidRDefault="001B5E7B" w:rsidP="00D009DF">
      <w:pPr>
        <w:pStyle w:val="Odstavecseseznamem"/>
        <w:numPr>
          <w:ilvl w:val="0"/>
          <w:numId w:val="7"/>
        </w:numPr>
        <w:autoSpaceDE w:val="0"/>
        <w:autoSpaceDN w:val="0"/>
        <w:adjustRightInd w:val="0"/>
        <w:jc w:val="both"/>
        <w:rPr>
          <w:rFonts w:ascii="Arial CE" w:hAnsi="Arial CE" w:cs="Arial"/>
          <w:szCs w:val="22"/>
        </w:rPr>
      </w:pPr>
      <w:r w:rsidRPr="00715BB0">
        <w:rPr>
          <w:rFonts w:ascii="Arial CE" w:hAnsi="Arial CE" w:cs="Arial"/>
          <w:szCs w:val="22"/>
        </w:rPr>
        <w:t xml:space="preserve">Splatnost faktury je </w:t>
      </w:r>
      <w:r w:rsidRPr="007901CA">
        <w:rPr>
          <w:rFonts w:ascii="Arial CE" w:hAnsi="Arial CE" w:cs="Arial"/>
          <w:szCs w:val="22"/>
        </w:rPr>
        <w:t>30 dnů</w:t>
      </w:r>
      <w:r w:rsidRPr="00715BB0">
        <w:rPr>
          <w:rFonts w:ascii="Arial CE" w:hAnsi="Arial CE" w:cs="Arial"/>
          <w:szCs w:val="22"/>
        </w:rPr>
        <w:t xml:space="preserve"> od data doručení faktury</w:t>
      </w:r>
      <w:r w:rsidR="00F2049C" w:rsidRPr="00F2049C">
        <w:rPr>
          <w:rFonts w:ascii="Arial CE" w:hAnsi="Arial CE" w:cs="Arial"/>
          <w:szCs w:val="22"/>
        </w:rPr>
        <w:t xml:space="preserve"> </w:t>
      </w:r>
      <w:r w:rsidR="00F2049C">
        <w:rPr>
          <w:rFonts w:ascii="Arial CE" w:hAnsi="Arial CE" w:cs="Arial"/>
          <w:szCs w:val="22"/>
        </w:rPr>
        <w:t>objednavateli</w:t>
      </w:r>
      <w:r w:rsidR="00181F6B">
        <w:rPr>
          <w:rFonts w:ascii="Arial CE" w:hAnsi="Arial CE" w:cs="Arial"/>
          <w:szCs w:val="22"/>
        </w:rPr>
        <w:t>.</w:t>
      </w:r>
    </w:p>
    <w:p w:rsidR="000F2A40" w:rsidRPr="001D7A19" w:rsidRDefault="000F2A40" w:rsidP="009424A7">
      <w:pPr>
        <w:autoSpaceDE w:val="0"/>
        <w:autoSpaceDN w:val="0"/>
        <w:adjustRightInd w:val="0"/>
        <w:jc w:val="both"/>
        <w:rPr>
          <w:rFonts w:ascii="Arial CE" w:hAnsi="Arial CE" w:cs="Arial"/>
          <w:szCs w:val="22"/>
        </w:rPr>
      </w:pPr>
    </w:p>
    <w:p w:rsidR="00773564" w:rsidRDefault="001B5E7B" w:rsidP="00D009DF">
      <w:pPr>
        <w:pStyle w:val="Odstavecseseznamem"/>
        <w:numPr>
          <w:ilvl w:val="0"/>
          <w:numId w:val="7"/>
        </w:numPr>
        <w:autoSpaceDE w:val="0"/>
        <w:autoSpaceDN w:val="0"/>
        <w:adjustRightInd w:val="0"/>
        <w:jc w:val="both"/>
        <w:rPr>
          <w:rFonts w:ascii="Arial CE" w:hAnsi="Arial CE" w:cs="Arial"/>
          <w:szCs w:val="22"/>
        </w:rPr>
      </w:pPr>
      <w:r w:rsidRPr="00715BB0">
        <w:rPr>
          <w:rFonts w:ascii="Arial CE" w:hAnsi="Arial CE" w:cs="Arial"/>
          <w:szCs w:val="22"/>
        </w:rPr>
        <w:t xml:space="preserve">Peněžitý závazek (dluh) </w:t>
      </w:r>
      <w:r w:rsidR="00F2049C">
        <w:rPr>
          <w:rFonts w:ascii="Arial CE" w:hAnsi="Arial CE" w:cs="Arial"/>
          <w:szCs w:val="22"/>
        </w:rPr>
        <w:t>objednavatele</w:t>
      </w:r>
      <w:r w:rsidR="00F2049C" w:rsidRPr="00715BB0">
        <w:rPr>
          <w:rFonts w:ascii="Arial CE" w:hAnsi="Arial CE" w:cs="Arial"/>
          <w:szCs w:val="22"/>
        </w:rPr>
        <w:t xml:space="preserve"> </w:t>
      </w:r>
      <w:r w:rsidRPr="00715BB0">
        <w:rPr>
          <w:rFonts w:ascii="Arial CE" w:hAnsi="Arial CE" w:cs="Arial"/>
          <w:szCs w:val="22"/>
        </w:rPr>
        <w:t xml:space="preserve">se považuje za splněný v den, kdy je dlužná částka připsána na účet </w:t>
      </w:r>
      <w:r w:rsidR="00E25F42">
        <w:rPr>
          <w:rFonts w:ascii="Arial CE" w:hAnsi="Arial CE" w:cs="Arial"/>
          <w:szCs w:val="22"/>
        </w:rPr>
        <w:t>zhotovitel</w:t>
      </w:r>
      <w:r w:rsidR="00181F6B">
        <w:rPr>
          <w:rFonts w:ascii="Arial CE" w:hAnsi="Arial CE" w:cs="Arial"/>
          <w:szCs w:val="22"/>
        </w:rPr>
        <w:t>e</w:t>
      </w:r>
      <w:r w:rsidRPr="00715BB0">
        <w:rPr>
          <w:rFonts w:ascii="Arial CE" w:hAnsi="Arial CE" w:cs="Arial"/>
          <w:szCs w:val="22"/>
        </w:rPr>
        <w:t>.</w:t>
      </w:r>
    </w:p>
    <w:p w:rsidR="005A665D" w:rsidRPr="005A665D" w:rsidRDefault="005A665D" w:rsidP="005A665D">
      <w:pPr>
        <w:pStyle w:val="Odstavecseseznamem"/>
        <w:rPr>
          <w:rFonts w:ascii="Arial CE" w:hAnsi="Arial CE" w:cs="Arial"/>
          <w:szCs w:val="22"/>
        </w:rPr>
      </w:pPr>
    </w:p>
    <w:p w:rsidR="005A665D" w:rsidRPr="0012771F" w:rsidRDefault="005A665D" w:rsidP="0012771F">
      <w:pPr>
        <w:autoSpaceDE w:val="0"/>
        <w:autoSpaceDN w:val="0"/>
        <w:adjustRightInd w:val="0"/>
        <w:jc w:val="both"/>
        <w:rPr>
          <w:rFonts w:ascii="Arial CE" w:hAnsi="Arial CE" w:cs="Arial"/>
          <w:szCs w:val="22"/>
        </w:rPr>
      </w:pPr>
    </w:p>
    <w:p w:rsidR="0048473A" w:rsidRDefault="0048473A" w:rsidP="0048473A">
      <w:pPr>
        <w:autoSpaceDE w:val="0"/>
        <w:autoSpaceDN w:val="0"/>
        <w:adjustRightInd w:val="0"/>
        <w:jc w:val="both"/>
        <w:rPr>
          <w:rFonts w:ascii="Arial CE" w:hAnsi="Arial CE" w:cs="Arial"/>
          <w:szCs w:val="22"/>
        </w:rPr>
      </w:pPr>
    </w:p>
    <w:p w:rsidR="00F03077" w:rsidRPr="00613478" w:rsidRDefault="002536D0" w:rsidP="00613478">
      <w:pPr>
        <w:pStyle w:val="Nadpis1"/>
        <w:jc w:val="center"/>
        <w:rPr>
          <w:rFonts w:ascii="Arial" w:eastAsia="Arial CE" w:hAnsi="Arial" w:cs="Arial"/>
          <w:sz w:val="24"/>
          <w:szCs w:val="24"/>
          <w:u w:val="single"/>
        </w:rPr>
      </w:pPr>
      <w:r w:rsidRPr="00613478">
        <w:rPr>
          <w:rFonts w:ascii="Arial" w:eastAsia="Arial CE" w:hAnsi="Arial" w:cs="Arial"/>
          <w:sz w:val="24"/>
          <w:szCs w:val="24"/>
          <w:u w:val="single"/>
        </w:rPr>
        <w:t>Čl. VI</w:t>
      </w:r>
      <w:r w:rsidR="00F03077" w:rsidRPr="00613478">
        <w:rPr>
          <w:rFonts w:ascii="Arial" w:eastAsia="Arial CE" w:hAnsi="Arial" w:cs="Arial"/>
          <w:sz w:val="24"/>
          <w:szCs w:val="24"/>
          <w:u w:val="single"/>
        </w:rPr>
        <w:t xml:space="preserve">. SANKCE </w:t>
      </w:r>
    </w:p>
    <w:p w:rsidR="004B2396" w:rsidRPr="00DD4362" w:rsidRDefault="004B2396" w:rsidP="000F2A40">
      <w:pPr>
        <w:pStyle w:val="A-odstavecodsazensodrkami"/>
        <w:numPr>
          <w:ilvl w:val="0"/>
          <w:numId w:val="0"/>
        </w:numPr>
        <w:ind w:left="502"/>
        <w:rPr>
          <w:rFonts w:ascii="Arial CE" w:hAnsi="Arial CE"/>
          <w:strike/>
          <w:color w:val="FF0000"/>
        </w:rPr>
      </w:pPr>
    </w:p>
    <w:p w:rsidR="00695ECE" w:rsidRDefault="00695ECE" w:rsidP="0008010B">
      <w:pPr>
        <w:pStyle w:val="A-odstavecodsazensodrkami"/>
        <w:numPr>
          <w:ilvl w:val="0"/>
          <w:numId w:val="2"/>
        </w:numPr>
        <w:ind w:hanging="502"/>
        <w:rPr>
          <w:rFonts w:ascii="Arial CE" w:hAnsi="Arial CE"/>
        </w:rPr>
      </w:pPr>
      <w:r w:rsidRPr="00C949AC">
        <w:rPr>
          <w:rFonts w:ascii="Arial CE" w:hAnsi="Arial CE"/>
        </w:rPr>
        <w:t xml:space="preserve">Pokud bude </w:t>
      </w:r>
      <w:r w:rsidR="00E25F42" w:rsidRPr="00C949AC">
        <w:rPr>
          <w:rFonts w:ascii="Arial CE" w:hAnsi="Arial CE"/>
        </w:rPr>
        <w:t>zhotovitel</w:t>
      </w:r>
      <w:r w:rsidRPr="00C949AC">
        <w:rPr>
          <w:rFonts w:ascii="Arial CE" w:hAnsi="Arial CE"/>
        </w:rPr>
        <w:t xml:space="preserve"> v prodlení proti kterémukoliv smluvně ujednanému dílčímu postupovému termínu plnění </w:t>
      </w:r>
      <w:r w:rsidR="001710AB" w:rsidRPr="00C949AC">
        <w:rPr>
          <w:rFonts w:ascii="Arial CE" w:hAnsi="Arial CE"/>
        </w:rPr>
        <w:t xml:space="preserve">části </w:t>
      </w:r>
      <w:r w:rsidRPr="00C949AC">
        <w:rPr>
          <w:rFonts w:ascii="Arial CE" w:hAnsi="Arial CE"/>
        </w:rPr>
        <w:t xml:space="preserve">díla, je povinen zaplatit </w:t>
      </w:r>
      <w:r w:rsidR="00F2049C" w:rsidRPr="00C949AC">
        <w:rPr>
          <w:rFonts w:ascii="Arial CE" w:hAnsi="Arial CE"/>
        </w:rPr>
        <w:t xml:space="preserve">objednavateli </w:t>
      </w:r>
      <w:r w:rsidRPr="00C949AC">
        <w:rPr>
          <w:rFonts w:ascii="Arial CE" w:hAnsi="Arial CE"/>
        </w:rPr>
        <w:t xml:space="preserve">smluvní pokutu ve výši </w:t>
      </w:r>
      <w:r w:rsidR="00755570" w:rsidRPr="00C949AC">
        <w:rPr>
          <w:rFonts w:ascii="Arial CE" w:hAnsi="Arial CE"/>
        </w:rPr>
        <w:t>0,2</w:t>
      </w:r>
      <w:r w:rsidRPr="00C949AC">
        <w:rPr>
          <w:rFonts w:ascii="Arial CE" w:hAnsi="Arial CE"/>
        </w:rPr>
        <w:t> %</w:t>
      </w:r>
      <w:r w:rsidRPr="00C949AC">
        <w:rPr>
          <w:rFonts w:ascii="Arial CE" w:hAnsi="Arial CE"/>
          <w:b/>
        </w:rPr>
        <w:t xml:space="preserve"> </w:t>
      </w:r>
      <w:r w:rsidRPr="00C949AC">
        <w:rPr>
          <w:rFonts w:ascii="Arial CE" w:hAnsi="Arial CE"/>
        </w:rPr>
        <w:t>z části ceny díla odpovídajícímu konkrétnímu dílčímu plnění za každý i</w:t>
      </w:r>
      <w:r w:rsidRPr="009424A7">
        <w:rPr>
          <w:rFonts w:ascii="Arial CE" w:hAnsi="Arial CE"/>
        </w:rPr>
        <w:t xml:space="preserve"> započatý den prodlení</w:t>
      </w:r>
      <w:r w:rsidR="009424A7">
        <w:rPr>
          <w:rFonts w:ascii="Arial CE" w:hAnsi="Arial CE"/>
        </w:rPr>
        <w:t>.</w:t>
      </w:r>
    </w:p>
    <w:p w:rsidR="00BB6A12" w:rsidRDefault="00BB6A12" w:rsidP="00BB6A12">
      <w:pPr>
        <w:pStyle w:val="A-odstavecodsazensodrkami"/>
        <w:numPr>
          <w:ilvl w:val="0"/>
          <w:numId w:val="0"/>
        </w:numPr>
        <w:ind w:left="502"/>
        <w:rPr>
          <w:rFonts w:ascii="Arial CE" w:hAnsi="Arial CE"/>
        </w:rPr>
      </w:pPr>
    </w:p>
    <w:p w:rsidR="00BB6A12" w:rsidRPr="00BB6A12" w:rsidRDefault="00BB6A12" w:rsidP="00BB6A12">
      <w:pPr>
        <w:pStyle w:val="A-odstavecodsazensodrkami"/>
        <w:numPr>
          <w:ilvl w:val="0"/>
          <w:numId w:val="2"/>
        </w:numPr>
        <w:ind w:hanging="502"/>
        <w:rPr>
          <w:rFonts w:ascii="Arial CE" w:hAnsi="Arial CE"/>
        </w:rPr>
      </w:pPr>
      <w:r w:rsidRPr="00BB6A12">
        <w:rPr>
          <w:rFonts w:ascii="Arial CE" w:hAnsi="Arial CE"/>
        </w:rPr>
        <w:t>Pokud bude objednatel v prodlení s úhradou faktury proti sjednanému termínu je povinen zaplatit dodava</w:t>
      </w:r>
      <w:r w:rsidR="007B02FB">
        <w:rPr>
          <w:rFonts w:ascii="Arial CE" w:hAnsi="Arial CE"/>
        </w:rPr>
        <w:t xml:space="preserve">teli úrok z prodlení ve výši </w:t>
      </w:r>
      <w:r w:rsidR="00755570" w:rsidRPr="00C949AC">
        <w:rPr>
          <w:rFonts w:ascii="Arial CE" w:hAnsi="Arial CE"/>
        </w:rPr>
        <w:t>0,2</w:t>
      </w:r>
      <w:r w:rsidRPr="00C949AC">
        <w:rPr>
          <w:rFonts w:ascii="Arial CE" w:hAnsi="Arial CE"/>
        </w:rPr>
        <w:t xml:space="preserve"> %</w:t>
      </w:r>
      <w:r w:rsidRPr="00BB6A12">
        <w:rPr>
          <w:rFonts w:ascii="Arial CE" w:hAnsi="Arial CE"/>
        </w:rPr>
        <w:t xml:space="preserve"> z dlužné částky za každý i započatý den prodlení.</w:t>
      </w:r>
    </w:p>
    <w:p w:rsidR="001229F7" w:rsidRPr="001D7A19" w:rsidRDefault="001229F7" w:rsidP="00D20A7D">
      <w:pPr>
        <w:pStyle w:val="Odstavecseseznamem"/>
        <w:numPr>
          <w:ilvl w:val="0"/>
          <w:numId w:val="2"/>
        </w:numPr>
        <w:autoSpaceDE w:val="0"/>
        <w:autoSpaceDN w:val="0"/>
        <w:adjustRightInd w:val="0"/>
        <w:ind w:left="426" w:hanging="426"/>
        <w:jc w:val="both"/>
        <w:rPr>
          <w:rFonts w:ascii="Arial CE" w:hAnsi="Arial CE" w:cs="Arial"/>
          <w:bCs/>
          <w:color w:val="000000"/>
          <w:szCs w:val="22"/>
        </w:rPr>
      </w:pPr>
      <w:r w:rsidRPr="001D7A19">
        <w:rPr>
          <w:rFonts w:ascii="Arial CE" w:hAnsi="Arial CE" w:cs="Arial"/>
          <w:bCs/>
          <w:color w:val="000000"/>
          <w:szCs w:val="22"/>
        </w:rPr>
        <w:t>Smluvní pokuty se nevztahují na případy, kdy prodlení nebo jiné porušení povinností bylo způsobeno okolnostmi vylučujícími odpovědnost ve smyslu § 2913</w:t>
      </w:r>
      <w:r w:rsidR="006743F1" w:rsidRPr="001D7A19">
        <w:rPr>
          <w:rFonts w:ascii="Arial CE" w:hAnsi="Arial CE" w:cs="Arial"/>
          <w:bCs/>
          <w:color w:val="000000"/>
          <w:szCs w:val="22"/>
        </w:rPr>
        <w:t xml:space="preserve"> </w:t>
      </w:r>
      <w:r w:rsidR="0048473A">
        <w:rPr>
          <w:rFonts w:ascii="Arial CE" w:hAnsi="Arial CE" w:cs="Arial"/>
          <w:bCs/>
          <w:color w:val="000000"/>
          <w:szCs w:val="22"/>
        </w:rPr>
        <w:t xml:space="preserve">odst. 2 </w:t>
      </w:r>
      <w:r w:rsidR="006743F1" w:rsidRPr="001D7A19">
        <w:rPr>
          <w:rFonts w:ascii="Arial CE" w:hAnsi="Arial CE" w:cs="Arial"/>
          <w:bCs/>
          <w:szCs w:val="22"/>
        </w:rPr>
        <w:t>zákona č. 89/2012 Sb.</w:t>
      </w:r>
      <w:r w:rsidR="00131628">
        <w:rPr>
          <w:rFonts w:ascii="Arial CE" w:hAnsi="Arial CE" w:cs="Arial"/>
          <w:bCs/>
          <w:szCs w:val="22"/>
        </w:rPr>
        <w:t>,</w:t>
      </w:r>
      <w:r w:rsidR="006743F1" w:rsidRPr="001D7A19">
        <w:rPr>
          <w:rFonts w:ascii="Arial CE" w:hAnsi="Arial CE" w:cs="Arial"/>
          <w:bCs/>
          <w:color w:val="FF0000"/>
          <w:szCs w:val="22"/>
        </w:rPr>
        <w:t xml:space="preserve"> </w:t>
      </w:r>
      <w:r w:rsidR="006743F1" w:rsidRPr="001D7A19">
        <w:rPr>
          <w:rFonts w:ascii="Arial CE" w:hAnsi="Arial CE" w:cs="Arial"/>
          <w:bCs/>
          <w:color w:val="000000"/>
          <w:szCs w:val="22"/>
        </w:rPr>
        <w:t>o</w:t>
      </w:r>
      <w:r w:rsidRPr="001D7A19">
        <w:rPr>
          <w:rFonts w:ascii="Arial CE" w:hAnsi="Arial CE" w:cs="Arial"/>
          <w:bCs/>
          <w:color w:val="000000"/>
          <w:szCs w:val="22"/>
        </w:rPr>
        <w:t>bčanského zákoníku, pokud nesplnění povinnosti bylo způsobeno jednáním druhé smluvní strany nebo nedostatkem součinnosti, ke které byla druhá strana povinna a v případech, kdy nesplnění smluvních závazků bylo způsobeno skutečnostmi, které vznikly po uzavření smlouvy o dílo</w:t>
      </w:r>
      <w:r w:rsidR="00072D7B">
        <w:rPr>
          <w:rFonts w:ascii="Arial CE" w:hAnsi="Arial CE" w:cs="Arial"/>
          <w:bCs/>
          <w:color w:val="000000"/>
          <w:szCs w:val="22"/>
        </w:rPr>
        <w:t xml:space="preserve">, </w:t>
      </w:r>
      <w:r w:rsidRPr="001D7A19">
        <w:rPr>
          <w:rFonts w:ascii="Arial CE" w:hAnsi="Arial CE" w:cs="Arial"/>
          <w:bCs/>
          <w:color w:val="000000"/>
          <w:szCs w:val="22"/>
        </w:rPr>
        <w:t>a žádná ze smluvních stran je nemohla předvídat ani odvrátit a ani nemohla mít vliv na jejich vznik a v jejich důsledku nebylo možné smlouvu dodržet (např. změny obecně závazných právních předpisů, směrnic či obdobných podmínek, ži</w:t>
      </w:r>
      <w:r w:rsidR="00131628">
        <w:rPr>
          <w:rFonts w:ascii="Arial CE" w:hAnsi="Arial CE" w:cs="Arial"/>
          <w:bCs/>
          <w:color w:val="000000"/>
          <w:szCs w:val="22"/>
        </w:rPr>
        <w:t>velné pohromy, teroristický čin</w:t>
      </w:r>
      <w:r w:rsidRPr="001D7A19">
        <w:rPr>
          <w:rFonts w:ascii="Arial CE" w:hAnsi="Arial CE" w:cs="Arial"/>
          <w:bCs/>
          <w:color w:val="000000"/>
          <w:szCs w:val="22"/>
        </w:rPr>
        <w:t xml:space="preserve"> apod.).</w:t>
      </w:r>
    </w:p>
    <w:p w:rsidR="001229F7" w:rsidRPr="001D7A19" w:rsidRDefault="001229F7" w:rsidP="000A6DEF">
      <w:pPr>
        <w:pStyle w:val="Odstavecseseznamem"/>
        <w:ind w:left="426" w:hanging="426"/>
        <w:rPr>
          <w:rFonts w:ascii="Arial CE" w:hAnsi="Arial CE" w:cs="Arial"/>
          <w:bCs/>
          <w:color w:val="000000"/>
          <w:szCs w:val="22"/>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Sankci vyúčtuje oprávněná strana straně povinné písemnou formou. Ve vyúčtování musí být uvedeno to ustanovení smlouvy, které k vyúčtování sankce opravňuje a způsob výpočtu celkové výše sankce</w:t>
      </w:r>
      <w:r w:rsidR="00A25D65" w:rsidRPr="001D7A19">
        <w:rPr>
          <w:rFonts w:ascii="Arial CE" w:hAnsi="Arial CE"/>
        </w:rPr>
        <w:t>.</w:t>
      </w:r>
      <w:r w:rsidRPr="001D7A19">
        <w:rPr>
          <w:rFonts w:ascii="Arial CE" w:hAnsi="Arial CE"/>
        </w:rPr>
        <w:t xml:space="preserve"> </w:t>
      </w:r>
    </w:p>
    <w:p w:rsidR="00BF3457" w:rsidRPr="001D7A19" w:rsidRDefault="00BF3457" w:rsidP="00BF3457">
      <w:pPr>
        <w:pStyle w:val="Odstavecseseznamem"/>
        <w:rPr>
          <w:rFonts w:ascii="Arial CE" w:hAnsi="Arial CE"/>
        </w:rPr>
      </w:pPr>
    </w:p>
    <w:p w:rsidR="00BF3457" w:rsidRPr="001D7A19" w:rsidRDefault="00BF3457" w:rsidP="00D20A7D">
      <w:pPr>
        <w:pStyle w:val="A-odstavecodsazensodrkami"/>
        <w:numPr>
          <w:ilvl w:val="0"/>
          <w:numId w:val="2"/>
        </w:numPr>
        <w:ind w:hanging="502"/>
        <w:rPr>
          <w:rFonts w:ascii="Arial CE" w:hAnsi="Arial CE"/>
        </w:rPr>
      </w:pPr>
      <w:r w:rsidRPr="001D7A19">
        <w:rPr>
          <w:rFonts w:ascii="Arial CE" w:hAnsi="Arial CE"/>
        </w:rPr>
        <w:t>Pro zajištění úhrady oprávněně vyúčtovaných sankcí</w:t>
      </w:r>
      <w:r w:rsidR="00A25D65" w:rsidRPr="001D7A19">
        <w:rPr>
          <w:rFonts w:ascii="Arial CE" w:hAnsi="Arial CE"/>
        </w:rPr>
        <w:t xml:space="preserve"> </w:t>
      </w:r>
      <w:r w:rsidRPr="001D7A19">
        <w:rPr>
          <w:rFonts w:ascii="Arial CE" w:hAnsi="Arial CE"/>
        </w:rPr>
        <w:t xml:space="preserve">je </w:t>
      </w:r>
      <w:r w:rsidR="00F2049C">
        <w:rPr>
          <w:rFonts w:ascii="Arial CE" w:hAnsi="Arial CE"/>
        </w:rPr>
        <w:t>objednavatel</w:t>
      </w:r>
      <w:r w:rsidR="00F2049C" w:rsidRPr="001D7A19">
        <w:rPr>
          <w:rFonts w:ascii="Arial CE" w:hAnsi="Arial CE"/>
        </w:rPr>
        <w:t xml:space="preserve"> </w:t>
      </w:r>
      <w:r w:rsidRPr="001D7A19">
        <w:rPr>
          <w:rFonts w:ascii="Arial CE" w:hAnsi="Arial CE"/>
        </w:rPr>
        <w:t xml:space="preserve">oprávněn provést zápočet vyúčtované sankce proti jakékoliv oprávněné pohledávce, kterou má nebo bude mít </w:t>
      </w:r>
      <w:r w:rsidR="00E25F42">
        <w:rPr>
          <w:rFonts w:ascii="Arial CE" w:hAnsi="Arial CE"/>
        </w:rPr>
        <w:t>zhotovitel</w:t>
      </w:r>
      <w:r w:rsidR="000A54FD">
        <w:rPr>
          <w:rFonts w:ascii="Arial CE" w:hAnsi="Arial CE"/>
        </w:rPr>
        <w:t xml:space="preserve"> </w:t>
      </w:r>
      <w:r w:rsidRPr="001D7A19">
        <w:rPr>
          <w:rFonts w:ascii="Arial CE" w:hAnsi="Arial CE"/>
        </w:rPr>
        <w:t>za</w:t>
      </w:r>
      <w:r w:rsidR="00F2049C" w:rsidRPr="00F2049C">
        <w:rPr>
          <w:rFonts w:ascii="Arial CE" w:hAnsi="Arial CE"/>
        </w:rPr>
        <w:t xml:space="preserve"> </w:t>
      </w:r>
      <w:r w:rsidR="00F2049C">
        <w:rPr>
          <w:rFonts w:ascii="Arial CE" w:hAnsi="Arial CE"/>
        </w:rPr>
        <w:t>objednavatelem</w:t>
      </w:r>
      <w:r w:rsidRPr="001D7A19">
        <w:rPr>
          <w:rFonts w:ascii="Arial CE" w:hAnsi="Arial CE"/>
        </w:rPr>
        <w:t>.</w:t>
      </w:r>
    </w:p>
    <w:p w:rsidR="000F2A40" w:rsidRPr="001D7A19" w:rsidRDefault="000F2A40" w:rsidP="000F2A40">
      <w:pPr>
        <w:pStyle w:val="A-odstavecodsazensodrkami"/>
        <w:numPr>
          <w:ilvl w:val="0"/>
          <w:numId w:val="0"/>
        </w:numPr>
        <w:rPr>
          <w:rFonts w:ascii="Arial CE" w:hAnsi="Arial CE"/>
        </w:rPr>
      </w:pPr>
    </w:p>
    <w:p w:rsidR="000F2A40" w:rsidRPr="001D7A19" w:rsidRDefault="00BF3457" w:rsidP="00D20A7D">
      <w:pPr>
        <w:pStyle w:val="A-odstavecodsazensodrkami"/>
        <w:numPr>
          <w:ilvl w:val="0"/>
          <w:numId w:val="2"/>
        </w:numPr>
        <w:ind w:hanging="502"/>
        <w:rPr>
          <w:rFonts w:ascii="Arial CE" w:hAnsi="Arial CE"/>
        </w:rPr>
      </w:pPr>
      <w:r w:rsidRPr="001D7A19">
        <w:rPr>
          <w:rFonts w:ascii="Arial CE" w:hAnsi="Arial CE"/>
        </w:rPr>
        <w:t>Strana povinná je povinna uhradit vyúčtované sankce nejpozději do 30 dnů od dne obdržení příslušného vyúčtování</w:t>
      </w:r>
      <w:r w:rsidR="000F2A40" w:rsidRPr="001D7A19">
        <w:rPr>
          <w:rFonts w:ascii="Arial CE" w:hAnsi="Arial CE"/>
        </w:rPr>
        <w:t>.</w:t>
      </w:r>
    </w:p>
    <w:p w:rsidR="000F2A40" w:rsidRPr="001D7A19" w:rsidRDefault="000F2A40" w:rsidP="000F2A40">
      <w:pPr>
        <w:pStyle w:val="A-odstavecodsazensodrkami"/>
        <w:numPr>
          <w:ilvl w:val="0"/>
          <w:numId w:val="0"/>
        </w:numPr>
        <w:ind w:left="360" w:hanging="360"/>
        <w:rPr>
          <w:rFonts w:ascii="Arial CE" w:hAnsi="Arial CE"/>
        </w:rPr>
      </w:pPr>
    </w:p>
    <w:p w:rsidR="0048473A" w:rsidRDefault="0048473A" w:rsidP="0048473A">
      <w:pPr>
        <w:pStyle w:val="A-odstavecodsazensodrkami"/>
        <w:numPr>
          <w:ilvl w:val="0"/>
          <w:numId w:val="2"/>
        </w:numPr>
        <w:ind w:hanging="502"/>
        <w:rPr>
          <w:rFonts w:ascii="Arial CE" w:hAnsi="Arial CE"/>
        </w:rPr>
      </w:pPr>
      <w:r w:rsidRPr="001D7A19">
        <w:rPr>
          <w:rFonts w:ascii="Arial CE" w:hAnsi="Arial CE"/>
        </w:rPr>
        <w:t xml:space="preserve">Zaplacením </w:t>
      </w:r>
      <w:r>
        <w:rPr>
          <w:rFonts w:ascii="Arial CE" w:hAnsi="Arial CE"/>
        </w:rPr>
        <w:t>smluvní pokuty</w:t>
      </w:r>
      <w:r w:rsidRPr="001D7A19">
        <w:rPr>
          <w:rFonts w:ascii="Arial CE" w:hAnsi="Arial CE"/>
        </w:rPr>
        <w:t xml:space="preserve"> není dotčen nárok </w:t>
      </w:r>
      <w:r>
        <w:rPr>
          <w:rFonts w:ascii="Arial CE" w:hAnsi="Arial CE"/>
        </w:rPr>
        <w:t>objednavatele</w:t>
      </w:r>
      <w:r w:rsidRPr="001D7A19">
        <w:rPr>
          <w:rFonts w:ascii="Arial CE" w:hAnsi="Arial CE"/>
        </w:rPr>
        <w:t xml:space="preserve"> na náhradu škody způsobené mu porušením povinnosti stanovené </w:t>
      </w:r>
      <w:r>
        <w:rPr>
          <w:rFonts w:ascii="Arial CE" w:hAnsi="Arial CE"/>
        </w:rPr>
        <w:t xml:space="preserve">zhotoviteli </w:t>
      </w:r>
      <w:r w:rsidRPr="001D7A19">
        <w:rPr>
          <w:rFonts w:ascii="Arial CE" w:hAnsi="Arial CE"/>
        </w:rPr>
        <w:t>smlouvou o dílo, na niž se sankce vztahuje.</w:t>
      </w:r>
    </w:p>
    <w:p w:rsidR="005A665D" w:rsidRDefault="005A665D" w:rsidP="005A665D">
      <w:pPr>
        <w:pStyle w:val="Odstavecseseznamem"/>
        <w:rPr>
          <w:rFonts w:ascii="Arial CE" w:hAnsi="Arial CE"/>
        </w:rPr>
      </w:pPr>
    </w:p>
    <w:p w:rsidR="005A665D" w:rsidRDefault="005A665D" w:rsidP="005A665D">
      <w:pPr>
        <w:pStyle w:val="A-odstavecodsazensodrkami"/>
        <w:numPr>
          <w:ilvl w:val="0"/>
          <w:numId w:val="0"/>
        </w:numPr>
        <w:ind w:left="1287" w:hanging="567"/>
        <w:rPr>
          <w:rFonts w:ascii="Arial CE" w:hAnsi="Arial CE"/>
        </w:rPr>
      </w:pPr>
    </w:p>
    <w:p w:rsidR="001D42DD" w:rsidRPr="00613478" w:rsidRDefault="001D42DD" w:rsidP="00613478">
      <w:pPr>
        <w:pStyle w:val="Nadpis1"/>
        <w:jc w:val="center"/>
        <w:rPr>
          <w:rFonts w:ascii="Arial" w:eastAsia="Arial CE" w:hAnsi="Arial" w:cs="Arial"/>
          <w:sz w:val="24"/>
          <w:szCs w:val="24"/>
          <w:u w:val="single"/>
        </w:rPr>
      </w:pPr>
      <w:r w:rsidRPr="00613478">
        <w:rPr>
          <w:rFonts w:ascii="Arial" w:eastAsia="Arial CE" w:hAnsi="Arial" w:cs="Arial"/>
          <w:sz w:val="24"/>
          <w:szCs w:val="24"/>
          <w:u w:val="single"/>
        </w:rPr>
        <w:t xml:space="preserve">Čl. </w:t>
      </w:r>
      <w:r w:rsidR="002536D0" w:rsidRPr="00613478">
        <w:rPr>
          <w:rFonts w:ascii="Arial" w:eastAsia="Arial CE" w:hAnsi="Arial" w:cs="Arial"/>
          <w:sz w:val="24"/>
          <w:szCs w:val="24"/>
          <w:u w:val="single"/>
        </w:rPr>
        <w:t>VI</w:t>
      </w:r>
      <w:r w:rsidRPr="00613478">
        <w:rPr>
          <w:rFonts w:ascii="Arial" w:eastAsia="Arial CE" w:hAnsi="Arial" w:cs="Arial"/>
          <w:sz w:val="24"/>
          <w:szCs w:val="24"/>
          <w:u w:val="single"/>
        </w:rPr>
        <w:t>I. ZAJIŠTĚNÍ ZÁVAZKU</w:t>
      </w:r>
    </w:p>
    <w:p w:rsidR="001D42DD" w:rsidRPr="001D42DD" w:rsidRDefault="001D42DD" w:rsidP="001D42DD">
      <w:pPr>
        <w:jc w:val="both"/>
        <w:rPr>
          <w:rFonts w:ascii="Arial CE" w:eastAsia="Arial CE" w:hAnsi="Arial CE" w:cs="Arial CE"/>
          <w:b/>
          <w:color w:val="000000"/>
          <w:szCs w:val="22"/>
        </w:rPr>
      </w:pPr>
    </w:p>
    <w:p w:rsidR="001D42DD" w:rsidRPr="001D42DD" w:rsidRDefault="001D42DD" w:rsidP="00D009DF">
      <w:pPr>
        <w:pStyle w:val="Odstavecseseznamem"/>
        <w:numPr>
          <w:ilvl w:val="0"/>
          <w:numId w:val="11"/>
        </w:numPr>
        <w:ind w:left="567" w:hanging="567"/>
        <w:contextualSpacing/>
        <w:jc w:val="both"/>
        <w:rPr>
          <w:rFonts w:ascii="Arial CE" w:eastAsia="Arial CE" w:hAnsi="Arial CE" w:cs="Arial CE"/>
          <w:color w:val="FF0000"/>
          <w:szCs w:val="22"/>
        </w:rPr>
      </w:pPr>
      <w:r w:rsidRPr="001D42DD">
        <w:rPr>
          <w:rFonts w:ascii="Arial CE" w:eastAsia="Arial CE" w:hAnsi="Arial CE" w:cs="Arial CE"/>
          <w:szCs w:val="22"/>
        </w:rPr>
        <w:t>Objednatel se zavazuje řádně provedené dílo podle ustanovení této smlouvy převzít a zaplatit za dílo dohodnutou cenu.</w:t>
      </w:r>
      <w:r w:rsidRPr="001D42DD">
        <w:rPr>
          <w:rFonts w:ascii="Arial CE" w:eastAsia="Arial CE" w:hAnsi="Arial CE" w:cs="Arial CE"/>
          <w:b/>
          <w:szCs w:val="22"/>
        </w:rPr>
        <w:t xml:space="preserve"> </w:t>
      </w:r>
      <w:r w:rsidRPr="001D42DD">
        <w:rPr>
          <w:rFonts w:ascii="Arial CE" w:eastAsia="Arial CE" w:hAnsi="Arial CE" w:cs="Arial CE"/>
          <w:szCs w:val="22"/>
        </w:rPr>
        <w:t>Dílo má vadu, neodpovídá-li této smlouvě.</w:t>
      </w:r>
    </w:p>
    <w:p w:rsidR="001D42DD" w:rsidRPr="001D42DD" w:rsidRDefault="001D42DD" w:rsidP="001D42DD">
      <w:pPr>
        <w:ind w:left="567" w:hanging="567"/>
        <w:jc w:val="both"/>
        <w:rPr>
          <w:rFonts w:ascii="Arial CE" w:eastAsia="Arial CE" w:hAnsi="Arial CE" w:cs="Arial CE"/>
          <w:szCs w:val="22"/>
        </w:rPr>
      </w:pPr>
    </w:p>
    <w:p w:rsidR="001D42DD" w:rsidRPr="001D42DD" w:rsidRDefault="001D42DD" w:rsidP="00D009DF">
      <w:pPr>
        <w:pStyle w:val="Odstavecseseznamem"/>
        <w:numPr>
          <w:ilvl w:val="0"/>
          <w:numId w:val="11"/>
        </w:numPr>
        <w:ind w:left="567" w:hanging="567"/>
        <w:contextualSpacing/>
        <w:jc w:val="both"/>
        <w:rPr>
          <w:rFonts w:ascii="Arial CE" w:eastAsia="Arial CE" w:hAnsi="Arial CE" w:cs="Arial CE"/>
          <w:szCs w:val="22"/>
        </w:rPr>
      </w:pPr>
      <w:r w:rsidRPr="001D42DD">
        <w:rPr>
          <w:rFonts w:ascii="Arial CE" w:eastAsia="Arial CE" w:hAnsi="Arial CE" w:cs="Arial CE"/>
          <w:szCs w:val="22"/>
        </w:rPr>
        <w:t>Zhotovitel odpovídá za to, že dílo bude zhotoveno podle této smlouvy tak, že jej objednatel bude moci použít pro přípravu a realizaci stavby.</w:t>
      </w:r>
    </w:p>
    <w:p w:rsidR="001D42DD" w:rsidRPr="001D42DD" w:rsidRDefault="001D42DD" w:rsidP="001D42DD">
      <w:pPr>
        <w:ind w:left="567" w:hanging="567"/>
        <w:jc w:val="both"/>
        <w:rPr>
          <w:rFonts w:ascii="Arial CE" w:eastAsia="Arial CE" w:hAnsi="Arial CE" w:cs="Arial CE"/>
          <w:b/>
          <w:szCs w:val="22"/>
        </w:rPr>
      </w:pPr>
    </w:p>
    <w:p w:rsidR="001D42DD" w:rsidRPr="001D42DD" w:rsidRDefault="001D42DD" w:rsidP="00D009DF">
      <w:pPr>
        <w:pStyle w:val="Odstavecseseznamem"/>
        <w:numPr>
          <w:ilvl w:val="0"/>
          <w:numId w:val="11"/>
        </w:numPr>
        <w:ind w:left="567" w:hanging="567"/>
        <w:contextualSpacing/>
        <w:jc w:val="both"/>
        <w:rPr>
          <w:rFonts w:ascii="Arial CE" w:eastAsia="Arial CE" w:hAnsi="Arial CE" w:cs="Arial CE"/>
          <w:szCs w:val="22"/>
        </w:rPr>
      </w:pPr>
      <w:r w:rsidRPr="001D42DD">
        <w:rPr>
          <w:rFonts w:ascii="Arial CE" w:eastAsia="Arial CE" w:hAnsi="Arial CE" w:cs="Arial CE"/>
          <w:szCs w:val="22"/>
        </w:rPr>
        <w:t xml:space="preserve">Zhotovitel odpovídá za to, že dílo plně vyhoví podmínkám stanoveným platnými právními předpisy a podmínkám dohodnutým v této smlouvě. Zhotovitel je povinen při provádění díla a jeho částí dodržovat obecně závazné právní předpisy, platné české technické normy, ujednání této smlouvy a jejích příloh, stanoviska a rozhodnutí orgánů státní správy (veřejnoprávních orgánů). </w:t>
      </w:r>
    </w:p>
    <w:p w:rsidR="001D42DD" w:rsidRPr="00EB7EEF" w:rsidRDefault="001D42DD" w:rsidP="001D42DD">
      <w:pPr>
        <w:ind w:left="567" w:hanging="567"/>
        <w:jc w:val="both"/>
        <w:rPr>
          <w:rFonts w:ascii="Arial CE" w:eastAsia="Arial CE" w:hAnsi="Arial CE" w:cs="Arial CE"/>
          <w:szCs w:val="22"/>
        </w:rPr>
      </w:pPr>
    </w:p>
    <w:p w:rsidR="001D42DD" w:rsidRPr="00EB7EEF" w:rsidRDefault="001D42DD" w:rsidP="00D009DF">
      <w:pPr>
        <w:pStyle w:val="Odstavecseseznamem"/>
        <w:numPr>
          <w:ilvl w:val="0"/>
          <w:numId w:val="11"/>
        </w:numPr>
        <w:ind w:left="567" w:hanging="567"/>
        <w:contextualSpacing/>
        <w:jc w:val="both"/>
        <w:rPr>
          <w:rFonts w:ascii="Arial CE" w:eastAsia="Arial CE" w:hAnsi="Arial CE" w:cs="Arial CE"/>
          <w:szCs w:val="22"/>
        </w:rPr>
      </w:pPr>
      <w:r w:rsidRPr="00EB7EEF">
        <w:rPr>
          <w:rFonts w:ascii="Arial CE" w:eastAsia="Arial CE" w:hAnsi="Arial CE" w:cs="Arial CE"/>
          <w:szCs w:val="22"/>
        </w:rPr>
        <w:t>Odpovědnost zhotovitele jakožto projektanta se mj. řídí ustanovením §159</w:t>
      </w:r>
      <w:r w:rsidR="00DD4362" w:rsidRPr="00EB7EEF">
        <w:rPr>
          <w:rFonts w:eastAsia="Arial CE" w:cs="Arial"/>
          <w:szCs w:val="22"/>
        </w:rPr>
        <w:t xml:space="preserve"> zákona č. </w:t>
      </w:r>
      <w:r w:rsidR="00306645">
        <w:rPr>
          <w:rFonts w:eastAsia="Arial CE" w:cs="Arial"/>
          <w:szCs w:val="22"/>
        </w:rPr>
        <w:t>183/2006</w:t>
      </w:r>
      <w:r w:rsidR="00DD4362" w:rsidRPr="00EB7EEF">
        <w:rPr>
          <w:rFonts w:eastAsia="Arial CE" w:cs="Arial"/>
          <w:szCs w:val="22"/>
        </w:rPr>
        <w:t xml:space="preserve"> Sb., o územním plánování a stavebním řádu (stavební zákon),</w:t>
      </w:r>
      <w:r w:rsidR="00306645">
        <w:rPr>
          <w:rFonts w:eastAsia="Arial CE" w:cs="Arial"/>
          <w:szCs w:val="22"/>
        </w:rPr>
        <w:t xml:space="preserve"> ve znění pozdějších předpisů.</w:t>
      </w:r>
    </w:p>
    <w:p w:rsidR="001D42DD" w:rsidRPr="001D42DD" w:rsidRDefault="001D42DD" w:rsidP="0008010B">
      <w:pPr>
        <w:jc w:val="both"/>
        <w:rPr>
          <w:rFonts w:eastAsia="Arial" w:cs="Arial"/>
          <w:color w:val="000000"/>
          <w:szCs w:val="22"/>
        </w:rPr>
      </w:pPr>
    </w:p>
    <w:p w:rsidR="001D42DD" w:rsidRPr="001D42DD" w:rsidRDefault="001D42DD" w:rsidP="00D009DF">
      <w:pPr>
        <w:pStyle w:val="Odstavecseseznamem"/>
        <w:numPr>
          <w:ilvl w:val="0"/>
          <w:numId w:val="11"/>
        </w:numPr>
        <w:ind w:left="567" w:hanging="567"/>
        <w:contextualSpacing/>
        <w:jc w:val="both"/>
        <w:rPr>
          <w:rFonts w:ascii="Arial CE" w:eastAsia="Arial CE" w:hAnsi="Arial CE" w:cs="Arial CE"/>
          <w:szCs w:val="22"/>
        </w:rPr>
      </w:pPr>
      <w:r w:rsidRPr="001D42DD">
        <w:rPr>
          <w:rFonts w:ascii="Arial CE" w:eastAsia="Arial CE" w:hAnsi="Arial CE" w:cs="Arial CE"/>
          <w:szCs w:val="22"/>
        </w:rPr>
        <w:t>Zhotovitel zodpovídá za vady díla následovně:</w:t>
      </w:r>
    </w:p>
    <w:p w:rsidR="001D42DD" w:rsidRPr="001D42DD" w:rsidRDefault="001D42DD" w:rsidP="00D009DF">
      <w:pPr>
        <w:pStyle w:val="Odstavecseseznamem"/>
        <w:numPr>
          <w:ilvl w:val="1"/>
          <w:numId w:val="11"/>
        </w:numPr>
        <w:contextualSpacing/>
        <w:jc w:val="both"/>
        <w:rPr>
          <w:rFonts w:ascii="Arial CE" w:eastAsia="Arial CE" w:hAnsi="Arial CE" w:cs="Arial CE"/>
          <w:szCs w:val="22"/>
        </w:rPr>
      </w:pPr>
      <w:r w:rsidRPr="001D42DD">
        <w:rPr>
          <w:rFonts w:ascii="Arial CE" w:eastAsia="Arial CE" w:hAnsi="Arial CE" w:cs="Arial CE"/>
          <w:szCs w:val="22"/>
        </w:rPr>
        <w:t xml:space="preserve">Zhotovitel zodpovídá za vady díla, které budou zjištěny v době 60 kalendářních měsíců ode dne jeho předání objednateli, pokud není ve smlouvě stanoveno jinak. </w:t>
      </w:r>
    </w:p>
    <w:p w:rsidR="001D42DD" w:rsidRPr="001D42DD" w:rsidRDefault="001D42DD" w:rsidP="00D009DF">
      <w:pPr>
        <w:pStyle w:val="Odstavecseseznamem"/>
        <w:numPr>
          <w:ilvl w:val="1"/>
          <w:numId w:val="11"/>
        </w:numPr>
        <w:contextualSpacing/>
        <w:jc w:val="both"/>
        <w:rPr>
          <w:rFonts w:ascii="Arial CE" w:eastAsia="Arial CE" w:hAnsi="Arial CE" w:cs="Arial CE"/>
          <w:szCs w:val="22"/>
        </w:rPr>
      </w:pPr>
      <w:r w:rsidRPr="001D42DD">
        <w:rPr>
          <w:rFonts w:ascii="Arial CE" w:eastAsia="Arial CE" w:hAnsi="Arial CE" w:cs="Arial CE"/>
          <w:szCs w:val="22"/>
        </w:rPr>
        <w:t xml:space="preserve">Je – </w:t>
      </w:r>
      <w:proofErr w:type="spellStart"/>
      <w:r w:rsidRPr="001D42DD">
        <w:rPr>
          <w:rFonts w:ascii="Arial CE" w:eastAsia="Arial CE" w:hAnsi="Arial CE" w:cs="Arial CE"/>
          <w:szCs w:val="22"/>
        </w:rPr>
        <w:t>li</w:t>
      </w:r>
      <w:proofErr w:type="spellEnd"/>
      <w:r w:rsidRPr="001D42DD">
        <w:rPr>
          <w:rFonts w:ascii="Arial CE" w:eastAsia="Arial CE" w:hAnsi="Arial CE" w:cs="Arial CE"/>
          <w:szCs w:val="22"/>
        </w:rPr>
        <w:t xml:space="preserve"> dílo určeno k využití při realizaci stavby, pak zhotovitel odpovídá za vady po stejnou dobu, po kterou trvá podle obecné právní úpravy odpovědnost zhotovitele za vady staveb ve vztahu ke konkrétní stavbě, nejdéle však po dobu 84 měsíců.</w:t>
      </w:r>
    </w:p>
    <w:p w:rsidR="001D42DD" w:rsidRPr="001D42DD" w:rsidRDefault="001D42DD" w:rsidP="001D42DD">
      <w:pPr>
        <w:ind w:left="567" w:hanging="567"/>
        <w:jc w:val="both"/>
        <w:rPr>
          <w:rFonts w:ascii="Arial CE" w:eastAsia="Arial CE" w:hAnsi="Arial CE" w:cs="Arial CE"/>
          <w:color w:val="000000"/>
          <w:szCs w:val="22"/>
        </w:rPr>
      </w:pPr>
    </w:p>
    <w:p w:rsidR="001D42DD" w:rsidRPr="001D42DD" w:rsidRDefault="001D42DD" w:rsidP="00D009DF">
      <w:pPr>
        <w:pStyle w:val="Odstavecseseznamem"/>
        <w:numPr>
          <w:ilvl w:val="0"/>
          <w:numId w:val="11"/>
        </w:numPr>
        <w:ind w:left="567" w:hanging="567"/>
        <w:contextualSpacing/>
        <w:jc w:val="both"/>
        <w:rPr>
          <w:rFonts w:ascii="Arial CE" w:eastAsia="Arial CE" w:hAnsi="Arial CE" w:cs="Arial CE"/>
          <w:szCs w:val="22"/>
        </w:rPr>
      </w:pPr>
      <w:r w:rsidRPr="001D42DD">
        <w:rPr>
          <w:rFonts w:ascii="Arial CE" w:eastAsia="Arial CE" w:hAnsi="Arial CE" w:cs="Arial CE"/>
          <w:szCs w:val="22"/>
        </w:rPr>
        <w:lastRenderedPageBreak/>
        <w:t xml:space="preserve">Oznámení vad musí být zasláno zhotoviteli písemně bez zbytečného odkladu po jejich zjištění. V oznámení vad musí být vada popsána a uvedena volba objednatele, zda požaduje odstranění vady poskytnutím nového plnění v přiměřené lhůtě, či poskytnutí nového plnění v rozsahu vadné části, či požaduje přiměřenou slevu z ceny díla či odstoupení od smlouvy. </w:t>
      </w:r>
    </w:p>
    <w:p w:rsidR="001D42DD" w:rsidRPr="001D42DD" w:rsidRDefault="001D42DD" w:rsidP="001D42DD">
      <w:pPr>
        <w:ind w:left="567" w:hanging="567"/>
        <w:jc w:val="both"/>
        <w:rPr>
          <w:rFonts w:ascii="Arial CE" w:eastAsia="Arial CE" w:hAnsi="Arial CE" w:cs="Arial CE"/>
          <w:b/>
          <w:color w:val="000000"/>
          <w:szCs w:val="22"/>
        </w:rPr>
      </w:pPr>
    </w:p>
    <w:p w:rsidR="001D42DD" w:rsidRPr="001D42DD" w:rsidRDefault="001D42DD" w:rsidP="00D009DF">
      <w:pPr>
        <w:pStyle w:val="Odstavecseseznamem"/>
        <w:numPr>
          <w:ilvl w:val="0"/>
          <w:numId w:val="11"/>
        </w:numPr>
        <w:ind w:left="567" w:hanging="567"/>
        <w:contextualSpacing/>
        <w:jc w:val="both"/>
        <w:rPr>
          <w:rFonts w:ascii="Arial CE" w:eastAsia="Arial CE" w:hAnsi="Arial CE" w:cs="Arial CE"/>
          <w:szCs w:val="22"/>
        </w:rPr>
      </w:pPr>
      <w:r w:rsidRPr="001D42DD">
        <w:rPr>
          <w:rFonts w:ascii="Arial CE" w:eastAsia="Arial CE" w:hAnsi="Arial CE" w:cs="Arial CE"/>
          <w:szCs w:val="22"/>
        </w:rPr>
        <w:t xml:space="preserve">Odstranění vady nemá vliv na nárok objednatele na smluvní pokutu a náhradu škody. Objednatel má vůči zhotoviteli též nárok na náhradu škody vzešlé z vady díla. </w:t>
      </w:r>
    </w:p>
    <w:p w:rsidR="001D42DD" w:rsidRPr="001D42DD" w:rsidRDefault="001D42DD" w:rsidP="001D42DD">
      <w:pPr>
        <w:ind w:left="567" w:hanging="567"/>
        <w:jc w:val="both"/>
        <w:rPr>
          <w:rFonts w:ascii="Arial CE" w:eastAsia="Arial CE" w:hAnsi="Arial CE" w:cs="Arial CE"/>
          <w:szCs w:val="22"/>
        </w:rPr>
      </w:pPr>
    </w:p>
    <w:p w:rsidR="001D42DD" w:rsidRPr="001D42DD" w:rsidRDefault="001D42DD" w:rsidP="00D009DF">
      <w:pPr>
        <w:pStyle w:val="Odstavecseseznamem"/>
        <w:numPr>
          <w:ilvl w:val="0"/>
          <w:numId w:val="11"/>
        </w:numPr>
        <w:ind w:left="567" w:hanging="567"/>
        <w:contextualSpacing/>
        <w:jc w:val="both"/>
        <w:rPr>
          <w:rFonts w:ascii="Arial CE" w:eastAsia="Arial CE" w:hAnsi="Arial CE" w:cs="Arial CE"/>
          <w:szCs w:val="22"/>
        </w:rPr>
      </w:pPr>
      <w:r w:rsidRPr="001D42DD">
        <w:rPr>
          <w:rFonts w:ascii="Arial CE" w:eastAsia="Arial CE" w:hAnsi="Arial CE" w:cs="Arial CE"/>
          <w:szCs w:val="22"/>
        </w:rPr>
        <w:t xml:space="preserve">Pokud zhotovitel odstraňuje prokazatelné vady projektové dokumentace, které byly zjištěny v průběhu zadávacího řízení na zhotovitele stavby nebo v průběhu provádění stavby, pak tyto změny provede zhotovitel bezúplatně. </w:t>
      </w:r>
    </w:p>
    <w:p w:rsidR="001D42DD" w:rsidRPr="001D42DD" w:rsidRDefault="001D42DD" w:rsidP="001D42DD">
      <w:pPr>
        <w:ind w:left="567" w:hanging="567"/>
        <w:jc w:val="both"/>
        <w:rPr>
          <w:rFonts w:ascii="Arial CE" w:eastAsia="Arial CE" w:hAnsi="Arial CE" w:cs="Arial CE"/>
          <w:b/>
          <w:color w:val="000000"/>
          <w:szCs w:val="22"/>
        </w:rPr>
      </w:pPr>
    </w:p>
    <w:p w:rsidR="001D42DD" w:rsidRPr="001D42DD" w:rsidRDefault="001D42DD" w:rsidP="00D009DF">
      <w:pPr>
        <w:pStyle w:val="Odstavecseseznamem"/>
        <w:numPr>
          <w:ilvl w:val="0"/>
          <w:numId w:val="11"/>
        </w:numPr>
        <w:ind w:left="567" w:hanging="567"/>
        <w:contextualSpacing/>
        <w:jc w:val="both"/>
        <w:rPr>
          <w:rFonts w:ascii="Arial CE" w:eastAsia="Arial CE" w:hAnsi="Arial CE" w:cs="Arial CE"/>
          <w:szCs w:val="22"/>
        </w:rPr>
      </w:pPr>
      <w:r w:rsidRPr="001D42DD">
        <w:rPr>
          <w:rFonts w:ascii="Arial CE" w:eastAsia="Arial CE" w:hAnsi="Arial CE" w:cs="Arial CE"/>
          <w:szCs w:val="22"/>
        </w:rPr>
        <w:t>Zhotovitel odpovídá za prokazatelné škody, které z důvodu porušení jeho povinností sjednaných touto smlouvou vzniknou objednateli nebo třetím osobám při provádění následného díla (stavby nebo dalšího stupně projektové dokumentace) podle jím zpracované dokumentace nebo při jeho provozování.</w:t>
      </w:r>
    </w:p>
    <w:p w:rsidR="001D42DD" w:rsidRPr="001D42DD" w:rsidRDefault="001D42DD" w:rsidP="001D42DD">
      <w:pPr>
        <w:ind w:left="567" w:hanging="567"/>
        <w:jc w:val="both"/>
        <w:rPr>
          <w:rFonts w:ascii="Arial CE" w:eastAsia="Arial CE" w:hAnsi="Arial CE" w:cs="Arial CE"/>
          <w:szCs w:val="22"/>
        </w:rPr>
      </w:pPr>
    </w:p>
    <w:p w:rsidR="001D42DD" w:rsidRDefault="001D42DD" w:rsidP="00D009DF">
      <w:pPr>
        <w:pStyle w:val="Odstavecseseznamem"/>
        <w:numPr>
          <w:ilvl w:val="0"/>
          <w:numId w:val="11"/>
        </w:numPr>
        <w:ind w:left="567" w:hanging="567"/>
        <w:contextualSpacing/>
        <w:jc w:val="both"/>
        <w:rPr>
          <w:rFonts w:ascii="Arial CE" w:eastAsia="Arial CE" w:hAnsi="Arial CE" w:cs="Arial CE"/>
          <w:szCs w:val="22"/>
        </w:rPr>
      </w:pPr>
      <w:r w:rsidRPr="001D42DD">
        <w:rPr>
          <w:rFonts w:ascii="Arial CE" w:eastAsia="Arial CE" w:hAnsi="Arial CE" w:cs="Arial CE"/>
          <w:szCs w:val="22"/>
        </w:rPr>
        <w:t>Nebude-li zhotovitel vyrozuměn o požadavku náhrady škody nejpozději do 90 dnů od data ukončení záruční doby, nelze požadavek na náhradu škody uplatnit.</w:t>
      </w:r>
    </w:p>
    <w:p w:rsidR="0008010B" w:rsidRPr="0008010B" w:rsidRDefault="0008010B" w:rsidP="0008010B">
      <w:pPr>
        <w:pStyle w:val="Odstavecseseznamem"/>
        <w:rPr>
          <w:rFonts w:ascii="Arial CE" w:eastAsia="Arial CE" w:hAnsi="Arial CE" w:cs="Arial CE"/>
          <w:szCs w:val="22"/>
        </w:rPr>
      </w:pPr>
    </w:p>
    <w:p w:rsidR="007A4D01" w:rsidRPr="00613478" w:rsidRDefault="007A4D01" w:rsidP="00613478">
      <w:pPr>
        <w:pStyle w:val="Nadpis1"/>
        <w:jc w:val="center"/>
        <w:rPr>
          <w:rFonts w:ascii="Arial" w:eastAsia="Arial CE" w:hAnsi="Arial" w:cs="Arial"/>
          <w:sz w:val="24"/>
          <w:szCs w:val="24"/>
          <w:u w:val="single"/>
        </w:rPr>
      </w:pPr>
      <w:r w:rsidRPr="00613478">
        <w:rPr>
          <w:rFonts w:ascii="Arial" w:eastAsia="Arial CE" w:hAnsi="Arial" w:cs="Arial"/>
          <w:sz w:val="24"/>
          <w:szCs w:val="24"/>
          <w:u w:val="single"/>
        </w:rPr>
        <w:t xml:space="preserve">Čl. </w:t>
      </w:r>
      <w:r w:rsidR="002536D0" w:rsidRPr="00613478">
        <w:rPr>
          <w:rFonts w:ascii="Arial" w:eastAsia="Arial CE" w:hAnsi="Arial" w:cs="Arial"/>
          <w:sz w:val="24"/>
          <w:szCs w:val="24"/>
          <w:u w:val="single"/>
        </w:rPr>
        <w:t>VIII</w:t>
      </w:r>
      <w:r w:rsidRPr="00613478">
        <w:rPr>
          <w:rFonts w:ascii="Arial" w:eastAsia="Arial CE" w:hAnsi="Arial" w:cs="Arial"/>
          <w:sz w:val="24"/>
          <w:szCs w:val="24"/>
          <w:u w:val="single"/>
        </w:rPr>
        <w:t xml:space="preserve">. </w:t>
      </w:r>
      <w:r w:rsidR="00497407" w:rsidRPr="00613478">
        <w:rPr>
          <w:rFonts w:ascii="Arial" w:eastAsia="Arial CE" w:hAnsi="Arial" w:cs="Arial"/>
          <w:sz w:val="24"/>
          <w:szCs w:val="24"/>
          <w:u w:val="single"/>
        </w:rPr>
        <w:t>NÁHRADA ŠKODY</w:t>
      </w:r>
    </w:p>
    <w:p w:rsidR="00434C30" w:rsidRPr="001D7A19" w:rsidRDefault="00434C30" w:rsidP="000A6DEF">
      <w:pPr>
        <w:autoSpaceDE w:val="0"/>
        <w:autoSpaceDN w:val="0"/>
        <w:adjustRightInd w:val="0"/>
        <w:jc w:val="both"/>
        <w:rPr>
          <w:rFonts w:ascii="Arial CE" w:hAnsi="Arial CE" w:cs="Arial"/>
          <w:bCs/>
          <w:color w:val="000000"/>
          <w:szCs w:val="22"/>
        </w:rPr>
      </w:pPr>
    </w:p>
    <w:p w:rsidR="007A05B4" w:rsidRDefault="00F2049C" w:rsidP="0008010B">
      <w:pPr>
        <w:pStyle w:val="Odstavecseseznamem"/>
        <w:autoSpaceDE w:val="0"/>
        <w:autoSpaceDN w:val="0"/>
        <w:adjustRightInd w:val="0"/>
        <w:ind w:left="567"/>
        <w:jc w:val="both"/>
        <w:rPr>
          <w:rFonts w:ascii="Arial CE" w:hAnsi="Arial CE" w:cs="Arial"/>
          <w:bCs/>
          <w:color w:val="000000"/>
          <w:szCs w:val="22"/>
        </w:rPr>
      </w:pPr>
      <w:r w:rsidRPr="001D42DD">
        <w:rPr>
          <w:rFonts w:ascii="Arial CE" w:hAnsi="Arial CE" w:cs="Arial"/>
          <w:szCs w:val="22"/>
        </w:rPr>
        <w:t>Objednavatel</w:t>
      </w:r>
      <w:r w:rsidRPr="001D42DD">
        <w:rPr>
          <w:rFonts w:ascii="Arial CE" w:hAnsi="Arial CE" w:cs="Arial"/>
          <w:bCs/>
          <w:color w:val="000000"/>
          <w:szCs w:val="22"/>
        </w:rPr>
        <w:t xml:space="preserve"> </w:t>
      </w:r>
      <w:r w:rsidR="00BE082A" w:rsidRPr="001D42DD">
        <w:rPr>
          <w:rFonts w:ascii="Arial CE" w:hAnsi="Arial CE" w:cs="Arial"/>
          <w:bCs/>
          <w:color w:val="000000"/>
          <w:szCs w:val="22"/>
        </w:rPr>
        <w:t xml:space="preserve">je oprávněn požadovat náhradu škody způsobenou mu </w:t>
      </w:r>
      <w:r w:rsidR="00E25F42" w:rsidRPr="001D42DD">
        <w:rPr>
          <w:rFonts w:cs="Arial"/>
          <w:bCs/>
          <w:szCs w:val="22"/>
        </w:rPr>
        <w:t>zhotovitel</w:t>
      </w:r>
      <w:r w:rsidR="000A54FD" w:rsidRPr="001D42DD">
        <w:rPr>
          <w:rFonts w:cs="Arial"/>
          <w:bCs/>
          <w:szCs w:val="22"/>
        </w:rPr>
        <w:t xml:space="preserve">em </w:t>
      </w:r>
      <w:r w:rsidR="00BE082A" w:rsidRPr="001D42DD">
        <w:rPr>
          <w:rFonts w:ascii="Arial CE" w:hAnsi="Arial CE" w:cs="Arial"/>
          <w:bCs/>
          <w:color w:val="000000"/>
          <w:szCs w:val="22"/>
        </w:rPr>
        <w:t xml:space="preserve">porušením povinností </w:t>
      </w:r>
      <w:r w:rsidR="00E25F42" w:rsidRPr="001D42DD">
        <w:rPr>
          <w:rFonts w:cs="Arial"/>
          <w:bCs/>
          <w:szCs w:val="22"/>
        </w:rPr>
        <w:t>zhotovitel</w:t>
      </w:r>
      <w:r w:rsidR="000A54FD" w:rsidRPr="001D42DD">
        <w:rPr>
          <w:rFonts w:cs="Arial"/>
          <w:bCs/>
          <w:szCs w:val="22"/>
        </w:rPr>
        <w:t xml:space="preserve">e </w:t>
      </w:r>
      <w:r w:rsidR="00BE082A" w:rsidRPr="001D42DD">
        <w:rPr>
          <w:rFonts w:ascii="Arial CE" w:hAnsi="Arial CE" w:cs="Arial"/>
          <w:bCs/>
          <w:color w:val="000000"/>
          <w:szCs w:val="22"/>
        </w:rPr>
        <w:t>při plnění předmětu díla, taktéž škody, které by vznikly jako důsledek prodlení, vadného plnění nebo porušením smluvních povinností. Náhrada škody zahrnuje skutečnou škodu.</w:t>
      </w:r>
      <w:r w:rsidR="009E2F8E" w:rsidRPr="001D42DD">
        <w:rPr>
          <w:rFonts w:ascii="Arial CE" w:hAnsi="Arial CE" w:cs="Arial"/>
          <w:bCs/>
          <w:color w:val="000000"/>
          <w:szCs w:val="22"/>
        </w:rPr>
        <w:t xml:space="preserve"> </w:t>
      </w:r>
    </w:p>
    <w:p w:rsidR="005A665D" w:rsidRDefault="005A665D" w:rsidP="0008010B">
      <w:pPr>
        <w:pStyle w:val="Odstavecseseznamem"/>
        <w:autoSpaceDE w:val="0"/>
        <w:autoSpaceDN w:val="0"/>
        <w:adjustRightInd w:val="0"/>
        <w:ind w:left="567"/>
        <w:jc w:val="both"/>
        <w:rPr>
          <w:rFonts w:ascii="Arial CE" w:hAnsi="Arial CE" w:cs="Arial"/>
          <w:bCs/>
          <w:color w:val="000000"/>
          <w:szCs w:val="22"/>
        </w:rPr>
      </w:pPr>
    </w:p>
    <w:p w:rsidR="002B4083" w:rsidRPr="001D42DD" w:rsidRDefault="002B4083" w:rsidP="0008010B">
      <w:pPr>
        <w:pStyle w:val="Odstavecseseznamem"/>
        <w:autoSpaceDE w:val="0"/>
        <w:autoSpaceDN w:val="0"/>
        <w:adjustRightInd w:val="0"/>
        <w:ind w:left="567"/>
        <w:jc w:val="both"/>
        <w:rPr>
          <w:rFonts w:ascii="Arial CE" w:hAnsi="Arial CE" w:cs="Arial"/>
          <w:bCs/>
          <w:color w:val="000000"/>
          <w:szCs w:val="22"/>
        </w:rPr>
      </w:pPr>
    </w:p>
    <w:p w:rsidR="00695ECE" w:rsidRDefault="002B4083" w:rsidP="002B4083">
      <w:pPr>
        <w:pStyle w:val="Nadpis1"/>
        <w:jc w:val="center"/>
        <w:rPr>
          <w:rFonts w:ascii="Arial" w:eastAsia="Arial CE" w:hAnsi="Arial" w:cs="Arial"/>
          <w:sz w:val="24"/>
          <w:szCs w:val="24"/>
          <w:u w:val="single"/>
        </w:rPr>
      </w:pPr>
      <w:r w:rsidRPr="002B4083">
        <w:rPr>
          <w:rFonts w:ascii="Arial" w:eastAsia="Arial CE" w:hAnsi="Arial" w:cs="Arial"/>
          <w:sz w:val="24"/>
          <w:szCs w:val="24"/>
          <w:u w:val="single"/>
        </w:rPr>
        <w:t>Čl.</w:t>
      </w:r>
      <w:r>
        <w:rPr>
          <w:rFonts w:ascii="Arial" w:eastAsia="Arial CE" w:hAnsi="Arial" w:cs="Arial"/>
          <w:sz w:val="24"/>
          <w:szCs w:val="24"/>
          <w:u w:val="single"/>
        </w:rPr>
        <w:t xml:space="preserve"> IX. LICENČNÍ PODMÍNKY</w:t>
      </w:r>
    </w:p>
    <w:p w:rsidR="002B4083" w:rsidRPr="002B4083" w:rsidRDefault="002B4083" w:rsidP="002B4083"/>
    <w:p w:rsidR="002B4083" w:rsidRDefault="002B4083" w:rsidP="002B4083">
      <w:pPr>
        <w:pStyle w:val="Odstavecseseznamem"/>
        <w:autoSpaceDE w:val="0"/>
        <w:autoSpaceDN w:val="0"/>
        <w:adjustRightInd w:val="0"/>
        <w:ind w:left="567"/>
        <w:jc w:val="both"/>
        <w:rPr>
          <w:rFonts w:ascii="Arial CE" w:hAnsi="Arial CE" w:cs="Arial"/>
          <w:szCs w:val="22"/>
        </w:rPr>
      </w:pPr>
      <w:r w:rsidRPr="002B4083">
        <w:rPr>
          <w:rFonts w:ascii="Arial CE" w:hAnsi="Arial CE" w:cs="Arial"/>
          <w:szCs w:val="22"/>
        </w:rPr>
        <w:t xml:space="preserve">Vztahují – </w:t>
      </w:r>
      <w:proofErr w:type="spellStart"/>
      <w:r w:rsidRPr="002B4083">
        <w:rPr>
          <w:rFonts w:ascii="Arial CE" w:hAnsi="Arial CE" w:cs="Arial"/>
          <w:szCs w:val="22"/>
        </w:rPr>
        <w:t>li</w:t>
      </w:r>
      <w:proofErr w:type="spellEnd"/>
      <w:r w:rsidRPr="002B4083">
        <w:rPr>
          <w:rFonts w:ascii="Arial CE" w:hAnsi="Arial CE" w:cs="Arial"/>
          <w:szCs w:val="22"/>
        </w:rPr>
        <w:t xml:space="preserve"> se k předmětu díla autorská práva dle zákona č. 121/2000 Sb. o právu autorském, o právech souvisejících s právem autorským a o změně některých zákonů (autorský zákon), poskytuje zhotovitel objednateli nevýhradní právo ke všem způsobům užití a v neomezeném rozsahu. Autor svoluje k tomu, aby dílo bylo zveřejňováno, zpracováváno, spojeno s jiným dílem, zařazeno do díla souborného, to vše dle záměru objednatele. Autor poskytuje licenci bezúplatně.  </w:t>
      </w:r>
    </w:p>
    <w:p w:rsidR="005A665D" w:rsidRPr="002B4083" w:rsidRDefault="005A665D" w:rsidP="002B4083">
      <w:pPr>
        <w:pStyle w:val="Odstavecseseznamem"/>
        <w:autoSpaceDE w:val="0"/>
        <w:autoSpaceDN w:val="0"/>
        <w:adjustRightInd w:val="0"/>
        <w:ind w:left="567"/>
        <w:jc w:val="both"/>
        <w:rPr>
          <w:rFonts w:ascii="Arial CE" w:hAnsi="Arial CE" w:cs="Arial"/>
          <w:szCs w:val="22"/>
        </w:rPr>
      </w:pPr>
    </w:p>
    <w:p w:rsidR="002B4083" w:rsidRDefault="002B4083" w:rsidP="000A6DEF">
      <w:pPr>
        <w:autoSpaceDE w:val="0"/>
        <w:autoSpaceDN w:val="0"/>
        <w:adjustRightInd w:val="0"/>
        <w:jc w:val="both"/>
        <w:rPr>
          <w:rFonts w:ascii="Arial CE" w:hAnsi="Arial CE" w:cs="Arial"/>
          <w:bCs/>
          <w:szCs w:val="22"/>
        </w:rPr>
      </w:pPr>
    </w:p>
    <w:p w:rsidR="007A4D01" w:rsidRPr="00613478" w:rsidRDefault="00674C60" w:rsidP="00613478">
      <w:pPr>
        <w:pStyle w:val="Nadpis1"/>
        <w:jc w:val="center"/>
        <w:rPr>
          <w:rFonts w:ascii="Arial" w:eastAsia="Arial CE" w:hAnsi="Arial" w:cs="Arial"/>
          <w:sz w:val="24"/>
          <w:szCs w:val="24"/>
          <w:u w:val="single"/>
        </w:rPr>
      </w:pPr>
      <w:r w:rsidRPr="00613478">
        <w:rPr>
          <w:rFonts w:ascii="Arial" w:eastAsia="Arial CE" w:hAnsi="Arial" w:cs="Arial"/>
          <w:sz w:val="24"/>
          <w:szCs w:val="24"/>
          <w:u w:val="single"/>
        </w:rPr>
        <w:t xml:space="preserve">Čl. </w:t>
      </w:r>
      <w:r w:rsidR="007A4D01" w:rsidRPr="00613478">
        <w:rPr>
          <w:rFonts w:ascii="Arial" w:eastAsia="Arial CE" w:hAnsi="Arial" w:cs="Arial"/>
          <w:sz w:val="24"/>
          <w:szCs w:val="24"/>
          <w:u w:val="single"/>
        </w:rPr>
        <w:t xml:space="preserve">X. </w:t>
      </w:r>
      <w:r w:rsidR="00497407" w:rsidRPr="00613478">
        <w:rPr>
          <w:rFonts w:ascii="Arial" w:eastAsia="Arial CE" w:hAnsi="Arial" w:cs="Arial"/>
          <w:sz w:val="24"/>
          <w:szCs w:val="24"/>
          <w:u w:val="single"/>
        </w:rPr>
        <w:t xml:space="preserve">OSTATNÍ </w:t>
      </w:r>
      <w:r w:rsidR="00944865" w:rsidRPr="00613478">
        <w:rPr>
          <w:rFonts w:ascii="Arial" w:eastAsia="Arial CE" w:hAnsi="Arial" w:cs="Arial"/>
          <w:sz w:val="24"/>
          <w:szCs w:val="24"/>
          <w:u w:val="single"/>
        </w:rPr>
        <w:t>USTANOVENÍ</w:t>
      </w:r>
    </w:p>
    <w:p w:rsidR="00434C30" w:rsidRPr="001D7A19" w:rsidRDefault="00434C30" w:rsidP="000A6DEF">
      <w:pPr>
        <w:autoSpaceDE w:val="0"/>
        <w:autoSpaceDN w:val="0"/>
        <w:adjustRightInd w:val="0"/>
        <w:jc w:val="both"/>
        <w:rPr>
          <w:rFonts w:ascii="Arial CE" w:hAnsi="Arial CE" w:cs="Arial"/>
          <w:b/>
          <w:bCs/>
          <w:color w:val="000000"/>
        </w:rPr>
      </w:pPr>
    </w:p>
    <w:p w:rsidR="00BE082A" w:rsidRPr="00067F4D" w:rsidRDefault="00F2049C" w:rsidP="00D20A7D">
      <w:pPr>
        <w:pStyle w:val="Odstavecseseznamem"/>
        <w:numPr>
          <w:ilvl w:val="0"/>
          <w:numId w:val="3"/>
        </w:numPr>
        <w:tabs>
          <w:tab w:val="clear" w:pos="1080"/>
          <w:tab w:val="num" w:pos="426"/>
          <w:tab w:val="num" w:pos="851"/>
        </w:tabs>
        <w:autoSpaceDE w:val="0"/>
        <w:autoSpaceDN w:val="0"/>
        <w:adjustRightInd w:val="0"/>
        <w:spacing w:after="120"/>
        <w:ind w:left="426" w:hanging="426"/>
        <w:jc w:val="both"/>
        <w:rPr>
          <w:rFonts w:ascii="Arial CE" w:hAnsi="Arial CE"/>
          <w:color w:val="000000"/>
          <w:szCs w:val="22"/>
        </w:rPr>
      </w:pPr>
      <w:r>
        <w:rPr>
          <w:rFonts w:ascii="Arial CE" w:hAnsi="Arial CE" w:cs="Arial"/>
          <w:szCs w:val="22"/>
        </w:rPr>
        <w:t>Objednavatel</w:t>
      </w:r>
      <w:r w:rsidRPr="00067F4D">
        <w:rPr>
          <w:rFonts w:ascii="Arial CE" w:hAnsi="Arial CE"/>
          <w:color w:val="000000"/>
          <w:szCs w:val="22"/>
        </w:rPr>
        <w:t xml:space="preserve"> </w:t>
      </w:r>
      <w:r w:rsidR="004C6D96" w:rsidRPr="00067F4D">
        <w:rPr>
          <w:rFonts w:ascii="Arial CE" w:hAnsi="Arial CE"/>
          <w:color w:val="000000"/>
          <w:szCs w:val="22"/>
        </w:rPr>
        <w:t>vytvoří podmínky pro provedení sjednaného díla tím, že</w:t>
      </w:r>
      <w:r w:rsidR="003933B9" w:rsidRPr="00067F4D">
        <w:rPr>
          <w:rFonts w:ascii="Arial CE" w:hAnsi="Arial CE"/>
          <w:color w:val="000000"/>
          <w:szCs w:val="22"/>
        </w:rPr>
        <w:t xml:space="preserve"> b</w:t>
      </w:r>
      <w:r w:rsidR="00BE082A" w:rsidRPr="00067F4D">
        <w:rPr>
          <w:rFonts w:ascii="Arial CE" w:hAnsi="Arial CE"/>
          <w:color w:val="000000"/>
          <w:szCs w:val="22"/>
        </w:rPr>
        <w:t xml:space="preserve">ude </w:t>
      </w:r>
      <w:r w:rsidR="00146185" w:rsidRPr="00067F4D">
        <w:rPr>
          <w:rFonts w:ascii="Arial CE" w:hAnsi="Arial CE"/>
          <w:szCs w:val="22"/>
        </w:rPr>
        <w:t xml:space="preserve">spolupracovat se </w:t>
      </w:r>
      <w:r w:rsidR="00E25F42">
        <w:rPr>
          <w:rFonts w:cs="Arial"/>
          <w:bCs/>
          <w:szCs w:val="22"/>
        </w:rPr>
        <w:t>zhotovitel</w:t>
      </w:r>
      <w:r w:rsidR="000A54FD">
        <w:rPr>
          <w:rFonts w:cs="Arial"/>
          <w:bCs/>
          <w:szCs w:val="22"/>
        </w:rPr>
        <w:t>em</w:t>
      </w:r>
      <w:r w:rsidR="000A54FD" w:rsidRPr="002E50A9">
        <w:rPr>
          <w:rFonts w:cs="Arial"/>
          <w:bCs/>
          <w:szCs w:val="22"/>
        </w:rPr>
        <w:t xml:space="preserve"> </w:t>
      </w:r>
      <w:r w:rsidR="00BE082A" w:rsidRPr="00067F4D">
        <w:rPr>
          <w:rFonts w:ascii="Arial CE" w:hAnsi="Arial CE"/>
          <w:color w:val="000000"/>
          <w:szCs w:val="22"/>
        </w:rPr>
        <w:t>při zajišťování podkladů a informací potřebných pro plnění předmětu díla.</w:t>
      </w:r>
    </w:p>
    <w:p w:rsidR="00BF3457" w:rsidRPr="001D7A19" w:rsidRDefault="00E25F42" w:rsidP="00D20A7D">
      <w:pPr>
        <w:numPr>
          <w:ilvl w:val="0"/>
          <w:numId w:val="3"/>
        </w:numPr>
        <w:tabs>
          <w:tab w:val="clear" w:pos="1080"/>
          <w:tab w:val="num" w:pos="426"/>
        </w:tabs>
        <w:autoSpaceDE w:val="0"/>
        <w:autoSpaceDN w:val="0"/>
        <w:adjustRightInd w:val="0"/>
        <w:ind w:left="357" w:hanging="357"/>
        <w:jc w:val="both"/>
        <w:rPr>
          <w:rFonts w:ascii="Arial CE" w:hAnsi="Arial CE"/>
          <w:szCs w:val="22"/>
        </w:rPr>
      </w:pPr>
      <w:r>
        <w:rPr>
          <w:rFonts w:cs="Arial"/>
          <w:bCs/>
          <w:szCs w:val="22"/>
        </w:rPr>
        <w:t>Zhotovitel</w:t>
      </w:r>
      <w:r w:rsidR="000A54FD">
        <w:rPr>
          <w:rFonts w:cs="Arial"/>
          <w:bCs/>
          <w:szCs w:val="22"/>
        </w:rPr>
        <w:t xml:space="preserve"> </w:t>
      </w:r>
      <w:r w:rsidR="00BF3457" w:rsidRPr="001D7A19">
        <w:rPr>
          <w:rFonts w:ascii="Arial CE" w:hAnsi="Arial CE"/>
          <w:szCs w:val="22"/>
        </w:rPr>
        <w:t xml:space="preserve">se zavazuje, že bude bezodkladně a úplně informovat </w:t>
      </w:r>
      <w:r w:rsidR="00F2049C">
        <w:rPr>
          <w:rFonts w:ascii="Arial CE" w:hAnsi="Arial CE" w:cs="Arial"/>
          <w:szCs w:val="22"/>
        </w:rPr>
        <w:t>objednavatele</w:t>
      </w:r>
      <w:r w:rsidR="00F2049C">
        <w:rPr>
          <w:rFonts w:ascii="Arial CE" w:hAnsi="Arial CE"/>
          <w:szCs w:val="22"/>
        </w:rPr>
        <w:t xml:space="preserve"> </w:t>
      </w:r>
      <w:r w:rsidR="00BF3457" w:rsidRPr="001D7A19">
        <w:rPr>
          <w:rFonts w:ascii="Arial CE" w:hAnsi="Arial CE"/>
          <w:szCs w:val="22"/>
        </w:rPr>
        <w:t>o všech důležitých skutečnostech souvisejících se sjednaným </w:t>
      </w:r>
      <w:r w:rsidR="003C51F9">
        <w:rPr>
          <w:rFonts w:ascii="Arial CE" w:hAnsi="Arial CE"/>
          <w:szCs w:val="22"/>
        </w:rPr>
        <w:t>předmět</w:t>
      </w:r>
      <w:r w:rsidR="00545823">
        <w:rPr>
          <w:rFonts w:ascii="Arial CE" w:hAnsi="Arial CE"/>
          <w:szCs w:val="22"/>
        </w:rPr>
        <w:t xml:space="preserve">em plnění, zejména těch, </w:t>
      </w:r>
      <w:r w:rsidR="00BF3457" w:rsidRPr="001D7A19">
        <w:rPr>
          <w:rFonts w:ascii="Arial CE" w:hAnsi="Arial CE"/>
          <w:szCs w:val="22"/>
        </w:rPr>
        <w:t>které by ve svém důsledku mohly ohrozit termín plnění</w:t>
      </w:r>
      <w:r w:rsidR="00545823">
        <w:rPr>
          <w:rFonts w:ascii="Arial CE" w:hAnsi="Arial CE"/>
          <w:szCs w:val="22"/>
        </w:rPr>
        <w:t>,</w:t>
      </w:r>
      <w:r w:rsidR="00BF3457" w:rsidRPr="001D7A19">
        <w:rPr>
          <w:rFonts w:ascii="Arial CE" w:hAnsi="Arial CE"/>
          <w:szCs w:val="22"/>
        </w:rPr>
        <w:t xml:space="preserve"> nebo mohli mít vliv na cenu díla. </w:t>
      </w:r>
    </w:p>
    <w:p w:rsidR="007136AC" w:rsidRPr="001D7A19" w:rsidRDefault="007136AC" w:rsidP="00B52CD9">
      <w:pPr>
        <w:autoSpaceDE w:val="0"/>
        <w:autoSpaceDN w:val="0"/>
        <w:adjustRightInd w:val="0"/>
        <w:ind w:left="357"/>
        <w:jc w:val="both"/>
        <w:rPr>
          <w:rFonts w:ascii="Arial CE" w:hAnsi="Arial CE"/>
          <w:color w:val="000000"/>
          <w:szCs w:val="22"/>
        </w:rPr>
      </w:pPr>
    </w:p>
    <w:p w:rsidR="003933B9" w:rsidRPr="001D7A19" w:rsidRDefault="00F2049C"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Cs w:val="22"/>
        </w:rPr>
      </w:pPr>
      <w:r>
        <w:rPr>
          <w:rFonts w:ascii="Arial CE" w:hAnsi="Arial CE" w:cs="Arial"/>
          <w:szCs w:val="22"/>
        </w:rPr>
        <w:t>Objednavatel</w:t>
      </w:r>
      <w:r w:rsidR="003933B9" w:rsidRPr="001D7A19">
        <w:rPr>
          <w:rFonts w:ascii="Arial CE" w:hAnsi="Arial CE"/>
          <w:color w:val="000000"/>
          <w:szCs w:val="22"/>
        </w:rPr>
        <w:t xml:space="preserve"> se zavazuje, že přistoupí na změnu závazku v případě, kdy </w:t>
      </w:r>
      <w:r w:rsidR="00C8329E" w:rsidRPr="001D7A19">
        <w:rPr>
          <w:rFonts w:ascii="Arial CE" w:hAnsi="Arial CE"/>
          <w:szCs w:val="22"/>
        </w:rPr>
        <w:t>se</w:t>
      </w:r>
      <w:r w:rsidR="00C8329E" w:rsidRPr="001D7A19">
        <w:rPr>
          <w:rFonts w:ascii="Arial CE" w:hAnsi="Arial CE"/>
          <w:color w:val="000000"/>
          <w:szCs w:val="22"/>
        </w:rPr>
        <w:t xml:space="preserve"> </w:t>
      </w:r>
      <w:r w:rsidR="003933B9" w:rsidRPr="001D7A19">
        <w:rPr>
          <w:rFonts w:ascii="Arial CE" w:hAnsi="Arial CE"/>
          <w:color w:val="000000"/>
          <w:szCs w:val="22"/>
        </w:rPr>
        <w:t>po uzavření smlouvy změní výchozí podklady rozhod</w:t>
      </w:r>
      <w:r w:rsidR="00C8329E" w:rsidRPr="001D7A19">
        <w:rPr>
          <w:rFonts w:ascii="Arial CE" w:hAnsi="Arial CE"/>
          <w:color w:val="000000"/>
          <w:szCs w:val="22"/>
        </w:rPr>
        <w:t>ující pro uzavření této smlouvy</w:t>
      </w:r>
      <w:r w:rsidR="003933B9" w:rsidRPr="001D7A19">
        <w:rPr>
          <w:rFonts w:ascii="Arial CE" w:hAnsi="Arial CE"/>
          <w:color w:val="000000"/>
          <w:szCs w:val="22"/>
        </w:rPr>
        <w:t xml:space="preserve"> nebo vzniknou na jeh</w:t>
      </w:r>
      <w:r w:rsidR="00535939">
        <w:rPr>
          <w:rFonts w:ascii="Arial CE" w:hAnsi="Arial CE"/>
          <w:color w:val="000000"/>
          <w:szCs w:val="22"/>
        </w:rPr>
        <w:t xml:space="preserve">o straně nové požadavky </w:t>
      </w:r>
      <w:r w:rsidR="00535939" w:rsidRPr="007A05B4">
        <w:rPr>
          <w:rFonts w:ascii="Arial CE" w:hAnsi="Arial CE"/>
          <w:szCs w:val="22"/>
        </w:rPr>
        <w:t xml:space="preserve">nad rámec </w:t>
      </w:r>
      <w:r w:rsidR="00E03363" w:rsidRPr="007A05B4">
        <w:rPr>
          <w:rFonts w:ascii="Arial CE" w:hAnsi="Arial CE"/>
          <w:szCs w:val="22"/>
        </w:rPr>
        <w:t xml:space="preserve">rozsahu </w:t>
      </w:r>
      <w:r w:rsidR="00535939" w:rsidRPr="007A05B4">
        <w:rPr>
          <w:rFonts w:ascii="Arial CE" w:hAnsi="Arial CE"/>
          <w:szCs w:val="22"/>
        </w:rPr>
        <w:t>smlouvy o dílo.</w:t>
      </w:r>
    </w:p>
    <w:p w:rsidR="007136AC" w:rsidRPr="001D7A19" w:rsidRDefault="007136AC" w:rsidP="00B52CD9">
      <w:pPr>
        <w:autoSpaceDE w:val="0"/>
        <w:autoSpaceDN w:val="0"/>
        <w:adjustRightInd w:val="0"/>
        <w:ind w:left="357"/>
        <w:jc w:val="both"/>
        <w:rPr>
          <w:rFonts w:ascii="Arial CE" w:hAnsi="Arial CE"/>
          <w:color w:val="000000"/>
          <w:szCs w:val="22"/>
        </w:rPr>
      </w:pPr>
    </w:p>
    <w:p w:rsidR="003933B9" w:rsidRPr="001D7A19" w:rsidRDefault="003933B9" w:rsidP="00D20A7D">
      <w:pPr>
        <w:numPr>
          <w:ilvl w:val="0"/>
          <w:numId w:val="3"/>
        </w:numPr>
        <w:tabs>
          <w:tab w:val="clear" w:pos="1080"/>
          <w:tab w:val="num" w:pos="426"/>
        </w:tabs>
        <w:autoSpaceDE w:val="0"/>
        <w:autoSpaceDN w:val="0"/>
        <w:adjustRightInd w:val="0"/>
        <w:ind w:left="357" w:hanging="357"/>
        <w:jc w:val="both"/>
        <w:rPr>
          <w:rFonts w:ascii="Arial CE" w:hAnsi="Arial CE"/>
          <w:color w:val="000000"/>
          <w:szCs w:val="22"/>
        </w:rPr>
      </w:pPr>
      <w:r w:rsidRPr="001D7A19">
        <w:rPr>
          <w:rFonts w:ascii="Arial CE" w:hAnsi="Arial CE"/>
          <w:color w:val="000000"/>
          <w:szCs w:val="22"/>
        </w:rPr>
        <w:t xml:space="preserve">V případě, že se strany po uzavření smlouvy písemně dohodnou na změně díla, je </w:t>
      </w:r>
      <w:r w:rsidR="00F2049C">
        <w:rPr>
          <w:rFonts w:ascii="Arial CE" w:hAnsi="Arial CE"/>
          <w:color w:val="000000"/>
          <w:szCs w:val="22"/>
        </w:rPr>
        <w:t>o</w:t>
      </w:r>
      <w:r w:rsidR="00F2049C">
        <w:rPr>
          <w:rFonts w:ascii="Arial CE" w:hAnsi="Arial CE" w:cs="Arial"/>
          <w:szCs w:val="22"/>
        </w:rPr>
        <w:t>bjednavatel</w:t>
      </w:r>
      <w:r w:rsidR="00F2049C" w:rsidRPr="001D7A19">
        <w:rPr>
          <w:rFonts w:ascii="Arial CE" w:hAnsi="Arial CE"/>
          <w:color w:val="000000"/>
          <w:szCs w:val="22"/>
        </w:rPr>
        <w:t xml:space="preserve"> </w:t>
      </w:r>
      <w:r w:rsidRPr="001D7A19">
        <w:rPr>
          <w:rFonts w:ascii="Arial CE" w:hAnsi="Arial CE"/>
          <w:color w:val="000000"/>
          <w:szCs w:val="22"/>
        </w:rPr>
        <w:t>povinen zaplatit cenu dohodnutou v dodatku k této smlouvě.</w:t>
      </w:r>
    </w:p>
    <w:p w:rsidR="007136AC" w:rsidRPr="001D7A19" w:rsidRDefault="007136AC" w:rsidP="00B52CD9">
      <w:pPr>
        <w:autoSpaceDE w:val="0"/>
        <w:autoSpaceDN w:val="0"/>
        <w:adjustRightInd w:val="0"/>
        <w:ind w:left="357"/>
        <w:jc w:val="both"/>
        <w:rPr>
          <w:rFonts w:ascii="Arial CE" w:hAnsi="Arial CE"/>
          <w:color w:val="000000"/>
          <w:szCs w:val="22"/>
        </w:rPr>
      </w:pPr>
    </w:p>
    <w:p w:rsidR="00A12FE5" w:rsidRPr="00755570" w:rsidRDefault="003933B9" w:rsidP="00663814">
      <w:pPr>
        <w:numPr>
          <w:ilvl w:val="0"/>
          <w:numId w:val="3"/>
        </w:numPr>
        <w:tabs>
          <w:tab w:val="clear" w:pos="1080"/>
          <w:tab w:val="num" w:pos="426"/>
        </w:tabs>
        <w:autoSpaceDE w:val="0"/>
        <w:autoSpaceDN w:val="0"/>
        <w:adjustRightInd w:val="0"/>
        <w:ind w:left="357" w:hanging="357"/>
        <w:jc w:val="both"/>
        <w:rPr>
          <w:rFonts w:ascii="Arial CE" w:hAnsi="Arial CE" w:cs="Arial"/>
          <w:b/>
          <w:color w:val="000000"/>
          <w:szCs w:val="22"/>
          <w:u w:val="single"/>
        </w:rPr>
      </w:pPr>
      <w:r w:rsidRPr="001D7A19">
        <w:rPr>
          <w:rFonts w:ascii="Arial CE" w:hAnsi="Arial CE"/>
          <w:color w:val="000000"/>
          <w:szCs w:val="22"/>
        </w:rPr>
        <w:t>Rozsah díla může být rozšířen nebo omezen pouze na základě oboustranného konsenzu, vyjádřeného formou písemného dodatku této smlouvy.</w:t>
      </w:r>
    </w:p>
    <w:p w:rsidR="00755570" w:rsidRDefault="00755570" w:rsidP="00755570">
      <w:pPr>
        <w:pStyle w:val="Odstavecseseznamem"/>
        <w:rPr>
          <w:rFonts w:ascii="Arial CE" w:hAnsi="Arial CE" w:cs="Arial"/>
          <w:b/>
          <w:color w:val="000000"/>
          <w:szCs w:val="22"/>
          <w:u w:val="single"/>
        </w:rPr>
      </w:pPr>
    </w:p>
    <w:p w:rsidR="00755570" w:rsidRPr="0008010B" w:rsidRDefault="00755570" w:rsidP="00755570">
      <w:pPr>
        <w:autoSpaceDE w:val="0"/>
        <w:autoSpaceDN w:val="0"/>
        <w:adjustRightInd w:val="0"/>
        <w:ind w:left="357"/>
        <w:jc w:val="both"/>
        <w:rPr>
          <w:rFonts w:ascii="Arial CE" w:hAnsi="Arial CE" w:cs="Arial"/>
          <w:b/>
          <w:color w:val="000000"/>
          <w:szCs w:val="22"/>
          <w:u w:val="single"/>
        </w:rPr>
      </w:pPr>
    </w:p>
    <w:p w:rsidR="000D101E" w:rsidRPr="00613478" w:rsidRDefault="000D101E" w:rsidP="00613478">
      <w:pPr>
        <w:pStyle w:val="Nadpis1"/>
        <w:jc w:val="center"/>
        <w:rPr>
          <w:rFonts w:ascii="Arial" w:eastAsia="Arial CE" w:hAnsi="Arial" w:cs="Arial"/>
          <w:sz w:val="24"/>
          <w:szCs w:val="24"/>
          <w:u w:val="single"/>
        </w:rPr>
      </w:pPr>
      <w:r w:rsidRPr="00613478">
        <w:rPr>
          <w:rFonts w:ascii="Arial" w:eastAsia="Arial CE" w:hAnsi="Arial" w:cs="Arial"/>
          <w:sz w:val="24"/>
          <w:szCs w:val="24"/>
          <w:u w:val="single"/>
        </w:rPr>
        <w:t>Čl. X</w:t>
      </w:r>
      <w:r w:rsidR="002B4083">
        <w:rPr>
          <w:rFonts w:ascii="Arial" w:eastAsia="Arial CE" w:hAnsi="Arial" w:cs="Arial"/>
          <w:sz w:val="24"/>
          <w:szCs w:val="24"/>
          <w:u w:val="single"/>
        </w:rPr>
        <w:t>I</w:t>
      </w:r>
      <w:r w:rsidRPr="00613478">
        <w:rPr>
          <w:rFonts w:ascii="Arial" w:eastAsia="Arial CE" w:hAnsi="Arial" w:cs="Arial"/>
          <w:sz w:val="24"/>
          <w:szCs w:val="24"/>
          <w:u w:val="single"/>
        </w:rPr>
        <w:t>. COMPLIANCE DOLOŽKA</w:t>
      </w:r>
    </w:p>
    <w:p w:rsidR="000D101E" w:rsidRDefault="000D101E" w:rsidP="00D009DF">
      <w:pPr>
        <w:pStyle w:val="Zkladntext"/>
        <w:numPr>
          <w:ilvl w:val="0"/>
          <w:numId w:val="9"/>
        </w:numPr>
        <w:overflowPunct w:val="0"/>
        <w:autoSpaceDE w:val="0"/>
        <w:autoSpaceDN w:val="0"/>
        <w:adjustRightInd w:val="0"/>
        <w:spacing w:before="120" w:after="0"/>
        <w:ind w:left="567" w:hanging="567"/>
        <w:jc w:val="both"/>
        <w:textAlignment w:val="baseline"/>
        <w:rPr>
          <w:rFonts w:ascii="Arial CE" w:hAnsi="Arial CE" w:cs="Arial"/>
          <w:szCs w:val="22"/>
        </w:rPr>
      </w:pPr>
      <w:r>
        <w:rPr>
          <w:rFonts w:ascii="Arial CE" w:hAnsi="Arial CE" w:cs="Arial"/>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cs="Arial"/>
          <w:szCs w:val="22"/>
        </w:rPr>
        <w:br/>
      </w:r>
    </w:p>
    <w:p w:rsidR="000D101E" w:rsidRDefault="000D101E" w:rsidP="00D009DF">
      <w:pPr>
        <w:pStyle w:val="Zkladntext"/>
        <w:numPr>
          <w:ilvl w:val="0"/>
          <w:numId w:val="9"/>
        </w:numPr>
        <w:overflowPunct w:val="0"/>
        <w:autoSpaceDE w:val="0"/>
        <w:autoSpaceDN w:val="0"/>
        <w:adjustRightInd w:val="0"/>
        <w:spacing w:before="120" w:after="0"/>
        <w:ind w:left="567" w:hanging="567"/>
        <w:jc w:val="both"/>
        <w:textAlignment w:val="baseline"/>
        <w:rPr>
          <w:rFonts w:ascii="Arial CE" w:hAnsi="Arial CE" w:cs="Arial"/>
          <w:szCs w:val="22"/>
        </w:rPr>
      </w:pPr>
      <w:r>
        <w:rPr>
          <w:rFonts w:ascii="Arial CE" w:hAnsi="Arial CE" w:cs="Arial"/>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0D101E" w:rsidRPr="001B3F83" w:rsidRDefault="000D101E" w:rsidP="00D009DF">
      <w:pPr>
        <w:pStyle w:val="Zkladntext"/>
        <w:numPr>
          <w:ilvl w:val="0"/>
          <w:numId w:val="9"/>
        </w:numPr>
        <w:overflowPunct w:val="0"/>
        <w:autoSpaceDE w:val="0"/>
        <w:autoSpaceDN w:val="0"/>
        <w:adjustRightInd w:val="0"/>
        <w:spacing w:before="120" w:after="0"/>
        <w:ind w:left="567" w:hanging="567"/>
        <w:jc w:val="both"/>
        <w:textAlignment w:val="baseline"/>
        <w:rPr>
          <w:rFonts w:ascii="Arial CE" w:hAnsi="Arial CE" w:cs="Arial"/>
          <w:szCs w:val="22"/>
        </w:rPr>
      </w:pPr>
      <w:r>
        <w:rPr>
          <w:rFonts w:ascii="Arial CE" w:hAnsi="Arial CE" w:cs="Arial"/>
          <w:szCs w:val="22"/>
        </w:rPr>
        <w:t>Z</w:t>
      </w:r>
      <w:r w:rsidRPr="001B3F83">
        <w:rPr>
          <w:rFonts w:ascii="Arial CE" w:hAnsi="Arial CE" w:cs="Arial"/>
          <w:szCs w:val="22"/>
        </w:rPr>
        <w:t>hotovitel</w:t>
      </w:r>
      <w:r>
        <w:rPr>
          <w:rFonts w:ascii="Arial CE" w:hAnsi="Arial CE" w:cs="Arial"/>
          <w:szCs w:val="22"/>
        </w:rPr>
        <w:t xml:space="preserve"> </w:t>
      </w:r>
      <w:r w:rsidRPr="001B3F83">
        <w:rPr>
          <w:rFonts w:ascii="Arial CE" w:hAnsi="Arial CE" w:cs="Arial"/>
          <w:szCs w:val="22"/>
        </w:rPr>
        <w:t>prohlašuje, že se seznámil se zásadami, hodnotami a cíli Compliance programu Povodí Ohře, s</w:t>
      </w:r>
      <w:r>
        <w:rPr>
          <w:rFonts w:ascii="Arial CE" w:hAnsi="Arial CE" w:cs="Arial"/>
          <w:szCs w:val="22"/>
        </w:rPr>
        <w:t>tátní podnik,</w:t>
      </w:r>
      <w:r w:rsidRPr="001B3F83">
        <w:rPr>
          <w:rFonts w:ascii="Arial CE" w:hAnsi="Arial CE" w:cs="Arial"/>
          <w:szCs w:val="22"/>
        </w:rPr>
        <w:t xml:space="preserve"> (viz </w:t>
      </w:r>
      <w:hyperlink r:id="rId9" w:history="1">
        <w:r w:rsidRPr="001B3F83">
          <w:rPr>
            <w:rFonts w:ascii="Arial CE" w:hAnsi="Arial CE" w:cs="Arial"/>
            <w:szCs w:val="22"/>
          </w:rPr>
          <w:t>http://www.poh.cz/profilfirmy/Compliance_programy.htm</w:t>
        </w:r>
      </w:hyperlink>
      <w:r w:rsidRPr="001B3F83">
        <w:rPr>
          <w:rFonts w:ascii="Arial CE" w:hAnsi="Arial CE" w:cs="Arial"/>
          <w:szCs w:val="22"/>
        </w:rPr>
        <w:t xml:space="preserve">), dále s Etickým kodexem Povodí Ohře, státní podnik a Protikorupčním programem Povodí Ohře, státní podnik. </w:t>
      </w:r>
      <w:r>
        <w:rPr>
          <w:rFonts w:ascii="Arial CE" w:hAnsi="Arial CE" w:cs="Arial"/>
          <w:szCs w:val="22"/>
        </w:rPr>
        <w:t xml:space="preserve">Zhotovitel </w:t>
      </w:r>
      <w:r w:rsidRPr="001B3F83">
        <w:rPr>
          <w:rFonts w:ascii="Arial CE" w:hAnsi="Arial CE" w:cs="Arial"/>
          <w:szCs w:val="22"/>
        </w:rPr>
        <w:t>se při plnění této Smlouvy zavazuje po celou dobu jejího trvání dodržovat zásady a hodnoty obsažené v uvedených dokumentech, pokud to jejich povaha umožňuje.</w:t>
      </w:r>
    </w:p>
    <w:p w:rsidR="000D101E" w:rsidRPr="005A665D" w:rsidRDefault="000D101E" w:rsidP="00D009DF">
      <w:pPr>
        <w:pStyle w:val="Zkladntext"/>
        <w:numPr>
          <w:ilvl w:val="0"/>
          <w:numId w:val="9"/>
        </w:numPr>
        <w:overflowPunct w:val="0"/>
        <w:autoSpaceDE w:val="0"/>
        <w:autoSpaceDN w:val="0"/>
        <w:adjustRightInd w:val="0"/>
        <w:spacing w:before="120" w:after="0"/>
        <w:ind w:left="567" w:hanging="567"/>
        <w:jc w:val="both"/>
        <w:textAlignment w:val="baseline"/>
        <w:rPr>
          <w:rFonts w:ascii="Arial CE" w:hAnsi="Arial CE" w:cs="Arial"/>
          <w:b/>
          <w:color w:val="000000"/>
          <w:szCs w:val="22"/>
          <w:u w:val="single"/>
        </w:rPr>
      </w:pPr>
      <w:r w:rsidRPr="00DC6CC9">
        <w:rPr>
          <w:rFonts w:ascii="Arial CE" w:hAnsi="Arial CE" w:cs="Arial"/>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5A665D" w:rsidRPr="00DC6CC9" w:rsidRDefault="005A665D" w:rsidP="00D009DF">
      <w:pPr>
        <w:pStyle w:val="Zkladntext"/>
        <w:numPr>
          <w:ilvl w:val="0"/>
          <w:numId w:val="9"/>
        </w:numPr>
        <w:overflowPunct w:val="0"/>
        <w:autoSpaceDE w:val="0"/>
        <w:autoSpaceDN w:val="0"/>
        <w:adjustRightInd w:val="0"/>
        <w:spacing w:before="120" w:after="0"/>
        <w:ind w:left="567" w:hanging="567"/>
        <w:jc w:val="both"/>
        <w:textAlignment w:val="baseline"/>
        <w:rPr>
          <w:rFonts w:ascii="Arial CE" w:hAnsi="Arial CE" w:cs="Arial"/>
          <w:b/>
          <w:color w:val="000000"/>
          <w:szCs w:val="22"/>
          <w:u w:val="single"/>
        </w:rPr>
      </w:pPr>
    </w:p>
    <w:p w:rsidR="00613478" w:rsidRDefault="00613478" w:rsidP="00613478">
      <w:pPr>
        <w:rPr>
          <w:rFonts w:eastAsia="Arial CE"/>
        </w:rPr>
      </w:pPr>
    </w:p>
    <w:p w:rsidR="00613478" w:rsidRPr="00613478" w:rsidRDefault="00613478" w:rsidP="00613478">
      <w:pPr>
        <w:pStyle w:val="Nadpis1"/>
        <w:jc w:val="center"/>
        <w:rPr>
          <w:rFonts w:ascii="Arial" w:eastAsia="Arial CE" w:hAnsi="Arial" w:cs="Arial"/>
          <w:sz w:val="24"/>
          <w:szCs w:val="24"/>
          <w:u w:val="single"/>
        </w:rPr>
      </w:pPr>
      <w:r>
        <w:rPr>
          <w:rFonts w:ascii="Arial" w:eastAsia="Arial CE" w:hAnsi="Arial" w:cs="Arial"/>
          <w:sz w:val="24"/>
          <w:szCs w:val="24"/>
          <w:u w:val="single"/>
        </w:rPr>
        <w:t>Čl. XI</w:t>
      </w:r>
      <w:r w:rsidR="002B4083">
        <w:rPr>
          <w:rFonts w:ascii="Arial" w:eastAsia="Arial CE" w:hAnsi="Arial" w:cs="Arial"/>
          <w:sz w:val="24"/>
          <w:szCs w:val="24"/>
          <w:u w:val="single"/>
        </w:rPr>
        <w:t>I</w:t>
      </w:r>
      <w:r w:rsidR="00C949AC">
        <w:rPr>
          <w:rFonts w:ascii="Arial" w:eastAsia="Arial CE" w:hAnsi="Arial" w:cs="Arial"/>
          <w:sz w:val="24"/>
          <w:szCs w:val="24"/>
          <w:u w:val="single"/>
        </w:rPr>
        <w:t>.</w:t>
      </w:r>
      <w:r>
        <w:rPr>
          <w:rFonts w:ascii="Arial" w:eastAsia="Arial CE" w:hAnsi="Arial" w:cs="Arial"/>
          <w:sz w:val="24"/>
          <w:szCs w:val="24"/>
          <w:u w:val="single"/>
        </w:rPr>
        <w:t xml:space="preserve"> </w:t>
      </w:r>
      <w:r w:rsidRPr="00613478">
        <w:rPr>
          <w:rFonts w:ascii="Arial" w:eastAsia="Arial CE" w:hAnsi="Arial" w:cs="Arial"/>
          <w:sz w:val="24"/>
          <w:szCs w:val="24"/>
          <w:u w:val="single"/>
        </w:rPr>
        <w:t>O</w:t>
      </w:r>
      <w:r>
        <w:rPr>
          <w:rFonts w:ascii="Arial" w:eastAsia="Arial CE" w:hAnsi="Arial" w:cs="Arial"/>
          <w:sz w:val="24"/>
          <w:szCs w:val="24"/>
          <w:u w:val="single"/>
        </w:rPr>
        <w:t>CHRANA A ZPRACOVÁNÍ OSOBNÍCH ÚDAJŮ</w:t>
      </w:r>
    </w:p>
    <w:p w:rsidR="00613478" w:rsidRPr="00613478" w:rsidRDefault="00613478" w:rsidP="00613478">
      <w:pPr>
        <w:widowControl w:val="0"/>
        <w:ind w:left="360"/>
        <w:jc w:val="center"/>
        <w:rPr>
          <w:b/>
          <w:bCs/>
        </w:rPr>
      </w:pPr>
    </w:p>
    <w:p w:rsidR="00613478" w:rsidRDefault="00613478" w:rsidP="00613478">
      <w:pPr>
        <w:widowControl w:val="0"/>
        <w:ind w:left="360"/>
        <w:jc w:val="both"/>
        <w:rPr>
          <w:bCs/>
        </w:rPr>
      </w:pPr>
      <w:r w:rsidRPr="00613478">
        <w:rPr>
          <w:bCs/>
        </w:rPr>
        <w:t>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http://www.poh.cz/profilfirmy/zpracovaniosobnichudaju.htm</w:t>
      </w:r>
      <w:r w:rsidR="005A665D">
        <w:rPr>
          <w:bCs/>
        </w:rPr>
        <w:t>.</w:t>
      </w:r>
    </w:p>
    <w:p w:rsidR="005A665D" w:rsidRPr="00613478" w:rsidRDefault="005A665D" w:rsidP="00613478">
      <w:pPr>
        <w:widowControl w:val="0"/>
        <w:ind w:left="360"/>
        <w:jc w:val="both"/>
        <w:rPr>
          <w:bCs/>
        </w:rPr>
      </w:pPr>
    </w:p>
    <w:p w:rsidR="000D101E" w:rsidRDefault="000D101E" w:rsidP="000D101E">
      <w:pPr>
        <w:pStyle w:val="Zkladntext"/>
        <w:overflowPunct w:val="0"/>
        <w:autoSpaceDE w:val="0"/>
        <w:autoSpaceDN w:val="0"/>
        <w:adjustRightInd w:val="0"/>
        <w:spacing w:before="120" w:after="0"/>
        <w:jc w:val="center"/>
        <w:textAlignment w:val="baseline"/>
        <w:rPr>
          <w:rFonts w:ascii="Arial CE" w:hAnsi="Arial CE" w:cs="Arial"/>
          <w:b/>
          <w:color w:val="000000"/>
          <w:szCs w:val="22"/>
          <w:u w:val="single"/>
        </w:rPr>
      </w:pPr>
    </w:p>
    <w:p w:rsidR="000D101E" w:rsidRPr="00613478" w:rsidRDefault="000D101E" w:rsidP="00613478">
      <w:pPr>
        <w:pStyle w:val="Nadpis1"/>
        <w:jc w:val="center"/>
        <w:rPr>
          <w:rFonts w:ascii="Arial" w:eastAsia="Arial CE" w:hAnsi="Arial" w:cs="Arial"/>
          <w:sz w:val="24"/>
          <w:szCs w:val="24"/>
          <w:u w:val="single"/>
        </w:rPr>
      </w:pPr>
      <w:r w:rsidRPr="00613478">
        <w:rPr>
          <w:rFonts w:ascii="Arial" w:eastAsia="Arial CE" w:hAnsi="Arial" w:cs="Arial"/>
          <w:sz w:val="24"/>
          <w:szCs w:val="24"/>
          <w:u w:val="single"/>
        </w:rPr>
        <w:t>Čl. XI</w:t>
      </w:r>
      <w:r w:rsidR="00613478">
        <w:rPr>
          <w:rFonts w:ascii="Arial" w:eastAsia="Arial CE" w:hAnsi="Arial" w:cs="Arial"/>
          <w:sz w:val="24"/>
          <w:szCs w:val="24"/>
          <w:u w:val="single"/>
        </w:rPr>
        <w:t>I</w:t>
      </w:r>
      <w:r w:rsidR="002B4083">
        <w:rPr>
          <w:rFonts w:ascii="Arial" w:eastAsia="Arial CE" w:hAnsi="Arial" w:cs="Arial"/>
          <w:sz w:val="24"/>
          <w:szCs w:val="24"/>
          <w:u w:val="single"/>
        </w:rPr>
        <w:t>I</w:t>
      </w:r>
      <w:r w:rsidRPr="00613478">
        <w:rPr>
          <w:rFonts w:ascii="Arial" w:eastAsia="Arial CE" w:hAnsi="Arial" w:cs="Arial"/>
          <w:sz w:val="24"/>
          <w:szCs w:val="24"/>
          <w:u w:val="single"/>
        </w:rPr>
        <w:t>. ZÁVĚREČNÁ USTANOVENÍ</w:t>
      </w:r>
    </w:p>
    <w:p w:rsidR="000D101E" w:rsidRPr="00663814" w:rsidRDefault="000D101E" w:rsidP="000D101E">
      <w:pPr>
        <w:rPr>
          <w:rFonts w:cs="Arial"/>
          <w:b/>
          <w:bCs/>
          <w:color w:val="000000"/>
          <w:szCs w:val="22"/>
        </w:rPr>
      </w:pPr>
    </w:p>
    <w:p w:rsidR="000D101E" w:rsidRPr="00663814" w:rsidRDefault="000D101E" w:rsidP="00D009DF">
      <w:pPr>
        <w:numPr>
          <w:ilvl w:val="0"/>
          <w:numId w:val="10"/>
        </w:numPr>
        <w:autoSpaceDE w:val="0"/>
        <w:autoSpaceDN w:val="0"/>
        <w:adjustRightInd w:val="0"/>
        <w:spacing w:after="120"/>
        <w:ind w:left="426" w:hanging="426"/>
        <w:jc w:val="both"/>
        <w:rPr>
          <w:rFonts w:cs="Arial"/>
          <w:color w:val="000000"/>
          <w:szCs w:val="22"/>
        </w:rPr>
      </w:pPr>
      <w:r w:rsidRPr="00663814">
        <w:rPr>
          <w:rFonts w:cs="Arial"/>
          <w:szCs w:val="22"/>
        </w:rPr>
        <w:t>Zmaří-li se po uzavření smlouvy její základní účel, který v ní byl výslovně vyjádřen, a to v důsledku podstatné změny okolností, za nichž byla smlouva uzavřena, může strana dotčená zmařením účelu smlouvy od ní odstoupit. Smluvní strany se v takovém případě zavazují vypořádat své vzájemné závazky dohodou.</w:t>
      </w:r>
    </w:p>
    <w:p w:rsidR="000D101E" w:rsidRPr="00663814" w:rsidRDefault="000D101E" w:rsidP="00D009DF">
      <w:pPr>
        <w:widowControl w:val="0"/>
        <w:numPr>
          <w:ilvl w:val="0"/>
          <w:numId w:val="10"/>
        </w:numPr>
        <w:spacing w:after="120"/>
        <w:ind w:left="426" w:hanging="426"/>
        <w:jc w:val="both"/>
        <w:rPr>
          <w:rFonts w:cs="Arial"/>
          <w:bCs/>
          <w:color w:val="000000"/>
          <w:szCs w:val="22"/>
        </w:rPr>
      </w:pPr>
      <w:r w:rsidRPr="00663814">
        <w:rPr>
          <w:rFonts w:cs="Arial"/>
          <w:bCs/>
          <w:color w:val="000000"/>
          <w:szCs w:val="22"/>
        </w:rPr>
        <w:t xml:space="preserve">Pokud není ve smlouvě uvedeno jinak, řídí se všechny vztahy mezi smluvními stranami </w:t>
      </w:r>
      <w:r w:rsidRPr="00663814">
        <w:rPr>
          <w:rFonts w:cs="Arial"/>
          <w:bCs/>
          <w:color w:val="000000"/>
          <w:szCs w:val="22"/>
        </w:rPr>
        <w:lastRenderedPageBreak/>
        <w:t xml:space="preserve">ustanoveními </w:t>
      </w:r>
      <w:r w:rsidRPr="00663814">
        <w:rPr>
          <w:rFonts w:cs="Arial"/>
          <w:bCs/>
          <w:szCs w:val="22"/>
        </w:rPr>
        <w:t xml:space="preserve">zákona č. 89/2012 Sb., občanského zákoníku. </w:t>
      </w:r>
      <w:r w:rsidRPr="00663814">
        <w:rPr>
          <w:rFonts w:cs="Arial"/>
          <w:bCs/>
          <w:color w:val="000000"/>
          <w:szCs w:val="22"/>
        </w:rPr>
        <w:t xml:space="preserve">Veškeré změny a dodatky této smlouvy musí být sepsány písemně formou dodatku. Návrh dodatku ke smlouvě </w:t>
      </w:r>
      <w:r w:rsidRPr="00663814">
        <w:rPr>
          <w:rFonts w:cs="Arial"/>
          <w:szCs w:val="22"/>
        </w:rPr>
        <w:t>předloží zhotovitel objednateli v elektronické podobě nejpozději 14 dnů před ukončením termínu plnění dle smlouvy</w:t>
      </w:r>
      <w:r w:rsidRPr="00663814">
        <w:rPr>
          <w:rFonts w:cs="Arial"/>
          <w:bCs/>
          <w:color w:val="000000"/>
          <w:szCs w:val="22"/>
        </w:rPr>
        <w:t>.</w:t>
      </w:r>
    </w:p>
    <w:p w:rsidR="000D101E" w:rsidRPr="00663814" w:rsidRDefault="000D101E" w:rsidP="000D101E">
      <w:pPr>
        <w:autoSpaceDE w:val="0"/>
        <w:autoSpaceDN w:val="0"/>
        <w:adjustRightInd w:val="0"/>
        <w:ind w:left="426" w:hanging="426"/>
        <w:jc w:val="both"/>
        <w:rPr>
          <w:rFonts w:cs="Arial"/>
          <w:bCs/>
          <w:color w:val="000000"/>
          <w:szCs w:val="22"/>
        </w:rPr>
      </w:pPr>
      <w:r w:rsidRPr="00663814">
        <w:rPr>
          <w:rFonts w:cs="Arial"/>
          <w:bCs/>
          <w:color w:val="000000"/>
          <w:szCs w:val="22"/>
        </w:rPr>
        <w:tab/>
        <w:t>Spory budou smluvní strany řešit v prvé řadě vzájemným jednáním se snahou dosáhnout dohody bez nutnosti soudního jednání. Spory, které nebudou vyřešeny smírně dohodou obou stran, budou postoupeny věcně a místně příslušnému soudu.</w:t>
      </w:r>
    </w:p>
    <w:p w:rsidR="000D101E" w:rsidRPr="00663814" w:rsidRDefault="000D101E" w:rsidP="000D101E">
      <w:pPr>
        <w:autoSpaceDE w:val="0"/>
        <w:autoSpaceDN w:val="0"/>
        <w:adjustRightInd w:val="0"/>
        <w:ind w:left="426" w:hanging="426"/>
        <w:jc w:val="both"/>
        <w:rPr>
          <w:rFonts w:cs="Arial"/>
          <w:bCs/>
          <w:color w:val="000000"/>
          <w:szCs w:val="22"/>
        </w:rPr>
      </w:pPr>
    </w:p>
    <w:p w:rsidR="000D101E" w:rsidRPr="00663814" w:rsidRDefault="000D101E" w:rsidP="00D009DF">
      <w:pPr>
        <w:pStyle w:val="Odstavecseseznamem"/>
        <w:numPr>
          <w:ilvl w:val="0"/>
          <w:numId w:val="10"/>
        </w:numPr>
        <w:autoSpaceDE w:val="0"/>
        <w:autoSpaceDN w:val="0"/>
        <w:adjustRightInd w:val="0"/>
        <w:ind w:left="426" w:hanging="426"/>
        <w:contextualSpacing/>
        <w:jc w:val="both"/>
        <w:rPr>
          <w:rFonts w:cs="Arial"/>
          <w:szCs w:val="22"/>
        </w:rPr>
      </w:pPr>
      <w:r w:rsidRPr="00663814">
        <w:rPr>
          <w:rFonts w:cs="Arial"/>
          <w:bCs/>
          <w:color w:val="000000"/>
          <w:szCs w:val="22"/>
        </w:rPr>
        <w:t>Od této smlouvy může odstoupit kterákoli smluvní strana, pokud zjistí podstatné porušení této smlouvy druhou smluvní stranou.</w:t>
      </w:r>
    </w:p>
    <w:p w:rsidR="000D101E" w:rsidRPr="00663814" w:rsidRDefault="000D101E" w:rsidP="000D101E">
      <w:pPr>
        <w:pStyle w:val="Odstavecseseznamem"/>
        <w:autoSpaceDE w:val="0"/>
        <w:autoSpaceDN w:val="0"/>
        <w:adjustRightInd w:val="0"/>
        <w:ind w:left="426"/>
        <w:jc w:val="both"/>
        <w:rPr>
          <w:rFonts w:cs="Arial"/>
          <w:szCs w:val="22"/>
        </w:rPr>
      </w:pPr>
    </w:p>
    <w:p w:rsidR="000D101E" w:rsidRPr="00663814" w:rsidRDefault="000D101E" w:rsidP="000D101E">
      <w:pPr>
        <w:pStyle w:val="Odstavecseseznamem"/>
        <w:autoSpaceDE w:val="0"/>
        <w:autoSpaceDN w:val="0"/>
        <w:adjustRightInd w:val="0"/>
        <w:ind w:left="426"/>
        <w:contextualSpacing/>
        <w:jc w:val="both"/>
        <w:rPr>
          <w:rFonts w:cs="Arial"/>
          <w:szCs w:val="22"/>
        </w:rPr>
      </w:pPr>
      <w:r w:rsidRPr="00663814">
        <w:rPr>
          <w:rFonts w:cs="Arial"/>
          <w:bCs/>
          <w:color w:val="000000"/>
          <w:szCs w:val="22"/>
        </w:rPr>
        <w:t>Podstatným porušením této smlouvy se rozumí zejména:</w:t>
      </w:r>
    </w:p>
    <w:p w:rsidR="000D101E" w:rsidRPr="00663814" w:rsidRDefault="000D101E" w:rsidP="000D101E">
      <w:pPr>
        <w:pStyle w:val="Odstavecseseznamem"/>
        <w:numPr>
          <w:ilvl w:val="0"/>
          <w:numId w:val="4"/>
        </w:numPr>
        <w:autoSpaceDE w:val="0"/>
        <w:autoSpaceDN w:val="0"/>
        <w:adjustRightInd w:val="0"/>
        <w:contextualSpacing/>
        <w:jc w:val="both"/>
        <w:rPr>
          <w:rFonts w:cs="Arial"/>
          <w:bCs/>
          <w:color w:val="000000"/>
          <w:szCs w:val="22"/>
        </w:rPr>
      </w:pPr>
      <w:r w:rsidRPr="00663814">
        <w:rPr>
          <w:rFonts w:cs="Arial"/>
          <w:bCs/>
          <w:color w:val="000000"/>
          <w:szCs w:val="22"/>
        </w:rPr>
        <w:t>pokud zhotovitel nezah</w:t>
      </w:r>
      <w:r>
        <w:rPr>
          <w:rFonts w:cs="Arial"/>
          <w:bCs/>
          <w:color w:val="000000"/>
          <w:szCs w:val="22"/>
        </w:rPr>
        <w:t xml:space="preserve">ájí provádění díla ve lhůtě do </w:t>
      </w:r>
      <w:r w:rsidRPr="00EB7EEF">
        <w:rPr>
          <w:rFonts w:cs="Arial"/>
          <w:bCs/>
          <w:szCs w:val="22"/>
        </w:rPr>
        <w:t>10</w:t>
      </w:r>
      <w:r w:rsidRPr="00663814">
        <w:rPr>
          <w:rFonts w:cs="Arial"/>
          <w:bCs/>
          <w:color w:val="000000"/>
          <w:szCs w:val="22"/>
        </w:rPr>
        <w:t xml:space="preserve"> týdnů po uzavření smlouvy o dílo, </w:t>
      </w:r>
    </w:p>
    <w:p w:rsidR="000D101E" w:rsidRPr="00DD4362" w:rsidRDefault="000D101E" w:rsidP="000D101E">
      <w:pPr>
        <w:pStyle w:val="Odstavecseseznamem"/>
        <w:numPr>
          <w:ilvl w:val="0"/>
          <w:numId w:val="4"/>
        </w:numPr>
        <w:autoSpaceDE w:val="0"/>
        <w:autoSpaceDN w:val="0"/>
        <w:adjustRightInd w:val="0"/>
        <w:contextualSpacing/>
        <w:jc w:val="both"/>
        <w:rPr>
          <w:rFonts w:cs="Arial"/>
          <w:szCs w:val="22"/>
        </w:rPr>
      </w:pPr>
      <w:r w:rsidRPr="00663814">
        <w:rPr>
          <w:rFonts w:cs="Arial"/>
          <w:bCs/>
          <w:color w:val="000000"/>
          <w:szCs w:val="22"/>
        </w:rPr>
        <w:t xml:space="preserve">prodlení zhotovitele se </w:t>
      </w:r>
      <w:r>
        <w:rPr>
          <w:rFonts w:cs="Arial"/>
          <w:bCs/>
          <w:color w:val="000000"/>
          <w:szCs w:val="22"/>
        </w:rPr>
        <w:t>splněním termínu dokončení díla</w:t>
      </w:r>
      <w:r w:rsidRPr="00663814">
        <w:rPr>
          <w:rFonts w:cs="Arial"/>
          <w:bCs/>
          <w:color w:val="000000"/>
          <w:szCs w:val="22"/>
        </w:rPr>
        <w:t xml:space="preserve"> nebo jeho dohodnuté části nebo dílčího termínu delší než 30 dnů.</w:t>
      </w:r>
    </w:p>
    <w:p w:rsidR="000D101E" w:rsidRPr="00663814" w:rsidRDefault="000D101E" w:rsidP="000D101E">
      <w:pPr>
        <w:pStyle w:val="Odstavecseseznamem"/>
        <w:autoSpaceDE w:val="0"/>
        <w:autoSpaceDN w:val="0"/>
        <w:adjustRightInd w:val="0"/>
        <w:ind w:left="720"/>
        <w:contextualSpacing/>
        <w:jc w:val="both"/>
        <w:rPr>
          <w:rFonts w:cs="Arial"/>
          <w:szCs w:val="22"/>
        </w:rPr>
      </w:pPr>
    </w:p>
    <w:p w:rsidR="00FA0E8C" w:rsidRPr="00FA0E8C" w:rsidRDefault="00FA0E8C" w:rsidP="00FA0E8C">
      <w:pPr>
        <w:autoSpaceDE w:val="0"/>
        <w:autoSpaceDN w:val="0"/>
        <w:adjustRightInd w:val="0"/>
        <w:ind w:left="360"/>
        <w:contextualSpacing/>
        <w:jc w:val="both"/>
        <w:rPr>
          <w:rFonts w:cs="Arial"/>
          <w:bCs/>
          <w:szCs w:val="22"/>
        </w:rPr>
      </w:pPr>
      <w:r w:rsidRPr="00FA0E8C">
        <w:rPr>
          <w:rFonts w:cs="Arial"/>
          <w:bCs/>
          <w:color w:val="000000"/>
          <w:szCs w:val="22"/>
        </w:rPr>
        <w:t>Odstoupení musí být učiněno písemně a smluvní strany se dohodly, že v tomto případě smlouva zaniká odstoupením ke dni doručení oznámení o odstoupení od této smlouvy, přičemž dle ujednání smluvních stran se tímto smlouva od počátku ruší. Objednatel není povinen hradit žádné náklady, které zhotoviteli s prováděním díla vznikly. Vznikne-li takovým prodlením objednateli škoda, je za ni zhotovitel zodpovědný ve smyslu platné právní úpravy.</w:t>
      </w:r>
      <w:r w:rsidRPr="00FA0E8C">
        <w:rPr>
          <w:rFonts w:cs="Arial"/>
          <w:bCs/>
          <w:szCs w:val="22"/>
        </w:rPr>
        <w:t xml:space="preserve"> Objednatel může zaplatit poměrnou část původně určené ceny zhotoviteli, má – </w:t>
      </w:r>
      <w:proofErr w:type="spellStart"/>
      <w:r w:rsidRPr="00FA0E8C">
        <w:rPr>
          <w:rFonts w:cs="Arial"/>
          <w:bCs/>
          <w:szCs w:val="22"/>
        </w:rPr>
        <w:t>li</w:t>
      </w:r>
      <w:proofErr w:type="spellEnd"/>
      <w:r w:rsidRPr="00FA0E8C">
        <w:rPr>
          <w:rFonts w:cs="Arial"/>
          <w:bCs/>
          <w:szCs w:val="22"/>
        </w:rPr>
        <w:t xml:space="preserve"> z částečného plnění zhotovitele prospěch.</w:t>
      </w:r>
    </w:p>
    <w:p w:rsidR="000D101E" w:rsidRPr="00753916" w:rsidRDefault="000D101E" w:rsidP="000D101E">
      <w:pPr>
        <w:pStyle w:val="Odstavecseseznamem"/>
        <w:autoSpaceDE w:val="0"/>
        <w:autoSpaceDN w:val="0"/>
        <w:adjustRightInd w:val="0"/>
        <w:ind w:left="426"/>
        <w:jc w:val="both"/>
        <w:rPr>
          <w:rFonts w:cs="Arial"/>
          <w:bCs/>
          <w:color w:val="FF0000"/>
          <w:szCs w:val="22"/>
        </w:rPr>
      </w:pPr>
      <w:r w:rsidRPr="00663814">
        <w:rPr>
          <w:rFonts w:cs="Arial"/>
          <w:bCs/>
          <w:color w:val="FF0000"/>
          <w:szCs w:val="22"/>
        </w:rPr>
        <w:t xml:space="preserve"> </w:t>
      </w:r>
    </w:p>
    <w:p w:rsidR="000D101E" w:rsidRPr="00663814" w:rsidRDefault="000D101E" w:rsidP="000D101E">
      <w:pPr>
        <w:autoSpaceDE w:val="0"/>
        <w:autoSpaceDN w:val="0"/>
        <w:adjustRightInd w:val="0"/>
        <w:ind w:left="426"/>
        <w:jc w:val="both"/>
        <w:rPr>
          <w:rFonts w:cs="Arial"/>
          <w:bCs/>
          <w:color w:val="000000"/>
          <w:szCs w:val="22"/>
        </w:rPr>
      </w:pPr>
      <w:r>
        <w:rPr>
          <w:rFonts w:cs="Arial"/>
          <w:bCs/>
          <w:color w:val="000000"/>
          <w:szCs w:val="22"/>
        </w:rPr>
        <w:t>Objednatel je oprávněn odstoupit od smlouvy také v případě, že zhotovitel vstoupí do likvidace nebo se ocitne v úpadku dle zákona č. 182/2006 Sb., o úpadku a způsobech jeho řešení (insolvenční zákon), ve znění pozdějších předpisů.</w:t>
      </w:r>
    </w:p>
    <w:p w:rsidR="000D101E" w:rsidRPr="00663814" w:rsidRDefault="000D101E" w:rsidP="000D101E">
      <w:pPr>
        <w:pStyle w:val="Odstavecseseznamem"/>
        <w:autoSpaceDE w:val="0"/>
        <w:autoSpaceDN w:val="0"/>
        <w:adjustRightInd w:val="0"/>
        <w:ind w:left="426"/>
        <w:jc w:val="both"/>
        <w:rPr>
          <w:rFonts w:cs="Arial"/>
          <w:szCs w:val="22"/>
        </w:rPr>
      </w:pPr>
    </w:p>
    <w:p w:rsidR="000D101E" w:rsidRPr="00663814" w:rsidRDefault="000D101E" w:rsidP="00D009DF">
      <w:pPr>
        <w:pStyle w:val="Odstavecseseznamem"/>
        <w:numPr>
          <w:ilvl w:val="0"/>
          <w:numId w:val="10"/>
        </w:numPr>
        <w:autoSpaceDE w:val="0"/>
        <w:autoSpaceDN w:val="0"/>
        <w:adjustRightInd w:val="0"/>
        <w:ind w:left="426" w:hanging="426"/>
        <w:contextualSpacing/>
        <w:jc w:val="both"/>
        <w:rPr>
          <w:rFonts w:cs="Arial"/>
          <w:bCs/>
          <w:szCs w:val="22"/>
        </w:rPr>
      </w:pPr>
      <w:r w:rsidRPr="00663814">
        <w:rPr>
          <w:rFonts w:cs="Arial"/>
          <w:bCs/>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w:t>
      </w:r>
      <w:r>
        <w:rPr>
          <w:rFonts w:cs="Arial"/>
          <w:bCs/>
          <w:szCs w:val="22"/>
        </w:rPr>
        <w:t>, ve znění pozdějších předpisů</w:t>
      </w:r>
      <w:r w:rsidRPr="00663814">
        <w:rPr>
          <w:rFonts w:cs="Arial"/>
          <w:bCs/>
          <w:szCs w:val="22"/>
        </w:rPr>
        <w:t>. Zveřejnění smlouvy a metadat v registru smluv zajistí Povodí Ohře, státní podnik, který má právo tuto smlouvu zveřejnit rovněž v pochybnostech o tom, zda tato smlouva zveřejnění podléhá či nikoliv.</w:t>
      </w:r>
    </w:p>
    <w:p w:rsidR="000D101E" w:rsidRPr="00663814" w:rsidRDefault="000D101E" w:rsidP="000D101E">
      <w:pPr>
        <w:autoSpaceDE w:val="0"/>
        <w:autoSpaceDN w:val="0"/>
        <w:adjustRightInd w:val="0"/>
        <w:jc w:val="both"/>
        <w:rPr>
          <w:rFonts w:cs="Arial"/>
          <w:bCs/>
          <w:color w:val="000000"/>
          <w:szCs w:val="22"/>
        </w:rPr>
      </w:pPr>
    </w:p>
    <w:p w:rsidR="000D101E" w:rsidRPr="00663814" w:rsidRDefault="000D101E" w:rsidP="00D009DF">
      <w:pPr>
        <w:pStyle w:val="Odstavecseseznamem"/>
        <w:numPr>
          <w:ilvl w:val="0"/>
          <w:numId w:val="10"/>
        </w:numPr>
        <w:autoSpaceDE w:val="0"/>
        <w:autoSpaceDN w:val="0"/>
        <w:adjustRightInd w:val="0"/>
        <w:ind w:left="426" w:hanging="426"/>
        <w:contextualSpacing/>
        <w:jc w:val="both"/>
        <w:rPr>
          <w:rFonts w:cs="Arial"/>
          <w:bCs/>
          <w:szCs w:val="22"/>
        </w:rPr>
      </w:pPr>
      <w:r w:rsidRPr="00663814">
        <w:rPr>
          <w:rFonts w:cs="Arial"/>
          <w:bCs/>
          <w:color w:val="000000"/>
          <w:szCs w:val="22"/>
        </w:rPr>
        <w:t xml:space="preserve">Na svědectví tohoto smluvní strany tímto podepisují smlouvu. Tato smlouva je vyhotovena ve </w:t>
      </w:r>
      <w:r w:rsidRPr="00663814">
        <w:rPr>
          <w:rFonts w:cs="Arial"/>
          <w:bCs/>
          <w:szCs w:val="22"/>
        </w:rPr>
        <w:t>dvou</w:t>
      </w:r>
      <w:r w:rsidRPr="00663814">
        <w:rPr>
          <w:rFonts w:cs="Arial"/>
          <w:bCs/>
          <w:color w:val="000000"/>
          <w:szCs w:val="22"/>
        </w:rPr>
        <w:t xml:space="preserve"> vyhotoveních, z nichž každé má platnost originálu. Každá ze smluvních stran obdrží </w:t>
      </w:r>
      <w:r w:rsidRPr="00663814">
        <w:rPr>
          <w:rFonts w:cs="Arial"/>
          <w:bCs/>
          <w:szCs w:val="22"/>
        </w:rPr>
        <w:t>jedno</w:t>
      </w:r>
      <w:r w:rsidRPr="00663814">
        <w:rPr>
          <w:rFonts w:cs="Arial"/>
          <w:bCs/>
          <w:color w:val="000000"/>
          <w:szCs w:val="22"/>
        </w:rPr>
        <w:t xml:space="preserve"> vyhotovení smlouvy. </w:t>
      </w:r>
    </w:p>
    <w:p w:rsidR="000D101E" w:rsidRPr="00663814" w:rsidRDefault="000D101E" w:rsidP="000D101E">
      <w:pPr>
        <w:autoSpaceDE w:val="0"/>
        <w:autoSpaceDN w:val="0"/>
        <w:adjustRightInd w:val="0"/>
        <w:jc w:val="both"/>
        <w:rPr>
          <w:rFonts w:cs="Arial"/>
          <w:bCs/>
          <w:szCs w:val="22"/>
        </w:rPr>
      </w:pPr>
    </w:p>
    <w:p w:rsidR="000D101E" w:rsidRPr="00663814" w:rsidRDefault="000D101E" w:rsidP="00D009DF">
      <w:pPr>
        <w:pStyle w:val="Odstavecseseznamem"/>
        <w:numPr>
          <w:ilvl w:val="0"/>
          <w:numId w:val="10"/>
        </w:numPr>
        <w:autoSpaceDE w:val="0"/>
        <w:autoSpaceDN w:val="0"/>
        <w:adjustRightInd w:val="0"/>
        <w:ind w:left="426" w:hanging="426"/>
        <w:contextualSpacing/>
        <w:jc w:val="both"/>
        <w:rPr>
          <w:rFonts w:cs="Arial"/>
          <w:bCs/>
          <w:color w:val="000000"/>
          <w:szCs w:val="22"/>
        </w:rPr>
      </w:pPr>
      <w:r w:rsidRPr="00663814">
        <w:rPr>
          <w:rFonts w:cs="Arial"/>
          <w:bCs/>
          <w:color w:val="000000"/>
          <w:szCs w:val="22"/>
        </w:rPr>
        <w:t>Smluvní strany nepovažují žádné ustanovení smlouvy za obchodní tajemství.</w:t>
      </w:r>
    </w:p>
    <w:p w:rsidR="000D101E" w:rsidRDefault="000D101E" w:rsidP="000D101E">
      <w:pPr>
        <w:autoSpaceDE w:val="0"/>
        <w:autoSpaceDN w:val="0"/>
        <w:adjustRightInd w:val="0"/>
        <w:jc w:val="both"/>
        <w:rPr>
          <w:rFonts w:cs="Arial"/>
          <w:bCs/>
          <w:szCs w:val="22"/>
        </w:rPr>
      </w:pPr>
    </w:p>
    <w:p w:rsidR="000D101E" w:rsidRPr="00663814" w:rsidRDefault="000D101E" w:rsidP="000D101E">
      <w:pPr>
        <w:pStyle w:val="Odstavecseseznamem"/>
        <w:numPr>
          <w:ilvl w:val="0"/>
          <w:numId w:val="1"/>
        </w:numPr>
        <w:autoSpaceDE w:val="0"/>
        <w:autoSpaceDN w:val="0"/>
        <w:adjustRightInd w:val="0"/>
        <w:ind w:left="426" w:hanging="426"/>
        <w:jc w:val="both"/>
        <w:rPr>
          <w:rFonts w:cs="Arial"/>
          <w:bCs/>
          <w:color w:val="000000"/>
          <w:szCs w:val="22"/>
        </w:rPr>
      </w:pPr>
      <w:r w:rsidRPr="00663814">
        <w:rPr>
          <w:rFonts w:cs="Arial"/>
          <w:bCs/>
          <w:color w:val="000000"/>
          <w:szCs w:val="22"/>
        </w:rPr>
        <w:t>Smlouva nabývá platnosti dnem jejího podpisu poslední ze smluvních stran a účinnosti zveřejněním v Registru smluv, pokud této účinnosti dle příslušných ustanovení smlouvy nenabude později.</w:t>
      </w:r>
    </w:p>
    <w:p w:rsidR="00B27C1F" w:rsidRPr="00663814" w:rsidRDefault="00B27C1F" w:rsidP="00B27C1F">
      <w:pPr>
        <w:keepNext/>
        <w:jc w:val="both"/>
        <w:rPr>
          <w:rFonts w:cs="Arial"/>
          <w:szCs w:val="22"/>
        </w:rPr>
      </w:pPr>
    </w:p>
    <w:p w:rsidR="005A665D" w:rsidRDefault="005A665D" w:rsidP="00C90751">
      <w:pPr>
        <w:autoSpaceDE w:val="0"/>
        <w:autoSpaceDN w:val="0"/>
        <w:adjustRightInd w:val="0"/>
        <w:jc w:val="both"/>
        <w:rPr>
          <w:rFonts w:cs="Arial"/>
          <w:color w:val="000000"/>
          <w:szCs w:val="22"/>
        </w:rPr>
      </w:pPr>
    </w:p>
    <w:p w:rsidR="00C90751" w:rsidRPr="00A4527B" w:rsidRDefault="00DD4362" w:rsidP="00C90751">
      <w:pPr>
        <w:autoSpaceDE w:val="0"/>
        <w:autoSpaceDN w:val="0"/>
        <w:adjustRightInd w:val="0"/>
        <w:jc w:val="both"/>
        <w:rPr>
          <w:color w:val="FF0000"/>
          <w:szCs w:val="22"/>
        </w:rPr>
      </w:pPr>
      <w:r>
        <w:rPr>
          <w:rFonts w:cs="Arial"/>
          <w:color w:val="000000"/>
          <w:szCs w:val="22"/>
        </w:rPr>
        <w:t>V</w:t>
      </w:r>
      <w:r w:rsidR="00C90751" w:rsidRPr="00550FE6">
        <w:rPr>
          <w:rFonts w:cs="Arial"/>
          <w:color w:val="000000"/>
          <w:szCs w:val="22"/>
        </w:rPr>
        <w:t xml:space="preserve"> Chomutově dne</w:t>
      </w:r>
      <w:r w:rsidR="00C90751">
        <w:rPr>
          <w:rFonts w:cs="Arial"/>
          <w:color w:val="000000"/>
          <w:szCs w:val="22"/>
        </w:rPr>
        <w:tab/>
      </w:r>
      <w:r w:rsidR="00C90751">
        <w:rPr>
          <w:rFonts w:cs="Arial"/>
          <w:color w:val="000000"/>
          <w:szCs w:val="22"/>
        </w:rPr>
        <w:tab/>
      </w:r>
      <w:r w:rsidR="00C90751">
        <w:rPr>
          <w:rFonts w:cs="Arial"/>
          <w:color w:val="000000"/>
          <w:szCs w:val="22"/>
        </w:rPr>
        <w:tab/>
      </w:r>
      <w:r w:rsidR="00C90751">
        <w:rPr>
          <w:rFonts w:cs="Arial"/>
          <w:color w:val="000000"/>
          <w:szCs w:val="22"/>
        </w:rPr>
        <w:tab/>
      </w:r>
      <w:r w:rsidR="00C90751">
        <w:rPr>
          <w:rFonts w:cs="Arial"/>
          <w:color w:val="000000"/>
          <w:szCs w:val="22"/>
        </w:rPr>
        <w:tab/>
      </w:r>
      <w:r w:rsidR="00B3162A">
        <w:rPr>
          <w:szCs w:val="22"/>
        </w:rPr>
        <w:t>V </w:t>
      </w:r>
      <w:r w:rsidR="00C949AC">
        <w:rPr>
          <w:szCs w:val="22"/>
        </w:rPr>
        <w:t>Praze</w:t>
      </w:r>
      <w:r w:rsidR="00C90751">
        <w:rPr>
          <w:szCs w:val="22"/>
        </w:rPr>
        <w:t xml:space="preserve"> </w:t>
      </w:r>
      <w:r w:rsidR="00C90751" w:rsidRPr="00241C08">
        <w:rPr>
          <w:szCs w:val="22"/>
        </w:rPr>
        <w:t>dne</w:t>
      </w:r>
    </w:p>
    <w:p w:rsidR="00C90751" w:rsidRDefault="00C90751" w:rsidP="00C90751">
      <w:pPr>
        <w:autoSpaceDE w:val="0"/>
        <w:autoSpaceDN w:val="0"/>
        <w:adjustRightInd w:val="0"/>
        <w:jc w:val="both"/>
        <w:rPr>
          <w:szCs w:val="22"/>
        </w:rPr>
      </w:pPr>
    </w:p>
    <w:p w:rsidR="00EB7EEF" w:rsidRDefault="00EB7EEF" w:rsidP="00C90751">
      <w:pPr>
        <w:autoSpaceDE w:val="0"/>
        <w:autoSpaceDN w:val="0"/>
        <w:adjustRightInd w:val="0"/>
        <w:jc w:val="both"/>
        <w:rPr>
          <w:szCs w:val="22"/>
        </w:rPr>
      </w:pPr>
    </w:p>
    <w:p w:rsidR="00C949AC" w:rsidRDefault="00C949AC" w:rsidP="00C90751">
      <w:pPr>
        <w:autoSpaceDE w:val="0"/>
        <w:autoSpaceDN w:val="0"/>
        <w:adjustRightInd w:val="0"/>
        <w:jc w:val="both"/>
        <w:rPr>
          <w:szCs w:val="22"/>
        </w:rPr>
      </w:pPr>
    </w:p>
    <w:p w:rsidR="00F24DE6" w:rsidRDefault="00F24DE6" w:rsidP="00C90751">
      <w:pPr>
        <w:autoSpaceDE w:val="0"/>
        <w:autoSpaceDN w:val="0"/>
        <w:adjustRightInd w:val="0"/>
        <w:jc w:val="both"/>
        <w:rPr>
          <w:szCs w:val="22"/>
        </w:rPr>
      </w:pPr>
    </w:p>
    <w:p w:rsidR="00F24DE6" w:rsidRDefault="00F24DE6" w:rsidP="00C90751">
      <w:pPr>
        <w:autoSpaceDE w:val="0"/>
        <w:autoSpaceDN w:val="0"/>
        <w:adjustRightInd w:val="0"/>
        <w:jc w:val="both"/>
        <w:rPr>
          <w:szCs w:val="22"/>
        </w:rPr>
      </w:pPr>
    </w:p>
    <w:p w:rsidR="00F24DE6" w:rsidRPr="00241C08" w:rsidRDefault="00F24DE6" w:rsidP="00F24DE6">
      <w:pPr>
        <w:autoSpaceDE w:val="0"/>
        <w:autoSpaceDN w:val="0"/>
        <w:adjustRightInd w:val="0"/>
        <w:jc w:val="both"/>
        <w:rPr>
          <w:szCs w:val="22"/>
        </w:rPr>
      </w:pPr>
      <w:r w:rsidRPr="00550FE6">
        <w:rPr>
          <w:rFonts w:cs="Arial"/>
          <w:color w:val="000000"/>
          <w:szCs w:val="22"/>
        </w:rPr>
        <w:t>……………………………………</w:t>
      </w:r>
      <w:r w:rsidRPr="00550FE6">
        <w:rPr>
          <w:rFonts w:cs="Arial"/>
          <w:color w:val="000000"/>
          <w:szCs w:val="22"/>
        </w:rPr>
        <w:tab/>
      </w:r>
      <w:r>
        <w:rPr>
          <w:rFonts w:cs="Arial"/>
          <w:color w:val="000000"/>
          <w:szCs w:val="22"/>
        </w:rPr>
        <w:tab/>
      </w:r>
      <w:r>
        <w:rPr>
          <w:rFonts w:cs="Arial"/>
          <w:color w:val="000000"/>
          <w:szCs w:val="22"/>
        </w:rPr>
        <w:tab/>
      </w:r>
      <w:r w:rsidRPr="00241C08">
        <w:rPr>
          <w:szCs w:val="22"/>
        </w:rPr>
        <w:t>…………………………………….</w:t>
      </w:r>
    </w:p>
    <w:p w:rsidR="00F24DE6" w:rsidRPr="00550FE6" w:rsidRDefault="00F24DE6" w:rsidP="00F24DE6">
      <w:pPr>
        <w:tabs>
          <w:tab w:val="center" w:pos="1800"/>
          <w:tab w:val="left" w:pos="5103"/>
          <w:tab w:val="center" w:pos="6096"/>
        </w:tabs>
        <w:autoSpaceDE w:val="0"/>
        <w:autoSpaceDN w:val="0"/>
        <w:adjustRightInd w:val="0"/>
        <w:spacing w:line="300" w:lineRule="atLeast"/>
        <w:jc w:val="both"/>
        <w:rPr>
          <w:rFonts w:cs="Arial"/>
          <w:color w:val="000000"/>
          <w:szCs w:val="22"/>
        </w:rPr>
      </w:pPr>
      <w:bookmarkStart w:id="0" w:name="_GoBack"/>
      <w:bookmarkEnd w:id="0"/>
      <w:r>
        <w:rPr>
          <w:rFonts w:cs="Arial"/>
          <w:color w:val="000000"/>
          <w:szCs w:val="22"/>
        </w:rPr>
        <w:lastRenderedPageBreak/>
        <w:tab/>
      </w:r>
    </w:p>
    <w:p w:rsidR="00F24DE6" w:rsidRPr="00550FE6" w:rsidRDefault="00F24DE6" w:rsidP="00F24DE6">
      <w:pPr>
        <w:tabs>
          <w:tab w:val="center" w:pos="1800"/>
          <w:tab w:val="left" w:pos="5103"/>
        </w:tabs>
        <w:autoSpaceDE w:val="0"/>
        <w:autoSpaceDN w:val="0"/>
        <w:adjustRightInd w:val="0"/>
        <w:spacing w:line="300" w:lineRule="atLeast"/>
        <w:jc w:val="both"/>
        <w:rPr>
          <w:rFonts w:cs="Arial"/>
          <w:color w:val="000000"/>
          <w:szCs w:val="22"/>
        </w:rPr>
      </w:pPr>
      <w:r>
        <w:rPr>
          <w:rFonts w:cs="Arial"/>
          <w:color w:val="000000"/>
          <w:szCs w:val="22"/>
        </w:rPr>
        <w:t>I</w:t>
      </w:r>
      <w:r w:rsidRPr="00550FE6">
        <w:rPr>
          <w:rFonts w:cs="Arial"/>
          <w:color w:val="000000"/>
          <w:szCs w:val="22"/>
        </w:rPr>
        <w:t>nvestiční ředitel</w:t>
      </w:r>
      <w:r w:rsidRPr="00550FE6">
        <w:rPr>
          <w:rFonts w:cs="Arial"/>
          <w:color w:val="000000"/>
          <w:szCs w:val="22"/>
        </w:rPr>
        <w:tab/>
      </w:r>
      <w:r>
        <w:rPr>
          <w:rFonts w:cs="Arial"/>
          <w:color w:val="000000"/>
          <w:szCs w:val="22"/>
        </w:rPr>
        <w:tab/>
        <w:t>předseda představenstva</w:t>
      </w:r>
    </w:p>
    <w:p w:rsidR="00F24DE6" w:rsidRPr="00550FE6" w:rsidRDefault="00F24DE6" w:rsidP="00F24DE6">
      <w:pPr>
        <w:tabs>
          <w:tab w:val="center" w:pos="1800"/>
          <w:tab w:val="left" w:pos="5103"/>
        </w:tabs>
        <w:autoSpaceDE w:val="0"/>
        <w:autoSpaceDN w:val="0"/>
        <w:adjustRightInd w:val="0"/>
        <w:spacing w:line="300" w:lineRule="atLeast"/>
        <w:jc w:val="both"/>
        <w:rPr>
          <w:rFonts w:cs="Arial"/>
          <w:color w:val="000000"/>
          <w:szCs w:val="22"/>
        </w:rPr>
      </w:pPr>
      <w:r w:rsidRPr="00550FE6">
        <w:rPr>
          <w:rFonts w:cs="Arial"/>
          <w:color w:val="000000"/>
          <w:szCs w:val="22"/>
        </w:rPr>
        <w:t>Povodí Ohře, státní podni</w:t>
      </w:r>
      <w:r>
        <w:rPr>
          <w:rFonts w:cs="Arial"/>
          <w:color w:val="000000"/>
          <w:szCs w:val="22"/>
        </w:rPr>
        <w:t xml:space="preserve">k </w:t>
      </w:r>
      <w:r>
        <w:rPr>
          <w:rFonts w:cs="Arial"/>
          <w:color w:val="000000"/>
          <w:szCs w:val="22"/>
        </w:rPr>
        <w:tab/>
      </w:r>
      <w:proofErr w:type="spellStart"/>
      <w:r>
        <w:rPr>
          <w:rFonts w:cs="Arial"/>
          <w:color w:val="000000"/>
          <w:szCs w:val="22"/>
        </w:rPr>
        <w:t>Sweco</w:t>
      </w:r>
      <w:proofErr w:type="spellEnd"/>
      <w:r>
        <w:rPr>
          <w:rFonts w:cs="Arial"/>
          <w:color w:val="000000"/>
          <w:szCs w:val="22"/>
        </w:rPr>
        <w:t xml:space="preserve"> </w:t>
      </w:r>
      <w:proofErr w:type="spellStart"/>
      <w:r>
        <w:rPr>
          <w:rFonts w:cs="Arial"/>
          <w:color w:val="000000"/>
          <w:szCs w:val="22"/>
        </w:rPr>
        <w:t>Hydroprojekt</w:t>
      </w:r>
      <w:proofErr w:type="spellEnd"/>
      <w:r w:rsidR="001C0C8A">
        <w:rPr>
          <w:rFonts w:cs="Arial"/>
          <w:color w:val="000000"/>
          <w:szCs w:val="22"/>
        </w:rPr>
        <w:t>,</w:t>
      </w:r>
      <w:r>
        <w:rPr>
          <w:rFonts w:cs="Arial"/>
          <w:color w:val="000000"/>
          <w:szCs w:val="22"/>
        </w:rPr>
        <w:t xml:space="preserve"> a.</w:t>
      </w:r>
      <w:r w:rsidR="001C0C8A">
        <w:rPr>
          <w:rFonts w:cs="Arial"/>
          <w:color w:val="000000"/>
          <w:szCs w:val="22"/>
        </w:rPr>
        <w:t xml:space="preserve"> </w:t>
      </w:r>
      <w:r>
        <w:rPr>
          <w:rFonts w:cs="Arial"/>
          <w:color w:val="000000"/>
          <w:szCs w:val="22"/>
        </w:rPr>
        <w:t>s.</w:t>
      </w:r>
    </w:p>
    <w:p w:rsidR="00F24DE6" w:rsidRPr="00944D0B" w:rsidRDefault="00F24DE6" w:rsidP="00F24DE6">
      <w:pPr>
        <w:tabs>
          <w:tab w:val="left" w:pos="3960"/>
        </w:tabs>
        <w:autoSpaceDE w:val="0"/>
        <w:autoSpaceDN w:val="0"/>
        <w:adjustRightInd w:val="0"/>
        <w:spacing w:line="300" w:lineRule="atLeast"/>
        <w:jc w:val="both"/>
        <w:rPr>
          <w:b/>
          <w:color w:val="000000"/>
        </w:rPr>
      </w:pPr>
    </w:p>
    <w:p w:rsidR="00F24DE6" w:rsidRDefault="00F24DE6" w:rsidP="00F24DE6">
      <w:pPr>
        <w:spacing w:after="200" w:line="276" w:lineRule="auto"/>
        <w:rPr>
          <w:rFonts w:cs="Arial"/>
          <w:color w:val="000000"/>
          <w:szCs w:val="22"/>
        </w:rPr>
      </w:pPr>
    </w:p>
    <w:p w:rsidR="00F24DE6" w:rsidRDefault="00F24DE6" w:rsidP="00F24DE6">
      <w:pPr>
        <w:spacing w:after="200" w:line="276" w:lineRule="auto"/>
        <w:rPr>
          <w:rFonts w:cs="Arial"/>
          <w:color w:val="000000"/>
          <w:szCs w:val="22"/>
        </w:rPr>
      </w:pPr>
    </w:p>
    <w:p w:rsidR="00F24DE6" w:rsidRDefault="00F24DE6" w:rsidP="00F24DE6">
      <w:pPr>
        <w:spacing w:after="200" w:line="276" w:lineRule="auto"/>
        <w:rPr>
          <w:rFonts w:cs="Arial"/>
          <w:color w:val="000000"/>
          <w:szCs w:val="22"/>
        </w:rPr>
      </w:pPr>
    </w:p>
    <w:p w:rsidR="00F24DE6" w:rsidRDefault="00F24DE6" w:rsidP="00F24DE6">
      <w:pPr>
        <w:spacing w:after="200" w:line="276" w:lineRule="auto"/>
        <w:rPr>
          <w:rFonts w:cs="Arial"/>
          <w:color w:val="000000"/>
          <w:szCs w:val="22"/>
        </w:rPr>
      </w:pP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Pr>
          <w:rFonts w:cs="Arial"/>
          <w:color w:val="000000"/>
          <w:szCs w:val="22"/>
        </w:rPr>
        <w:tab/>
      </w:r>
      <w:r w:rsidRPr="00241C08">
        <w:rPr>
          <w:szCs w:val="22"/>
        </w:rPr>
        <w:t>…………………………………….</w:t>
      </w:r>
    </w:p>
    <w:p w:rsidR="00F24DE6" w:rsidRDefault="00F24DE6" w:rsidP="00F24DE6">
      <w:pPr>
        <w:tabs>
          <w:tab w:val="center" w:pos="1800"/>
          <w:tab w:val="left" w:pos="5103"/>
        </w:tabs>
        <w:autoSpaceDE w:val="0"/>
        <w:autoSpaceDN w:val="0"/>
        <w:adjustRightInd w:val="0"/>
        <w:spacing w:line="300" w:lineRule="atLeast"/>
        <w:jc w:val="both"/>
        <w:rPr>
          <w:rFonts w:cs="Arial"/>
          <w:color w:val="000000"/>
          <w:szCs w:val="22"/>
        </w:rPr>
      </w:pPr>
      <w:r>
        <w:rPr>
          <w:rFonts w:cs="Arial"/>
          <w:color w:val="000000"/>
          <w:szCs w:val="22"/>
        </w:rPr>
        <w:tab/>
      </w:r>
      <w:r>
        <w:rPr>
          <w:rFonts w:cs="Arial"/>
          <w:color w:val="000000"/>
          <w:szCs w:val="22"/>
        </w:rPr>
        <w:tab/>
        <w:t>Místopředseda představenstva</w:t>
      </w:r>
    </w:p>
    <w:p w:rsidR="00F24DE6" w:rsidRDefault="00F24DE6" w:rsidP="00F24DE6">
      <w:pPr>
        <w:tabs>
          <w:tab w:val="center" w:pos="1800"/>
          <w:tab w:val="left" w:pos="5103"/>
        </w:tabs>
        <w:autoSpaceDE w:val="0"/>
        <w:autoSpaceDN w:val="0"/>
        <w:adjustRightInd w:val="0"/>
        <w:spacing w:line="300" w:lineRule="atLeast"/>
        <w:jc w:val="both"/>
        <w:rPr>
          <w:rFonts w:cs="Arial"/>
          <w:color w:val="000000"/>
          <w:szCs w:val="22"/>
        </w:rPr>
      </w:pPr>
      <w:r>
        <w:rPr>
          <w:rFonts w:cs="Arial"/>
          <w:color w:val="000000"/>
          <w:szCs w:val="22"/>
        </w:rPr>
        <w:tab/>
      </w:r>
      <w:r>
        <w:rPr>
          <w:rFonts w:cs="Arial"/>
          <w:color w:val="000000"/>
          <w:szCs w:val="22"/>
        </w:rPr>
        <w:tab/>
      </w:r>
      <w:proofErr w:type="spellStart"/>
      <w:r>
        <w:rPr>
          <w:rFonts w:cs="Arial"/>
          <w:color w:val="000000"/>
          <w:szCs w:val="22"/>
        </w:rPr>
        <w:t>Sweco</w:t>
      </w:r>
      <w:proofErr w:type="spellEnd"/>
      <w:r>
        <w:rPr>
          <w:rFonts w:cs="Arial"/>
          <w:color w:val="000000"/>
          <w:szCs w:val="22"/>
        </w:rPr>
        <w:t xml:space="preserve"> </w:t>
      </w:r>
      <w:proofErr w:type="spellStart"/>
      <w:r>
        <w:rPr>
          <w:rFonts w:cs="Arial"/>
          <w:color w:val="000000"/>
          <w:szCs w:val="22"/>
        </w:rPr>
        <w:t>Hydroprojekt</w:t>
      </w:r>
      <w:proofErr w:type="spellEnd"/>
      <w:r w:rsidR="001C0C8A">
        <w:rPr>
          <w:rFonts w:cs="Arial"/>
          <w:color w:val="000000"/>
          <w:szCs w:val="22"/>
        </w:rPr>
        <w:t>,</w:t>
      </w:r>
      <w:r>
        <w:rPr>
          <w:rFonts w:cs="Arial"/>
          <w:color w:val="000000"/>
          <w:szCs w:val="22"/>
        </w:rPr>
        <w:t xml:space="preserve"> a.s.</w:t>
      </w:r>
    </w:p>
    <w:p w:rsidR="00F24DE6" w:rsidRDefault="00F24DE6" w:rsidP="00F24DE6">
      <w:pPr>
        <w:spacing w:after="200" w:line="276" w:lineRule="auto"/>
        <w:rPr>
          <w:rStyle w:val="Hypertextovodkaz"/>
        </w:rPr>
      </w:pPr>
    </w:p>
    <w:sectPr w:rsidR="00F24DE6" w:rsidSect="00936966">
      <w:headerReference w:type="default" r:id="rId10"/>
      <w:footerReference w:type="default" r:id="rId11"/>
      <w:headerReference w:type="first" r:id="rId12"/>
      <w:footerReference w:type="first" r:id="rId13"/>
      <w:pgSz w:w="11907" w:h="16840" w:code="9"/>
      <w:pgMar w:top="1418" w:right="1418" w:bottom="1418" w:left="1440" w:header="709" w:footer="709"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3A4F" w:rsidRDefault="00223A4F">
      <w:r>
        <w:separator/>
      </w:r>
    </w:p>
  </w:endnote>
  <w:endnote w:type="continuationSeparator" w:id="0">
    <w:p w:rsidR="00223A4F" w:rsidRDefault="00223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6248109"/>
      <w:docPartObj>
        <w:docPartGallery w:val="Page Numbers (Bottom of Page)"/>
        <w:docPartUnique/>
      </w:docPartObj>
    </w:sdtPr>
    <w:sdtEndPr>
      <w:rPr>
        <w:rFonts w:cs="Arial"/>
        <w:sz w:val="18"/>
        <w:szCs w:val="18"/>
      </w:rPr>
    </w:sdtEndPr>
    <w:sdtContent>
      <w:sdt>
        <w:sdtPr>
          <w:rPr>
            <w:rFonts w:cs="Arial"/>
            <w:sz w:val="18"/>
            <w:szCs w:val="18"/>
          </w:rPr>
          <w:id w:val="860082579"/>
          <w:docPartObj>
            <w:docPartGallery w:val="Page Numbers (Top of Page)"/>
            <w:docPartUnique/>
          </w:docPartObj>
        </w:sdtPr>
        <w:sdtEndPr/>
        <w:sdtContent>
          <w:p w:rsidR="00803E71" w:rsidRPr="00AC6821" w:rsidRDefault="00803E71">
            <w:pPr>
              <w:pStyle w:val="Zpat"/>
              <w:jc w:val="right"/>
              <w:rPr>
                <w:rFonts w:cs="Arial"/>
                <w:sz w:val="18"/>
                <w:szCs w:val="18"/>
              </w:rPr>
            </w:pPr>
            <w:r w:rsidRPr="00AC6821">
              <w:rPr>
                <w:rFonts w:cs="Arial"/>
                <w:sz w:val="18"/>
                <w:szCs w:val="18"/>
              </w:rPr>
              <w:t xml:space="preserve">Stránka </w:t>
            </w:r>
            <w:r w:rsidR="003F36C8" w:rsidRPr="00AC6821">
              <w:rPr>
                <w:rFonts w:cs="Arial"/>
                <w:b/>
                <w:bCs/>
                <w:sz w:val="18"/>
                <w:szCs w:val="18"/>
              </w:rPr>
              <w:fldChar w:fldCharType="begin"/>
            </w:r>
            <w:r w:rsidRPr="00AC6821">
              <w:rPr>
                <w:rFonts w:cs="Arial"/>
                <w:b/>
                <w:bCs/>
                <w:sz w:val="18"/>
                <w:szCs w:val="18"/>
              </w:rPr>
              <w:instrText>PAGE</w:instrText>
            </w:r>
            <w:r w:rsidR="003F36C8" w:rsidRPr="00AC6821">
              <w:rPr>
                <w:rFonts w:cs="Arial"/>
                <w:b/>
                <w:bCs/>
                <w:sz w:val="18"/>
                <w:szCs w:val="18"/>
              </w:rPr>
              <w:fldChar w:fldCharType="separate"/>
            </w:r>
            <w:r w:rsidR="0012771F">
              <w:rPr>
                <w:rFonts w:cs="Arial"/>
                <w:b/>
                <w:bCs/>
                <w:noProof/>
                <w:sz w:val="18"/>
                <w:szCs w:val="18"/>
              </w:rPr>
              <w:t>9</w:t>
            </w:r>
            <w:r w:rsidR="003F36C8" w:rsidRPr="00AC6821">
              <w:rPr>
                <w:rFonts w:cs="Arial"/>
                <w:b/>
                <w:bCs/>
                <w:sz w:val="18"/>
                <w:szCs w:val="18"/>
              </w:rPr>
              <w:fldChar w:fldCharType="end"/>
            </w:r>
            <w:r w:rsidRPr="00AC6821">
              <w:rPr>
                <w:rFonts w:cs="Arial"/>
                <w:sz w:val="18"/>
                <w:szCs w:val="18"/>
              </w:rPr>
              <w:t xml:space="preserve"> z </w:t>
            </w:r>
            <w:r w:rsidR="003F36C8" w:rsidRPr="00AC6821">
              <w:rPr>
                <w:rFonts w:cs="Arial"/>
                <w:b/>
                <w:bCs/>
                <w:sz w:val="18"/>
                <w:szCs w:val="18"/>
              </w:rPr>
              <w:fldChar w:fldCharType="begin"/>
            </w:r>
            <w:r w:rsidRPr="00AC6821">
              <w:rPr>
                <w:rFonts w:cs="Arial"/>
                <w:b/>
                <w:bCs/>
                <w:sz w:val="18"/>
                <w:szCs w:val="18"/>
              </w:rPr>
              <w:instrText>NUMPAGES</w:instrText>
            </w:r>
            <w:r w:rsidR="003F36C8" w:rsidRPr="00AC6821">
              <w:rPr>
                <w:rFonts w:cs="Arial"/>
                <w:b/>
                <w:bCs/>
                <w:sz w:val="18"/>
                <w:szCs w:val="18"/>
              </w:rPr>
              <w:fldChar w:fldCharType="separate"/>
            </w:r>
            <w:r w:rsidR="0012771F">
              <w:rPr>
                <w:rFonts w:cs="Arial"/>
                <w:b/>
                <w:bCs/>
                <w:noProof/>
                <w:sz w:val="18"/>
                <w:szCs w:val="18"/>
              </w:rPr>
              <w:t>9</w:t>
            </w:r>
            <w:r w:rsidR="003F36C8" w:rsidRPr="00AC6821">
              <w:rPr>
                <w:rFonts w:cs="Arial"/>
                <w:b/>
                <w:bCs/>
                <w:sz w:val="18"/>
                <w:szCs w:val="18"/>
              </w:rPr>
              <w:fldChar w:fldCharType="end"/>
            </w:r>
          </w:p>
        </w:sdtContent>
      </w:sdt>
    </w:sdtContent>
  </w:sdt>
  <w:p w:rsidR="00803E71" w:rsidRDefault="00803E7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sz w:val="18"/>
        <w:szCs w:val="18"/>
      </w:rPr>
      <w:id w:val="1002159847"/>
      <w:docPartObj>
        <w:docPartGallery w:val="Page Numbers (Bottom of Page)"/>
        <w:docPartUnique/>
      </w:docPartObj>
    </w:sdtPr>
    <w:sdtEndPr/>
    <w:sdtContent>
      <w:sdt>
        <w:sdtPr>
          <w:rPr>
            <w:rFonts w:cs="Arial"/>
            <w:sz w:val="18"/>
            <w:szCs w:val="18"/>
          </w:rPr>
          <w:id w:val="896551558"/>
          <w:docPartObj>
            <w:docPartGallery w:val="Page Numbers (Top of Page)"/>
            <w:docPartUnique/>
          </w:docPartObj>
        </w:sdtPr>
        <w:sdtEndPr/>
        <w:sdtContent>
          <w:p w:rsidR="00803E71" w:rsidRPr="00AC6821" w:rsidRDefault="00803E71">
            <w:pPr>
              <w:pStyle w:val="Zpat"/>
              <w:jc w:val="right"/>
              <w:rPr>
                <w:rFonts w:cs="Arial"/>
                <w:sz w:val="18"/>
                <w:szCs w:val="18"/>
              </w:rPr>
            </w:pPr>
            <w:r w:rsidRPr="00AC6821">
              <w:rPr>
                <w:rFonts w:cs="Arial"/>
                <w:sz w:val="18"/>
                <w:szCs w:val="18"/>
              </w:rPr>
              <w:t xml:space="preserve">Stránka </w:t>
            </w:r>
            <w:r w:rsidR="003F36C8" w:rsidRPr="00AC6821">
              <w:rPr>
                <w:rFonts w:cs="Arial"/>
                <w:b/>
                <w:bCs/>
                <w:sz w:val="18"/>
                <w:szCs w:val="18"/>
              </w:rPr>
              <w:fldChar w:fldCharType="begin"/>
            </w:r>
            <w:r w:rsidRPr="00AC6821">
              <w:rPr>
                <w:rFonts w:cs="Arial"/>
                <w:b/>
                <w:bCs/>
                <w:sz w:val="18"/>
                <w:szCs w:val="18"/>
              </w:rPr>
              <w:instrText>PAGE</w:instrText>
            </w:r>
            <w:r w:rsidR="003F36C8" w:rsidRPr="00AC6821">
              <w:rPr>
                <w:rFonts w:cs="Arial"/>
                <w:b/>
                <w:bCs/>
                <w:sz w:val="18"/>
                <w:szCs w:val="18"/>
              </w:rPr>
              <w:fldChar w:fldCharType="separate"/>
            </w:r>
            <w:r w:rsidR="0012771F">
              <w:rPr>
                <w:rFonts w:cs="Arial"/>
                <w:b/>
                <w:bCs/>
                <w:noProof/>
                <w:sz w:val="18"/>
                <w:szCs w:val="18"/>
              </w:rPr>
              <w:t>1</w:t>
            </w:r>
            <w:r w:rsidR="003F36C8" w:rsidRPr="00AC6821">
              <w:rPr>
                <w:rFonts w:cs="Arial"/>
                <w:b/>
                <w:bCs/>
                <w:sz w:val="18"/>
                <w:szCs w:val="18"/>
              </w:rPr>
              <w:fldChar w:fldCharType="end"/>
            </w:r>
            <w:r w:rsidRPr="00AC6821">
              <w:rPr>
                <w:rFonts w:cs="Arial"/>
                <w:sz w:val="18"/>
                <w:szCs w:val="18"/>
              </w:rPr>
              <w:t xml:space="preserve"> z </w:t>
            </w:r>
            <w:r w:rsidR="003F36C8" w:rsidRPr="00AC6821">
              <w:rPr>
                <w:rFonts w:cs="Arial"/>
                <w:b/>
                <w:bCs/>
                <w:sz w:val="18"/>
                <w:szCs w:val="18"/>
              </w:rPr>
              <w:fldChar w:fldCharType="begin"/>
            </w:r>
            <w:r w:rsidRPr="00AC6821">
              <w:rPr>
                <w:rFonts w:cs="Arial"/>
                <w:b/>
                <w:bCs/>
                <w:sz w:val="18"/>
                <w:szCs w:val="18"/>
              </w:rPr>
              <w:instrText>NUMPAGES</w:instrText>
            </w:r>
            <w:r w:rsidR="003F36C8" w:rsidRPr="00AC6821">
              <w:rPr>
                <w:rFonts w:cs="Arial"/>
                <w:b/>
                <w:bCs/>
                <w:sz w:val="18"/>
                <w:szCs w:val="18"/>
              </w:rPr>
              <w:fldChar w:fldCharType="separate"/>
            </w:r>
            <w:r w:rsidR="0012771F">
              <w:rPr>
                <w:rFonts w:cs="Arial"/>
                <w:b/>
                <w:bCs/>
                <w:noProof/>
                <w:sz w:val="18"/>
                <w:szCs w:val="18"/>
              </w:rPr>
              <w:t>9</w:t>
            </w:r>
            <w:r w:rsidR="003F36C8" w:rsidRPr="00AC6821">
              <w:rPr>
                <w:rFonts w:cs="Arial"/>
                <w:b/>
                <w:bCs/>
                <w:sz w:val="18"/>
                <w:szCs w:val="18"/>
              </w:rPr>
              <w:fldChar w:fldCharType="end"/>
            </w:r>
          </w:p>
        </w:sdtContent>
      </w:sdt>
    </w:sdtContent>
  </w:sdt>
  <w:p w:rsidR="00803E71" w:rsidRDefault="00803E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3A4F" w:rsidRDefault="00223A4F">
      <w:r>
        <w:separator/>
      </w:r>
    </w:p>
  </w:footnote>
  <w:footnote w:type="continuationSeparator" w:id="0">
    <w:p w:rsidR="00223A4F" w:rsidRDefault="00223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3E71" w:rsidRPr="005C1D5E" w:rsidRDefault="00803E71" w:rsidP="005C1D5E">
    <w:pPr>
      <w:pStyle w:val="Zhlav"/>
      <w:jc w:val="center"/>
      <w:rPr>
        <w:rFonts w:cs="Arial"/>
        <w:sz w:val="20"/>
        <w:szCs w:val="20"/>
      </w:rPr>
    </w:pPr>
    <w:r w:rsidRPr="005C1D5E">
      <w:rPr>
        <w:rFonts w:cs="Arial"/>
        <w:sz w:val="20"/>
        <w:szCs w:val="20"/>
      </w:rPr>
      <w:t>Smlouva o dílo</w:t>
    </w:r>
  </w:p>
  <w:p w:rsidR="00803E71" w:rsidRDefault="00803E71">
    <w:pPr>
      <w:pStyle w:val="Zhlav"/>
    </w:pPr>
  </w:p>
  <w:p w:rsidR="00803E71" w:rsidRDefault="00803E7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3E71" w:rsidRPr="005C1D5E" w:rsidRDefault="00803E71" w:rsidP="005C1D5E">
    <w:pPr>
      <w:pStyle w:val="Zhlav"/>
      <w:jc w:val="center"/>
      <w:rPr>
        <w:rFonts w:cs="Arial"/>
        <w:sz w:val="20"/>
        <w:szCs w:val="20"/>
      </w:rPr>
    </w:pPr>
    <w:r w:rsidRPr="005C1D5E">
      <w:rPr>
        <w:rFonts w:cs="Arial"/>
        <w:sz w:val="20"/>
        <w:szCs w:val="20"/>
      </w:rPr>
      <w:t>Smlouva o dílo</w:t>
    </w:r>
  </w:p>
  <w:p w:rsidR="00803E71" w:rsidRDefault="00803E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01419"/>
    <w:multiLevelType w:val="hybridMultilevel"/>
    <w:tmpl w:val="9D82F154"/>
    <w:lvl w:ilvl="0" w:tplc="B36CA2D8">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10B52FEF"/>
    <w:multiLevelType w:val="hybridMultilevel"/>
    <w:tmpl w:val="96663632"/>
    <w:lvl w:ilvl="0" w:tplc="4D820678">
      <w:start w:val="1"/>
      <w:numFmt w:val="decimal"/>
      <w:lvlText w:val="%1."/>
      <w:lvlJc w:val="left"/>
      <w:pPr>
        <w:ind w:left="1080" w:hanging="360"/>
      </w:pPr>
      <w:rPr>
        <w:rFonts w:hint="default"/>
        <w:color w:val="auto"/>
      </w:rPr>
    </w:lvl>
    <w:lvl w:ilvl="1" w:tplc="04050019">
      <w:start w:val="1"/>
      <w:numFmt w:val="lowerLetter"/>
      <w:lvlText w:val="%2."/>
      <w:lvlJc w:val="left"/>
      <w:pPr>
        <w:ind w:left="786"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23A775E"/>
    <w:multiLevelType w:val="hybridMultilevel"/>
    <w:tmpl w:val="56348AFA"/>
    <w:lvl w:ilvl="0" w:tplc="39CEFDF2">
      <w:start w:val="1"/>
      <w:numFmt w:val="decimal"/>
      <w:lvlText w:val="%1."/>
      <w:lvlJc w:val="left"/>
      <w:pPr>
        <w:ind w:left="502"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8C3461"/>
    <w:multiLevelType w:val="hybridMultilevel"/>
    <w:tmpl w:val="5DD402D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15:restartNumberingAfterBreak="0">
    <w:nsid w:val="322909FE"/>
    <w:multiLevelType w:val="hybridMultilevel"/>
    <w:tmpl w:val="2DBA904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F0D1523"/>
    <w:multiLevelType w:val="hybridMultilevel"/>
    <w:tmpl w:val="974A6F4A"/>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4D050F82"/>
    <w:multiLevelType w:val="hybridMultilevel"/>
    <w:tmpl w:val="65D40B7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5BA64392"/>
    <w:multiLevelType w:val="hybridMultilevel"/>
    <w:tmpl w:val="E1A295B0"/>
    <w:lvl w:ilvl="0" w:tplc="39D860C6">
      <w:numFmt w:val="bullet"/>
      <w:lvlText w:val="-"/>
      <w:lvlJc w:val="left"/>
      <w:pPr>
        <w:ind w:left="420" w:hanging="360"/>
      </w:pPr>
      <w:rPr>
        <w:rFonts w:ascii="Arial" w:eastAsia="Times New Roman" w:hAnsi="Arial" w:cs="Arial"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10" w15:restartNumberingAfterBreak="0">
    <w:nsid w:val="61EA26D6"/>
    <w:multiLevelType w:val="hybridMultilevel"/>
    <w:tmpl w:val="3B627572"/>
    <w:lvl w:ilvl="0" w:tplc="FA3095BE">
      <w:numFmt w:val="bullet"/>
      <w:lvlText w:val="-"/>
      <w:lvlJc w:val="left"/>
      <w:pPr>
        <w:ind w:left="360" w:hanging="360"/>
      </w:pPr>
      <w:rPr>
        <w:rFonts w:ascii="Arial" w:eastAsia="Times New Roman" w:hAnsi="Arial" w:cs="Arial" w:hint="default"/>
        <w:color w:val="000000"/>
      </w:rPr>
    </w:lvl>
    <w:lvl w:ilvl="1" w:tplc="04050003" w:tentative="1">
      <w:start w:val="1"/>
      <w:numFmt w:val="bullet"/>
      <w:lvlText w:val="o"/>
      <w:lvlJc w:val="left"/>
      <w:pPr>
        <w:ind w:left="954" w:hanging="360"/>
      </w:pPr>
      <w:rPr>
        <w:rFonts w:ascii="Courier New" w:hAnsi="Courier New" w:cs="Courier New" w:hint="default"/>
      </w:rPr>
    </w:lvl>
    <w:lvl w:ilvl="2" w:tplc="04050005" w:tentative="1">
      <w:start w:val="1"/>
      <w:numFmt w:val="bullet"/>
      <w:lvlText w:val=""/>
      <w:lvlJc w:val="left"/>
      <w:pPr>
        <w:ind w:left="1674" w:hanging="360"/>
      </w:pPr>
      <w:rPr>
        <w:rFonts w:ascii="Wingdings" w:hAnsi="Wingdings" w:hint="default"/>
      </w:rPr>
    </w:lvl>
    <w:lvl w:ilvl="3" w:tplc="04050001" w:tentative="1">
      <w:start w:val="1"/>
      <w:numFmt w:val="bullet"/>
      <w:lvlText w:val=""/>
      <w:lvlJc w:val="left"/>
      <w:pPr>
        <w:ind w:left="2394" w:hanging="360"/>
      </w:pPr>
      <w:rPr>
        <w:rFonts w:ascii="Symbol" w:hAnsi="Symbol" w:hint="default"/>
      </w:rPr>
    </w:lvl>
    <w:lvl w:ilvl="4" w:tplc="04050003" w:tentative="1">
      <w:start w:val="1"/>
      <w:numFmt w:val="bullet"/>
      <w:lvlText w:val="o"/>
      <w:lvlJc w:val="left"/>
      <w:pPr>
        <w:ind w:left="3114" w:hanging="360"/>
      </w:pPr>
      <w:rPr>
        <w:rFonts w:ascii="Courier New" w:hAnsi="Courier New" w:cs="Courier New" w:hint="default"/>
      </w:rPr>
    </w:lvl>
    <w:lvl w:ilvl="5" w:tplc="04050005" w:tentative="1">
      <w:start w:val="1"/>
      <w:numFmt w:val="bullet"/>
      <w:lvlText w:val=""/>
      <w:lvlJc w:val="left"/>
      <w:pPr>
        <w:ind w:left="3834" w:hanging="360"/>
      </w:pPr>
      <w:rPr>
        <w:rFonts w:ascii="Wingdings" w:hAnsi="Wingdings" w:hint="default"/>
      </w:rPr>
    </w:lvl>
    <w:lvl w:ilvl="6" w:tplc="04050001" w:tentative="1">
      <w:start w:val="1"/>
      <w:numFmt w:val="bullet"/>
      <w:lvlText w:val=""/>
      <w:lvlJc w:val="left"/>
      <w:pPr>
        <w:ind w:left="4554" w:hanging="360"/>
      </w:pPr>
      <w:rPr>
        <w:rFonts w:ascii="Symbol" w:hAnsi="Symbol" w:hint="default"/>
      </w:rPr>
    </w:lvl>
    <w:lvl w:ilvl="7" w:tplc="04050003" w:tentative="1">
      <w:start w:val="1"/>
      <w:numFmt w:val="bullet"/>
      <w:lvlText w:val="o"/>
      <w:lvlJc w:val="left"/>
      <w:pPr>
        <w:ind w:left="5274" w:hanging="360"/>
      </w:pPr>
      <w:rPr>
        <w:rFonts w:ascii="Courier New" w:hAnsi="Courier New" w:cs="Courier New" w:hint="default"/>
      </w:rPr>
    </w:lvl>
    <w:lvl w:ilvl="8" w:tplc="04050005" w:tentative="1">
      <w:start w:val="1"/>
      <w:numFmt w:val="bullet"/>
      <w:lvlText w:val=""/>
      <w:lvlJc w:val="left"/>
      <w:pPr>
        <w:ind w:left="5994" w:hanging="360"/>
      </w:pPr>
      <w:rPr>
        <w:rFonts w:ascii="Wingdings" w:hAnsi="Wingdings" w:hint="default"/>
      </w:rPr>
    </w:lvl>
  </w:abstractNum>
  <w:abstractNum w:abstractNumId="11"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B0B1CEB"/>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1"/>
  </w:num>
  <w:num w:numId="2">
    <w:abstractNumId w:val="2"/>
  </w:num>
  <w:num w:numId="3">
    <w:abstractNumId w:val="0"/>
  </w:num>
  <w:num w:numId="4">
    <w:abstractNumId w:val="6"/>
  </w:num>
  <w:num w:numId="5">
    <w:abstractNumId w:val="3"/>
  </w:num>
  <w:num w:numId="6">
    <w:abstractNumId w:val="7"/>
  </w:num>
  <w:num w:numId="7">
    <w:abstractNumId w:val="13"/>
  </w:num>
  <w:num w:numId="8">
    <w:abstractNumId w:val="12"/>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0"/>
  </w:num>
  <w:num w:numId="13">
    <w:abstractNumId w:val="9"/>
  </w:num>
  <w:num w:numId="14">
    <w:abstractNumId w:val="5"/>
  </w:num>
  <w:num w:numId="15">
    <w:abstractNumId w:val="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F0A5C"/>
    <w:rsid w:val="00003EC4"/>
    <w:rsid w:val="00004E9A"/>
    <w:rsid w:val="00005727"/>
    <w:rsid w:val="0000641B"/>
    <w:rsid w:val="000064C7"/>
    <w:rsid w:val="00007A24"/>
    <w:rsid w:val="00013229"/>
    <w:rsid w:val="00013F60"/>
    <w:rsid w:val="000142BA"/>
    <w:rsid w:val="000144A7"/>
    <w:rsid w:val="00015E80"/>
    <w:rsid w:val="0001791B"/>
    <w:rsid w:val="000207C1"/>
    <w:rsid w:val="0002273E"/>
    <w:rsid w:val="00023F51"/>
    <w:rsid w:val="000243EF"/>
    <w:rsid w:val="0002542C"/>
    <w:rsid w:val="00025CC6"/>
    <w:rsid w:val="00025E02"/>
    <w:rsid w:val="000321B7"/>
    <w:rsid w:val="000363C0"/>
    <w:rsid w:val="00040DDC"/>
    <w:rsid w:val="00042129"/>
    <w:rsid w:val="000430D0"/>
    <w:rsid w:val="00043DB6"/>
    <w:rsid w:val="000456B3"/>
    <w:rsid w:val="0005023D"/>
    <w:rsid w:val="000522E7"/>
    <w:rsid w:val="0005263F"/>
    <w:rsid w:val="00055F5C"/>
    <w:rsid w:val="000624DD"/>
    <w:rsid w:val="0006325A"/>
    <w:rsid w:val="00063463"/>
    <w:rsid w:val="00065E2C"/>
    <w:rsid w:val="00065F95"/>
    <w:rsid w:val="000665D7"/>
    <w:rsid w:val="00067F4D"/>
    <w:rsid w:val="00071836"/>
    <w:rsid w:val="00072293"/>
    <w:rsid w:val="00072382"/>
    <w:rsid w:val="00072D7B"/>
    <w:rsid w:val="00074234"/>
    <w:rsid w:val="0008010B"/>
    <w:rsid w:val="000849C7"/>
    <w:rsid w:val="00084B62"/>
    <w:rsid w:val="000860CF"/>
    <w:rsid w:val="00087C49"/>
    <w:rsid w:val="00090398"/>
    <w:rsid w:val="00092C90"/>
    <w:rsid w:val="00095B36"/>
    <w:rsid w:val="00096537"/>
    <w:rsid w:val="00096BF6"/>
    <w:rsid w:val="00097C01"/>
    <w:rsid w:val="000A0720"/>
    <w:rsid w:val="000A1737"/>
    <w:rsid w:val="000A27D0"/>
    <w:rsid w:val="000A47ED"/>
    <w:rsid w:val="000A4B0B"/>
    <w:rsid w:val="000A54FD"/>
    <w:rsid w:val="000A6DEF"/>
    <w:rsid w:val="000B05E6"/>
    <w:rsid w:val="000B0813"/>
    <w:rsid w:val="000B1A9D"/>
    <w:rsid w:val="000B6567"/>
    <w:rsid w:val="000B7938"/>
    <w:rsid w:val="000C19B2"/>
    <w:rsid w:val="000C2784"/>
    <w:rsid w:val="000C3883"/>
    <w:rsid w:val="000C5921"/>
    <w:rsid w:val="000C6C2B"/>
    <w:rsid w:val="000D06FB"/>
    <w:rsid w:val="000D101E"/>
    <w:rsid w:val="000D7986"/>
    <w:rsid w:val="000E039D"/>
    <w:rsid w:val="000E2308"/>
    <w:rsid w:val="000E3357"/>
    <w:rsid w:val="000E4925"/>
    <w:rsid w:val="000E4F55"/>
    <w:rsid w:val="000E5C87"/>
    <w:rsid w:val="000E66E5"/>
    <w:rsid w:val="000E7264"/>
    <w:rsid w:val="000E7441"/>
    <w:rsid w:val="000E7580"/>
    <w:rsid w:val="000E7A5A"/>
    <w:rsid w:val="000F2A40"/>
    <w:rsid w:val="000F55C1"/>
    <w:rsid w:val="000F6FBC"/>
    <w:rsid w:val="001002C7"/>
    <w:rsid w:val="001020AB"/>
    <w:rsid w:val="0010337A"/>
    <w:rsid w:val="00105C01"/>
    <w:rsid w:val="00110B34"/>
    <w:rsid w:val="00115832"/>
    <w:rsid w:val="001172D3"/>
    <w:rsid w:val="0012138C"/>
    <w:rsid w:val="0012216C"/>
    <w:rsid w:val="001229F7"/>
    <w:rsid w:val="00122A37"/>
    <w:rsid w:val="001234E1"/>
    <w:rsid w:val="0012771F"/>
    <w:rsid w:val="00131628"/>
    <w:rsid w:val="00131DB2"/>
    <w:rsid w:val="001343F0"/>
    <w:rsid w:val="001351F0"/>
    <w:rsid w:val="00137231"/>
    <w:rsid w:val="00137C04"/>
    <w:rsid w:val="0014197F"/>
    <w:rsid w:val="001420A1"/>
    <w:rsid w:val="001428BA"/>
    <w:rsid w:val="00142A57"/>
    <w:rsid w:val="001437B5"/>
    <w:rsid w:val="00143AD9"/>
    <w:rsid w:val="001455EE"/>
    <w:rsid w:val="00146185"/>
    <w:rsid w:val="00146426"/>
    <w:rsid w:val="00151A45"/>
    <w:rsid w:val="00151C22"/>
    <w:rsid w:val="001524C4"/>
    <w:rsid w:val="00152AD2"/>
    <w:rsid w:val="0015374E"/>
    <w:rsid w:val="00155C64"/>
    <w:rsid w:val="0015625D"/>
    <w:rsid w:val="001605CC"/>
    <w:rsid w:val="00160CF6"/>
    <w:rsid w:val="001610D0"/>
    <w:rsid w:val="00163853"/>
    <w:rsid w:val="00165539"/>
    <w:rsid w:val="001655E3"/>
    <w:rsid w:val="001677A4"/>
    <w:rsid w:val="00167C90"/>
    <w:rsid w:val="001710AB"/>
    <w:rsid w:val="00171556"/>
    <w:rsid w:val="00173166"/>
    <w:rsid w:val="00177384"/>
    <w:rsid w:val="00177C02"/>
    <w:rsid w:val="00177FB6"/>
    <w:rsid w:val="00180BD1"/>
    <w:rsid w:val="00181F6B"/>
    <w:rsid w:val="001825D8"/>
    <w:rsid w:val="00182A6E"/>
    <w:rsid w:val="00185B2F"/>
    <w:rsid w:val="00192D4F"/>
    <w:rsid w:val="0019335F"/>
    <w:rsid w:val="0019377F"/>
    <w:rsid w:val="0019765B"/>
    <w:rsid w:val="001A1736"/>
    <w:rsid w:val="001A3460"/>
    <w:rsid w:val="001A37C5"/>
    <w:rsid w:val="001A4F0E"/>
    <w:rsid w:val="001A6931"/>
    <w:rsid w:val="001B2908"/>
    <w:rsid w:val="001B2A5C"/>
    <w:rsid w:val="001B4BB0"/>
    <w:rsid w:val="001B4C5E"/>
    <w:rsid w:val="001B5CE4"/>
    <w:rsid w:val="001B5E7B"/>
    <w:rsid w:val="001C0C8A"/>
    <w:rsid w:val="001C2560"/>
    <w:rsid w:val="001C5573"/>
    <w:rsid w:val="001C5C42"/>
    <w:rsid w:val="001C6151"/>
    <w:rsid w:val="001D12CC"/>
    <w:rsid w:val="001D1C6B"/>
    <w:rsid w:val="001D42DD"/>
    <w:rsid w:val="001D6284"/>
    <w:rsid w:val="001D670C"/>
    <w:rsid w:val="001D7A19"/>
    <w:rsid w:val="001E0E47"/>
    <w:rsid w:val="001E110B"/>
    <w:rsid w:val="001E4261"/>
    <w:rsid w:val="001E511D"/>
    <w:rsid w:val="001E524E"/>
    <w:rsid w:val="001E709E"/>
    <w:rsid w:val="001E7BB6"/>
    <w:rsid w:val="001F0722"/>
    <w:rsid w:val="001F0A5C"/>
    <w:rsid w:val="001F0DE2"/>
    <w:rsid w:val="001F2C4C"/>
    <w:rsid w:val="001F2DC9"/>
    <w:rsid w:val="001F50E3"/>
    <w:rsid w:val="001F704F"/>
    <w:rsid w:val="002002AC"/>
    <w:rsid w:val="00201376"/>
    <w:rsid w:val="0020612F"/>
    <w:rsid w:val="002104D8"/>
    <w:rsid w:val="00214720"/>
    <w:rsid w:val="00215F9F"/>
    <w:rsid w:val="00216C13"/>
    <w:rsid w:val="00216D9F"/>
    <w:rsid w:val="00217EF8"/>
    <w:rsid w:val="00217F3F"/>
    <w:rsid w:val="00220806"/>
    <w:rsid w:val="00222398"/>
    <w:rsid w:val="00223A4F"/>
    <w:rsid w:val="00225458"/>
    <w:rsid w:val="00227B40"/>
    <w:rsid w:val="00230B00"/>
    <w:rsid w:val="00230F76"/>
    <w:rsid w:val="00233555"/>
    <w:rsid w:val="00235875"/>
    <w:rsid w:val="00242636"/>
    <w:rsid w:val="00242984"/>
    <w:rsid w:val="00243718"/>
    <w:rsid w:val="002515B0"/>
    <w:rsid w:val="00252516"/>
    <w:rsid w:val="002536D0"/>
    <w:rsid w:val="00253896"/>
    <w:rsid w:val="00254470"/>
    <w:rsid w:val="002548FC"/>
    <w:rsid w:val="00255667"/>
    <w:rsid w:val="00255708"/>
    <w:rsid w:val="00255940"/>
    <w:rsid w:val="00255DCB"/>
    <w:rsid w:val="002562E1"/>
    <w:rsid w:val="00257779"/>
    <w:rsid w:val="002606E8"/>
    <w:rsid w:val="0026187A"/>
    <w:rsid w:val="00261E24"/>
    <w:rsid w:val="002636D2"/>
    <w:rsid w:val="0026468E"/>
    <w:rsid w:val="00265C3B"/>
    <w:rsid w:val="002666DF"/>
    <w:rsid w:val="00267486"/>
    <w:rsid w:val="00267FC0"/>
    <w:rsid w:val="0027079D"/>
    <w:rsid w:val="00270F73"/>
    <w:rsid w:val="00271CC4"/>
    <w:rsid w:val="002726EA"/>
    <w:rsid w:val="002741F8"/>
    <w:rsid w:val="00274A11"/>
    <w:rsid w:val="002755ED"/>
    <w:rsid w:val="0027578E"/>
    <w:rsid w:val="00281F45"/>
    <w:rsid w:val="00282BBD"/>
    <w:rsid w:val="00284D3C"/>
    <w:rsid w:val="002856B5"/>
    <w:rsid w:val="002877C9"/>
    <w:rsid w:val="002902D0"/>
    <w:rsid w:val="00291656"/>
    <w:rsid w:val="002917B9"/>
    <w:rsid w:val="00292C91"/>
    <w:rsid w:val="00293906"/>
    <w:rsid w:val="00294DE2"/>
    <w:rsid w:val="00294FE2"/>
    <w:rsid w:val="002957C8"/>
    <w:rsid w:val="002A2427"/>
    <w:rsid w:val="002A2F7E"/>
    <w:rsid w:val="002A5C22"/>
    <w:rsid w:val="002A633C"/>
    <w:rsid w:val="002B1B6F"/>
    <w:rsid w:val="002B2647"/>
    <w:rsid w:val="002B4083"/>
    <w:rsid w:val="002B4882"/>
    <w:rsid w:val="002B5C5A"/>
    <w:rsid w:val="002B69A1"/>
    <w:rsid w:val="002C0478"/>
    <w:rsid w:val="002C130C"/>
    <w:rsid w:val="002C1521"/>
    <w:rsid w:val="002C1A10"/>
    <w:rsid w:val="002C1B27"/>
    <w:rsid w:val="002C1E74"/>
    <w:rsid w:val="002C396F"/>
    <w:rsid w:val="002D1C87"/>
    <w:rsid w:val="002D283C"/>
    <w:rsid w:val="002D287D"/>
    <w:rsid w:val="002D4F69"/>
    <w:rsid w:val="002D61FB"/>
    <w:rsid w:val="002D7622"/>
    <w:rsid w:val="002D791A"/>
    <w:rsid w:val="002E19D1"/>
    <w:rsid w:val="002E1E1F"/>
    <w:rsid w:val="002E3BF0"/>
    <w:rsid w:val="002E50A9"/>
    <w:rsid w:val="002E5668"/>
    <w:rsid w:val="002E610D"/>
    <w:rsid w:val="002E6E9A"/>
    <w:rsid w:val="002E716E"/>
    <w:rsid w:val="002E71F3"/>
    <w:rsid w:val="002E7453"/>
    <w:rsid w:val="002F0122"/>
    <w:rsid w:val="002F0722"/>
    <w:rsid w:val="002F0874"/>
    <w:rsid w:val="002F152E"/>
    <w:rsid w:val="002F2C2C"/>
    <w:rsid w:val="002F42C9"/>
    <w:rsid w:val="002F4AD4"/>
    <w:rsid w:val="002F5CFE"/>
    <w:rsid w:val="003007F2"/>
    <w:rsid w:val="003053A3"/>
    <w:rsid w:val="00306645"/>
    <w:rsid w:val="00307CBB"/>
    <w:rsid w:val="0031002B"/>
    <w:rsid w:val="0031185E"/>
    <w:rsid w:val="00313B0F"/>
    <w:rsid w:val="003169D7"/>
    <w:rsid w:val="0032120F"/>
    <w:rsid w:val="00323890"/>
    <w:rsid w:val="00323D67"/>
    <w:rsid w:val="00324EF0"/>
    <w:rsid w:val="00330598"/>
    <w:rsid w:val="0033147B"/>
    <w:rsid w:val="00334095"/>
    <w:rsid w:val="00344662"/>
    <w:rsid w:val="003466EB"/>
    <w:rsid w:val="00350B41"/>
    <w:rsid w:val="00351F7E"/>
    <w:rsid w:val="0035344E"/>
    <w:rsid w:val="00354513"/>
    <w:rsid w:val="00354A01"/>
    <w:rsid w:val="003555A0"/>
    <w:rsid w:val="003577D1"/>
    <w:rsid w:val="00360E13"/>
    <w:rsid w:val="0036103F"/>
    <w:rsid w:val="0036463B"/>
    <w:rsid w:val="00366D56"/>
    <w:rsid w:val="00367323"/>
    <w:rsid w:val="003738D2"/>
    <w:rsid w:val="00375FE3"/>
    <w:rsid w:val="00376A92"/>
    <w:rsid w:val="0038143E"/>
    <w:rsid w:val="00382F72"/>
    <w:rsid w:val="00384006"/>
    <w:rsid w:val="00384E47"/>
    <w:rsid w:val="0038627B"/>
    <w:rsid w:val="00387024"/>
    <w:rsid w:val="003920FA"/>
    <w:rsid w:val="003933B9"/>
    <w:rsid w:val="003962C3"/>
    <w:rsid w:val="003971D2"/>
    <w:rsid w:val="003A246A"/>
    <w:rsid w:val="003A5B0B"/>
    <w:rsid w:val="003B017F"/>
    <w:rsid w:val="003B16D1"/>
    <w:rsid w:val="003B34DF"/>
    <w:rsid w:val="003B5FB7"/>
    <w:rsid w:val="003B6B3B"/>
    <w:rsid w:val="003B71E8"/>
    <w:rsid w:val="003C01EB"/>
    <w:rsid w:val="003C0DDD"/>
    <w:rsid w:val="003C0F0F"/>
    <w:rsid w:val="003C1ACB"/>
    <w:rsid w:val="003C2409"/>
    <w:rsid w:val="003C33C4"/>
    <w:rsid w:val="003C51F9"/>
    <w:rsid w:val="003C779D"/>
    <w:rsid w:val="003D062E"/>
    <w:rsid w:val="003D238A"/>
    <w:rsid w:val="003D2D01"/>
    <w:rsid w:val="003D39A5"/>
    <w:rsid w:val="003D423E"/>
    <w:rsid w:val="003D549A"/>
    <w:rsid w:val="003E039C"/>
    <w:rsid w:val="003E05B3"/>
    <w:rsid w:val="003E0F97"/>
    <w:rsid w:val="003E2CF3"/>
    <w:rsid w:val="003E357B"/>
    <w:rsid w:val="003E67A3"/>
    <w:rsid w:val="003E7B6E"/>
    <w:rsid w:val="003F0DFA"/>
    <w:rsid w:val="003F0E49"/>
    <w:rsid w:val="003F1DEB"/>
    <w:rsid w:val="003F2A76"/>
    <w:rsid w:val="003F36C8"/>
    <w:rsid w:val="003F6484"/>
    <w:rsid w:val="003F7C36"/>
    <w:rsid w:val="0040115B"/>
    <w:rsid w:val="00402059"/>
    <w:rsid w:val="00404FEB"/>
    <w:rsid w:val="004051CE"/>
    <w:rsid w:val="004054E1"/>
    <w:rsid w:val="00406122"/>
    <w:rsid w:val="00406BA6"/>
    <w:rsid w:val="0040740F"/>
    <w:rsid w:val="00410541"/>
    <w:rsid w:val="00410E03"/>
    <w:rsid w:val="0041190D"/>
    <w:rsid w:val="00414377"/>
    <w:rsid w:val="00416AE1"/>
    <w:rsid w:val="00417204"/>
    <w:rsid w:val="00420D0D"/>
    <w:rsid w:val="00421659"/>
    <w:rsid w:val="00421DA5"/>
    <w:rsid w:val="00423073"/>
    <w:rsid w:val="00427B15"/>
    <w:rsid w:val="00427BCE"/>
    <w:rsid w:val="00431D02"/>
    <w:rsid w:val="0043234A"/>
    <w:rsid w:val="00434390"/>
    <w:rsid w:val="00434C30"/>
    <w:rsid w:val="004359EA"/>
    <w:rsid w:val="00436973"/>
    <w:rsid w:val="00437419"/>
    <w:rsid w:val="00440219"/>
    <w:rsid w:val="00440CF0"/>
    <w:rsid w:val="004418DF"/>
    <w:rsid w:val="00441DD6"/>
    <w:rsid w:val="00443C11"/>
    <w:rsid w:val="0044406E"/>
    <w:rsid w:val="0044654C"/>
    <w:rsid w:val="004472DF"/>
    <w:rsid w:val="004515AA"/>
    <w:rsid w:val="00454086"/>
    <w:rsid w:val="00456AA0"/>
    <w:rsid w:val="0046116F"/>
    <w:rsid w:val="0046220D"/>
    <w:rsid w:val="004632E0"/>
    <w:rsid w:val="00463482"/>
    <w:rsid w:val="00463BEB"/>
    <w:rsid w:val="00464D51"/>
    <w:rsid w:val="004652FB"/>
    <w:rsid w:val="004671F1"/>
    <w:rsid w:val="00471ADB"/>
    <w:rsid w:val="0047209E"/>
    <w:rsid w:val="0047220D"/>
    <w:rsid w:val="00482A4A"/>
    <w:rsid w:val="00483547"/>
    <w:rsid w:val="0048473A"/>
    <w:rsid w:val="00485E2E"/>
    <w:rsid w:val="00486124"/>
    <w:rsid w:val="0048707B"/>
    <w:rsid w:val="004872E9"/>
    <w:rsid w:val="00490727"/>
    <w:rsid w:val="004915B0"/>
    <w:rsid w:val="0049185A"/>
    <w:rsid w:val="00491A61"/>
    <w:rsid w:val="00491DB2"/>
    <w:rsid w:val="00492961"/>
    <w:rsid w:val="00493A8D"/>
    <w:rsid w:val="00493C26"/>
    <w:rsid w:val="00495EF0"/>
    <w:rsid w:val="00496E78"/>
    <w:rsid w:val="00497407"/>
    <w:rsid w:val="004A09E3"/>
    <w:rsid w:val="004A39D3"/>
    <w:rsid w:val="004A3C81"/>
    <w:rsid w:val="004A72E2"/>
    <w:rsid w:val="004A74F1"/>
    <w:rsid w:val="004B2396"/>
    <w:rsid w:val="004B2B99"/>
    <w:rsid w:val="004B37E2"/>
    <w:rsid w:val="004B38C0"/>
    <w:rsid w:val="004C134D"/>
    <w:rsid w:val="004C163A"/>
    <w:rsid w:val="004C338C"/>
    <w:rsid w:val="004C37C4"/>
    <w:rsid w:val="004C6D96"/>
    <w:rsid w:val="004D01EC"/>
    <w:rsid w:val="004D3C67"/>
    <w:rsid w:val="004D4E40"/>
    <w:rsid w:val="004D6A0E"/>
    <w:rsid w:val="004D7ABF"/>
    <w:rsid w:val="004E0EA4"/>
    <w:rsid w:val="004E285F"/>
    <w:rsid w:val="004E591C"/>
    <w:rsid w:val="004E6286"/>
    <w:rsid w:val="004E69C0"/>
    <w:rsid w:val="004F2132"/>
    <w:rsid w:val="004F236E"/>
    <w:rsid w:val="004F5248"/>
    <w:rsid w:val="004F6665"/>
    <w:rsid w:val="004F7182"/>
    <w:rsid w:val="005007D6"/>
    <w:rsid w:val="00510EB7"/>
    <w:rsid w:val="0051206B"/>
    <w:rsid w:val="0051336E"/>
    <w:rsid w:val="00513775"/>
    <w:rsid w:val="005142C9"/>
    <w:rsid w:val="00515A63"/>
    <w:rsid w:val="00515C55"/>
    <w:rsid w:val="00516BA6"/>
    <w:rsid w:val="00516D2D"/>
    <w:rsid w:val="00521199"/>
    <w:rsid w:val="005235CC"/>
    <w:rsid w:val="00524A45"/>
    <w:rsid w:val="00525CE6"/>
    <w:rsid w:val="00526511"/>
    <w:rsid w:val="005303E2"/>
    <w:rsid w:val="00530E32"/>
    <w:rsid w:val="0053190C"/>
    <w:rsid w:val="00531A6B"/>
    <w:rsid w:val="005328B9"/>
    <w:rsid w:val="005335E0"/>
    <w:rsid w:val="0053499C"/>
    <w:rsid w:val="00535939"/>
    <w:rsid w:val="0053673B"/>
    <w:rsid w:val="0053680F"/>
    <w:rsid w:val="0053759D"/>
    <w:rsid w:val="00537B13"/>
    <w:rsid w:val="0054127D"/>
    <w:rsid w:val="00545823"/>
    <w:rsid w:val="005460CA"/>
    <w:rsid w:val="005461BB"/>
    <w:rsid w:val="00550FE6"/>
    <w:rsid w:val="00552DB0"/>
    <w:rsid w:val="005569D5"/>
    <w:rsid w:val="00561EC7"/>
    <w:rsid w:val="005623EC"/>
    <w:rsid w:val="005637D5"/>
    <w:rsid w:val="00563B32"/>
    <w:rsid w:val="00563EAF"/>
    <w:rsid w:val="00565903"/>
    <w:rsid w:val="005677E1"/>
    <w:rsid w:val="005678E6"/>
    <w:rsid w:val="00567B8D"/>
    <w:rsid w:val="005703AF"/>
    <w:rsid w:val="00570504"/>
    <w:rsid w:val="005757B6"/>
    <w:rsid w:val="00576041"/>
    <w:rsid w:val="00577706"/>
    <w:rsid w:val="005803C5"/>
    <w:rsid w:val="00586991"/>
    <w:rsid w:val="00595D22"/>
    <w:rsid w:val="00597CA5"/>
    <w:rsid w:val="005A3006"/>
    <w:rsid w:val="005A56DF"/>
    <w:rsid w:val="005A6209"/>
    <w:rsid w:val="005A665D"/>
    <w:rsid w:val="005B1695"/>
    <w:rsid w:val="005B2FB1"/>
    <w:rsid w:val="005B6054"/>
    <w:rsid w:val="005B6D8C"/>
    <w:rsid w:val="005C1D5E"/>
    <w:rsid w:val="005C2681"/>
    <w:rsid w:val="005C2B6F"/>
    <w:rsid w:val="005C33C7"/>
    <w:rsid w:val="005C4405"/>
    <w:rsid w:val="005C4DCB"/>
    <w:rsid w:val="005C7362"/>
    <w:rsid w:val="005C7FCD"/>
    <w:rsid w:val="005D08B3"/>
    <w:rsid w:val="005D2D95"/>
    <w:rsid w:val="005D3BDA"/>
    <w:rsid w:val="005E1501"/>
    <w:rsid w:val="005E428C"/>
    <w:rsid w:val="005F27F5"/>
    <w:rsid w:val="005F342A"/>
    <w:rsid w:val="005F5390"/>
    <w:rsid w:val="005F5BCD"/>
    <w:rsid w:val="005F5CA9"/>
    <w:rsid w:val="0060232A"/>
    <w:rsid w:val="00604044"/>
    <w:rsid w:val="00605B9F"/>
    <w:rsid w:val="00607726"/>
    <w:rsid w:val="00610177"/>
    <w:rsid w:val="006102B9"/>
    <w:rsid w:val="006108A3"/>
    <w:rsid w:val="00610FE7"/>
    <w:rsid w:val="00612175"/>
    <w:rsid w:val="00613478"/>
    <w:rsid w:val="00615579"/>
    <w:rsid w:val="006155F2"/>
    <w:rsid w:val="006166E3"/>
    <w:rsid w:val="00617034"/>
    <w:rsid w:val="00621A69"/>
    <w:rsid w:val="00625F6C"/>
    <w:rsid w:val="00626801"/>
    <w:rsid w:val="00627E43"/>
    <w:rsid w:val="00635E3E"/>
    <w:rsid w:val="006365CB"/>
    <w:rsid w:val="00636EA7"/>
    <w:rsid w:val="0063729A"/>
    <w:rsid w:val="006414A4"/>
    <w:rsid w:val="00641A0C"/>
    <w:rsid w:val="0064202B"/>
    <w:rsid w:val="00642BDA"/>
    <w:rsid w:val="00643C64"/>
    <w:rsid w:val="00644AE3"/>
    <w:rsid w:val="006452E6"/>
    <w:rsid w:val="00647F48"/>
    <w:rsid w:val="00651B84"/>
    <w:rsid w:val="00652CBF"/>
    <w:rsid w:val="00654AAD"/>
    <w:rsid w:val="00654E0C"/>
    <w:rsid w:val="006631E7"/>
    <w:rsid w:val="00663814"/>
    <w:rsid w:val="00666B4B"/>
    <w:rsid w:val="0066742F"/>
    <w:rsid w:val="006679A8"/>
    <w:rsid w:val="006716E9"/>
    <w:rsid w:val="006722C5"/>
    <w:rsid w:val="00673118"/>
    <w:rsid w:val="006731EF"/>
    <w:rsid w:val="006743F1"/>
    <w:rsid w:val="00674537"/>
    <w:rsid w:val="00674C60"/>
    <w:rsid w:val="006758B2"/>
    <w:rsid w:val="006774BA"/>
    <w:rsid w:val="0067773C"/>
    <w:rsid w:val="006805A7"/>
    <w:rsid w:val="006822B6"/>
    <w:rsid w:val="0068281D"/>
    <w:rsid w:val="00683CB9"/>
    <w:rsid w:val="00683D4B"/>
    <w:rsid w:val="00683F3C"/>
    <w:rsid w:val="00684984"/>
    <w:rsid w:val="0069006E"/>
    <w:rsid w:val="006913C4"/>
    <w:rsid w:val="00692EC5"/>
    <w:rsid w:val="00693149"/>
    <w:rsid w:val="00695EA7"/>
    <w:rsid w:val="00695ECE"/>
    <w:rsid w:val="006A1C87"/>
    <w:rsid w:val="006A31ED"/>
    <w:rsid w:val="006A68C6"/>
    <w:rsid w:val="006A6CA3"/>
    <w:rsid w:val="006A7788"/>
    <w:rsid w:val="006B0B22"/>
    <w:rsid w:val="006B0C46"/>
    <w:rsid w:val="006B1DE1"/>
    <w:rsid w:val="006B2117"/>
    <w:rsid w:val="006B2468"/>
    <w:rsid w:val="006B2A53"/>
    <w:rsid w:val="006B31DF"/>
    <w:rsid w:val="006B6BB9"/>
    <w:rsid w:val="006B7A00"/>
    <w:rsid w:val="006C03AF"/>
    <w:rsid w:val="006C2B0D"/>
    <w:rsid w:val="006C2C4A"/>
    <w:rsid w:val="006C3782"/>
    <w:rsid w:val="006C415A"/>
    <w:rsid w:val="006C634D"/>
    <w:rsid w:val="006D0A2E"/>
    <w:rsid w:val="006D1158"/>
    <w:rsid w:val="006D234D"/>
    <w:rsid w:val="006D2509"/>
    <w:rsid w:val="006D53B6"/>
    <w:rsid w:val="006D7F72"/>
    <w:rsid w:val="006E033D"/>
    <w:rsid w:val="006E0D17"/>
    <w:rsid w:val="006E0F11"/>
    <w:rsid w:val="006E3FBD"/>
    <w:rsid w:val="006F1273"/>
    <w:rsid w:val="006F4D40"/>
    <w:rsid w:val="006F503D"/>
    <w:rsid w:val="006F6185"/>
    <w:rsid w:val="006F6762"/>
    <w:rsid w:val="007007AD"/>
    <w:rsid w:val="00704612"/>
    <w:rsid w:val="00705010"/>
    <w:rsid w:val="00705A16"/>
    <w:rsid w:val="00705DB9"/>
    <w:rsid w:val="00706DFA"/>
    <w:rsid w:val="0071033C"/>
    <w:rsid w:val="0071143B"/>
    <w:rsid w:val="0071164C"/>
    <w:rsid w:val="007136AC"/>
    <w:rsid w:val="00714412"/>
    <w:rsid w:val="00715BB0"/>
    <w:rsid w:val="00715FB8"/>
    <w:rsid w:val="00716728"/>
    <w:rsid w:val="0072028A"/>
    <w:rsid w:val="007222F5"/>
    <w:rsid w:val="007227ED"/>
    <w:rsid w:val="00722B3F"/>
    <w:rsid w:val="0072493D"/>
    <w:rsid w:val="00725471"/>
    <w:rsid w:val="00725BC5"/>
    <w:rsid w:val="0072665C"/>
    <w:rsid w:val="007266FF"/>
    <w:rsid w:val="0073017C"/>
    <w:rsid w:val="00731396"/>
    <w:rsid w:val="007325E6"/>
    <w:rsid w:val="007344E2"/>
    <w:rsid w:val="00734CBB"/>
    <w:rsid w:val="0073553F"/>
    <w:rsid w:val="00735659"/>
    <w:rsid w:val="00740F61"/>
    <w:rsid w:val="00743198"/>
    <w:rsid w:val="007508D3"/>
    <w:rsid w:val="00754C26"/>
    <w:rsid w:val="00755364"/>
    <w:rsid w:val="00755570"/>
    <w:rsid w:val="00760049"/>
    <w:rsid w:val="007600B2"/>
    <w:rsid w:val="00761ACB"/>
    <w:rsid w:val="0076450F"/>
    <w:rsid w:val="00764F92"/>
    <w:rsid w:val="00765773"/>
    <w:rsid w:val="00766A16"/>
    <w:rsid w:val="007679C7"/>
    <w:rsid w:val="00767FBE"/>
    <w:rsid w:val="00773072"/>
    <w:rsid w:val="00773564"/>
    <w:rsid w:val="00774FA4"/>
    <w:rsid w:val="00781DA8"/>
    <w:rsid w:val="00785957"/>
    <w:rsid w:val="00786BF1"/>
    <w:rsid w:val="00786DC3"/>
    <w:rsid w:val="007901CA"/>
    <w:rsid w:val="007905F1"/>
    <w:rsid w:val="00791ACC"/>
    <w:rsid w:val="00791BBC"/>
    <w:rsid w:val="00793CB2"/>
    <w:rsid w:val="007945F8"/>
    <w:rsid w:val="00795CCD"/>
    <w:rsid w:val="0079698D"/>
    <w:rsid w:val="00796FAC"/>
    <w:rsid w:val="007A05B4"/>
    <w:rsid w:val="007A0B29"/>
    <w:rsid w:val="007A15A0"/>
    <w:rsid w:val="007A18B3"/>
    <w:rsid w:val="007A4D01"/>
    <w:rsid w:val="007A54AA"/>
    <w:rsid w:val="007A5935"/>
    <w:rsid w:val="007A6407"/>
    <w:rsid w:val="007B02FB"/>
    <w:rsid w:val="007B28B4"/>
    <w:rsid w:val="007B5ABE"/>
    <w:rsid w:val="007B60B2"/>
    <w:rsid w:val="007B7FE8"/>
    <w:rsid w:val="007C0085"/>
    <w:rsid w:val="007C5F87"/>
    <w:rsid w:val="007C7651"/>
    <w:rsid w:val="007D04EF"/>
    <w:rsid w:val="007D2224"/>
    <w:rsid w:val="007D2A6E"/>
    <w:rsid w:val="007D2D4F"/>
    <w:rsid w:val="007D3B70"/>
    <w:rsid w:val="007D47A9"/>
    <w:rsid w:val="007D7525"/>
    <w:rsid w:val="007E435B"/>
    <w:rsid w:val="007E55ED"/>
    <w:rsid w:val="007E5CE0"/>
    <w:rsid w:val="007E6E13"/>
    <w:rsid w:val="007E7E10"/>
    <w:rsid w:val="007F01D0"/>
    <w:rsid w:val="007F2219"/>
    <w:rsid w:val="007F2D54"/>
    <w:rsid w:val="007F3AED"/>
    <w:rsid w:val="00801095"/>
    <w:rsid w:val="0080278C"/>
    <w:rsid w:val="00802B0E"/>
    <w:rsid w:val="00803E71"/>
    <w:rsid w:val="008040B7"/>
    <w:rsid w:val="0080412E"/>
    <w:rsid w:val="00804A09"/>
    <w:rsid w:val="0080571A"/>
    <w:rsid w:val="00805ED4"/>
    <w:rsid w:val="00806663"/>
    <w:rsid w:val="00810FD9"/>
    <w:rsid w:val="00811E8B"/>
    <w:rsid w:val="00815CA6"/>
    <w:rsid w:val="00815CEC"/>
    <w:rsid w:val="00817ED0"/>
    <w:rsid w:val="00822E10"/>
    <w:rsid w:val="008239FB"/>
    <w:rsid w:val="008243D6"/>
    <w:rsid w:val="00824970"/>
    <w:rsid w:val="00824C23"/>
    <w:rsid w:val="00825878"/>
    <w:rsid w:val="0082798B"/>
    <w:rsid w:val="00830BEE"/>
    <w:rsid w:val="00830D2B"/>
    <w:rsid w:val="0083129E"/>
    <w:rsid w:val="008331D0"/>
    <w:rsid w:val="0083324A"/>
    <w:rsid w:val="0083347B"/>
    <w:rsid w:val="00834810"/>
    <w:rsid w:val="008406B3"/>
    <w:rsid w:val="00840792"/>
    <w:rsid w:val="00844A69"/>
    <w:rsid w:val="00847FDB"/>
    <w:rsid w:val="00852697"/>
    <w:rsid w:val="00852DAA"/>
    <w:rsid w:val="00854D78"/>
    <w:rsid w:val="00857E2B"/>
    <w:rsid w:val="008606B6"/>
    <w:rsid w:val="00860B26"/>
    <w:rsid w:val="00861A4D"/>
    <w:rsid w:val="00862710"/>
    <w:rsid w:val="008638B4"/>
    <w:rsid w:val="0086672A"/>
    <w:rsid w:val="0087047B"/>
    <w:rsid w:val="00871142"/>
    <w:rsid w:val="008728C9"/>
    <w:rsid w:val="00877265"/>
    <w:rsid w:val="008773B9"/>
    <w:rsid w:val="00877DCF"/>
    <w:rsid w:val="00880819"/>
    <w:rsid w:val="00880B92"/>
    <w:rsid w:val="00881716"/>
    <w:rsid w:val="008848EF"/>
    <w:rsid w:val="00885A6C"/>
    <w:rsid w:val="0089032E"/>
    <w:rsid w:val="00891934"/>
    <w:rsid w:val="008945A0"/>
    <w:rsid w:val="00894A52"/>
    <w:rsid w:val="00896244"/>
    <w:rsid w:val="008A1935"/>
    <w:rsid w:val="008A197C"/>
    <w:rsid w:val="008A431F"/>
    <w:rsid w:val="008A44A0"/>
    <w:rsid w:val="008A7632"/>
    <w:rsid w:val="008B2FC3"/>
    <w:rsid w:val="008B3490"/>
    <w:rsid w:val="008B394F"/>
    <w:rsid w:val="008B472F"/>
    <w:rsid w:val="008B49E3"/>
    <w:rsid w:val="008B52C8"/>
    <w:rsid w:val="008B65D8"/>
    <w:rsid w:val="008B68D0"/>
    <w:rsid w:val="008B7530"/>
    <w:rsid w:val="008C0969"/>
    <w:rsid w:val="008C0CD9"/>
    <w:rsid w:val="008C1E53"/>
    <w:rsid w:val="008C2289"/>
    <w:rsid w:val="008C3E42"/>
    <w:rsid w:val="008C471F"/>
    <w:rsid w:val="008C5FE8"/>
    <w:rsid w:val="008C60D1"/>
    <w:rsid w:val="008C7B23"/>
    <w:rsid w:val="008D2DD2"/>
    <w:rsid w:val="008D3A4B"/>
    <w:rsid w:val="008D76B8"/>
    <w:rsid w:val="008E0EB5"/>
    <w:rsid w:val="008E2AB9"/>
    <w:rsid w:val="008E4755"/>
    <w:rsid w:val="008E4C5E"/>
    <w:rsid w:val="008E66DA"/>
    <w:rsid w:val="008E7F44"/>
    <w:rsid w:val="008F1A46"/>
    <w:rsid w:val="008F1CF2"/>
    <w:rsid w:val="008F2D17"/>
    <w:rsid w:val="008F2E84"/>
    <w:rsid w:val="008F3CE3"/>
    <w:rsid w:val="008F4543"/>
    <w:rsid w:val="008F4E0F"/>
    <w:rsid w:val="008F5B54"/>
    <w:rsid w:val="008F77A6"/>
    <w:rsid w:val="009014B3"/>
    <w:rsid w:val="00913009"/>
    <w:rsid w:val="00917626"/>
    <w:rsid w:val="00917673"/>
    <w:rsid w:val="00923507"/>
    <w:rsid w:val="009244AD"/>
    <w:rsid w:val="00933BB3"/>
    <w:rsid w:val="00934252"/>
    <w:rsid w:val="00936966"/>
    <w:rsid w:val="009377C2"/>
    <w:rsid w:val="00940DC6"/>
    <w:rsid w:val="009424A7"/>
    <w:rsid w:val="00942D97"/>
    <w:rsid w:val="0094388E"/>
    <w:rsid w:val="00944865"/>
    <w:rsid w:val="00944AFD"/>
    <w:rsid w:val="00946AEE"/>
    <w:rsid w:val="00950473"/>
    <w:rsid w:val="00952370"/>
    <w:rsid w:val="00954A56"/>
    <w:rsid w:val="00954BF6"/>
    <w:rsid w:val="00956F59"/>
    <w:rsid w:val="00957771"/>
    <w:rsid w:val="00957FDF"/>
    <w:rsid w:val="00961D77"/>
    <w:rsid w:val="00963B03"/>
    <w:rsid w:val="00963ED0"/>
    <w:rsid w:val="00964640"/>
    <w:rsid w:val="00964D3C"/>
    <w:rsid w:val="009660A9"/>
    <w:rsid w:val="009703D1"/>
    <w:rsid w:val="00970402"/>
    <w:rsid w:val="009734F3"/>
    <w:rsid w:val="009756D5"/>
    <w:rsid w:val="0097663A"/>
    <w:rsid w:val="00977677"/>
    <w:rsid w:val="00977DCB"/>
    <w:rsid w:val="00981010"/>
    <w:rsid w:val="00981D22"/>
    <w:rsid w:val="00982158"/>
    <w:rsid w:val="00986F22"/>
    <w:rsid w:val="00987028"/>
    <w:rsid w:val="00990BD7"/>
    <w:rsid w:val="009911A0"/>
    <w:rsid w:val="0099144D"/>
    <w:rsid w:val="009941D9"/>
    <w:rsid w:val="009A13DC"/>
    <w:rsid w:val="009A3C20"/>
    <w:rsid w:val="009A40E2"/>
    <w:rsid w:val="009B0C1B"/>
    <w:rsid w:val="009B2786"/>
    <w:rsid w:val="009C0B2E"/>
    <w:rsid w:val="009C1F9F"/>
    <w:rsid w:val="009C3982"/>
    <w:rsid w:val="009C48F2"/>
    <w:rsid w:val="009C6DCB"/>
    <w:rsid w:val="009C7F8A"/>
    <w:rsid w:val="009D408C"/>
    <w:rsid w:val="009D5E3D"/>
    <w:rsid w:val="009E0C5A"/>
    <w:rsid w:val="009E2074"/>
    <w:rsid w:val="009E2F8E"/>
    <w:rsid w:val="009E4CE3"/>
    <w:rsid w:val="009E574B"/>
    <w:rsid w:val="009E6154"/>
    <w:rsid w:val="009E72F9"/>
    <w:rsid w:val="009E7E81"/>
    <w:rsid w:val="009F02CB"/>
    <w:rsid w:val="009F0D7D"/>
    <w:rsid w:val="009F2069"/>
    <w:rsid w:val="009F3D5F"/>
    <w:rsid w:val="009F4283"/>
    <w:rsid w:val="009F5080"/>
    <w:rsid w:val="009F5291"/>
    <w:rsid w:val="009F69E5"/>
    <w:rsid w:val="009F70A1"/>
    <w:rsid w:val="009F7ACB"/>
    <w:rsid w:val="00A00842"/>
    <w:rsid w:val="00A014A6"/>
    <w:rsid w:val="00A037C4"/>
    <w:rsid w:val="00A04A22"/>
    <w:rsid w:val="00A05219"/>
    <w:rsid w:val="00A05A37"/>
    <w:rsid w:val="00A06AE6"/>
    <w:rsid w:val="00A07309"/>
    <w:rsid w:val="00A07364"/>
    <w:rsid w:val="00A10E22"/>
    <w:rsid w:val="00A11726"/>
    <w:rsid w:val="00A12FE5"/>
    <w:rsid w:val="00A140B7"/>
    <w:rsid w:val="00A14229"/>
    <w:rsid w:val="00A150D7"/>
    <w:rsid w:val="00A17856"/>
    <w:rsid w:val="00A2023A"/>
    <w:rsid w:val="00A2174B"/>
    <w:rsid w:val="00A21D8F"/>
    <w:rsid w:val="00A21EF9"/>
    <w:rsid w:val="00A22A03"/>
    <w:rsid w:val="00A25D65"/>
    <w:rsid w:val="00A2706F"/>
    <w:rsid w:val="00A27569"/>
    <w:rsid w:val="00A27FA6"/>
    <w:rsid w:val="00A30211"/>
    <w:rsid w:val="00A302B0"/>
    <w:rsid w:val="00A31E2F"/>
    <w:rsid w:val="00A34178"/>
    <w:rsid w:val="00A342AC"/>
    <w:rsid w:val="00A34A78"/>
    <w:rsid w:val="00A376A3"/>
    <w:rsid w:val="00A40730"/>
    <w:rsid w:val="00A45E70"/>
    <w:rsid w:val="00A462C2"/>
    <w:rsid w:val="00A46ECC"/>
    <w:rsid w:val="00A4760F"/>
    <w:rsid w:val="00A47875"/>
    <w:rsid w:val="00A50603"/>
    <w:rsid w:val="00A50D16"/>
    <w:rsid w:val="00A52191"/>
    <w:rsid w:val="00A54977"/>
    <w:rsid w:val="00A550AC"/>
    <w:rsid w:val="00A5551A"/>
    <w:rsid w:val="00A55F5B"/>
    <w:rsid w:val="00A600FB"/>
    <w:rsid w:val="00A60C0B"/>
    <w:rsid w:val="00A63338"/>
    <w:rsid w:val="00A641BE"/>
    <w:rsid w:val="00A64BB4"/>
    <w:rsid w:val="00A666EC"/>
    <w:rsid w:val="00A77DF3"/>
    <w:rsid w:val="00A77EAD"/>
    <w:rsid w:val="00A8054F"/>
    <w:rsid w:val="00A80E85"/>
    <w:rsid w:val="00A83B49"/>
    <w:rsid w:val="00A8581C"/>
    <w:rsid w:val="00A86D3C"/>
    <w:rsid w:val="00A87606"/>
    <w:rsid w:val="00A919A2"/>
    <w:rsid w:val="00A91FCE"/>
    <w:rsid w:val="00A92E6E"/>
    <w:rsid w:val="00A9501B"/>
    <w:rsid w:val="00A96625"/>
    <w:rsid w:val="00AA0897"/>
    <w:rsid w:val="00AA2667"/>
    <w:rsid w:val="00AA2F85"/>
    <w:rsid w:val="00AA39C2"/>
    <w:rsid w:val="00AA4583"/>
    <w:rsid w:val="00AA4B98"/>
    <w:rsid w:val="00AA4D51"/>
    <w:rsid w:val="00AA59B6"/>
    <w:rsid w:val="00AA6A5D"/>
    <w:rsid w:val="00AA6FEE"/>
    <w:rsid w:val="00AB3005"/>
    <w:rsid w:val="00AB38C1"/>
    <w:rsid w:val="00AB48B4"/>
    <w:rsid w:val="00AB5AA2"/>
    <w:rsid w:val="00AC0C37"/>
    <w:rsid w:val="00AC1472"/>
    <w:rsid w:val="00AC382A"/>
    <w:rsid w:val="00AC39F5"/>
    <w:rsid w:val="00AC65B7"/>
    <w:rsid w:val="00AC6821"/>
    <w:rsid w:val="00AC71F6"/>
    <w:rsid w:val="00AD1D5F"/>
    <w:rsid w:val="00AD5D61"/>
    <w:rsid w:val="00AD6658"/>
    <w:rsid w:val="00AD72B3"/>
    <w:rsid w:val="00AD742B"/>
    <w:rsid w:val="00AE72B1"/>
    <w:rsid w:val="00AF148D"/>
    <w:rsid w:val="00AF2B79"/>
    <w:rsid w:val="00AF3429"/>
    <w:rsid w:val="00AF4362"/>
    <w:rsid w:val="00AF4DE3"/>
    <w:rsid w:val="00AF723A"/>
    <w:rsid w:val="00AF7AB1"/>
    <w:rsid w:val="00B0044C"/>
    <w:rsid w:val="00B00FFB"/>
    <w:rsid w:val="00B0166A"/>
    <w:rsid w:val="00B03A2B"/>
    <w:rsid w:val="00B04EF5"/>
    <w:rsid w:val="00B05640"/>
    <w:rsid w:val="00B14573"/>
    <w:rsid w:val="00B14FB5"/>
    <w:rsid w:val="00B15BBF"/>
    <w:rsid w:val="00B17A23"/>
    <w:rsid w:val="00B24B51"/>
    <w:rsid w:val="00B25F86"/>
    <w:rsid w:val="00B275D2"/>
    <w:rsid w:val="00B27C1F"/>
    <w:rsid w:val="00B30600"/>
    <w:rsid w:val="00B30D84"/>
    <w:rsid w:val="00B3162A"/>
    <w:rsid w:val="00B33D58"/>
    <w:rsid w:val="00B34666"/>
    <w:rsid w:val="00B35FDD"/>
    <w:rsid w:val="00B37281"/>
    <w:rsid w:val="00B37614"/>
    <w:rsid w:val="00B411D4"/>
    <w:rsid w:val="00B51CE8"/>
    <w:rsid w:val="00B52C69"/>
    <w:rsid w:val="00B52CD9"/>
    <w:rsid w:val="00B53285"/>
    <w:rsid w:val="00B540DF"/>
    <w:rsid w:val="00B542AC"/>
    <w:rsid w:val="00B564D7"/>
    <w:rsid w:val="00B611FB"/>
    <w:rsid w:val="00B6299F"/>
    <w:rsid w:val="00B657D1"/>
    <w:rsid w:val="00B66361"/>
    <w:rsid w:val="00B6680D"/>
    <w:rsid w:val="00B753F6"/>
    <w:rsid w:val="00B7591F"/>
    <w:rsid w:val="00B7797D"/>
    <w:rsid w:val="00B802B7"/>
    <w:rsid w:val="00B80F9A"/>
    <w:rsid w:val="00B82638"/>
    <w:rsid w:val="00B8787D"/>
    <w:rsid w:val="00B87D3F"/>
    <w:rsid w:val="00B91AC7"/>
    <w:rsid w:val="00B92F89"/>
    <w:rsid w:val="00B94102"/>
    <w:rsid w:val="00B94BD9"/>
    <w:rsid w:val="00B963E0"/>
    <w:rsid w:val="00B96495"/>
    <w:rsid w:val="00B976FE"/>
    <w:rsid w:val="00B97DB0"/>
    <w:rsid w:val="00BA3D43"/>
    <w:rsid w:val="00BB0C43"/>
    <w:rsid w:val="00BB1567"/>
    <w:rsid w:val="00BB34A8"/>
    <w:rsid w:val="00BB5803"/>
    <w:rsid w:val="00BB59AB"/>
    <w:rsid w:val="00BB6962"/>
    <w:rsid w:val="00BB6A12"/>
    <w:rsid w:val="00BB7F83"/>
    <w:rsid w:val="00BC099A"/>
    <w:rsid w:val="00BC09E9"/>
    <w:rsid w:val="00BC1FC2"/>
    <w:rsid w:val="00BC27F1"/>
    <w:rsid w:val="00BC2E0B"/>
    <w:rsid w:val="00BD0439"/>
    <w:rsid w:val="00BD09F3"/>
    <w:rsid w:val="00BD3E44"/>
    <w:rsid w:val="00BD42FC"/>
    <w:rsid w:val="00BD4392"/>
    <w:rsid w:val="00BD6B9F"/>
    <w:rsid w:val="00BE082A"/>
    <w:rsid w:val="00BE1DCB"/>
    <w:rsid w:val="00BE2D63"/>
    <w:rsid w:val="00BE619F"/>
    <w:rsid w:val="00BE6D52"/>
    <w:rsid w:val="00BE6EF2"/>
    <w:rsid w:val="00BE71BC"/>
    <w:rsid w:val="00BF3457"/>
    <w:rsid w:val="00BF5464"/>
    <w:rsid w:val="00C02062"/>
    <w:rsid w:val="00C03149"/>
    <w:rsid w:val="00C06E3C"/>
    <w:rsid w:val="00C123E2"/>
    <w:rsid w:val="00C149E4"/>
    <w:rsid w:val="00C15E52"/>
    <w:rsid w:val="00C174D8"/>
    <w:rsid w:val="00C240F9"/>
    <w:rsid w:val="00C24112"/>
    <w:rsid w:val="00C269BF"/>
    <w:rsid w:val="00C2720B"/>
    <w:rsid w:val="00C304EE"/>
    <w:rsid w:val="00C32451"/>
    <w:rsid w:val="00C33382"/>
    <w:rsid w:val="00C34521"/>
    <w:rsid w:val="00C406C6"/>
    <w:rsid w:val="00C412AC"/>
    <w:rsid w:val="00C44B0E"/>
    <w:rsid w:val="00C4688E"/>
    <w:rsid w:val="00C46E62"/>
    <w:rsid w:val="00C52DB0"/>
    <w:rsid w:val="00C5469F"/>
    <w:rsid w:val="00C5509A"/>
    <w:rsid w:val="00C57625"/>
    <w:rsid w:val="00C60059"/>
    <w:rsid w:val="00C6071B"/>
    <w:rsid w:val="00C61B08"/>
    <w:rsid w:val="00C64782"/>
    <w:rsid w:val="00C6699A"/>
    <w:rsid w:val="00C66F7D"/>
    <w:rsid w:val="00C67694"/>
    <w:rsid w:val="00C676E9"/>
    <w:rsid w:val="00C7157C"/>
    <w:rsid w:val="00C71695"/>
    <w:rsid w:val="00C716E1"/>
    <w:rsid w:val="00C73020"/>
    <w:rsid w:val="00C730E3"/>
    <w:rsid w:val="00C7389E"/>
    <w:rsid w:val="00C7652E"/>
    <w:rsid w:val="00C7761F"/>
    <w:rsid w:val="00C810AB"/>
    <w:rsid w:val="00C81FB3"/>
    <w:rsid w:val="00C8206B"/>
    <w:rsid w:val="00C8329E"/>
    <w:rsid w:val="00C858F8"/>
    <w:rsid w:val="00C86B2B"/>
    <w:rsid w:val="00C874C5"/>
    <w:rsid w:val="00C90751"/>
    <w:rsid w:val="00C91B99"/>
    <w:rsid w:val="00C92B2F"/>
    <w:rsid w:val="00C949AC"/>
    <w:rsid w:val="00C9603F"/>
    <w:rsid w:val="00C9666C"/>
    <w:rsid w:val="00CA0C14"/>
    <w:rsid w:val="00CA18D5"/>
    <w:rsid w:val="00CA5D64"/>
    <w:rsid w:val="00CA5FAA"/>
    <w:rsid w:val="00CA787E"/>
    <w:rsid w:val="00CB12F4"/>
    <w:rsid w:val="00CB2152"/>
    <w:rsid w:val="00CB27A4"/>
    <w:rsid w:val="00CB7159"/>
    <w:rsid w:val="00CC0327"/>
    <w:rsid w:val="00CC0807"/>
    <w:rsid w:val="00CC3B53"/>
    <w:rsid w:val="00CC3CD6"/>
    <w:rsid w:val="00CC626D"/>
    <w:rsid w:val="00CC63EE"/>
    <w:rsid w:val="00CD235F"/>
    <w:rsid w:val="00CD28B8"/>
    <w:rsid w:val="00CD6A24"/>
    <w:rsid w:val="00CD6B3D"/>
    <w:rsid w:val="00CE6395"/>
    <w:rsid w:val="00CE6CCE"/>
    <w:rsid w:val="00CE7D07"/>
    <w:rsid w:val="00CE7F23"/>
    <w:rsid w:val="00CE7F4E"/>
    <w:rsid w:val="00CF0188"/>
    <w:rsid w:val="00CF098F"/>
    <w:rsid w:val="00CF0FB4"/>
    <w:rsid w:val="00CF4ABF"/>
    <w:rsid w:val="00CF5095"/>
    <w:rsid w:val="00D009DF"/>
    <w:rsid w:val="00D00B13"/>
    <w:rsid w:val="00D0367E"/>
    <w:rsid w:val="00D05ECD"/>
    <w:rsid w:val="00D079F2"/>
    <w:rsid w:val="00D111CD"/>
    <w:rsid w:val="00D12F7E"/>
    <w:rsid w:val="00D149AD"/>
    <w:rsid w:val="00D149B7"/>
    <w:rsid w:val="00D15BEA"/>
    <w:rsid w:val="00D2014D"/>
    <w:rsid w:val="00D2029B"/>
    <w:rsid w:val="00D20A7D"/>
    <w:rsid w:val="00D23285"/>
    <w:rsid w:val="00D236D3"/>
    <w:rsid w:val="00D238F7"/>
    <w:rsid w:val="00D243FF"/>
    <w:rsid w:val="00D25648"/>
    <w:rsid w:val="00D25888"/>
    <w:rsid w:val="00D268C2"/>
    <w:rsid w:val="00D26EE8"/>
    <w:rsid w:val="00D31252"/>
    <w:rsid w:val="00D316E6"/>
    <w:rsid w:val="00D3457A"/>
    <w:rsid w:val="00D349E0"/>
    <w:rsid w:val="00D35529"/>
    <w:rsid w:val="00D37E95"/>
    <w:rsid w:val="00D407A2"/>
    <w:rsid w:val="00D411A9"/>
    <w:rsid w:val="00D41291"/>
    <w:rsid w:val="00D42918"/>
    <w:rsid w:val="00D42953"/>
    <w:rsid w:val="00D47EB2"/>
    <w:rsid w:val="00D5134F"/>
    <w:rsid w:val="00D51F12"/>
    <w:rsid w:val="00D53407"/>
    <w:rsid w:val="00D5438A"/>
    <w:rsid w:val="00D57311"/>
    <w:rsid w:val="00D61C2C"/>
    <w:rsid w:val="00D67AC8"/>
    <w:rsid w:val="00D74E33"/>
    <w:rsid w:val="00D76A79"/>
    <w:rsid w:val="00D76FDB"/>
    <w:rsid w:val="00D7708F"/>
    <w:rsid w:val="00D77318"/>
    <w:rsid w:val="00D81B28"/>
    <w:rsid w:val="00D830D7"/>
    <w:rsid w:val="00D83D7D"/>
    <w:rsid w:val="00D84ED6"/>
    <w:rsid w:val="00D85F78"/>
    <w:rsid w:val="00D9362B"/>
    <w:rsid w:val="00D94C3E"/>
    <w:rsid w:val="00D96480"/>
    <w:rsid w:val="00D9704B"/>
    <w:rsid w:val="00DA1149"/>
    <w:rsid w:val="00DA2CD7"/>
    <w:rsid w:val="00DA49FD"/>
    <w:rsid w:val="00DA4E04"/>
    <w:rsid w:val="00DA502C"/>
    <w:rsid w:val="00DA7017"/>
    <w:rsid w:val="00DA7DD7"/>
    <w:rsid w:val="00DA7E83"/>
    <w:rsid w:val="00DB178B"/>
    <w:rsid w:val="00DB311C"/>
    <w:rsid w:val="00DB5210"/>
    <w:rsid w:val="00DB58C7"/>
    <w:rsid w:val="00DB6689"/>
    <w:rsid w:val="00DC0922"/>
    <w:rsid w:val="00DC3B64"/>
    <w:rsid w:val="00DC4645"/>
    <w:rsid w:val="00DC5046"/>
    <w:rsid w:val="00DC783B"/>
    <w:rsid w:val="00DD289E"/>
    <w:rsid w:val="00DD4362"/>
    <w:rsid w:val="00DD5633"/>
    <w:rsid w:val="00DD615F"/>
    <w:rsid w:val="00DD62FB"/>
    <w:rsid w:val="00DD6938"/>
    <w:rsid w:val="00DE0746"/>
    <w:rsid w:val="00DE19AF"/>
    <w:rsid w:val="00DE3251"/>
    <w:rsid w:val="00DE33E3"/>
    <w:rsid w:val="00DE5CBC"/>
    <w:rsid w:val="00DE6895"/>
    <w:rsid w:val="00DE703C"/>
    <w:rsid w:val="00DE780C"/>
    <w:rsid w:val="00DF2FD1"/>
    <w:rsid w:val="00DF3776"/>
    <w:rsid w:val="00DF53B2"/>
    <w:rsid w:val="00E002C4"/>
    <w:rsid w:val="00E00412"/>
    <w:rsid w:val="00E008CA"/>
    <w:rsid w:val="00E03363"/>
    <w:rsid w:val="00E037EC"/>
    <w:rsid w:val="00E04C36"/>
    <w:rsid w:val="00E05897"/>
    <w:rsid w:val="00E07B2C"/>
    <w:rsid w:val="00E10D17"/>
    <w:rsid w:val="00E1103C"/>
    <w:rsid w:val="00E113BE"/>
    <w:rsid w:val="00E12AFB"/>
    <w:rsid w:val="00E13CCE"/>
    <w:rsid w:val="00E14587"/>
    <w:rsid w:val="00E1564D"/>
    <w:rsid w:val="00E15F2E"/>
    <w:rsid w:val="00E16E82"/>
    <w:rsid w:val="00E20F7C"/>
    <w:rsid w:val="00E21666"/>
    <w:rsid w:val="00E22286"/>
    <w:rsid w:val="00E23F72"/>
    <w:rsid w:val="00E2456B"/>
    <w:rsid w:val="00E24B43"/>
    <w:rsid w:val="00E25F42"/>
    <w:rsid w:val="00E26CEA"/>
    <w:rsid w:val="00E31125"/>
    <w:rsid w:val="00E317CD"/>
    <w:rsid w:val="00E3754D"/>
    <w:rsid w:val="00E40272"/>
    <w:rsid w:val="00E40B7D"/>
    <w:rsid w:val="00E41390"/>
    <w:rsid w:val="00E47A58"/>
    <w:rsid w:val="00E5013A"/>
    <w:rsid w:val="00E5140A"/>
    <w:rsid w:val="00E52494"/>
    <w:rsid w:val="00E528FC"/>
    <w:rsid w:val="00E53F73"/>
    <w:rsid w:val="00E5566F"/>
    <w:rsid w:val="00E578CD"/>
    <w:rsid w:val="00E610F8"/>
    <w:rsid w:val="00E6199C"/>
    <w:rsid w:val="00E63A15"/>
    <w:rsid w:val="00E64E8D"/>
    <w:rsid w:val="00E65FA7"/>
    <w:rsid w:val="00E7088A"/>
    <w:rsid w:val="00E735C9"/>
    <w:rsid w:val="00E762E3"/>
    <w:rsid w:val="00E80D71"/>
    <w:rsid w:val="00E810E4"/>
    <w:rsid w:val="00E8167F"/>
    <w:rsid w:val="00E8792E"/>
    <w:rsid w:val="00E87DF8"/>
    <w:rsid w:val="00E90609"/>
    <w:rsid w:val="00E91F68"/>
    <w:rsid w:val="00E92154"/>
    <w:rsid w:val="00E9281A"/>
    <w:rsid w:val="00E9349C"/>
    <w:rsid w:val="00E94128"/>
    <w:rsid w:val="00E968D8"/>
    <w:rsid w:val="00E97CC8"/>
    <w:rsid w:val="00EA28FA"/>
    <w:rsid w:val="00EA6C76"/>
    <w:rsid w:val="00EA775D"/>
    <w:rsid w:val="00EB0727"/>
    <w:rsid w:val="00EB127D"/>
    <w:rsid w:val="00EB39BC"/>
    <w:rsid w:val="00EB4FC3"/>
    <w:rsid w:val="00EB6DF7"/>
    <w:rsid w:val="00EB7EEF"/>
    <w:rsid w:val="00EC055B"/>
    <w:rsid w:val="00EC0DF2"/>
    <w:rsid w:val="00EC1EA9"/>
    <w:rsid w:val="00EC23D7"/>
    <w:rsid w:val="00EC4FB0"/>
    <w:rsid w:val="00ED2743"/>
    <w:rsid w:val="00ED2C1D"/>
    <w:rsid w:val="00ED4266"/>
    <w:rsid w:val="00ED5DB6"/>
    <w:rsid w:val="00EE2705"/>
    <w:rsid w:val="00EE58A5"/>
    <w:rsid w:val="00EE5BB5"/>
    <w:rsid w:val="00EE65DD"/>
    <w:rsid w:val="00EE68AD"/>
    <w:rsid w:val="00EE792F"/>
    <w:rsid w:val="00EF16F1"/>
    <w:rsid w:val="00EF286B"/>
    <w:rsid w:val="00EF4617"/>
    <w:rsid w:val="00EF52F1"/>
    <w:rsid w:val="00EF5415"/>
    <w:rsid w:val="00EF6C1D"/>
    <w:rsid w:val="00EF7C9A"/>
    <w:rsid w:val="00F021F3"/>
    <w:rsid w:val="00F026FC"/>
    <w:rsid w:val="00F03077"/>
    <w:rsid w:val="00F06308"/>
    <w:rsid w:val="00F07C92"/>
    <w:rsid w:val="00F11DA0"/>
    <w:rsid w:val="00F12ECB"/>
    <w:rsid w:val="00F1588F"/>
    <w:rsid w:val="00F166B5"/>
    <w:rsid w:val="00F1715A"/>
    <w:rsid w:val="00F17EED"/>
    <w:rsid w:val="00F2049C"/>
    <w:rsid w:val="00F2067D"/>
    <w:rsid w:val="00F213AE"/>
    <w:rsid w:val="00F2252B"/>
    <w:rsid w:val="00F23014"/>
    <w:rsid w:val="00F23E5E"/>
    <w:rsid w:val="00F23FAA"/>
    <w:rsid w:val="00F24263"/>
    <w:rsid w:val="00F24B22"/>
    <w:rsid w:val="00F24DE6"/>
    <w:rsid w:val="00F276B4"/>
    <w:rsid w:val="00F27943"/>
    <w:rsid w:val="00F27A55"/>
    <w:rsid w:val="00F322B1"/>
    <w:rsid w:val="00F33035"/>
    <w:rsid w:val="00F36290"/>
    <w:rsid w:val="00F378B5"/>
    <w:rsid w:val="00F40A9A"/>
    <w:rsid w:val="00F4178B"/>
    <w:rsid w:val="00F4254B"/>
    <w:rsid w:val="00F42E6F"/>
    <w:rsid w:val="00F43241"/>
    <w:rsid w:val="00F443E7"/>
    <w:rsid w:val="00F44843"/>
    <w:rsid w:val="00F448B7"/>
    <w:rsid w:val="00F460E1"/>
    <w:rsid w:val="00F55C0F"/>
    <w:rsid w:val="00F56A2A"/>
    <w:rsid w:val="00F57340"/>
    <w:rsid w:val="00F579BF"/>
    <w:rsid w:val="00F60594"/>
    <w:rsid w:val="00F61B5C"/>
    <w:rsid w:val="00F62E41"/>
    <w:rsid w:val="00F6718C"/>
    <w:rsid w:val="00F713BA"/>
    <w:rsid w:val="00F715AF"/>
    <w:rsid w:val="00F716CD"/>
    <w:rsid w:val="00F72B4F"/>
    <w:rsid w:val="00F72D87"/>
    <w:rsid w:val="00F73C31"/>
    <w:rsid w:val="00F74CA2"/>
    <w:rsid w:val="00F74CBB"/>
    <w:rsid w:val="00F75257"/>
    <w:rsid w:val="00F75CA4"/>
    <w:rsid w:val="00F75DFB"/>
    <w:rsid w:val="00F76104"/>
    <w:rsid w:val="00F770AD"/>
    <w:rsid w:val="00F77CA6"/>
    <w:rsid w:val="00F82920"/>
    <w:rsid w:val="00F82929"/>
    <w:rsid w:val="00F8795F"/>
    <w:rsid w:val="00F87EE2"/>
    <w:rsid w:val="00F90132"/>
    <w:rsid w:val="00F926D6"/>
    <w:rsid w:val="00F92B39"/>
    <w:rsid w:val="00F93A7C"/>
    <w:rsid w:val="00F97BA5"/>
    <w:rsid w:val="00FA0ABD"/>
    <w:rsid w:val="00FA0E8C"/>
    <w:rsid w:val="00FA1B80"/>
    <w:rsid w:val="00FA40A9"/>
    <w:rsid w:val="00FA6FDE"/>
    <w:rsid w:val="00FB1FDF"/>
    <w:rsid w:val="00FB25F1"/>
    <w:rsid w:val="00FB3F9A"/>
    <w:rsid w:val="00FB59DD"/>
    <w:rsid w:val="00FC312B"/>
    <w:rsid w:val="00FC3E6C"/>
    <w:rsid w:val="00FD2025"/>
    <w:rsid w:val="00FD33DA"/>
    <w:rsid w:val="00FD42F6"/>
    <w:rsid w:val="00FD66BD"/>
    <w:rsid w:val="00FE16A0"/>
    <w:rsid w:val="00FE3567"/>
    <w:rsid w:val="00FE4CA2"/>
    <w:rsid w:val="00FE6EEC"/>
    <w:rsid w:val="00FE7C0C"/>
    <w:rsid w:val="00FF2097"/>
    <w:rsid w:val="00FF6E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9696596-F6A0-4C91-BBF6-E3FF26F38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55708"/>
    <w:rPr>
      <w:rFonts w:ascii="Arial" w:hAnsi="Arial"/>
      <w:sz w:val="22"/>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C71695"/>
    <w:pPr>
      <w:tabs>
        <w:tab w:val="center" w:pos="4536"/>
        <w:tab w:val="right" w:pos="9072"/>
      </w:tabs>
    </w:pPr>
  </w:style>
  <w:style w:type="paragraph" w:styleId="Zpat">
    <w:name w:val="footer"/>
    <w:basedOn w:val="Normln"/>
    <w:link w:val="ZpatChar"/>
    <w:uiPriority w:val="99"/>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qFormat/>
    <w:rsid w:val="00607726"/>
    <w:pPr>
      <w:ind w:left="708"/>
    </w:p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lang w:val="x-none" w:eastAsia="x-none"/>
    </w:rPr>
  </w:style>
  <w:style w:type="character" w:customStyle="1" w:styleId="Zkladntext3Char">
    <w:name w:val="Základní text 3 Char"/>
    <w:link w:val="Zkladntext3"/>
    <w:rsid w:val="00A919A2"/>
    <w:rPr>
      <w:sz w:val="16"/>
      <w:szCs w:val="16"/>
    </w:rPr>
  </w:style>
  <w:style w:type="character" w:styleId="Odkaznakoment">
    <w:name w:val="annotation reference"/>
    <w:semiHidden/>
    <w:rsid w:val="00595D22"/>
    <w:rPr>
      <w:sz w:val="16"/>
      <w:szCs w:val="16"/>
    </w:rPr>
  </w:style>
  <w:style w:type="paragraph" w:styleId="Textkomente">
    <w:name w:val="annotation text"/>
    <w:basedOn w:val="Normln"/>
    <w:link w:val="TextkomenteChar"/>
    <w:semiHidden/>
    <w:rsid w:val="00595D22"/>
    <w:rPr>
      <w:sz w:val="20"/>
      <w:szCs w:val="20"/>
    </w:rPr>
  </w:style>
  <w:style w:type="character" w:customStyle="1" w:styleId="TextkomenteChar">
    <w:name w:val="Text komentáře Char"/>
    <w:basedOn w:val="Standardnpsmoodstavce"/>
    <w:link w:val="Textkomente"/>
    <w:semiHidden/>
    <w:rsid w:val="00595D22"/>
  </w:style>
  <w:style w:type="paragraph" w:customStyle="1" w:styleId="Export0">
    <w:name w:val="Export 0"/>
    <w:link w:val="Export0Char"/>
    <w:rsid w:val="005F5BCD"/>
    <w:rPr>
      <w:rFonts w:ascii="Courier New" w:hAnsi="Courier New"/>
      <w:sz w:val="24"/>
      <w:lang w:val="en-US"/>
    </w:rPr>
  </w:style>
  <w:style w:type="character" w:customStyle="1" w:styleId="Export0Char">
    <w:name w:val="Export 0 Char"/>
    <w:link w:val="Export0"/>
    <w:rsid w:val="005F5BCD"/>
    <w:rPr>
      <w:rFonts w:ascii="Courier New" w:hAnsi="Courier New"/>
      <w:sz w:val="24"/>
      <w:lang w:val="en-US"/>
    </w:rPr>
  </w:style>
  <w:style w:type="character" w:customStyle="1" w:styleId="Internetovodkaz">
    <w:name w:val="Internetový odkaz"/>
    <w:rsid w:val="00786BF1"/>
    <w:rPr>
      <w:color w:val="0000FF"/>
      <w:u w:val="single"/>
      <w:lang w:val="cs-CZ" w:eastAsia="cs-CZ" w:bidi="cs-CZ"/>
    </w:rPr>
  </w:style>
  <w:style w:type="paragraph" w:customStyle="1" w:styleId="Odstavecseseznamem1">
    <w:name w:val="Odstavec se seznamem1"/>
    <w:basedOn w:val="Normln"/>
    <w:rsid w:val="000665D7"/>
    <w:pPr>
      <w:suppressAutoHyphens/>
    </w:pPr>
    <w:rPr>
      <w:kern w:val="1"/>
      <w:lang w:eastAsia="ar-SA"/>
    </w:rPr>
  </w:style>
  <w:style w:type="character" w:customStyle="1" w:styleId="ZpatChar">
    <w:name w:val="Zápatí Char"/>
    <w:basedOn w:val="Standardnpsmoodstavce"/>
    <w:link w:val="Zpat"/>
    <w:uiPriority w:val="99"/>
    <w:rsid w:val="009E2074"/>
    <w:rPr>
      <w:sz w:val="24"/>
      <w:szCs w:val="24"/>
    </w:rPr>
  </w:style>
  <w:style w:type="character" w:customStyle="1" w:styleId="ZhlavChar">
    <w:name w:val="Záhlaví Char"/>
    <w:basedOn w:val="Standardnpsmoodstavce"/>
    <w:link w:val="Zhlav"/>
    <w:uiPriority w:val="99"/>
    <w:rsid w:val="005C1D5E"/>
    <w:rPr>
      <w:sz w:val="24"/>
      <w:szCs w:val="24"/>
    </w:rPr>
  </w:style>
  <w:style w:type="character" w:customStyle="1" w:styleId="ZkladntextChar">
    <w:name w:val="Základní text Char"/>
    <w:link w:val="Zkladntext"/>
    <w:rsid w:val="00242636"/>
    <w:rPr>
      <w:sz w:val="24"/>
      <w:szCs w:val="24"/>
    </w:rPr>
  </w:style>
  <w:style w:type="paragraph" w:customStyle="1" w:styleId="Citace1">
    <w:name w:val="Citace1"/>
    <w:basedOn w:val="Normln"/>
    <w:next w:val="Normln"/>
    <w:rsid w:val="0033147B"/>
    <w:pPr>
      <w:overflowPunct w:val="0"/>
      <w:autoSpaceDE w:val="0"/>
      <w:autoSpaceDN w:val="0"/>
      <w:adjustRightInd w:val="0"/>
      <w:spacing w:after="160" w:line="288" w:lineRule="auto"/>
      <w:ind w:left="2160"/>
      <w:textAlignment w:val="baseline"/>
    </w:pPr>
    <w:rPr>
      <w:rFonts w:ascii="Calibri" w:hAnsi="Calibri"/>
      <w:i/>
      <w:color w:val="808080"/>
      <w:sz w:val="20"/>
      <w:szCs w:val="20"/>
    </w:rPr>
  </w:style>
  <w:style w:type="paragraph" w:customStyle="1" w:styleId="A-odstavecodsazensodrkami">
    <w:name w:val="A-odstavec odsazený s odrážkami"/>
    <w:basedOn w:val="Normln"/>
    <w:rsid w:val="000F2A40"/>
    <w:pPr>
      <w:numPr>
        <w:numId w:val="5"/>
      </w:numPr>
      <w:jc w:val="both"/>
    </w:pPr>
    <w:rPr>
      <w:rFonts w:cs="Arial"/>
      <w:szCs w:val="22"/>
    </w:rPr>
  </w:style>
  <w:style w:type="character" w:styleId="Znakapoznpodarou">
    <w:name w:val="footnote reference"/>
    <w:semiHidden/>
    <w:rsid w:val="000F2A40"/>
    <w:rPr>
      <w:vertAlign w:val="superscript"/>
    </w:rPr>
  </w:style>
  <w:style w:type="character" w:customStyle="1" w:styleId="apple-converted-space">
    <w:name w:val="apple-converted-space"/>
    <w:basedOn w:val="Standardnpsmoodstavce"/>
    <w:rsid w:val="00D0367E"/>
  </w:style>
  <w:style w:type="character" w:styleId="Siln">
    <w:name w:val="Strong"/>
    <w:basedOn w:val="Standardnpsmoodstavce"/>
    <w:uiPriority w:val="22"/>
    <w:qFormat/>
    <w:rsid w:val="00D0367E"/>
    <w:rPr>
      <w:b/>
      <w:bCs/>
    </w:rPr>
  </w:style>
  <w:style w:type="paragraph" w:styleId="Pedmtkomente">
    <w:name w:val="annotation subject"/>
    <w:basedOn w:val="Textkomente"/>
    <w:next w:val="Textkomente"/>
    <w:link w:val="PedmtkomenteChar"/>
    <w:uiPriority w:val="99"/>
    <w:semiHidden/>
    <w:unhideWhenUsed/>
    <w:rsid w:val="003007F2"/>
    <w:rPr>
      <w:b/>
      <w:bCs/>
    </w:rPr>
  </w:style>
  <w:style w:type="character" w:customStyle="1" w:styleId="PedmtkomenteChar">
    <w:name w:val="Předmět komentáře Char"/>
    <w:basedOn w:val="TextkomenteChar"/>
    <w:link w:val="Pedmtkomente"/>
    <w:uiPriority w:val="99"/>
    <w:semiHidden/>
    <w:rsid w:val="003007F2"/>
    <w:rPr>
      <w:b/>
      <w:bCs/>
    </w:rPr>
  </w:style>
  <w:style w:type="paragraph" w:customStyle="1" w:styleId="Default">
    <w:name w:val="Default"/>
    <w:rsid w:val="00491DB2"/>
    <w:pPr>
      <w:autoSpaceDE w:val="0"/>
      <w:autoSpaceDN w:val="0"/>
      <w:adjustRightInd w:val="0"/>
    </w:pPr>
    <w:rPr>
      <w:rFonts w:ascii="Arial" w:hAnsi="Arial" w:cs="Arial"/>
      <w:color w:val="000000"/>
      <w:sz w:val="24"/>
      <w:szCs w:val="24"/>
    </w:rPr>
  </w:style>
  <w:style w:type="paragraph" w:customStyle="1" w:styleId="Smluvn">
    <w:name w:val="Smluvní"/>
    <w:basedOn w:val="Normln"/>
    <w:uiPriority w:val="99"/>
    <w:rsid w:val="00A10E22"/>
    <w:pPr>
      <w:spacing w:before="120" w:line="360" w:lineRule="auto"/>
      <w:jc w:val="both"/>
    </w:pPr>
    <w:rPr>
      <w:rFonts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637539333">
      <w:bodyDiv w:val="1"/>
      <w:marLeft w:val="0"/>
      <w:marRight w:val="0"/>
      <w:marTop w:val="0"/>
      <w:marBottom w:val="0"/>
      <w:divBdr>
        <w:top w:val="none" w:sz="0" w:space="0" w:color="auto"/>
        <w:left w:val="none" w:sz="0" w:space="0" w:color="auto"/>
        <w:bottom w:val="none" w:sz="0" w:space="0" w:color="auto"/>
        <w:right w:val="none" w:sz="0" w:space="0" w:color="auto"/>
      </w:divBdr>
    </w:div>
    <w:div w:id="993140583">
      <w:bodyDiv w:val="1"/>
      <w:marLeft w:val="0"/>
      <w:marRight w:val="0"/>
      <w:marTop w:val="0"/>
      <w:marBottom w:val="0"/>
      <w:divBdr>
        <w:top w:val="none" w:sz="0" w:space="0" w:color="auto"/>
        <w:left w:val="none" w:sz="0" w:space="0" w:color="auto"/>
        <w:bottom w:val="none" w:sz="0" w:space="0" w:color="auto"/>
        <w:right w:val="none" w:sz="0" w:space="0" w:color="auto"/>
      </w:divBdr>
    </w:div>
    <w:div w:id="1289437529">
      <w:bodyDiv w:val="1"/>
      <w:marLeft w:val="0"/>
      <w:marRight w:val="0"/>
      <w:marTop w:val="0"/>
      <w:marBottom w:val="0"/>
      <w:divBdr>
        <w:top w:val="none" w:sz="0" w:space="0" w:color="auto"/>
        <w:left w:val="none" w:sz="0" w:space="0" w:color="auto"/>
        <w:bottom w:val="none" w:sz="0" w:space="0" w:color="auto"/>
        <w:right w:val="none" w:sz="0" w:space="0" w:color="auto"/>
      </w:divBdr>
    </w:div>
    <w:div w:id="1424645799">
      <w:bodyDiv w:val="1"/>
      <w:marLeft w:val="0"/>
      <w:marRight w:val="0"/>
      <w:marTop w:val="0"/>
      <w:marBottom w:val="0"/>
      <w:divBdr>
        <w:top w:val="none" w:sz="0" w:space="0" w:color="auto"/>
        <w:left w:val="none" w:sz="0" w:space="0" w:color="auto"/>
        <w:bottom w:val="none" w:sz="0" w:space="0" w:color="auto"/>
        <w:right w:val="none" w:sz="0" w:space="0" w:color="auto"/>
      </w:divBdr>
    </w:div>
    <w:div w:id="1779595842">
      <w:bodyDiv w:val="1"/>
      <w:marLeft w:val="0"/>
      <w:marRight w:val="0"/>
      <w:marTop w:val="0"/>
      <w:marBottom w:val="0"/>
      <w:divBdr>
        <w:top w:val="none" w:sz="0" w:space="0" w:color="auto"/>
        <w:left w:val="none" w:sz="0" w:space="0" w:color="auto"/>
        <w:bottom w:val="none" w:sz="0" w:space="0" w:color="auto"/>
        <w:right w:val="none" w:sz="0" w:space="0" w:color="auto"/>
      </w:divBdr>
    </w:div>
    <w:div w:id="1867207717">
      <w:bodyDiv w:val="1"/>
      <w:marLeft w:val="0"/>
      <w:marRight w:val="0"/>
      <w:marTop w:val="0"/>
      <w:marBottom w:val="0"/>
      <w:divBdr>
        <w:top w:val="none" w:sz="0" w:space="0" w:color="auto"/>
        <w:left w:val="none" w:sz="0" w:space="0" w:color="auto"/>
        <w:bottom w:val="none" w:sz="0" w:space="0" w:color="auto"/>
        <w:right w:val="none" w:sz="0" w:space="0" w:color="auto"/>
      </w:divBdr>
    </w:div>
    <w:div w:id="203903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profilfirmy/Compliance_programy.htm"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046A1F-1DF4-410A-998A-021E08E82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3014</Words>
  <Characters>17784</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20757</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Samkova Kamila</dc:creator>
  <cp:lastModifiedBy>Samková Kamila</cp:lastModifiedBy>
  <cp:revision>5</cp:revision>
  <cp:lastPrinted>2018-01-11T11:23:00Z</cp:lastPrinted>
  <dcterms:created xsi:type="dcterms:W3CDTF">2019-01-16T09:18:00Z</dcterms:created>
  <dcterms:modified xsi:type="dcterms:W3CDTF">2022-04-11T11:42:00Z</dcterms:modified>
</cp:coreProperties>
</file>