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588" w:rsidRDefault="006D2588">
      <w:pPr>
        <w:pStyle w:val="Nzev"/>
        <w:spacing w:after="120" w:line="276" w:lineRule="auto"/>
      </w:pPr>
      <w:r w:rsidRPr="009170DC">
        <w:rPr>
          <w:sz w:val="22"/>
          <w:szCs w:val="24"/>
          <w:u w:val="single"/>
        </w:rPr>
        <w:t xml:space="preserve">Dodatek </w:t>
      </w:r>
      <w:bookmarkStart w:id="0" w:name="pcislodod"/>
      <w:bookmarkEnd w:id="0"/>
      <w:r w:rsidR="003663C6" w:rsidRPr="009170DC">
        <w:rPr>
          <w:sz w:val="22"/>
          <w:szCs w:val="24"/>
          <w:u w:val="single"/>
        </w:rPr>
        <w:t>34/2019/</w:t>
      </w:r>
      <w:r w:rsidR="009170DC" w:rsidRPr="009170DC">
        <w:rPr>
          <w:sz w:val="22"/>
          <w:szCs w:val="24"/>
          <w:u w:val="single"/>
        </w:rPr>
        <w:t>1</w:t>
      </w:r>
      <w:r w:rsidRPr="009170DC">
        <w:rPr>
          <w:sz w:val="22"/>
          <w:szCs w:val="24"/>
          <w:u w:val="single"/>
        </w:rPr>
        <w:t xml:space="preserve"> </w:t>
      </w:r>
    </w:p>
    <w:p w:rsidR="006D2588" w:rsidRDefault="001B3F2E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Dohoda o vypořádání závazků</w:t>
      </w:r>
    </w:p>
    <w:p w:rsidR="009170DC" w:rsidRDefault="009170DC" w:rsidP="00421771">
      <w:pPr>
        <w:widowControl w:val="0"/>
        <w:autoSpaceDE w:val="0"/>
        <w:autoSpaceDN w:val="0"/>
        <w:adjustRightInd w:val="0"/>
        <w:jc w:val="center"/>
        <w:rPr>
          <w:rFonts w:eastAsia="Times New Roman" w:cs="Calibri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 xml:space="preserve">VD Nechranice rekonstrukce krajních polí bezpečnostního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>přelivu - dodatečné</w:t>
      </w:r>
      <w:proofErr w:type="gramEnd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 xml:space="preserve"> práce</w:t>
      </w: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center"/>
        <w:rPr>
          <w:rFonts w:eastAsia="Times New Roman" w:cs="Calibri"/>
        </w:rPr>
      </w:pPr>
      <w:r w:rsidRPr="00421771">
        <w:rPr>
          <w:rFonts w:eastAsia="Times New Roman" w:cs="Calibri"/>
          <w:b/>
          <w:sz w:val="24"/>
        </w:rPr>
        <w:t>SMLUVNÍ STRANY</w:t>
      </w:r>
    </w:p>
    <w:p w:rsidR="00FE2136" w:rsidRPr="00421771" w:rsidRDefault="00FE2136" w:rsidP="00FE2136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b/>
          <w:sz w:val="24"/>
          <w:szCs w:val="24"/>
        </w:rPr>
        <w:t xml:space="preserve">Povodí Ohře, státní </w:t>
      </w:r>
      <w:proofErr w:type="gramStart"/>
      <w:r w:rsidRPr="00421771">
        <w:rPr>
          <w:rFonts w:eastAsia="Times New Roman" w:cs="Calibri"/>
          <w:b/>
          <w:sz w:val="24"/>
          <w:szCs w:val="24"/>
        </w:rPr>
        <w:t xml:space="preserve">podnik,  </w:t>
      </w:r>
      <w:r w:rsidRPr="00421771">
        <w:rPr>
          <w:rFonts w:eastAsia="Times New Roman" w:cs="Calibri"/>
          <w:sz w:val="24"/>
          <w:szCs w:val="24"/>
        </w:rPr>
        <w:tab/>
      </w:r>
      <w:proofErr w:type="gramEnd"/>
      <w:r w:rsidRPr="00421771">
        <w:rPr>
          <w:rFonts w:eastAsia="Times New Roman" w:cs="Calibri"/>
          <w:sz w:val="24"/>
          <w:szCs w:val="24"/>
        </w:rPr>
        <w:t>Bezručova 4219, 430 03 Chomutov</w:t>
      </w:r>
    </w:p>
    <w:p w:rsidR="00FE2136" w:rsidRPr="00421771" w:rsidRDefault="00FE2136" w:rsidP="00FE2136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Statutární orgán: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</w:p>
    <w:p w:rsidR="00FE2136" w:rsidRPr="00550FE6" w:rsidRDefault="00FE2136" w:rsidP="00FE2136">
      <w:pPr>
        <w:tabs>
          <w:tab w:val="center" w:pos="180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421771">
        <w:rPr>
          <w:rFonts w:eastAsia="Times New Roman" w:cs="Calibri"/>
          <w:sz w:val="24"/>
          <w:szCs w:val="24"/>
        </w:rPr>
        <w:t xml:space="preserve">Zastoupen </w:t>
      </w:r>
      <w:r>
        <w:rPr>
          <w:rFonts w:eastAsia="Times New Roman" w:cs="Calibri"/>
          <w:sz w:val="24"/>
          <w:szCs w:val="24"/>
        </w:rPr>
        <w:t xml:space="preserve">ve věcech </w:t>
      </w:r>
      <w:proofErr w:type="gramStart"/>
      <w:r>
        <w:rPr>
          <w:rFonts w:eastAsia="Times New Roman" w:cs="Calibri"/>
          <w:sz w:val="24"/>
          <w:szCs w:val="24"/>
        </w:rPr>
        <w:t>smluvních :</w:t>
      </w:r>
      <w:proofErr w:type="gramEnd"/>
      <w:r>
        <w:rPr>
          <w:rFonts w:eastAsia="Times New Roman" w:cs="Calibri"/>
          <w:sz w:val="24"/>
          <w:szCs w:val="24"/>
        </w:rPr>
        <w:tab/>
      </w:r>
    </w:p>
    <w:p w:rsidR="00FE2136" w:rsidRPr="00421771" w:rsidRDefault="00FE2136" w:rsidP="00FE2136">
      <w:pPr>
        <w:autoSpaceDE w:val="0"/>
        <w:autoSpaceDN w:val="0"/>
        <w:adjustRightInd w:val="0"/>
        <w:spacing w:after="0"/>
        <w:rPr>
          <w:rFonts w:eastAsia="Times New Roman" w:cs="Calibri"/>
        </w:rPr>
      </w:pPr>
    </w:p>
    <w:p w:rsidR="00FE2136" w:rsidRPr="00421771" w:rsidRDefault="00FE2136" w:rsidP="00FE2136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IČO: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  <w:t>70889988</w:t>
      </w:r>
    </w:p>
    <w:p w:rsidR="00FE2136" w:rsidRPr="00421771" w:rsidRDefault="00FE2136" w:rsidP="00FE2136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DIČ: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  <w:t xml:space="preserve">            CZ70889988</w:t>
      </w:r>
    </w:p>
    <w:p w:rsidR="00FE2136" w:rsidRDefault="00FE2136" w:rsidP="00FE2136">
      <w:pPr>
        <w:autoSpaceDE w:val="0"/>
        <w:autoSpaceDN w:val="0"/>
        <w:adjustRightInd w:val="0"/>
        <w:spacing w:after="0"/>
        <w:rPr>
          <w:rFonts w:eastAsia="Times New Roman" w:cs="Calibri"/>
          <w:sz w:val="24"/>
          <w:szCs w:val="24"/>
        </w:rPr>
      </w:pPr>
      <w:r w:rsidRPr="00421771">
        <w:rPr>
          <w:rFonts w:eastAsia="Times New Roman" w:cs="Calibri"/>
          <w:sz w:val="24"/>
          <w:szCs w:val="24"/>
        </w:rPr>
        <w:t xml:space="preserve">Bankovní spojení: </w:t>
      </w:r>
    </w:p>
    <w:p w:rsidR="00FE2136" w:rsidRPr="00421771" w:rsidRDefault="00FE2136" w:rsidP="00FE2136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 xml:space="preserve">Číslo účtu: </w:t>
      </w:r>
    </w:p>
    <w:p w:rsidR="00FE2136" w:rsidRPr="00421771" w:rsidRDefault="00FE2136" w:rsidP="00FE2136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 w:rsidRPr="00421771">
        <w:rPr>
          <w:rFonts w:eastAsia="Times New Roman" w:cs="Calibri"/>
          <w:sz w:val="24"/>
          <w:szCs w:val="24"/>
        </w:rPr>
        <w:t>Zapsán v obchodním rejstříku u Krajského soudu v Ústí nad Labem, oddíl A, vložka 13052,</w:t>
      </w:r>
    </w:p>
    <w:p w:rsidR="00FE2136" w:rsidRDefault="00FE2136" w:rsidP="00FE2136">
      <w:pPr>
        <w:widowControl w:val="0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i/>
          <w:sz w:val="24"/>
          <w:szCs w:val="24"/>
        </w:rPr>
      </w:pPr>
    </w:p>
    <w:p w:rsidR="00FE2136" w:rsidRDefault="00FE2136" w:rsidP="00FE2136">
      <w:pPr>
        <w:widowControl w:val="0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  <w:i/>
          <w:sz w:val="24"/>
          <w:szCs w:val="24"/>
        </w:rPr>
      </w:pPr>
      <w:r w:rsidRPr="00421771">
        <w:rPr>
          <w:rFonts w:eastAsia="Times New Roman" w:cs="Calibri"/>
          <w:i/>
          <w:sz w:val="24"/>
          <w:szCs w:val="24"/>
        </w:rPr>
        <w:t xml:space="preserve">Dále jen jako </w:t>
      </w:r>
      <w:bookmarkStart w:id="1" w:name="osovlenipoh"/>
      <w:bookmarkEnd w:id="1"/>
      <w:r>
        <w:rPr>
          <w:rFonts w:eastAsia="Times New Roman" w:cs="Calibri"/>
          <w:i/>
          <w:sz w:val="24"/>
          <w:szCs w:val="24"/>
        </w:rPr>
        <w:t>Objednatel</w:t>
      </w:r>
    </w:p>
    <w:p w:rsidR="00FE2136" w:rsidRPr="00FF0D1D" w:rsidRDefault="00FE2136" w:rsidP="00FE2136">
      <w:pPr>
        <w:widowControl w:val="0"/>
        <w:tabs>
          <w:tab w:val="left" w:pos="283"/>
        </w:tabs>
        <w:autoSpaceDE w:val="0"/>
        <w:autoSpaceDN w:val="0"/>
        <w:adjustRightInd w:val="0"/>
        <w:spacing w:after="0"/>
        <w:jc w:val="both"/>
        <w:rPr>
          <w:rFonts w:eastAsia="Times New Roman" w:cs="Calibri"/>
        </w:rPr>
      </w:pPr>
    </w:p>
    <w:p w:rsidR="00FE2136" w:rsidRDefault="00FE2136" w:rsidP="00FE2136">
      <w:pPr>
        <w:spacing w:after="120"/>
        <w:rPr>
          <w:rFonts w:eastAsia="Times New Roman" w:cs="Calibri"/>
          <w:sz w:val="24"/>
        </w:rPr>
      </w:pPr>
      <w:r>
        <w:rPr>
          <w:rFonts w:eastAsia="Times New Roman" w:cs="Calibri"/>
          <w:sz w:val="24"/>
        </w:rPr>
        <w:t>a</w:t>
      </w:r>
    </w:p>
    <w:p w:rsidR="00FE2136" w:rsidRDefault="00FE2136" w:rsidP="00FE2136">
      <w:pPr>
        <w:spacing w:after="120"/>
        <w:rPr>
          <w:rFonts w:eastAsia="Times New Roman" w:cs="Calibri"/>
          <w:sz w:val="24"/>
        </w:rPr>
      </w:pPr>
      <w:bookmarkStart w:id="2" w:name="smladdr"/>
      <w:bookmarkEnd w:id="2"/>
      <w:proofErr w:type="spellStart"/>
      <w:r>
        <w:rPr>
          <w:rFonts w:eastAsia="Times New Roman" w:cs="Calibri"/>
          <w:b/>
          <w:sz w:val="24"/>
          <w:szCs w:val="24"/>
        </w:rPr>
        <w:t>Sweco</w:t>
      </w:r>
      <w:proofErr w:type="spellEnd"/>
      <w:r>
        <w:rPr>
          <w:rFonts w:eastAsia="Times New Roman" w:cs="Calibri"/>
          <w:b/>
          <w:sz w:val="24"/>
          <w:szCs w:val="24"/>
        </w:rPr>
        <w:t xml:space="preserve"> </w:t>
      </w:r>
      <w:proofErr w:type="spellStart"/>
      <w:r>
        <w:rPr>
          <w:rFonts w:eastAsia="Times New Roman" w:cs="Calibri"/>
          <w:b/>
          <w:sz w:val="24"/>
          <w:szCs w:val="24"/>
        </w:rPr>
        <w:t>Hydroprojekt</w:t>
      </w:r>
      <w:proofErr w:type="spellEnd"/>
      <w:r>
        <w:rPr>
          <w:rFonts w:eastAsia="Times New Roman" w:cs="Calibri"/>
          <w:b/>
          <w:sz w:val="24"/>
          <w:szCs w:val="24"/>
        </w:rPr>
        <w:t xml:space="preserve"> a.s.</w:t>
      </w:r>
      <w:proofErr w:type="gramStart"/>
      <w:r w:rsidRPr="00421771">
        <w:rPr>
          <w:rFonts w:eastAsia="Times New Roman" w:cs="Calibri"/>
          <w:b/>
          <w:sz w:val="24"/>
          <w:szCs w:val="24"/>
        </w:rPr>
        <w:t xml:space="preserve">,  </w:t>
      </w:r>
      <w:r w:rsidRPr="00421771">
        <w:rPr>
          <w:rFonts w:eastAsia="Times New Roman" w:cs="Calibri"/>
          <w:sz w:val="24"/>
          <w:szCs w:val="24"/>
        </w:rPr>
        <w:tab/>
      </w:r>
      <w:bookmarkStart w:id="3" w:name="smladdresa"/>
      <w:bookmarkEnd w:id="3"/>
      <w:proofErr w:type="gramEnd"/>
      <w:r>
        <w:rPr>
          <w:rFonts w:eastAsia="Times New Roman" w:cs="Calibri"/>
          <w:sz w:val="24"/>
          <w:szCs w:val="24"/>
        </w:rPr>
        <w:t>Táborská 940/31,</w:t>
      </w:r>
      <w:bookmarkStart w:id="4" w:name="smlpsc"/>
      <w:bookmarkEnd w:id="4"/>
      <w:r>
        <w:rPr>
          <w:rFonts w:eastAsia="Times New Roman" w:cs="Calibri"/>
          <w:sz w:val="24"/>
          <w:szCs w:val="24"/>
        </w:rPr>
        <w:t xml:space="preserve">140 16 </w:t>
      </w:r>
      <w:bookmarkStart w:id="5" w:name="smlobec"/>
      <w:bookmarkEnd w:id="5"/>
      <w:r>
        <w:rPr>
          <w:rFonts w:eastAsia="Times New Roman" w:cs="Calibri"/>
          <w:sz w:val="24"/>
          <w:szCs w:val="24"/>
        </w:rPr>
        <w:t>Praha 4</w:t>
      </w:r>
      <w:r>
        <w:rPr>
          <w:rFonts w:eastAsia="Times New Roman" w:cs="Calibri"/>
          <w:sz w:val="24"/>
          <w:szCs w:val="24"/>
        </w:rPr>
        <w:br/>
      </w:r>
      <w:r w:rsidRPr="00421771">
        <w:rPr>
          <w:rFonts w:eastAsia="Times New Roman" w:cs="Calibri"/>
          <w:sz w:val="24"/>
          <w:szCs w:val="24"/>
        </w:rPr>
        <w:t>Statutární orgán:</w:t>
      </w:r>
      <w:r>
        <w:rPr>
          <w:rFonts w:eastAsia="Times New Roman" w:cs="Calibri"/>
          <w:sz w:val="24"/>
          <w:szCs w:val="24"/>
        </w:rPr>
        <w:br/>
      </w:r>
      <w:r w:rsidRPr="00421771">
        <w:rPr>
          <w:rFonts w:eastAsia="Times New Roman" w:cs="Calibri"/>
          <w:sz w:val="24"/>
          <w:szCs w:val="24"/>
        </w:rPr>
        <w:t>Zastoupen ve věcech smluvních :</w:t>
      </w:r>
      <w:bookmarkStart w:id="6" w:name="smlzastoupen"/>
      <w:bookmarkEnd w:id="6"/>
      <w:r>
        <w:rPr>
          <w:rFonts w:eastAsia="Times New Roman" w:cs="Calibri"/>
          <w:sz w:val="24"/>
          <w:szCs w:val="24"/>
        </w:rPr>
        <w:t xml:space="preserve"> předseda představenstva a generální ředitel</w:t>
      </w:r>
      <w:r>
        <w:rPr>
          <w:rFonts w:eastAsia="Times New Roman" w:cs="Calibri"/>
          <w:sz w:val="24"/>
          <w:szCs w:val="24"/>
        </w:rPr>
        <w:br/>
      </w:r>
      <w:r w:rsidRPr="00421771">
        <w:rPr>
          <w:rFonts w:eastAsia="Times New Roman" w:cs="Calibri"/>
          <w:sz w:val="24"/>
          <w:szCs w:val="24"/>
        </w:rPr>
        <w:t>IČO:</w:t>
      </w:r>
      <w:r w:rsidRPr="00FF0D1D">
        <w:rPr>
          <w:rFonts w:eastAsia="Times New Roman" w:cs="Calibri"/>
          <w:sz w:val="24"/>
          <w:szCs w:val="24"/>
        </w:rPr>
        <w:t xml:space="preserve"> 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bookmarkStart w:id="7" w:name="smlstric"/>
      <w:bookmarkEnd w:id="7"/>
      <w:r>
        <w:rPr>
          <w:rFonts w:eastAsia="Times New Roman" w:cs="Calibri"/>
          <w:sz w:val="24"/>
          <w:szCs w:val="24"/>
        </w:rPr>
        <w:t>26475081</w:t>
      </w:r>
      <w:r>
        <w:rPr>
          <w:rFonts w:eastAsia="Times New Roman" w:cs="Calibri"/>
          <w:sz w:val="24"/>
          <w:szCs w:val="24"/>
        </w:rPr>
        <w:br/>
      </w:r>
      <w:r w:rsidRPr="00421771">
        <w:rPr>
          <w:rFonts w:eastAsia="Times New Roman" w:cs="Calibri"/>
          <w:sz w:val="24"/>
          <w:szCs w:val="24"/>
        </w:rPr>
        <w:t>DIČ:</w:t>
      </w:r>
      <w:r w:rsidRPr="00FF0D1D">
        <w:rPr>
          <w:rFonts w:eastAsia="Times New Roman" w:cs="Calibri"/>
          <w:sz w:val="24"/>
          <w:szCs w:val="24"/>
        </w:rPr>
        <w:t xml:space="preserve"> </w:t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r w:rsidRPr="00421771">
        <w:rPr>
          <w:rFonts w:eastAsia="Times New Roman" w:cs="Calibri"/>
          <w:sz w:val="24"/>
          <w:szCs w:val="24"/>
        </w:rPr>
        <w:tab/>
      </w:r>
      <w:bookmarkStart w:id="8" w:name="smlstrdic"/>
      <w:bookmarkEnd w:id="8"/>
      <w:r>
        <w:rPr>
          <w:rFonts w:eastAsia="Times New Roman" w:cs="Calibri"/>
          <w:sz w:val="24"/>
          <w:szCs w:val="24"/>
        </w:rPr>
        <w:t>CZ26475081</w:t>
      </w:r>
      <w:r>
        <w:rPr>
          <w:rFonts w:eastAsia="Times New Roman" w:cs="Calibri"/>
          <w:sz w:val="24"/>
          <w:szCs w:val="24"/>
        </w:rPr>
        <w:br/>
      </w:r>
      <w:r w:rsidRPr="00421771">
        <w:rPr>
          <w:rFonts w:eastAsia="Times New Roman" w:cs="Calibri"/>
          <w:sz w:val="24"/>
          <w:szCs w:val="24"/>
        </w:rPr>
        <w:t>Bankovní spojení:</w:t>
      </w:r>
      <w:r>
        <w:rPr>
          <w:rFonts w:eastAsia="Times New Roman" w:cs="Calibri"/>
          <w:sz w:val="24"/>
          <w:szCs w:val="24"/>
        </w:rPr>
        <w:t xml:space="preserve"> </w:t>
      </w:r>
      <w:bookmarkStart w:id="9" w:name="smlbank"/>
      <w:bookmarkEnd w:id="9"/>
      <w:r>
        <w:rPr>
          <w:rFonts w:eastAsia="Times New Roman" w:cs="Calibri"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ab/>
        <w:t xml:space="preserve">. </w:t>
      </w:r>
      <w:r>
        <w:rPr>
          <w:rFonts w:eastAsia="Times New Roman" w:cs="Calibri"/>
          <w:sz w:val="24"/>
          <w:szCs w:val="24"/>
        </w:rPr>
        <w:br/>
      </w:r>
      <w:r w:rsidRPr="00421771">
        <w:rPr>
          <w:rFonts w:eastAsia="Times New Roman" w:cs="Calibri"/>
          <w:sz w:val="24"/>
          <w:szCs w:val="24"/>
        </w:rPr>
        <w:t>Číslo účtu:</w:t>
      </w:r>
      <w:bookmarkStart w:id="10" w:name="smlcisuct"/>
      <w:bookmarkEnd w:id="10"/>
      <w:r>
        <w:rPr>
          <w:rFonts w:eastAsia="Times New Roman" w:cs="Calibri"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ab/>
      </w:r>
      <w:r>
        <w:rPr>
          <w:rFonts w:eastAsia="Times New Roman" w:cs="Calibri"/>
          <w:sz w:val="24"/>
          <w:szCs w:val="24"/>
        </w:rPr>
        <w:tab/>
      </w:r>
    </w:p>
    <w:p w:rsidR="00FE2136" w:rsidRDefault="00FE2136" w:rsidP="00FE2136">
      <w:pPr>
        <w:spacing w:after="120"/>
        <w:rPr>
          <w:rFonts w:ascii="Times New Roman" w:hAnsi="Times New Roman" w:cs="Times New Roman"/>
          <w:b/>
          <w:szCs w:val="24"/>
        </w:rPr>
      </w:pPr>
      <w:r>
        <w:rPr>
          <w:i/>
          <w:sz w:val="24"/>
        </w:rPr>
        <w:t xml:space="preserve">Dále jen jako </w:t>
      </w:r>
      <w:bookmarkStart w:id="11" w:name="oslovenipartner"/>
      <w:bookmarkEnd w:id="11"/>
      <w:r>
        <w:rPr>
          <w:i/>
          <w:sz w:val="24"/>
        </w:rPr>
        <w:t>Zhotovitel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I.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Popis skutkového stavu</w:t>
      </w:r>
    </w:p>
    <w:p w:rsidR="006D2588" w:rsidRPr="006D2588" w:rsidRDefault="003663C6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bookmarkStart w:id="12" w:name="textace1"/>
      <w:bookmarkEnd w:id="12"/>
      <w:r>
        <w:t xml:space="preserve">Smluvní strany uzavřely dne 29.01.2019 smlouvu č. 34/2019 </w:t>
      </w:r>
    </w:p>
    <w:p w:rsidR="006D2588" w:rsidRDefault="003663C6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bookmarkStart w:id="13" w:name="osovlenipoh1"/>
      <w:bookmarkEnd w:id="13"/>
      <w:r>
        <w:rPr>
          <w:rFonts w:ascii="Times New Roman" w:hAnsi="Times New Roman" w:cs="Times New Roman"/>
          <w:szCs w:val="24"/>
        </w:rPr>
        <w:t>Objednatel</w:t>
      </w:r>
      <w:r w:rsidR="004F5F94">
        <w:rPr>
          <w:rFonts w:ascii="Times New Roman" w:hAnsi="Times New Roman" w:cs="Times New Roman"/>
          <w:szCs w:val="24"/>
        </w:rPr>
        <w:t xml:space="preserve"> </w:t>
      </w:r>
      <w:r w:rsidR="006D2588">
        <w:rPr>
          <w:rFonts w:ascii="Times New Roman" w:hAnsi="Times New Roman" w:cs="Times New Roman"/>
          <w:szCs w:val="24"/>
        </w:rPr>
        <w:t xml:space="preserve">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:rsidR="006D2588" w:rsidRPr="00421771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nedošlo k řádnému uveřejnění smlouvy uvedené v odst. 1 tohoto článku v registru smluv, a že jsou si vědomy právních následků s tím spojených. </w:t>
      </w:r>
    </w:p>
    <w:p w:rsidR="006D2588" w:rsidRPr="00421771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Při publikaci smlouvy uvedené v odstavci 1 tohoto článku nebylo dodrženo zveřejnění v registru smluv ve strojově čitelném formátu dle § 5 odst. 1 zákona, o registru smluv, v termínu třech měsíců ode dne uzavření smlouvy. </w:t>
      </w:r>
    </w:p>
    <w:p w:rsidR="00421771" w:rsidRPr="00421771" w:rsidRDefault="00421771" w:rsidP="00421771">
      <w:pPr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120"/>
        <w:ind w:left="426" w:hanging="426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4217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Obě smluvní strany shodně konstatují, že do okamžiku sjednání této smlouvy došlo k pozdnímu uveřejnění smlouvy (objednávky) uvedené v odst. 1 tohoto článku v registru smluv, a že jsou si vědomy právních následků s tím spojených.</w:t>
      </w:r>
    </w:p>
    <w:p w:rsidR="006D2588" w:rsidRDefault="006D2588">
      <w:pPr>
        <w:pStyle w:val="Odstavecseseznamem1"/>
        <w:numPr>
          <w:ilvl w:val="0"/>
          <w:numId w:val="1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neplatnosti neuveřejnění smlouvy v registru smluv, sjednávají smluvní strany tuto novou smlouvu ve znění, jak je dále uvedeno.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II.</w:t>
      </w:r>
    </w:p>
    <w:p w:rsidR="006D2588" w:rsidRDefault="006D2588">
      <w:pPr>
        <w:spacing w:after="120"/>
        <w:jc w:val="center"/>
      </w:pPr>
      <w:r>
        <w:rPr>
          <w:rFonts w:ascii="Times New Roman" w:hAnsi="Times New Roman" w:cs="Times New Roman"/>
          <w:b/>
          <w:szCs w:val="24"/>
        </w:rPr>
        <w:t>Práva a závazky smluvních stran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 xml:space="preserve">Smluvní strany si tímto ujednáním vzájemně stvrzují, že obsah vzájemných práv a povinností, který touto smlouvou nově sjednávají, je zcela a beze zbytku vyjádřen textem původně sjednané smlouvy, která tvoří pro tyto účely </w:t>
      </w:r>
      <w:r w:rsidR="004F5F94">
        <w:rPr>
          <w:rFonts w:ascii="Times New Roman" w:hAnsi="Times New Roman" w:cs="Times New Roman"/>
          <w:szCs w:val="24"/>
        </w:rPr>
        <w:t>přílohu.</w:t>
      </w:r>
      <w:r>
        <w:rPr>
          <w:rFonts w:ascii="Times New Roman" w:hAnsi="Times New Roman" w:cs="Times New Roman"/>
          <w:szCs w:val="24"/>
        </w:rPr>
        <w:t xml:space="preserve"> 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všechny závazky z</w:t>
      </w:r>
      <w:r w:rsidR="009170DC">
        <w:rPr>
          <w:rFonts w:ascii="Times New Roman" w:hAnsi="Times New Roman" w:cs="Times New Roman"/>
          <w:szCs w:val="24"/>
        </w:rPr>
        <w:t>e</w:t>
      </w:r>
      <w:r>
        <w:rPr>
          <w:rFonts w:ascii="Times New Roman" w:hAnsi="Times New Roman" w:cs="Times New Roman"/>
          <w:szCs w:val="24"/>
        </w:rPr>
        <w:t> </w:t>
      </w:r>
      <w:bookmarkStart w:id="14" w:name="textace3"/>
      <w:bookmarkEnd w:id="14"/>
      <w:r w:rsidR="003663C6">
        <w:rPr>
          <w:rFonts w:ascii="Times New Roman" w:hAnsi="Times New Roman" w:cs="Times New Roman"/>
          <w:szCs w:val="24"/>
        </w:rPr>
        <w:t>smlouvy č. 34/2019</w:t>
      </w:r>
      <w:r>
        <w:rPr>
          <w:rFonts w:ascii="Times New Roman" w:hAnsi="Times New Roman" w:cs="Times New Roman"/>
          <w:szCs w:val="24"/>
        </w:rPr>
        <w:t xml:space="preserve"> jsou k dnešnímu dni splněny. 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</w:t>
      </w:r>
      <w:r w:rsidR="00163EED">
        <w:rPr>
          <w:rFonts w:ascii="Times New Roman" w:hAnsi="Times New Roman" w:cs="Times New Roman"/>
          <w:szCs w:val="24"/>
        </w:rPr>
        <w:t xml:space="preserve"> </w:t>
      </w:r>
      <w:bookmarkStart w:id="15" w:name="textace4"/>
      <w:bookmarkEnd w:id="15"/>
      <w:r w:rsidR="003663C6">
        <w:rPr>
          <w:rFonts w:ascii="Times New Roman" w:hAnsi="Times New Roman" w:cs="Times New Roman"/>
          <w:szCs w:val="24"/>
        </w:rPr>
        <w:t>č. 34/2019</w:t>
      </w:r>
      <w:r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:rsidR="006D2588" w:rsidRDefault="006D2588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  <w:szCs w:val="24"/>
        </w:rPr>
        <w:t>Smluvní strany prohlašují, že veškerá budoucí plnění ze </w:t>
      </w:r>
      <w:bookmarkStart w:id="16" w:name="textace5"/>
      <w:bookmarkEnd w:id="16"/>
      <w:r w:rsidR="003663C6">
        <w:rPr>
          <w:rFonts w:ascii="Times New Roman" w:hAnsi="Times New Roman" w:cs="Times New Roman"/>
          <w:szCs w:val="24"/>
        </w:rPr>
        <w:t>smlouvy č. 34/2019</w:t>
      </w:r>
      <w:r>
        <w:rPr>
          <w:rFonts w:ascii="Times New Roman" w:hAnsi="Times New Roman" w:cs="Times New Roman"/>
          <w:szCs w:val="24"/>
        </w:rPr>
        <w:t>, která mají být od okamžiku jejího uveřejnění v registru smluv plněna v souladu s obsahem vzájemných závazků vyjádřený</w:t>
      </w:r>
      <w:r w:rsidR="009170DC">
        <w:rPr>
          <w:rFonts w:ascii="Times New Roman" w:hAnsi="Times New Roman" w:cs="Times New Roman"/>
          <w:szCs w:val="24"/>
        </w:rPr>
        <w:t>ch</w:t>
      </w:r>
      <w:r>
        <w:rPr>
          <w:rFonts w:ascii="Times New Roman" w:hAnsi="Times New Roman" w:cs="Times New Roman"/>
          <w:szCs w:val="24"/>
        </w:rPr>
        <w:t xml:space="preserve"> v příloze této smlouvy, budou splněna podle sjednaných podmínek.</w:t>
      </w:r>
    </w:p>
    <w:p w:rsidR="006D2588" w:rsidRPr="00421771" w:rsidRDefault="003663C6" w:rsidP="00421771">
      <w:pPr>
        <w:pStyle w:val="Odstavecseseznamem1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bookmarkStart w:id="17" w:name="osovlenipoh2"/>
      <w:bookmarkEnd w:id="17"/>
      <w:r>
        <w:rPr>
          <w:rFonts w:ascii="Times New Roman" w:hAnsi="Times New Roman" w:cs="Times New Roman"/>
        </w:rPr>
        <w:t>Objednatel</w:t>
      </w:r>
      <w:r w:rsidR="004F5F94">
        <w:rPr>
          <w:rFonts w:ascii="Times New Roman" w:hAnsi="Times New Roman" w:cs="Times New Roman"/>
        </w:rPr>
        <w:t xml:space="preserve"> </w:t>
      </w:r>
      <w:r w:rsidR="00421771">
        <w:rPr>
          <w:rFonts w:ascii="Times New Roman" w:hAnsi="Times New Roman" w:cs="Times New Roman"/>
        </w:rPr>
        <w:t>se tímto zavazuje druhé smluvní straně k neprodlenému zveřejnění této smlouvy a její kompletní přílohy v registru smluv v souladu s ustanovením § 5 zákona o registru smluv.</w:t>
      </w:r>
    </w:p>
    <w:p w:rsidR="009170DC" w:rsidRDefault="009170DC" w:rsidP="009170DC">
      <w:pPr>
        <w:spacing w:after="120"/>
        <w:ind w:left="360" w:hanging="360"/>
        <w:jc w:val="both"/>
      </w:pPr>
      <w:r>
        <w:rPr>
          <w:rFonts w:ascii="Times New Roman" w:hAnsi="Times New Roman" w:cs="Times New Roman"/>
          <w:szCs w:val="24"/>
        </w:rPr>
        <w:t>Přílohy:</w:t>
      </w:r>
    </w:p>
    <w:p w:rsidR="006D2588" w:rsidRDefault="009170DC" w:rsidP="009170DC">
      <w:pPr>
        <w:spacing w:after="120"/>
        <w:ind w:left="360" w:hanging="360"/>
        <w:jc w:val="both"/>
        <w:rPr>
          <w:rFonts w:ascii="Times New Roman" w:hAnsi="Times New Roman" w:cs="Times New Roman"/>
          <w:szCs w:val="24"/>
        </w:rPr>
      </w:pPr>
      <w:r w:rsidRPr="009170DC">
        <w:rPr>
          <w:rFonts w:ascii="Times New Roman" w:hAnsi="Times New Roman" w:cs="Times New Roman"/>
          <w:szCs w:val="24"/>
        </w:rPr>
        <w:t>Smlouva č. 34/2019 ze dne 29.1.2019</w:t>
      </w:r>
    </w:p>
    <w:p w:rsidR="009170DC" w:rsidRDefault="00421771" w:rsidP="0042177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421771">
        <w:rPr>
          <w:rFonts w:ascii="Times New Roman" w:eastAsia="Times New Roman" w:hAnsi="Times New Roman" w:cs="Times New Roman"/>
        </w:rPr>
        <w:t xml:space="preserve">V Chomutově   </w:t>
      </w:r>
      <w:proofErr w:type="gramStart"/>
      <w:r w:rsidRPr="00421771">
        <w:rPr>
          <w:rFonts w:ascii="Times New Roman" w:eastAsia="Times New Roman" w:hAnsi="Times New Roman" w:cs="Times New Roman"/>
        </w:rPr>
        <w:t>dne  …</w:t>
      </w:r>
      <w:proofErr w:type="gramEnd"/>
      <w:r w:rsidRPr="00421771">
        <w:rPr>
          <w:rFonts w:ascii="Times New Roman" w:eastAsia="Times New Roman" w:hAnsi="Times New Roman" w:cs="Times New Roman"/>
        </w:rPr>
        <w:t>........................</w:t>
      </w:r>
      <w:r w:rsidRPr="00421771">
        <w:rPr>
          <w:rFonts w:ascii="Times New Roman" w:eastAsia="Times New Roman" w:hAnsi="Times New Roman" w:cs="Times New Roman"/>
        </w:rPr>
        <w:tab/>
        <w:t xml:space="preserve">  </w:t>
      </w:r>
      <w:r w:rsidRPr="00421771">
        <w:rPr>
          <w:rFonts w:ascii="Times New Roman" w:eastAsia="Times New Roman" w:hAnsi="Times New Roman" w:cs="Times New Roman"/>
        </w:rPr>
        <w:tab/>
      </w:r>
      <w:r w:rsidRPr="00421771">
        <w:rPr>
          <w:rFonts w:ascii="Times New Roman" w:eastAsia="Times New Roman" w:hAnsi="Times New Roman" w:cs="Times New Roman"/>
        </w:rPr>
        <w:tab/>
        <w:t>V …</w:t>
      </w:r>
      <w:proofErr w:type="gramStart"/>
      <w:r w:rsidRPr="00421771">
        <w:rPr>
          <w:rFonts w:ascii="Times New Roman" w:eastAsia="Times New Roman" w:hAnsi="Times New Roman" w:cs="Times New Roman"/>
        </w:rPr>
        <w:t>…….</w:t>
      </w:r>
      <w:proofErr w:type="gramEnd"/>
      <w:r w:rsidRPr="00421771">
        <w:rPr>
          <w:rFonts w:ascii="Times New Roman" w:eastAsia="Times New Roman" w:hAnsi="Times New Roman" w:cs="Times New Roman"/>
        </w:rPr>
        <w:t>…..……. dne …</w:t>
      </w:r>
      <w:proofErr w:type="gramStart"/>
      <w:r w:rsidRPr="00421771">
        <w:rPr>
          <w:rFonts w:ascii="Times New Roman" w:eastAsia="Times New Roman" w:hAnsi="Times New Roman" w:cs="Times New Roman"/>
        </w:rPr>
        <w:t>.............….</w:t>
      </w:r>
      <w:proofErr w:type="gramEnd"/>
      <w:r w:rsidRPr="00421771">
        <w:rPr>
          <w:rFonts w:ascii="Times New Roman" w:eastAsia="Times New Roman" w:hAnsi="Times New Roman" w:cs="Times New Roman"/>
        </w:rPr>
        <w:t xml:space="preserve">. </w:t>
      </w:r>
    </w:p>
    <w:p w:rsidR="009170DC" w:rsidRDefault="009170DC" w:rsidP="0042177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9170DC" w:rsidRDefault="009170DC" w:rsidP="0042177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:rsidR="00421771" w:rsidRPr="00421771" w:rsidRDefault="00421771" w:rsidP="00421771">
      <w:pPr>
        <w:widowControl w:val="0"/>
        <w:autoSpaceDE w:val="0"/>
        <w:autoSpaceDN w:val="0"/>
        <w:adjustRightInd w:val="0"/>
        <w:jc w:val="both"/>
        <w:rPr>
          <w:rFonts w:eastAsia="Times New Roman" w:cs="Calibri"/>
        </w:rPr>
      </w:pPr>
      <w:r w:rsidRPr="00421771">
        <w:rPr>
          <w:rFonts w:ascii="Times New Roman" w:eastAsia="Times New Roman" w:hAnsi="Times New Roman" w:cs="Times New Roman"/>
        </w:rPr>
        <w:t xml:space="preserve">…...................................................................     </w:t>
      </w:r>
      <w:r w:rsidRPr="00421771">
        <w:rPr>
          <w:rFonts w:ascii="Times New Roman" w:eastAsia="Times New Roman" w:hAnsi="Times New Roman" w:cs="Times New Roman"/>
        </w:rPr>
        <w:tab/>
      </w:r>
      <w:r w:rsidRPr="00421771">
        <w:rPr>
          <w:rFonts w:ascii="Times New Roman" w:eastAsia="Times New Roman" w:hAnsi="Times New Roman" w:cs="Times New Roman"/>
        </w:rPr>
        <w:tab/>
        <w:t xml:space="preserve"> …...............................................................</w:t>
      </w:r>
    </w:p>
    <w:p w:rsidR="009170DC" w:rsidRPr="00550FE6" w:rsidRDefault="009170DC" w:rsidP="009170DC">
      <w:pPr>
        <w:tabs>
          <w:tab w:val="center" w:pos="1800"/>
          <w:tab w:val="left" w:pos="5103"/>
          <w:tab w:val="center" w:pos="6096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bookmarkStart w:id="18" w:name="_GoBack"/>
      <w:bookmarkEnd w:id="18"/>
      <w:r>
        <w:rPr>
          <w:rFonts w:cs="Arial"/>
          <w:color w:val="000000"/>
        </w:rPr>
        <w:tab/>
      </w:r>
    </w:p>
    <w:p w:rsidR="009170DC" w:rsidRPr="00550FE6" w:rsidRDefault="009170DC" w:rsidP="009170DC">
      <w:pPr>
        <w:tabs>
          <w:tab w:val="center" w:pos="1800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technický</w:t>
      </w:r>
      <w:r w:rsidRPr="00550FE6">
        <w:rPr>
          <w:rFonts w:cs="Arial"/>
          <w:color w:val="000000"/>
        </w:rPr>
        <w:t xml:space="preserve"> ředitel</w:t>
      </w:r>
      <w:r w:rsidRPr="00550FE6"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předseda představenstva</w:t>
      </w:r>
    </w:p>
    <w:p w:rsidR="009170DC" w:rsidRPr="00550FE6" w:rsidRDefault="009170DC" w:rsidP="009170DC">
      <w:pPr>
        <w:tabs>
          <w:tab w:val="center" w:pos="1800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550FE6">
        <w:rPr>
          <w:rFonts w:cs="Arial"/>
          <w:color w:val="000000"/>
        </w:rPr>
        <w:t>Povodí Ohře, státní podni</w:t>
      </w:r>
      <w:r>
        <w:rPr>
          <w:rFonts w:cs="Arial"/>
          <w:color w:val="000000"/>
        </w:rPr>
        <w:t xml:space="preserve">k </w:t>
      </w:r>
      <w:r>
        <w:rPr>
          <w:rFonts w:cs="Arial"/>
          <w:color w:val="000000"/>
        </w:rPr>
        <w:tab/>
      </w:r>
      <w:proofErr w:type="spellStart"/>
      <w:r>
        <w:rPr>
          <w:rFonts w:cs="Arial"/>
          <w:color w:val="000000"/>
        </w:rPr>
        <w:t>Sweco</w:t>
      </w:r>
      <w:proofErr w:type="spell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Hydroprojekt</w:t>
      </w:r>
      <w:proofErr w:type="spellEnd"/>
      <w:r>
        <w:rPr>
          <w:rFonts w:cs="Arial"/>
          <w:color w:val="000000"/>
        </w:rPr>
        <w:t>, a. s.</w:t>
      </w:r>
    </w:p>
    <w:p w:rsidR="009170DC" w:rsidRPr="00944D0B" w:rsidRDefault="009170DC" w:rsidP="009170DC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</w:p>
    <w:p w:rsidR="009170DC" w:rsidRDefault="009170DC" w:rsidP="009170DC">
      <w:pPr>
        <w:spacing w:after="0" w:line="240" w:lineRule="auto"/>
        <w:rPr>
          <w:rFonts w:cs="Arial"/>
          <w:color w:val="000000"/>
        </w:rPr>
      </w:pPr>
    </w:p>
    <w:p w:rsidR="009170DC" w:rsidRDefault="009170DC" w:rsidP="009170DC">
      <w:pPr>
        <w:spacing w:after="0" w:line="240" w:lineRule="auto"/>
        <w:rPr>
          <w:rFonts w:cs="Arial"/>
          <w:color w:val="000000"/>
        </w:rPr>
      </w:pPr>
    </w:p>
    <w:p w:rsidR="009170DC" w:rsidRDefault="009170DC" w:rsidP="009170DC">
      <w:pPr>
        <w:spacing w:after="0" w:line="240" w:lineRule="auto"/>
        <w:rPr>
          <w:rFonts w:cs="Arial"/>
          <w:color w:val="000000"/>
        </w:rPr>
      </w:pPr>
    </w:p>
    <w:p w:rsidR="009170DC" w:rsidRDefault="009170DC" w:rsidP="009170DC">
      <w:pPr>
        <w:spacing w:after="0" w:line="240" w:lineRule="auto"/>
        <w:rPr>
          <w:rFonts w:cs="Arial"/>
          <w:color w:val="000000"/>
        </w:rPr>
      </w:pPr>
    </w:p>
    <w:p w:rsidR="009170DC" w:rsidRDefault="009170DC" w:rsidP="009170DC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241C08">
        <w:t>…………………………………….</w:t>
      </w:r>
    </w:p>
    <w:p w:rsidR="009170DC" w:rsidRDefault="009170DC" w:rsidP="009170DC">
      <w:pPr>
        <w:tabs>
          <w:tab w:val="center" w:pos="1800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Místopředseda představenstva</w:t>
      </w:r>
    </w:p>
    <w:p w:rsidR="009170DC" w:rsidRDefault="009170DC" w:rsidP="009170DC">
      <w:pPr>
        <w:tabs>
          <w:tab w:val="center" w:pos="1800"/>
          <w:tab w:val="left" w:pos="5103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proofErr w:type="spellStart"/>
      <w:r>
        <w:rPr>
          <w:rFonts w:cs="Arial"/>
          <w:color w:val="000000"/>
        </w:rPr>
        <w:t>Sweco</w:t>
      </w:r>
      <w:proofErr w:type="spellEnd"/>
      <w:r>
        <w:rPr>
          <w:rFonts w:cs="Arial"/>
          <w:color w:val="000000"/>
        </w:rPr>
        <w:t xml:space="preserve"> </w:t>
      </w:r>
      <w:proofErr w:type="spellStart"/>
      <w:r>
        <w:rPr>
          <w:rFonts w:cs="Arial"/>
          <w:color w:val="000000"/>
        </w:rPr>
        <w:t>Hydroprojekt</w:t>
      </w:r>
      <w:proofErr w:type="spellEnd"/>
      <w:r>
        <w:rPr>
          <w:rFonts w:cs="Arial"/>
          <w:color w:val="000000"/>
        </w:rPr>
        <w:t>, a.s.</w:t>
      </w:r>
    </w:p>
    <w:p w:rsidR="009170DC" w:rsidRDefault="009170DC" w:rsidP="009170DC">
      <w:pPr>
        <w:rPr>
          <w:rStyle w:val="Hypertextovodkaz"/>
        </w:rPr>
      </w:pPr>
    </w:p>
    <w:p w:rsidR="00421771" w:rsidRDefault="00421771">
      <w:pPr>
        <w:spacing w:after="120"/>
        <w:jc w:val="both"/>
        <w:rPr>
          <w:rFonts w:ascii="Times New Roman" w:hAnsi="Times New Roman" w:cs="Times New Roman"/>
          <w:szCs w:val="24"/>
        </w:rPr>
      </w:pPr>
    </w:p>
    <w:sectPr w:rsidR="00421771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7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2E"/>
    <w:rsid w:val="00163EED"/>
    <w:rsid w:val="001B3F2E"/>
    <w:rsid w:val="00306425"/>
    <w:rsid w:val="003663C6"/>
    <w:rsid w:val="00421771"/>
    <w:rsid w:val="004F5F94"/>
    <w:rsid w:val="006D2588"/>
    <w:rsid w:val="00746861"/>
    <w:rsid w:val="009170DC"/>
    <w:rsid w:val="00FE2136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0CB2A13-E739-4AF5-AB1A-2C042247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font473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zevChar">
    <w:name w:val="Název Char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seseznamemChar">
    <w:name w:val="Odstavec se seznamem Char"/>
    <w:basedOn w:val="Standardnpsmoodstavce1"/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ListLabel1">
    <w:name w:val="ListLabel 1"/>
    <w:rPr>
      <w:strike w:val="0"/>
      <w:dstrike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imes New Roman"/>
    </w:rPr>
  </w:style>
  <w:style w:type="paragraph" w:customStyle="1" w:styleId="Odstavecseseznamem1">
    <w:name w:val="Odstavec se seznamem1"/>
    <w:basedOn w:val="Normln"/>
    <w:pPr>
      <w:ind w:left="720"/>
      <w:contextualSpacing/>
    </w:pPr>
  </w:style>
  <w:style w:type="paragraph" w:styleId="Nzev">
    <w:name w:val="Title"/>
    <w:basedOn w:val="Normln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okraovnseznamu1">
    <w:name w:val="Pokračování seznamu1"/>
    <w:basedOn w:val="Normln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komente1">
    <w:name w:val="Text komentáře1"/>
    <w:basedOn w:val="Normln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1"/>
    <w:next w:val="Textkomente1"/>
    <w:pPr>
      <w:spacing w:after="200"/>
    </w:pPr>
    <w:rPr>
      <w:rFonts w:ascii="Calibri" w:eastAsia="Calibri" w:hAnsi="Calibri" w:cs="font473"/>
      <w:b/>
      <w:bCs/>
      <w:lang w:eastAsia="en-US"/>
    </w:rPr>
  </w:style>
  <w:style w:type="paragraph" w:customStyle="1" w:styleId="Revize1">
    <w:name w:val="Revize1"/>
    <w:pPr>
      <w:suppressAutoHyphens/>
    </w:pPr>
    <w:rPr>
      <w:rFonts w:ascii="Calibri" w:eastAsia="Calibri" w:hAnsi="Calibri" w:cs="font473"/>
      <w:sz w:val="22"/>
      <w:szCs w:val="22"/>
      <w:lang w:eastAsia="en-US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rsid w:val="00421771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421771"/>
    <w:rPr>
      <w:rFonts w:ascii="Calibri" w:eastAsia="Calibri" w:hAnsi="Calibri" w:cs="font473"/>
      <w:lang w:eastAsia="en-US"/>
    </w:rPr>
  </w:style>
  <w:style w:type="paragraph" w:styleId="Odstavecseseznamem">
    <w:name w:val="List Paragraph"/>
    <w:basedOn w:val="Normln"/>
    <w:uiPriority w:val="99"/>
    <w:qFormat/>
    <w:rsid w:val="00421771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cs="Calibr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4AEDC-2320-4B52-8F35-1C932EA3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Michalek Tomas</dc:creator>
  <cp:keywords/>
  <cp:lastModifiedBy>Samková Kamila</cp:lastModifiedBy>
  <cp:revision>4</cp:revision>
  <cp:lastPrinted>2018-08-28T09:08:00Z</cp:lastPrinted>
  <dcterms:created xsi:type="dcterms:W3CDTF">2021-12-09T12:01:00Z</dcterms:created>
  <dcterms:modified xsi:type="dcterms:W3CDTF">2021-12-09T12:02:00Z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financí</vt:lpwstr>
  </property>
</Properties>
</file>