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8"/>
        <w:gridCol w:w="5569"/>
      </w:tblGrid>
      <w:tr w:rsidR="00D07ECD">
        <w:tblPrEx>
          <w:tblCellMar>
            <w:top w:w="0" w:type="dxa"/>
            <w:bottom w:w="0" w:type="dxa"/>
          </w:tblCellMar>
        </w:tblPrEx>
        <w:trPr>
          <w:trHeight w:hRule="exact" w:val="3661"/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spacing w:before="120" w:after="140"/>
            </w:pPr>
            <w:r>
              <w:rPr>
                <w:u w:val="single"/>
              </w:rPr>
              <w:t>Odběratel:</w:t>
            </w:r>
          </w:p>
          <w:p w:rsidR="00D07ECD" w:rsidRDefault="005C10C2">
            <w:pPr>
              <w:pStyle w:val="Jin0"/>
              <w:spacing w:after="140"/>
            </w:pPr>
            <w:r>
              <w:rPr>
                <w:b/>
                <w:bCs/>
              </w:rPr>
              <w:t>Dětské centrum Domeček, příspěvková organizace</w:t>
            </w:r>
          </w:p>
          <w:p w:rsidR="00D07ECD" w:rsidRDefault="005C10C2">
            <w:pPr>
              <w:pStyle w:val="Jin0"/>
              <w:spacing w:after="140"/>
            </w:pPr>
            <w:r>
              <w:rPr>
                <w:b/>
                <w:bCs/>
              </w:rPr>
              <w:t>Jedličkova 1025/5</w:t>
            </w:r>
          </w:p>
          <w:p w:rsidR="00D07ECD" w:rsidRDefault="005C10C2">
            <w:pPr>
              <w:pStyle w:val="Jin0"/>
              <w:spacing w:after="200"/>
            </w:pPr>
            <w:r>
              <w:rPr>
                <w:b/>
                <w:bCs/>
              </w:rPr>
              <w:t>70030 Ostrava</w:t>
            </w:r>
          </w:p>
          <w:p w:rsidR="00D07ECD" w:rsidRDefault="005C10C2">
            <w:pPr>
              <w:pStyle w:val="Jin0"/>
              <w:spacing w:after="140"/>
            </w:pPr>
            <w:r>
              <w:t>IČ: 70631956</w:t>
            </w:r>
          </w:p>
          <w:p w:rsidR="00D07ECD" w:rsidRDefault="005C10C2">
            <w:pPr>
              <w:pStyle w:val="Jin0"/>
              <w:spacing w:after="260"/>
            </w:pPr>
            <w:r>
              <w:t>DIČ:</w:t>
            </w:r>
          </w:p>
          <w:p w:rsidR="00D07ECD" w:rsidRDefault="00D07ECD">
            <w:pPr>
              <w:pStyle w:val="Jin0"/>
              <w:spacing w:after="140"/>
            </w:pPr>
          </w:p>
          <w:p w:rsidR="00D07ECD" w:rsidRDefault="00D07ECD" w:rsidP="009F1307">
            <w:pPr>
              <w:pStyle w:val="Jin0"/>
              <w:spacing w:after="140"/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CD" w:rsidRDefault="005C10C2">
            <w:pPr>
              <w:pStyle w:val="Jin0"/>
              <w:spacing w:after="140"/>
              <w:ind w:firstLine="140"/>
            </w:pPr>
            <w:r>
              <w:rPr>
                <w:u w:val="single"/>
              </w:rPr>
              <w:t>D</w:t>
            </w:r>
            <w:r>
              <w:rPr>
                <w:u w:val="single"/>
              </w:rPr>
              <w:t>odavatel:</w:t>
            </w:r>
          </w:p>
          <w:p w:rsidR="00D07ECD" w:rsidRDefault="005C10C2">
            <w:pPr>
              <w:pStyle w:val="Jin0"/>
              <w:spacing w:after="140"/>
              <w:ind w:firstLine="140"/>
            </w:pPr>
            <w:r>
              <w:rPr>
                <w:b/>
                <w:bCs/>
              </w:rPr>
              <w:t>ECOSAFE Construction, s.r.o.</w:t>
            </w:r>
          </w:p>
          <w:p w:rsidR="00D07ECD" w:rsidRDefault="005C10C2">
            <w:pPr>
              <w:pStyle w:val="Jin0"/>
              <w:spacing w:after="140"/>
              <w:ind w:firstLine="140"/>
            </w:pPr>
            <w:r>
              <w:rPr>
                <w:b/>
                <w:bCs/>
              </w:rPr>
              <w:t>Srázná 5113/1</w:t>
            </w:r>
          </w:p>
          <w:p w:rsidR="00D07ECD" w:rsidRDefault="005C10C2">
            <w:pPr>
              <w:pStyle w:val="Jin0"/>
              <w:spacing w:after="200"/>
              <w:ind w:firstLine="140"/>
            </w:pPr>
            <w:r>
              <w:rPr>
                <w:b/>
                <w:bCs/>
              </w:rPr>
              <w:t xml:space="preserve">58601 </w:t>
            </w:r>
            <w:r>
              <w:rPr>
                <w:b/>
                <w:bCs/>
              </w:rPr>
              <w:t>Jihlava</w:t>
            </w:r>
          </w:p>
          <w:p w:rsidR="00D07ECD" w:rsidRDefault="005C10C2">
            <w:pPr>
              <w:pStyle w:val="Jin0"/>
              <w:spacing w:after="140"/>
              <w:ind w:firstLine="140"/>
            </w:pPr>
            <w:r>
              <w:t>IČ: 03499006</w:t>
            </w:r>
          </w:p>
          <w:p w:rsidR="00D07ECD" w:rsidRDefault="005C10C2">
            <w:pPr>
              <w:pStyle w:val="Jin0"/>
              <w:spacing w:after="260"/>
              <w:ind w:firstLine="140"/>
            </w:pPr>
            <w:r>
              <w:t>DIČ: CZ03499006</w:t>
            </w:r>
          </w:p>
          <w:p w:rsidR="00D07ECD" w:rsidRDefault="00D07ECD">
            <w:pPr>
              <w:pStyle w:val="Jin0"/>
              <w:spacing w:after="140"/>
              <w:ind w:firstLine="140"/>
            </w:pPr>
          </w:p>
          <w:p w:rsidR="00D07ECD" w:rsidRDefault="00D07ECD">
            <w:pPr>
              <w:pStyle w:val="Jin0"/>
              <w:spacing w:after="260"/>
              <w:ind w:firstLine="140"/>
            </w:pPr>
          </w:p>
          <w:p w:rsidR="00D07ECD" w:rsidRDefault="00D07ECD">
            <w:pPr>
              <w:pStyle w:val="Jin0"/>
              <w:spacing w:after="140"/>
              <w:ind w:firstLine="140"/>
            </w:pPr>
          </w:p>
        </w:tc>
      </w:tr>
      <w:tr w:rsidR="00D07ECD">
        <w:tblPrEx>
          <w:tblCellMar>
            <w:top w:w="0" w:type="dxa"/>
            <w:bottom w:w="0" w:type="dxa"/>
          </w:tblCellMar>
        </w:tblPrEx>
        <w:trPr>
          <w:trHeight w:hRule="exact" w:val="1908"/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spacing w:after="160"/>
            </w:pPr>
            <w:r>
              <w:rPr>
                <w:u w:val="single"/>
              </w:rPr>
              <w:t>Dodací adresa:</w:t>
            </w:r>
          </w:p>
          <w:p w:rsidR="00D07ECD" w:rsidRDefault="005C10C2">
            <w:pPr>
              <w:pStyle w:val="Jin0"/>
              <w:spacing w:after="160"/>
            </w:pPr>
            <w:r>
              <w:t>Dětské centrum Domeček, příspěvková organizace</w:t>
            </w:r>
          </w:p>
          <w:p w:rsidR="00D07ECD" w:rsidRDefault="005C10C2">
            <w:pPr>
              <w:pStyle w:val="Jin0"/>
              <w:spacing w:after="160"/>
            </w:pPr>
            <w:r>
              <w:t>Jedličkova 1025/5</w:t>
            </w:r>
          </w:p>
          <w:p w:rsidR="00D07ECD" w:rsidRDefault="005C10C2">
            <w:pPr>
              <w:pStyle w:val="Jin0"/>
              <w:spacing w:after="160"/>
            </w:pPr>
            <w:r>
              <w:t>700 44 Ostrava</w:t>
            </w:r>
          </w:p>
        </w:tc>
        <w:tc>
          <w:tcPr>
            <w:tcW w:w="5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CD" w:rsidRDefault="005C10C2">
            <w:pPr>
              <w:pStyle w:val="Jin0"/>
              <w:spacing w:after="160"/>
              <w:ind w:firstLine="140"/>
            </w:pPr>
            <w:r>
              <w:rPr>
                <w:u w:val="single"/>
              </w:rPr>
              <w:t>Další údaje:</w:t>
            </w:r>
          </w:p>
          <w:p w:rsidR="00D07ECD" w:rsidRDefault="005C10C2">
            <w:pPr>
              <w:pStyle w:val="Jin0"/>
              <w:spacing w:after="160"/>
              <w:ind w:firstLine="140"/>
            </w:pPr>
            <w:r>
              <w:t xml:space="preserve">Způsob </w:t>
            </w:r>
            <w:r>
              <w:t>doručení: Zajistí dodavatel</w:t>
            </w:r>
          </w:p>
          <w:p w:rsidR="00D07ECD" w:rsidRDefault="005C10C2">
            <w:pPr>
              <w:pStyle w:val="Jin0"/>
              <w:spacing w:after="160"/>
              <w:ind w:firstLine="140"/>
            </w:pPr>
            <w:r>
              <w:t>Způsob platby: Převod z bankovního účtu</w:t>
            </w:r>
          </w:p>
          <w:p w:rsidR="00D07ECD" w:rsidRDefault="005C10C2">
            <w:pPr>
              <w:pStyle w:val="Jin0"/>
              <w:spacing w:after="160"/>
              <w:ind w:firstLine="140"/>
            </w:pPr>
            <w:r>
              <w:t>Datum a čas doručení od: 01. 04. 2022 08:00</w:t>
            </w:r>
          </w:p>
          <w:p w:rsidR="00D07ECD" w:rsidRDefault="005C10C2">
            <w:pPr>
              <w:pStyle w:val="Jin0"/>
              <w:spacing w:after="160"/>
              <w:ind w:firstLine="140"/>
            </w:pPr>
            <w:r>
              <w:t>Datum a čas doručení do: 13. 05. 2022 12:00</w:t>
            </w:r>
          </w:p>
          <w:p w:rsidR="00D07ECD" w:rsidRDefault="005C10C2">
            <w:pPr>
              <w:pStyle w:val="Jin0"/>
              <w:spacing w:after="160"/>
              <w:ind w:firstLine="140"/>
            </w:pPr>
            <w:r>
              <w:t>Datum a čas vystavení: 23. 03. 2022 11:19</w:t>
            </w:r>
          </w:p>
          <w:p w:rsidR="00D07ECD" w:rsidRDefault="005C10C2">
            <w:pPr>
              <w:pStyle w:val="Jin0"/>
              <w:spacing w:after="160"/>
              <w:ind w:firstLine="140"/>
            </w:pPr>
            <w:r>
              <w:t>Interní číslo objednávky: 129</w:t>
            </w:r>
          </w:p>
          <w:p w:rsidR="00D07ECD" w:rsidRDefault="005C10C2">
            <w:pPr>
              <w:pStyle w:val="Jin0"/>
              <w:spacing w:after="160"/>
              <w:ind w:firstLine="140"/>
            </w:pPr>
            <w:r>
              <w:t>Schváleno dne: 23. 03. 2022</w:t>
            </w:r>
          </w:p>
          <w:p w:rsidR="00D07ECD" w:rsidRDefault="00D07ECD">
            <w:pPr>
              <w:pStyle w:val="Jin0"/>
              <w:spacing w:after="160"/>
              <w:ind w:firstLine="140"/>
            </w:pPr>
          </w:p>
        </w:tc>
      </w:tr>
      <w:tr w:rsidR="00D07ECD">
        <w:tblPrEx>
          <w:tblCellMar>
            <w:top w:w="0" w:type="dxa"/>
            <w:bottom w:w="0" w:type="dxa"/>
          </w:tblCellMar>
        </w:tblPrEx>
        <w:trPr>
          <w:trHeight w:hRule="exact" w:val="1559"/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ECD" w:rsidRDefault="005C10C2">
            <w:pPr>
              <w:pStyle w:val="Jin0"/>
              <w:spacing w:after="160"/>
            </w:pPr>
            <w:r>
              <w:rPr>
                <w:u w:val="single"/>
              </w:rPr>
              <w:t>Kontaktní osoba:</w:t>
            </w:r>
          </w:p>
          <w:p w:rsidR="00D07ECD" w:rsidRDefault="009F1307">
            <w:pPr>
              <w:pStyle w:val="Jin0"/>
              <w:spacing w:after="160"/>
            </w:pPr>
            <w:r>
              <w:t>Jméno:</w:t>
            </w:r>
          </w:p>
          <w:p w:rsidR="00D07ECD" w:rsidRDefault="009F1307">
            <w:pPr>
              <w:pStyle w:val="Jin0"/>
              <w:spacing w:after="160"/>
            </w:pPr>
            <w:r>
              <w:t>Telefon:</w:t>
            </w:r>
          </w:p>
          <w:p w:rsidR="00D07ECD" w:rsidRDefault="009F1307" w:rsidP="009F1307">
            <w:pPr>
              <w:pStyle w:val="Jin0"/>
              <w:spacing w:after="160"/>
            </w:pPr>
            <w:r>
              <w:t>E-mail:</w:t>
            </w:r>
          </w:p>
        </w:tc>
        <w:tc>
          <w:tcPr>
            <w:tcW w:w="5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CD" w:rsidRDefault="00D07ECD"/>
        </w:tc>
      </w:tr>
    </w:tbl>
    <w:p w:rsidR="00D07ECD" w:rsidRDefault="00D07ECD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8"/>
        <w:gridCol w:w="1343"/>
        <w:gridCol w:w="1260"/>
        <w:gridCol w:w="1451"/>
        <w:gridCol w:w="1346"/>
        <w:gridCol w:w="1159"/>
        <w:gridCol w:w="1717"/>
      </w:tblGrid>
      <w:tr w:rsidR="00D07EC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spacing w:before="80"/>
            </w:pPr>
            <w:r>
              <w:t>Označení dodávky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spacing w:before="80" w:line="324" w:lineRule="auto"/>
              <w:ind w:left="160" w:firstLine="0"/>
            </w:pPr>
            <w:r>
              <w:t>ID produktu dodavatele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spacing w:before="80"/>
              <w:ind w:firstLine="180"/>
            </w:pPr>
            <w:r>
              <w:t>Počet MJ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ECD" w:rsidRDefault="005C10C2">
            <w:pPr>
              <w:pStyle w:val="Jin0"/>
              <w:spacing w:line="322" w:lineRule="auto"/>
              <w:ind w:left="300" w:firstLine="0"/>
            </w:pPr>
            <w:r>
              <w:t>Cena za MJ bez DPH (Kč)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ECD" w:rsidRDefault="005C10C2">
            <w:pPr>
              <w:pStyle w:val="Jin0"/>
              <w:spacing w:line="322" w:lineRule="auto"/>
              <w:ind w:left="220" w:firstLine="0"/>
            </w:pPr>
            <w:r>
              <w:t>Cena za MJ vč. DPH (Kč)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ECD" w:rsidRDefault="005C10C2">
            <w:pPr>
              <w:pStyle w:val="Jin0"/>
              <w:ind w:firstLine="240"/>
            </w:pPr>
            <w:r>
              <w:t>Celková cena Celková</w:t>
            </w:r>
          </w:p>
        </w:tc>
      </w:tr>
      <w:tr w:rsidR="00D07ECD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2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7ECD" w:rsidRDefault="00D07ECD"/>
        </w:tc>
        <w:tc>
          <w:tcPr>
            <w:tcW w:w="1343" w:type="dxa"/>
            <w:vMerge/>
            <w:shd w:val="clear" w:color="auto" w:fill="auto"/>
          </w:tcPr>
          <w:p w:rsidR="00D07ECD" w:rsidRDefault="00D07ECD"/>
        </w:tc>
        <w:tc>
          <w:tcPr>
            <w:tcW w:w="1260" w:type="dxa"/>
            <w:vMerge/>
            <w:shd w:val="clear" w:color="auto" w:fill="auto"/>
          </w:tcPr>
          <w:p w:rsidR="00D07ECD" w:rsidRDefault="00D07ECD"/>
        </w:tc>
        <w:tc>
          <w:tcPr>
            <w:tcW w:w="1451" w:type="dxa"/>
            <w:vMerge/>
            <w:shd w:val="clear" w:color="auto" w:fill="auto"/>
            <w:vAlign w:val="center"/>
          </w:tcPr>
          <w:p w:rsidR="00D07ECD" w:rsidRDefault="00D07ECD"/>
        </w:tc>
        <w:tc>
          <w:tcPr>
            <w:tcW w:w="1346" w:type="dxa"/>
            <w:vMerge/>
            <w:shd w:val="clear" w:color="auto" w:fill="auto"/>
            <w:vAlign w:val="center"/>
          </w:tcPr>
          <w:p w:rsidR="00D07ECD" w:rsidRDefault="00D07ECD"/>
        </w:tc>
        <w:tc>
          <w:tcPr>
            <w:tcW w:w="1159" w:type="dxa"/>
            <w:shd w:val="clear" w:color="auto" w:fill="auto"/>
          </w:tcPr>
          <w:p w:rsidR="00D07ECD" w:rsidRDefault="005C10C2">
            <w:pPr>
              <w:pStyle w:val="Jin0"/>
              <w:spacing w:after="60"/>
              <w:ind w:firstLine="240"/>
            </w:pPr>
            <w:r>
              <w:t>bez DPH</w:t>
            </w:r>
          </w:p>
          <w:p w:rsidR="00D07ECD" w:rsidRDefault="005C10C2">
            <w:pPr>
              <w:pStyle w:val="Jin0"/>
              <w:ind w:firstLine="240"/>
            </w:pPr>
            <w:r>
              <w:t>(Kč)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spacing w:after="60"/>
              <w:ind w:firstLine="460"/>
            </w:pPr>
            <w:r>
              <w:t>cena vč.</w:t>
            </w:r>
          </w:p>
          <w:p w:rsidR="00D07ECD" w:rsidRDefault="005C10C2">
            <w:pPr>
              <w:pStyle w:val="Jin0"/>
              <w:ind w:firstLine="460"/>
            </w:pPr>
            <w:r>
              <w:t>DPH (Kč)</w:t>
            </w:r>
          </w:p>
        </w:tc>
      </w:tr>
      <w:tr w:rsidR="00D07EC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ECD" w:rsidRDefault="005C10C2">
            <w:pPr>
              <w:pStyle w:val="Jin0"/>
              <w:spacing w:line="322" w:lineRule="auto"/>
              <w:ind w:left="160" w:firstLine="20"/>
            </w:pPr>
            <w:r>
              <w:t xml:space="preserve">lm2 malířských prací - malba bílá </w:t>
            </w:r>
            <w:proofErr w:type="spellStart"/>
            <w:r>
              <w:t>otěruvzdomá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</w:pPr>
            <w:r>
              <w:t>neuvedeno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180"/>
            </w:pPr>
            <w:r>
              <w:t>1 584 m2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300"/>
            </w:pPr>
            <w:r>
              <w:t>18,00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220"/>
            </w:pPr>
            <w:r>
              <w:t>21,78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240"/>
            </w:pPr>
            <w:r>
              <w:t>28 512,00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460"/>
            </w:pPr>
            <w:r>
              <w:t>34 499,52</w:t>
            </w:r>
          </w:p>
        </w:tc>
      </w:tr>
      <w:tr w:rsidR="00D07EC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ECD" w:rsidRDefault="005C10C2">
            <w:pPr>
              <w:pStyle w:val="Jin0"/>
              <w:spacing w:line="317" w:lineRule="auto"/>
              <w:ind w:left="160" w:firstLine="20"/>
            </w:pPr>
            <w:r>
              <w:t xml:space="preserve">lm2 malířských prací - malba s tónem </w:t>
            </w:r>
            <w:proofErr w:type="spellStart"/>
            <w:r>
              <w:t>otěruvzdomá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D07ECD" w:rsidRDefault="005C10C2">
            <w:pPr>
              <w:pStyle w:val="Jin0"/>
            </w:pPr>
            <w:r>
              <w:t>neuvedeno</w:t>
            </w:r>
          </w:p>
        </w:tc>
        <w:tc>
          <w:tcPr>
            <w:tcW w:w="1260" w:type="dxa"/>
            <w:shd w:val="clear" w:color="auto" w:fill="auto"/>
          </w:tcPr>
          <w:p w:rsidR="00D07ECD" w:rsidRDefault="005C10C2">
            <w:pPr>
              <w:pStyle w:val="Jin0"/>
              <w:ind w:firstLine="180"/>
            </w:pPr>
            <w:r>
              <w:t>834 m2</w:t>
            </w:r>
          </w:p>
        </w:tc>
        <w:tc>
          <w:tcPr>
            <w:tcW w:w="1451" w:type="dxa"/>
            <w:shd w:val="clear" w:color="auto" w:fill="auto"/>
          </w:tcPr>
          <w:p w:rsidR="00D07ECD" w:rsidRDefault="005C10C2">
            <w:pPr>
              <w:pStyle w:val="Jin0"/>
              <w:ind w:firstLine="300"/>
            </w:pPr>
            <w:r>
              <w:t>22,00</w:t>
            </w:r>
          </w:p>
        </w:tc>
        <w:tc>
          <w:tcPr>
            <w:tcW w:w="1346" w:type="dxa"/>
            <w:shd w:val="clear" w:color="auto" w:fill="auto"/>
          </w:tcPr>
          <w:p w:rsidR="00D07ECD" w:rsidRDefault="005C10C2">
            <w:pPr>
              <w:pStyle w:val="Jin0"/>
              <w:ind w:firstLine="220"/>
            </w:pPr>
            <w:r>
              <w:t>26,62</w:t>
            </w:r>
          </w:p>
        </w:tc>
        <w:tc>
          <w:tcPr>
            <w:tcW w:w="1159" w:type="dxa"/>
            <w:shd w:val="clear" w:color="auto" w:fill="auto"/>
          </w:tcPr>
          <w:p w:rsidR="00D07ECD" w:rsidRDefault="005C10C2">
            <w:pPr>
              <w:pStyle w:val="Jin0"/>
              <w:ind w:firstLine="240"/>
            </w:pPr>
            <w:r>
              <w:t>18 348,00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460"/>
            </w:pPr>
            <w:r>
              <w:t>22 201,08</w:t>
            </w:r>
          </w:p>
        </w:tc>
      </w:tr>
      <w:tr w:rsidR="00D07ECD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spacing w:line="317" w:lineRule="auto"/>
              <w:ind w:left="160" w:firstLine="20"/>
            </w:pPr>
            <w:r>
              <w:t>1 m2 penetračního nátěru zdivá a omítek</w:t>
            </w:r>
          </w:p>
        </w:tc>
        <w:tc>
          <w:tcPr>
            <w:tcW w:w="1343" w:type="dxa"/>
            <w:shd w:val="clear" w:color="auto" w:fill="auto"/>
          </w:tcPr>
          <w:p w:rsidR="00D07ECD" w:rsidRDefault="005C10C2">
            <w:pPr>
              <w:pStyle w:val="Jin0"/>
            </w:pPr>
            <w:r>
              <w:t>neuvedeno</w:t>
            </w:r>
          </w:p>
        </w:tc>
        <w:tc>
          <w:tcPr>
            <w:tcW w:w="1260" w:type="dxa"/>
            <w:shd w:val="clear" w:color="auto" w:fill="auto"/>
          </w:tcPr>
          <w:p w:rsidR="00D07ECD" w:rsidRDefault="005C10C2">
            <w:pPr>
              <w:pStyle w:val="Jin0"/>
              <w:ind w:firstLine="180"/>
            </w:pPr>
            <w:r>
              <w:t>1 209 m2</w:t>
            </w:r>
          </w:p>
        </w:tc>
        <w:tc>
          <w:tcPr>
            <w:tcW w:w="1451" w:type="dxa"/>
            <w:shd w:val="clear" w:color="auto" w:fill="auto"/>
          </w:tcPr>
          <w:p w:rsidR="00D07ECD" w:rsidRDefault="005C10C2">
            <w:pPr>
              <w:pStyle w:val="Jin0"/>
              <w:ind w:firstLine="300"/>
            </w:pPr>
            <w:r>
              <w:t>10,00</w:t>
            </w:r>
          </w:p>
        </w:tc>
        <w:tc>
          <w:tcPr>
            <w:tcW w:w="1346" w:type="dxa"/>
            <w:shd w:val="clear" w:color="auto" w:fill="auto"/>
          </w:tcPr>
          <w:p w:rsidR="00D07ECD" w:rsidRDefault="005C10C2">
            <w:pPr>
              <w:pStyle w:val="Jin0"/>
              <w:ind w:firstLine="220"/>
            </w:pPr>
            <w:r>
              <w:t>12,10</w:t>
            </w:r>
          </w:p>
        </w:tc>
        <w:tc>
          <w:tcPr>
            <w:tcW w:w="1159" w:type="dxa"/>
            <w:shd w:val="clear" w:color="auto" w:fill="auto"/>
          </w:tcPr>
          <w:p w:rsidR="00D07ECD" w:rsidRDefault="005C10C2">
            <w:pPr>
              <w:pStyle w:val="Jin0"/>
              <w:ind w:firstLine="240"/>
            </w:pPr>
            <w:r>
              <w:t>12 090,00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460"/>
            </w:pPr>
            <w:r>
              <w:t>14 628,90</w:t>
            </w:r>
          </w:p>
        </w:tc>
      </w:tr>
      <w:tr w:rsidR="00D07ECD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ECD" w:rsidRDefault="005C10C2">
            <w:pPr>
              <w:pStyle w:val="Jin0"/>
              <w:spacing w:line="324" w:lineRule="auto"/>
              <w:ind w:left="160" w:firstLine="20"/>
            </w:pPr>
            <w:r>
              <w:t>lm2 odstranění staré malby škrábáním vč. sádrování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</w:pPr>
            <w:r>
              <w:t>neuvedeno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180"/>
            </w:pPr>
            <w:r>
              <w:t>45 m2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300"/>
            </w:pPr>
            <w:r>
              <w:t>12,00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220"/>
            </w:pPr>
            <w:r>
              <w:t>14,52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240"/>
            </w:pPr>
            <w:r>
              <w:t>540,00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460"/>
            </w:pPr>
            <w:r>
              <w:t>653,40</w:t>
            </w:r>
          </w:p>
        </w:tc>
      </w:tr>
      <w:tr w:rsidR="00D07ECD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spacing w:line="317" w:lineRule="auto"/>
              <w:ind w:left="160" w:firstLine="20"/>
            </w:pPr>
            <w:r>
              <w:t xml:space="preserve">1 m2 izolačního nátěru - izolace skvrn od </w:t>
            </w:r>
            <w:r>
              <w:t>vody a nikotinu</w:t>
            </w:r>
          </w:p>
        </w:tc>
        <w:tc>
          <w:tcPr>
            <w:tcW w:w="1343" w:type="dxa"/>
            <w:shd w:val="clear" w:color="auto" w:fill="auto"/>
          </w:tcPr>
          <w:p w:rsidR="00D07ECD" w:rsidRDefault="005C10C2">
            <w:pPr>
              <w:pStyle w:val="Jin0"/>
            </w:pPr>
            <w:r>
              <w:t>neuvedeno</w:t>
            </w:r>
          </w:p>
        </w:tc>
        <w:tc>
          <w:tcPr>
            <w:tcW w:w="1260" w:type="dxa"/>
            <w:shd w:val="clear" w:color="auto" w:fill="auto"/>
          </w:tcPr>
          <w:p w:rsidR="00D07ECD" w:rsidRDefault="005C10C2">
            <w:pPr>
              <w:pStyle w:val="Jin0"/>
              <w:ind w:firstLine="180"/>
            </w:pPr>
            <w:r>
              <w:t>7m2</w:t>
            </w:r>
          </w:p>
        </w:tc>
        <w:tc>
          <w:tcPr>
            <w:tcW w:w="1451" w:type="dxa"/>
            <w:shd w:val="clear" w:color="auto" w:fill="auto"/>
          </w:tcPr>
          <w:p w:rsidR="00D07ECD" w:rsidRDefault="005C10C2">
            <w:pPr>
              <w:pStyle w:val="Jin0"/>
              <w:ind w:firstLine="300"/>
            </w:pPr>
            <w:r>
              <w:t>18,00</w:t>
            </w:r>
          </w:p>
        </w:tc>
        <w:tc>
          <w:tcPr>
            <w:tcW w:w="1346" w:type="dxa"/>
            <w:shd w:val="clear" w:color="auto" w:fill="auto"/>
          </w:tcPr>
          <w:p w:rsidR="00D07ECD" w:rsidRDefault="005C10C2">
            <w:pPr>
              <w:pStyle w:val="Jin0"/>
              <w:ind w:firstLine="220"/>
            </w:pPr>
            <w:r>
              <w:t>21,78</w:t>
            </w:r>
          </w:p>
        </w:tc>
        <w:tc>
          <w:tcPr>
            <w:tcW w:w="1159" w:type="dxa"/>
            <w:shd w:val="clear" w:color="auto" w:fill="auto"/>
          </w:tcPr>
          <w:p w:rsidR="00D07ECD" w:rsidRDefault="005C10C2">
            <w:pPr>
              <w:pStyle w:val="Jin0"/>
              <w:ind w:firstLine="240"/>
            </w:pPr>
            <w:r>
              <w:t>126,00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ind w:firstLine="460"/>
            </w:pPr>
            <w:r>
              <w:t>152,46</w:t>
            </w:r>
          </w:p>
        </w:tc>
      </w:tr>
      <w:tr w:rsidR="00D07ECD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spacing w:before="160"/>
            </w:pPr>
            <w:r>
              <w:t>CENA OBJEDNÁVKY (bez dopravy)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CD" w:rsidRDefault="005C10C2">
            <w:pPr>
              <w:pStyle w:val="Jin0"/>
              <w:spacing w:after="100"/>
              <w:ind w:firstLine="1000"/>
              <w:jc w:val="both"/>
            </w:pPr>
            <w:r>
              <w:rPr>
                <w:b/>
                <w:bCs/>
              </w:rPr>
              <w:t>72 135,36 Kč s DPH</w:t>
            </w:r>
          </w:p>
          <w:p w:rsidR="00D07ECD" w:rsidRDefault="005C10C2">
            <w:pPr>
              <w:pStyle w:val="Jin0"/>
              <w:ind w:firstLine="840"/>
            </w:pPr>
            <w:r>
              <w:t>59 616,00 Kč bez DPH</w:t>
            </w:r>
          </w:p>
        </w:tc>
      </w:tr>
      <w:tr w:rsidR="00D07ECD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spacing w:before="160"/>
            </w:pPr>
            <w:r>
              <w:t>CENA DOPRAVY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CD" w:rsidRDefault="005C10C2">
            <w:pPr>
              <w:pStyle w:val="Jin0"/>
              <w:spacing w:after="100"/>
              <w:ind w:firstLine="280"/>
            </w:pPr>
            <w:r>
              <w:rPr>
                <w:b/>
                <w:bCs/>
              </w:rPr>
              <w:t>0,00 Kč s DPH</w:t>
            </w:r>
          </w:p>
          <w:p w:rsidR="00D07ECD" w:rsidRDefault="005C10C2">
            <w:pPr>
              <w:pStyle w:val="Jin0"/>
              <w:ind w:firstLine="0"/>
            </w:pPr>
            <w:r>
              <w:t>0,00 Kč bez DPH</w:t>
            </w:r>
          </w:p>
        </w:tc>
      </w:tr>
      <w:tr w:rsidR="00D07ECD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ECD" w:rsidRDefault="005C10C2">
            <w:pPr>
              <w:pStyle w:val="Jin0"/>
              <w:spacing w:before="160"/>
            </w:pPr>
            <w:r>
              <w:t>CELKEM K ÚHRADĚ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ECD" w:rsidRDefault="00D07ECD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CD" w:rsidRDefault="005C10C2">
            <w:pPr>
              <w:pStyle w:val="Jin0"/>
              <w:spacing w:after="100"/>
              <w:ind w:firstLine="1000"/>
              <w:jc w:val="both"/>
            </w:pPr>
            <w:r>
              <w:rPr>
                <w:b/>
                <w:bCs/>
              </w:rPr>
              <w:t>72 135,36 Kč s DPH</w:t>
            </w:r>
          </w:p>
          <w:p w:rsidR="00D07ECD" w:rsidRDefault="005C10C2">
            <w:pPr>
              <w:pStyle w:val="Jin0"/>
              <w:ind w:firstLine="840"/>
            </w:pPr>
            <w:r>
              <w:t>59 616,00 Kč bez DPH</w:t>
            </w:r>
          </w:p>
        </w:tc>
      </w:tr>
    </w:tbl>
    <w:p w:rsidR="00D07ECD" w:rsidRDefault="00D07ECD">
      <w:pPr>
        <w:sectPr w:rsidR="00D07ECD">
          <w:headerReference w:type="default" r:id="rId6"/>
          <w:footerReference w:type="default" r:id="rId7"/>
          <w:pgSz w:w="11900" w:h="16840"/>
          <w:pgMar w:top="748" w:right="433" w:bottom="1306" w:left="325" w:header="0" w:footer="3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5C10C2" w:rsidRDefault="005C10C2"/>
    <w:sectPr w:rsidR="005C10C2">
      <w:headerReference w:type="default" r:id="rId8"/>
      <w:footerReference w:type="default" r:id="rId9"/>
      <w:pgSz w:w="11900" w:h="16840"/>
      <w:pgMar w:top="211" w:right="439" w:bottom="1315" w:left="3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C2" w:rsidRDefault="005C10C2">
      <w:r>
        <w:separator/>
      </w:r>
    </w:p>
  </w:endnote>
  <w:endnote w:type="continuationSeparator" w:id="0">
    <w:p w:rsidR="005C10C2" w:rsidRDefault="005C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CD" w:rsidRDefault="00D07EC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CD" w:rsidRDefault="00D07EC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C2" w:rsidRDefault="005C10C2"/>
  </w:footnote>
  <w:footnote w:type="continuationSeparator" w:id="0">
    <w:p w:rsidR="005C10C2" w:rsidRDefault="005C10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CD" w:rsidRDefault="005C10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1026795</wp:posOffset>
              </wp:positionH>
              <wp:positionV relativeFrom="page">
                <wp:posOffset>207645</wp:posOffset>
              </wp:positionV>
              <wp:extent cx="623633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6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7ECD" w:rsidRDefault="005C10C2">
                          <w:pPr>
                            <w:pStyle w:val="Zhlavnebozpat20"/>
                            <w:tabs>
                              <w:tab w:val="right" w:pos="9821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!!! I Systém sdružených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nákupů ;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Standardní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 objednávka č. 251788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850000000000009pt;margin-top:16.350000000000001pt;width:491.05000000000001pt;height:9.700000000000001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2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!!! I Systém sdružených nákupů ;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Standardní objednávka č. 251788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CD" w:rsidRDefault="00D07EC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CD"/>
    <w:rsid w:val="005C10C2"/>
    <w:rsid w:val="00894798"/>
    <w:rsid w:val="009F1307"/>
    <w:rsid w:val="00A35ABE"/>
    <w:rsid w:val="00D0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9FD4F-353D-48A7-A085-A4479AC9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ind w:firstLine="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35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AB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35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A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1242</Characters>
  <Application>Microsoft Office Word</Application>
  <DocSecurity>0</DocSecurity>
  <Lines>10</Lines>
  <Paragraphs>2</Paragraphs>
  <ScaleCrop>false</ScaleCrop>
  <Company>HP Inc.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 B</cp:lastModifiedBy>
  <cp:revision>4</cp:revision>
  <dcterms:created xsi:type="dcterms:W3CDTF">2022-04-11T09:14:00Z</dcterms:created>
  <dcterms:modified xsi:type="dcterms:W3CDTF">2022-04-11T09:19:00Z</dcterms:modified>
</cp:coreProperties>
</file>