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006C03" w:rsidRDefault="00006C03" w:rsidP="00006C03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 w:rsidRPr="0061539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Univerzita Jana Evangelisty Purkyně v Ústí nad Labem</w:t>
      </w:r>
    </w:p>
    <w:p w:rsidR="00615391" w:rsidRPr="00615391" w:rsidRDefault="00615391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1539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Přírodovědecká fakulta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 Ústí nad Labem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Bankovní spojení: Č</w:t>
      </w:r>
      <w:r w:rsidR="00AC23E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SOB</w:t>
      </w: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a.s., Ústí nad Labem, č. účtu: </w:t>
      </w:r>
      <w:r w:rsidR="00AC23E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260112295/0300</w:t>
      </w:r>
    </w:p>
    <w:p w:rsidR="006C37FC" w:rsidRPr="006C4ED1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Zastoupená: </w:t>
      </w:r>
      <w:r w:rsidR="00C035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doc. RNDr. Michal </w:t>
      </w:r>
      <w:proofErr w:type="spellStart"/>
      <w:r w:rsidR="00C035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Varady</w:t>
      </w:r>
      <w:proofErr w:type="spellEnd"/>
      <w:r w:rsidR="00C035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PhD., děkanem fakulty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(dále je </w:t>
      </w:r>
      <w:r w:rsid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</w:t>
      </w:r>
      <w:r w:rsidRP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bjednatel“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:rsidR="00615391" w:rsidRDefault="00A14EA5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Chromservis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s.r.o.</w:t>
      </w:r>
    </w:p>
    <w:p w:rsidR="006C37FC" w:rsidRPr="006C4ED1" w:rsidRDefault="00615391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se sídlem</w:t>
      </w:r>
      <w:r w:rsidRPr="00615391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="00A14EA5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Jakobiho</w:t>
      </w:r>
      <w:proofErr w:type="spellEnd"/>
      <w:r w:rsidR="00A14EA5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327, 109 00 Praha 10 - Petrovice</w:t>
      </w:r>
      <w:r w:rsidRPr="00615391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br/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A14EA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25086227</w:t>
      </w:r>
    </w:p>
    <w:p w:rsidR="006C37FC" w:rsidRDefault="00615391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DIČ: </w:t>
      </w:r>
      <w:r w:rsidR="00A14EA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CZ25086227</w:t>
      </w:r>
    </w:p>
    <w:p w:rsidR="00F35C28" w:rsidRPr="002F4A6B" w:rsidRDefault="00F35C28" w:rsidP="00F35C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Společnost je zapsána v Obchodním rejstříku vedeném Městským soudem v Praze, oddíl C, vložka 48475</w:t>
      </w:r>
    </w:p>
    <w:p w:rsidR="00F35C28" w:rsidRPr="002F4A6B" w:rsidRDefault="00F35C28" w:rsidP="00F35C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Bankovní spojení: Československá obchodní banka, Praha 1, </w:t>
      </w:r>
    </w:p>
    <w:p w:rsidR="00F35C28" w:rsidRPr="002F4A6B" w:rsidRDefault="00F35C28" w:rsidP="00F35C2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CZK</w:t>
      </w:r>
      <w:r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="007C391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</w:t>
      </w:r>
      <w:bookmarkStart w:id="0" w:name="_GoBack"/>
      <w:bookmarkEnd w:id="0"/>
      <w:r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</w:t>
      </w:r>
    </w:p>
    <w:p w:rsidR="006C37FC" w:rsidRPr="006C4ED1" w:rsidRDefault="00F35C28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</w:t>
      </w:r>
      <w:r w:rsidR="006C37FC"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astoupená</w:t>
      </w:r>
      <w:r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Ing. Marči Horovou, jednatelkou</w:t>
      </w:r>
      <w:r w:rsidR="006C37FC"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Pr="002F4A6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společnosti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35C2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 „</w:t>
      </w:r>
      <w:r w:rsidR="00F40BD4" w:rsidRPr="00F35C28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</w:t>
      </w:r>
      <w:r w:rsidRPr="00F35C28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hotovitel</w:t>
      </w:r>
      <w:r w:rsidR="00F40BD4" w:rsidRPr="00F35C2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“</w:t>
      </w:r>
      <w:r w:rsidRPr="00F35C2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uzavírají níže uvedeného dne, měsíce a roku tuto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6C37FC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O </w:t>
      </w:r>
      <w:r w:rsidR="00615391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 xml:space="preserve">dílo na </w:t>
      </w:r>
      <w:r w:rsidR="00A14EA5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instalaci 3 redukčních ventilů k digestořím v laboratořích katedry chemie</w:t>
      </w:r>
      <w:r w:rsidR="006869E1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.</w:t>
      </w:r>
      <w:r w:rsidR="00A14EA5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 xml:space="preserve"> </w:t>
      </w:r>
      <w:r w:rsidR="005811C9" w:rsidRPr="005811C9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 xml:space="preserve">v objektu </w:t>
      </w:r>
      <w:r w:rsidR="00A14EA5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 xml:space="preserve">CPTO </w:t>
      </w:r>
      <w:proofErr w:type="spellStart"/>
      <w:r w:rsidR="00A14EA5" w:rsidRPr="005811C9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PřF</w:t>
      </w:r>
      <w:proofErr w:type="spellEnd"/>
      <w:r w:rsidR="00A14EA5" w:rsidRPr="005811C9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 xml:space="preserve"> UJEP</w:t>
      </w:r>
      <w:r w:rsidR="00A14EA5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 xml:space="preserve"> Pasteurova 15, 400 96 Ústí nad Labem</w:t>
      </w:r>
    </w:p>
    <w:p w:rsidR="005811C9" w:rsidRPr="006C4ED1" w:rsidRDefault="005811C9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Předmět smlouvy</w:t>
      </w:r>
    </w:p>
    <w:p w:rsidR="00B314D3" w:rsidRPr="001E4D10" w:rsidRDefault="006C37FC" w:rsidP="001E4D10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Předmětem této Smlouvy je závazek </w:t>
      </w:r>
      <w:r w:rsidR="00A14EA5"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instalace tří redukčních ventilů k digestořím katedry chemie v objektu CPTO </w:t>
      </w:r>
      <w:proofErr w:type="spellStart"/>
      <w:r w:rsidR="00A14EA5"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PřF</w:t>
      </w:r>
      <w:proofErr w:type="spellEnd"/>
      <w:r w:rsidR="00A14EA5"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UJEP</w:t>
      </w:r>
      <w:r w:rsidR="00615391"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</w:t>
      </w:r>
      <w:r w:rsidR="00F40BD4"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„dílo“</w:t>
      </w:r>
      <w:r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) podle nabídky zhotovitele, jež tvoří přílohu č. 1 této </w:t>
      </w:r>
      <w:r w:rsidR="00F32664"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 Součástí předmětu Smlouvy je doprava a instalace</w:t>
      </w:r>
      <w:r w:rsidR="00B314D3"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montáž, provedení zkoušek</w:t>
      </w:r>
      <w:r w:rsidR="00615391" w:rsidRPr="001E4D10"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  <w:t xml:space="preserve"> </w:t>
      </w:r>
      <w:r w:rsidR="00615391" w:rsidRPr="001E4D10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a předání </w:t>
      </w:r>
      <w:r w:rsidR="001E4D10" w:rsidRPr="002F4A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servisního protokolu</w:t>
      </w:r>
      <w:r w:rsidR="002F4A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20658D" w:rsidRPr="00A56A8E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vč. dokumentace skutečného provedení</w:t>
      </w:r>
      <w:r w:rsidR="00615391" w:rsidRPr="001E4D10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.</w:t>
      </w:r>
    </w:p>
    <w:p w:rsidR="006C37FC" w:rsidRPr="001E4D10" w:rsidRDefault="006C37FC" w:rsidP="001E4D10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Objednatel se zavazuje uhradit zhotoviteli cenu dle čl. </w:t>
      </w:r>
      <w:r w:rsidR="002F2E33"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této </w:t>
      </w:r>
      <w:r w:rsidR="00F32664"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1E4D1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</w:t>
      </w:r>
    </w:p>
    <w:p w:rsidR="00F35C28" w:rsidRPr="006C4ED1" w:rsidRDefault="00F35C28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Čas a místo plnění</w:t>
      </w:r>
    </w:p>
    <w:p w:rsidR="00E305B5" w:rsidRPr="00A56A8E" w:rsidRDefault="00E305B5" w:rsidP="001E4D10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6A8E">
        <w:rPr>
          <w:rFonts w:ascii="Arial" w:hAnsi="Arial" w:cs="Arial"/>
          <w:sz w:val="20"/>
          <w:szCs w:val="20"/>
        </w:rPr>
        <w:t xml:space="preserve">Místem plnění </w:t>
      </w:r>
      <w:r w:rsidR="00615391" w:rsidRPr="00A56A8E">
        <w:rPr>
          <w:rFonts w:ascii="Arial" w:hAnsi="Arial" w:cs="Arial"/>
          <w:sz w:val="20"/>
          <w:szCs w:val="20"/>
        </w:rPr>
        <w:t xml:space="preserve">je objekt </w:t>
      </w:r>
      <w:r w:rsidR="00A14EA5" w:rsidRPr="00A56A8E">
        <w:rPr>
          <w:rFonts w:ascii="Arial" w:hAnsi="Arial" w:cs="Arial"/>
          <w:sz w:val="20"/>
          <w:szCs w:val="20"/>
        </w:rPr>
        <w:t>CPTO Pasteurova 15</w:t>
      </w:r>
      <w:r w:rsidR="00615391" w:rsidRPr="00A56A8E">
        <w:rPr>
          <w:rFonts w:ascii="Arial" w:hAnsi="Arial" w:cs="Arial"/>
          <w:sz w:val="20"/>
          <w:szCs w:val="20"/>
        </w:rPr>
        <w:t>, 400 96 Ústí nad Labem</w:t>
      </w:r>
      <w:r w:rsidR="001E4D10" w:rsidRPr="00A56A8E">
        <w:rPr>
          <w:rFonts w:ascii="Arial" w:hAnsi="Arial" w:cs="Arial"/>
          <w:sz w:val="20"/>
          <w:szCs w:val="20"/>
        </w:rPr>
        <w:t>.</w:t>
      </w:r>
    </w:p>
    <w:p w:rsidR="00EC3C66" w:rsidRPr="00A56A8E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9F7180" w:rsidRPr="00A56A8E" w:rsidRDefault="009F7180" w:rsidP="009F7180">
      <w:pPr>
        <w:ind w:left="426"/>
        <w:rPr>
          <w:rFonts w:ascii="Arial" w:hAnsi="Arial" w:cs="Arial"/>
          <w:sz w:val="20"/>
          <w:szCs w:val="20"/>
        </w:rPr>
      </w:pPr>
      <w:r w:rsidRPr="00A56A8E">
        <w:rPr>
          <w:rFonts w:ascii="Arial" w:hAnsi="Arial" w:cs="Arial"/>
          <w:sz w:val="20"/>
          <w:szCs w:val="20"/>
        </w:rPr>
        <w:t>Termín pro předání a převzetí staveniště: do 10 dnů od vložení smlouvy do registru smluv, nejpozději však do 3 dnů od výzvy objednatele</w:t>
      </w:r>
      <w:r w:rsidR="0020658D" w:rsidRPr="00A56A8E">
        <w:rPr>
          <w:rFonts w:ascii="Arial" w:hAnsi="Arial" w:cs="Arial"/>
          <w:sz w:val="20"/>
          <w:szCs w:val="20"/>
        </w:rPr>
        <w:t>.</w:t>
      </w:r>
    </w:p>
    <w:p w:rsidR="009F7180" w:rsidRPr="00A56A8E" w:rsidRDefault="009F7180" w:rsidP="009F7180">
      <w:pPr>
        <w:ind w:firstLine="426"/>
        <w:rPr>
          <w:rFonts w:ascii="Arial" w:hAnsi="Arial" w:cs="Arial"/>
          <w:sz w:val="20"/>
          <w:szCs w:val="20"/>
        </w:rPr>
      </w:pPr>
      <w:r w:rsidRPr="00A56A8E">
        <w:rPr>
          <w:rFonts w:ascii="Arial" w:hAnsi="Arial" w:cs="Arial"/>
          <w:sz w:val="20"/>
          <w:szCs w:val="20"/>
        </w:rPr>
        <w:t xml:space="preserve">Termín dokončení prací: nejpozději do </w:t>
      </w:r>
      <w:r w:rsidR="00A14EA5" w:rsidRPr="00A56A8E">
        <w:rPr>
          <w:rFonts w:ascii="Arial" w:hAnsi="Arial" w:cs="Arial"/>
          <w:sz w:val="20"/>
          <w:szCs w:val="20"/>
        </w:rPr>
        <w:t>31.5.2022.</w:t>
      </w:r>
    </w:p>
    <w:p w:rsidR="009F7180" w:rsidRPr="00A56A8E" w:rsidRDefault="009F7180" w:rsidP="009F7180">
      <w:pPr>
        <w:ind w:left="426"/>
        <w:rPr>
          <w:rFonts w:ascii="Arial" w:hAnsi="Arial" w:cs="Arial"/>
          <w:sz w:val="20"/>
          <w:szCs w:val="20"/>
        </w:rPr>
      </w:pPr>
      <w:r w:rsidRPr="00A56A8E">
        <w:rPr>
          <w:rFonts w:ascii="Arial" w:hAnsi="Arial" w:cs="Arial"/>
          <w:sz w:val="20"/>
          <w:szCs w:val="20"/>
        </w:rPr>
        <w:t>Termín odevzdání dokumentace skutečného stavu: do 10 dnů od okamžiku předání a převzetí stavby</w:t>
      </w:r>
    </w:p>
    <w:p w:rsidR="009F7180" w:rsidRPr="00A56A8E" w:rsidRDefault="009F7180" w:rsidP="009F7180">
      <w:pPr>
        <w:ind w:left="426"/>
        <w:rPr>
          <w:rFonts w:ascii="Arial" w:hAnsi="Arial" w:cs="Arial"/>
          <w:sz w:val="20"/>
          <w:szCs w:val="20"/>
        </w:rPr>
      </w:pPr>
      <w:r w:rsidRPr="00A56A8E">
        <w:rPr>
          <w:rFonts w:ascii="Arial" w:hAnsi="Arial" w:cs="Arial"/>
          <w:sz w:val="20"/>
          <w:szCs w:val="20"/>
        </w:rPr>
        <w:t xml:space="preserve">Lhůta pro odstranění zařízení staveniště a vyklizení staveniště: </w:t>
      </w:r>
      <w:r w:rsidR="0020658D" w:rsidRPr="00A56A8E">
        <w:rPr>
          <w:rFonts w:ascii="Arial" w:hAnsi="Arial" w:cs="Arial"/>
          <w:sz w:val="20"/>
          <w:szCs w:val="20"/>
        </w:rPr>
        <w:t>do 2</w:t>
      </w:r>
      <w:r w:rsidRPr="00A56A8E">
        <w:rPr>
          <w:rFonts w:ascii="Arial" w:hAnsi="Arial" w:cs="Arial"/>
          <w:sz w:val="20"/>
          <w:szCs w:val="20"/>
        </w:rPr>
        <w:t xml:space="preserve"> dnů po předání a převzetí díla</w:t>
      </w:r>
    </w:p>
    <w:p w:rsidR="0073073B" w:rsidRPr="006C4ED1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</w:t>
      </w:r>
      <w:r w:rsidR="006C37FC" w:rsidRPr="006C4ED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 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:rsidR="0073073B" w:rsidRPr="006C4ED1" w:rsidRDefault="006C37FC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73073B" w:rsidRPr="006C4ED1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Celkem bez DPH</w:t>
      </w:r>
      <w:r w:rsidR="00615391">
        <w:rPr>
          <w:rFonts w:ascii="Arial" w:hAnsi="Arial" w:cs="Arial"/>
          <w:bCs/>
          <w:sz w:val="20"/>
          <w:szCs w:val="20"/>
        </w:rPr>
        <w:t xml:space="preserve">: </w:t>
      </w:r>
      <w:r w:rsidR="00A14EA5">
        <w:rPr>
          <w:rFonts w:ascii="Arial" w:hAnsi="Arial" w:cs="Arial"/>
          <w:bCs/>
          <w:sz w:val="20"/>
          <w:szCs w:val="20"/>
        </w:rPr>
        <w:t>172 098,00</w:t>
      </w:r>
      <w:r w:rsidR="00615391">
        <w:rPr>
          <w:rFonts w:ascii="Arial" w:hAnsi="Arial" w:cs="Arial"/>
          <w:bCs/>
          <w:sz w:val="20"/>
          <w:szCs w:val="20"/>
        </w:rPr>
        <w:t xml:space="preserve"> </w:t>
      </w:r>
      <w:r w:rsidRPr="006C4ED1">
        <w:rPr>
          <w:rFonts w:ascii="Arial" w:hAnsi="Arial" w:cs="Arial"/>
          <w:bCs/>
          <w:sz w:val="20"/>
          <w:szCs w:val="20"/>
        </w:rPr>
        <w:t>Kč</w:t>
      </w:r>
    </w:p>
    <w:p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21% DPH</w:t>
      </w:r>
      <w:r w:rsidR="00615391">
        <w:rPr>
          <w:rFonts w:ascii="Arial" w:hAnsi="Arial" w:cs="Arial"/>
          <w:bCs/>
          <w:sz w:val="20"/>
          <w:szCs w:val="20"/>
        </w:rPr>
        <w:t xml:space="preserve">: </w:t>
      </w:r>
      <w:r w:rsidR="00A14EA5">
        <w:rPr>
          <w:rFonts w:ascii="Arial" w:hAnsi="Arial" w:cs="Arial"/>
          <w:bCs/>
          <w:sz w:val="20"/>
          <w:szCs w:val="20"/>
        </w:rPr>
        <w:t xml:space="preserve">36 140,58 </w:t>
      </w:r>
      <w:r w:rsidRPr="006C4ED1">
        <w:rPr>
          <w:rFonts w:ascii="Arial" w:hAnsi="Arial" w:cs="Arial"/>
          <w:bCs/>
          <w:sz w:val="20"/>
          <w:szCs w:val="20"/>
        </w:rPr>
        <w:t>Kč</w:t>
      </w:r>
      <w:r w:rsidRPr="006C4ED1"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Celkem s DPH:</w:t>
      </w:r>
      <w:r w:rsidR="00615391">
        <w:rPr>
          <w:rFonts w:ascii="Arial" w:hAnsi="Arial" w:cs="Arial"/>
          <w:bCs/>
          <w:sz w:val="20"/>
          <w:szCs w:val="20"/>
        </w:rPr>
        <w:t xml:space="preserve"> </w:t>
      </w:r>
      <w:r w:rsidR="00A14EA5">
        <w:rPr>
          <w:rFonts w:ascii="Arial" w:hAnsi="Arial" w:cs="Arial"/>
          <w:bCs/>
          <w:sz w:val="20"/>
          <w:szCs w:val="20"/>
        </w:rPr>
        <w:t xml:space="preserve">208 238,58 </w:t>
      </w:r>
      <w:r w:rsidRPr="006C4ED1">
        <w:rPr>
          <w:rFonts w:ascii="Arial" w:hAnsi="Arial" w:cs="Arial"/>
          <w:bCs/>
          <w:sz w:val="20"/>
          <w:szCs w:val="20"/>
        </w:rPr>
        <w:t>Kč</w:t>
      </w:r>
    </w:p>
    <w:p w:rsidR="0073073B" w:rsidRPr="006C4ED1" w:rsidRDefault="0073073B" w:rsidP="0073073B">
      <w:pPr>
        <w:rPr>
          <w:rFonts w:ascii="Arial" w:hAnsi="Arial" w:cs="Arial"/>
          <w:bCs/>
          <w:sz w:val="20"/>
          <w:szCs w:val="20"/>
        </w:rPr>
      </w:pPr>
    </w:p>
    <w:p w:rsidR="00C62C06" w:rsidRPr="00C62C06" w:rsidRDefault="0073073B" w:rsidP="00C62C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lastRenderedPageBreak/>
        <w:t>2</w:t>
      </w:r>
      <w:r w:rsidR="00F35C28">
        <w:rPr>
          <w:rFonts w:ascii="Arial" w:hAnsi="Arial" w:cs="Arial"/>
          <w:sz w:val="20"/>
          <w:szCs w:val="20"/>
        </w:rPr>
        <w:t>.</w:t>
      </w:r>
      <w:r w:rsidRPr="006C4ED1">
        <w:rPr>
          <w:rFonts w:ascii="Arial" w:hAnsi="Arial" w:cs="Arial"/>
          <w:sz w:val="20"/>
          <w:szCs w:val="20"/>
        </w:rPr>
        <w:t xml:space="preserve"> Takto stanovená cena za dílo (bez DPH) </w:t>
      </w:r>
      <w:r w:rsidR="00F40BD4">
        <w:rPr>
          <w:rFonts w:ascii="Arial" w:hAnsi="Arial" w:cs="Arial"/>
          <w:sz w:val="20"/>
          <w:szCs w:val="20"/>
        </w:rPr>
        <w:t>zahrnuje</w:t>
      </w:r>
      <w:r w:rsidR="00F40BD4" w:rsidRPr="006C4ED1"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plnění.</w:t>
      </w:r>
      <w:r w:rsidR="00C62C06" w:rsidRPr="00C62C06">
        <w:rPr>
          <w:rFonts w:ascii="Arial" w:hAnsi="Arial" w:cs="Arial"/>
          <w:i/>
          <w:sz w:val="20"/>
          <w:szCs w:val="20"/>
        </w:rPr>
        <w:t xml:space="preserve"> </w:t>
      </w:r>
    </w:p>
    <w:p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4ED1" w:rsidRPr="006C4ED1" w:rsidRDefault="006C4ED1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658D" w:rsidRDefault="0073073B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3</w:t>
      </w:r>
      <w:r w:rsidR="00F35C28">
        <w:rPr>
          <w:rFonts w:ascii="Arial" w:hAnsi="Arial" w:cs="Arial"/>
          <w:sz w:val="20"/>
          <w:szCs w:val="20"/>
        </w:rPr>
        <w:t>.</w:t>
      </w:r>
      <w:r w:rsidRPr="006C4ED1">
        <w:rPr>
          <w:rFonts w:ascii="Arial" w:hAnsi="Arial" w:cs="Arial"/>
          <w:sz w:val="20"/>
          <w:szCs w:val="20"/>
        </w:rPr>
        <w:t xml:space="preserve"> Uvedená cena má platnost do doby dokončení a předání díla a je určena na základě cenové nabídky</w:t>
      </w:r>
      <w:r w:rsidR="00F40BD4">
        <w:rPr>
          <w:rFonts w:ascii="Arial" w:hAnsi="Arial" w:cs="Arial"/>
          <w:sz w:val="20"/>
          <w:szCs w:val="20"/>
        </w:rPr>
        <w:t>,</w:t>
      </w:r>
      <w:r w:rsidRPr="006C4ED1">
        <w:rPr>
          <w:rFonts w:ascii="Arial" w:hAnsi="Arial" w:cs="Arial"/>
          <w:sz w:val="20"/>
          <w:szCs w:val="20"/>
        </w:rPr>
        <w:t xml:space="preserve"> ev. úplného položkovéh</w:t>
      </w:r>
      <w:r w:rsidR="00F32664">
        <w:rPr>
          <w:rFonts w:ascii="Arial" w:hAnsi="Arial" w:cs="Arial"/>
          <w:sz w:val="20"/>
          <w:szCs w:val="20"/>
        </w:rPr>
        <w:t xml:space="preserve">o </w:t>
      </w:r>
      <w:proofErr w:type="gramStart"/>
      <w:r w:rsidR="00F32664">
        <w:rPr>
          <w:rFonts w:ascii="Arial" w:hAnsi="Arial" w:cs="Arial"/>
          <w:sz w:val="20"/>
          <w:szCs w:val="20"/>
        </w:rPr>
        <w:t>rozpočtu  –</w:t>
      </w:r>
      <w:proofErr w:type="gramEnd"/>
      <w:r w:rsidR="00F32664">
        <w:rPr>
          <w:rFonts w:ascii="Arial" w:hAnsi="Arial" w:cs="Arial"/>
          <w:sz w:val="20"/>
          <w:szCs w:val="20"/>
        </w:rPr>
        <w:t xml:space="preserve"> příloha č.1 této S</w:t>
      </w:r>
      <w:r w:rsidRPr="006C4ED1">
        <w:rPr>
          <w:rFonts w:ascii="Arial" w:hAnsi="Arial" w:cs="Arial"/>
          <w:sz w:val="20"/>
          <w:szCs w:val="20"/>
        </w:rPr>
        <w:t>mlouvy</w:t>
      </w:r>
      <w:r w:rsidR="00F40BD4">
        <w:rPr>
          <w:rFonts w:ascii="Arial" w:hAnsi="Arial" w:cs="Arial"/>
          <w:sz w:val="20"/>
          <w:szCs w:val="20"/>
        </w:rPr>
        <w:t>. Cenová nabídka, ev. úplný položkový rozpočet, jsou úplné a závazné.</w:t>
      </w:r>
    </w:p>
    <w:p w:rsidR="0020658D" w:rsidRDefault="0020658D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Případné práce dle požadavků objednatele budou v rámci realizace díla řešeny dodatkem ke smlouvě, přičemž tyto náklady nepřekročí 5 % z ceny díla bez DPH.</w:t>
      </w:r>
    </w:p>
    <w:p w:rsidR="00760F8E" w:rsidRPr="00154C36" w:rsidRDefault="00760F8E" w:rsidP="00760F8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C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ena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za dílo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bude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objednatelem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uhrazena na základě daňového dokladu (faktury) vystaveného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zhotovitelem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. </w:t>
      </w:r>
      <w:r w:rsidR="00C175D3" w:rsidRPr="002F4A6B">
        <w:rPr>
          <w:rFonts w:ascii="Arial" w:eastAsia="Times New Roman" w:hAnsi="Arial" w:cs="Arial"/>
          <w:bCs/>
          <w:sz w:val="20"/>
          <w:szCs w:val="20"/>
          <w:lang w:eastAsia="cs-CZ"/>
        </w:rPr>
        <w:t>Faktura bude zaslána na e-mailovou adresu kupujícího</w:t>
      </w:r>
      <w:r w:rsidR="002F4A6B">
        <w:rPr>
          <w:rFonts w:ascii="Arial" w:eastAsia="Times New Roman" w:hAnsi="Arial" w:cs="Arial"/>
          <w:bCs/>
          <w:sz w:val="20"/>
          <w:szCs w:val="20"/>
          <w:lang w:eastAsia="cs-CZ"/>
        </w:rPr>
        <w:t>:</w:t>
      </w:r>
      <w:r w:rsidR="00C175D3" w:rsidRPr="002F4A6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2F4A6B">
        <w:rPr>
          <w:rFonts w:ascii="Arial" w:eastAsia="Times New Roman" w:hAnsi="Arial" w:cs="Arial"/>
          <w:bCs/>
          <w:sz w:val="20"/>
          <w:szCs w:val="20"/>
          <w:lang w:eastAsia="cs-CZ"/>
        </w:rPr>
        <w:t>petr.lauterbach@ujep.cz</w:t>
      </w:r>
      <w:r w:rsidR="00C175D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Daňový doklad (faktura) musí obsahovat náležitosti daňového dokladu dle zákona č. 235/2004 Sb., o dani z přidané hodnoty, ve znění pozdějších předpisů. V případě, že daňový doklad (faktura) nebude mít odpovídající náležitosti, je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objednatel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oprávněn zaslat je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zhotoviteli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 doplnění, aniž se tak dostane do prodlení. V takovém případě počíná lhůta splatnosti běžet znovu od opětovného zaslání náležitě doplněného či opraveného daňového dokladu (faktury). Daňový doklad (faktura) musí být vystaven v české měně</w:t>
      </w:r>
      <w:r w:rsidR="00C175D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Zhotovitel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je oprávněn vystavit fakturu až po řádném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předání díla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objednateli.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30 dnů ode dne jejího doručení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objednateli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 základě </w:t>
      </w:r>
      <w:r w:rsidR="00A56A8E" w:rsidRPr="002F4A6B">
        <w:rPr>
          <w:rFonts w:ascii="Arial" w:eastAsia="Times New Roman" w:hAnsi="Arial" w:cs="Arial"/>
          <w:bCs/>
          <w:sz w:val="20"/>
          <w:szCs w:val="20"/>
          <w:lang w:eastAsia="cs-CZ"/>
        </w:rPr>
        <w:t>servisního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protokolu o předání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díla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podepsaného oběma smluvními stranami</w:t>
      </w:r>
      <w:r w:rsidR="0020658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dokumentace skutečného provedení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a to na bankovní účet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zhotovitele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který je uveden v záhlaví této smlouvy. Za zaplacení ceny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dílo 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je považováno </w:t>
      </w:r>
      <w:r w:rsidR="00F35C28" w:rsidRPr="002F4A6B">
        <w:rPr>
          <w:rFonts w:ascii="Arial" w:eastAsia="Times New Roman" w:hAnsi="Arial" w:cs="Arial"/>
          <w:bCs/>
          <w:sz w:val="20"/>
          <w:szCs w:val="20"/>
          <w:lang w:eastAsia="cs-CZ"/>
        </w:rPr>
        <w:t>připsání</w:t>
      </w:r>
      <w:r w:rsidR="00F35C2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ceny na účet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zhotovitele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uvedený v záhlaví této smlouvy.</w:t>
      </w:r>
    </w:p>
    <w:p w:rsidR="00760F8E" w:rsidRPr="006C4ED1" w:rsidRDefault="00760F8E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2C06" w:rsidRPr="006C4ED1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8F03B7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IV:</w:t>
      </w:r>
      <w:r w:rsidR="006C37FC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F2E33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:rsidR="00EC3C66" w:rsidRPr="006C4ED1" w:rsidRDefault="00EC3C66" w:rsidP="00EC3C66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 w:rsidR="00F40BD4"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0,02%  z ceny díla bez DPH za každý, byť jen započatý, den prodlení. Tím není dotčeno právo objednatele na náhradu škody.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  <w:r w:rsidR="00EC3C66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:rsidR="00706101" w:rsidRDefault="00706101" w:rsidP="008F03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06101" w:rsidRPr="001E4D10" w:rsidRDefault="00706101" w:rsidP="001E4D10">
      <w:pPr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E4D10">
        <w:rPr>
          <w:rFonts w:ascii="Arial" w:hAnsi="Arial" w:cs="Arial"/>
          <w:sz w:val="20"/>
          <w:szCs w:val="20"/>
        </w:rPr>
        <w:t>Zhotovitel je povinen před zahájením prací opatřit si informace o stávajících inženýrských sítích a rozvodech, které procházejí místem, kde bude dílo prováděno, aby nedošlo k jejich poškození. Za poškození odpovídá zhotovitel.</w:t>
      </w:r>
    </w:p>
    <w:p w:rsidR="006C37FC" w:rsidRPr="001E4D10" w:rsidRDefault="006C37FC" w:rsidP="001E4D10">
      <w:pPr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E4D10">
        <w:rPr>
          <w:rFonts w:ascii="Arial" w:hAnsi="Arial" w:cs="Arial"/>
          <w:sz w:val="20"/>
          <w:szCs w:val="20"/>
        </w:rPr>
        <w:t>Vyskytnou-li se okolnosti, které jedn</w:t>
      </w:r>
      <w:r w:rsidR="00F40BD4" w:rsidRPr="001E4D10">
        <w:rPr>
          <w:rFonts w:ascii="Arial" w:hAnsi="Arial" w:cs="Arial"/>
          <w:sz w:val="20"/>
          <w:szCs w:val="20"/>
        </w:rPr>
        <w:t>é</w:t>
      </w:r>
      <w:r w:rsidRPr="001E4D10">
        <w:rPr>
          <w:rFonts w:ascii="Arial" w:hAnsi="Arial" w:cs="Arial"/>
          <w:sz w:val="20"/>
          <w:szCs w:val="20"/>
        </w:rPr>
        <w:t xml:space="preserve"> nebo oběma smluvním stranám částečně nebo úplně znemožní plnění jejich povinností podle Smlouvy, jsou</w:t>
      </w:r>
      <w:r w:rsidR="00F40BD4" w:rsidRPr="001E4D10">
        <w:rPr>
          <w:rFonts w:ascii="Arial" w:hAnsi="Arial" w:cs="Arial"/>
          <w:sz w:val="20"/>
          <w:szCs w:val="20"/>
        </w:rPr>
        <w:t xml:space="preserve"> se o tom strany</w:t>
      </w:r>
      <w:r w:rsidRPr="001E4D10">
        <w:rPr>
          <w:rFonts w:ascii="Arial" w:hAnsi="Arial" w:cs="Arial"/>
          <w:sz w:val="20"/>
          <w:szCs w:val="20"/>
        </w:rPr>
        <w:t xml:space="preserve"> povinn</w:t>
      </w:r>
      <w:r w:rsidR="00F40BD4" w:rsidRPr="001E4D10">
        <w:rPr>
          <w:rFonts w:ascii="Arial" w:hAnsi="Arial" w:cs="Arial"/>
          <w:sz w:val="20"/>
          <w:szCs w:val="20"/>
        </w:rPr>
        <w:t>y</w:t>
      </w:r>
      <w:r w:rsidRPr="001E4D10">
        <w:rPr>
          <w:rFonts w:ascii="Arial" w:hAnsi="Arial" w:cs="Arial"/>
          <w:sz w:val="20"/>
          <w:szCs w:val="20"/>
        </w:rPr>
        <w:t xml:space="preserve"> bez zbytečného prodlení informovat a společně podniknout kroky k</w:t>
      </w:r>
      <w:r w:rsidR="00F40BD4" w:rsidRPr="001E4D10">
        <w:rPr>
          <w:rFonts w:ascii="Arial" w:hAnsi="Arial" w:cs="Arial"/>
          <w:sz w:val="20"/>
          <w:szCs w:val="20"/>
        </w:rPr>
        <w:t> </w:t>
      </w:r>
      <w:r w:rsidRPr="001E4D10">
        <w:rPr>
          <w:rFonts w:ascii="Arial" w:hAnsi="Arial" w:cs="Arial"/>
          <w:sz w:val="20"/>
          <w:szCs w:val="20"/>
        </w:rPr>
        <w:t>překonání</w:t>
      </w:r>
      <w:r w:rsidR="00F40BD4" w:rsidRPr="001E4D10">
        <w:rPr>
          <w:rFonts w:ascii="Arial" w:hAnsi="Arial" w:cs="Arial"/>
          <w:sz w:val="20"/>
          <w:szCs w:val="20"/>
        </w:rPr>
        <w:t xml:space="preserve"> takových okolností</w:t>
      </w:r>
      <w:r w:rsidRPr="001E4D10">
        <w:rPr>
          <w:rFonts w:ascii="Arial" w:hAnsi="Arial" w:cs="Arial"/>
          <w:sz w:val="20"/>
          <w:szCs w:val="20"/>
        </w:rPr>
        <w:t xml:space="preserve">. Nesplnění této povinnosti zakládá nárok na náhradu škody pro stranu, která se porušení smlouvy </w:t>
      </w:r>
      <w:r w:rsidR="00F40BD4" w:rsidRPr="001E4D10">
        <w:rPr>
          <w:rFonts w:ascii="Arial" w:hAnsi="Arial" w:cs="Arial"/>
          <w:sz w:val="20"/>
          <w:szCs w:val="20"/>
        </w:rPr>
        <w:t>podle tohoto bodu</w:t>
      </w:r>
      <w:r w:rsidRPr="001E4D10">
        <w:rPr>
          <w:rFonts w:ascii="Arial" w:hAnsi="Arial" w:cs="Arial"/>
          <w:sz w:val="20"/>
          <w:szCs w:val="20"/>
        </w:rPr>
        <w:t xml:space="preserve"> nedopustila.</w:t>
      </w:r>
    </w:p>
    <w:p w:rsidR="006C37FC" w:rsidRPr="001E4D10" w:rsidRDefault="006C37FC" w:rsidP="001E4D10">
      <w:pPr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E4D10">
        <w:rPr>
          <w:rFonts w:ascii="Arial" w:hAnsi="Arial" w:cs="Arial"/>
          <w:sz w:val="20"/>
          <w:szCs w:val="20"/>
        </w:rPr>
        <w:t>Za vady předmětu smlouvy odpovídá zhotovitel v rozsahu stanoveném v § 2617 zákona č. 89/2012 Sb. občanský zákoník.</w:t>
      </w:r>
    </w:p>
    <w:p w:rsidR="006C37FC" w:rsidRPr="001E4D10" w:rsidRDefault="006C37FC" w:rsidP="001E4D10">
      <w:pPr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E4D10">
        <w:rPr>
          <w:rFonts w:ascii="Arial" w:hAnsi="Arial" w:cs="Arial"/>
          <w:sz w:val="20"/>
          <w:szCs w:val="20"/>
        </w:rPr>
        <w:t>Objednatel má právo na odstoupení od smlouvy, jestliže</w:t>
      </w:r>
      <w:r w:rsidR="00F40BD4" w:rsidRPr="001E4D10">
        <w:rPr>
          <w:rFonts w:ascii="Arial" w:hAnsi="Arial" w:cs="Arial"/>
          <w:sz w:val="20"/>
          <w:szCs w:val="20"/>
        </w:rPr>
        <w:t xml:space="preserve"> má</w:t>
      </w:r>
      <w:r w:rsidRPr="001E4D10">
        <w:rPr>
          <w:rFonts w:ascii="Arial" w:hAnsi="Arial" w:cs="Arial"/>
          <w:sz w:val="20"/>
          <w:szCs w:val="20"/>
        </w:rPr>
        <w:t xml:space="preserve"> </w:t>
      </w:r>
      <w:r w:rsidR="00F40BD4" w:rsidRPr="001E4D10">
        <w:rPr>
          <w:rFonts w:ascii="Arial" w:hAnsi="Arial" w:cs="Arial"/>
          <w:sz w:val="20"/>
          <w:szCs w:val="20"/>
        </w:rPr>
        <w:t xml:space="preserve">dílo </w:t>
      </w:r>
      <w:r w:rsidRPr="001E4D10">
        <w:rPr>
          <w:rFonts w:ascii="Arial" w:hAnsi="Arial" w:cs="Arial"/>
          <w:sz w:val="20"/>
          <w:szCs w:val="20"/>
        </w:rPr>
        <w:t xml:space="preserve">neodstranitelné vady, které brání </w:t>
      </w:r>
      <w:r w:rsidR="00F40BD4" w:rsidRPr="001E4D10">
        <w:rPr>
          <w:rFonts w:ascii="Arial" w:hAnsi="Arial" w:cs="Arial"/>
          <w:sz w:val="20"/>
          <w:szCs w:val="20"/>
        </w:rPr>
        <w:t xml:space="preserve">jeho </w:t>
      </w:r>
      <w:r w:rsidRPr="001E4D10">
        <w:rPr>
          <w:rFonts w:ascii="Arial" w:hAnsi="Arial" w:cs="Arial"/>
          <w:sz w:val="20"/>
          <w:szCs w:val="20"/>
        </w:rPr>
        <w:t>řádnému užívání.</w:t>
      </w:r>
    </w:p>
    <w:p w:rsidR="006C37FC" w:rsidRPr="001E4D10" w:rsidRDefault="006C37FC" w:rsidP="001E4D10">
      <w:pPr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E4D10">
        <w:rPr>
          <w:rFonts w:ascii="Arial" w:hAnsi="Arial" w:cs="Arial"/>
          <w:sz w:val="20"/>
          <w:szCs w:val="20"/>
        </w:rPr>
        <w:t>Zhotovitel poskytuje na dodan</w:t>
      </w:r>
      <w:r w:rsidR="00B314D3" w:rsidRPr="001E4D10">
        <w:rPr>
          <w:rFonts w:ascii="Arial" w:hAnsi="Arial" w:cs="Arial"/>
          <w:sz w:val="20"/>
          <w:szCs w:val="20"/>
        </w:rPr>
        <w:t>é zboží</w:t>
      </w:r>
      <w:r w:rsidRPr="001E4D10">
        <w:rPr>
          <w:rFonts w:ascii="Arial" w:hAnsi="Arial" w:cs="Arial"/>
          <w:sz w:val="20"/>
          <w:szCs w:val="20"/>
        </w:rPr>
        <w:t xml:space="preserve"> záruku, a to ve lhůtě </w:t>
      </w:r>
      <w:r w:rsidR="00B314D3" w:rsidRPr="001E4D10">
        <w:rPr>
          <w:rFonts w:ascii="Arial" w:hAnsi="Arial" w:cs="Arial"/>
          <w:sz w:val="20"/>
          <w:szCs w:val="20"/>
        </w:rPr>
        <w:t>24</w:t>
      </w:r>
      <w:r w:rsidRPr="001E4D10">
        <w:rPr>
          <w:rFonts w:ascii="Arial" w:hAnsi="Arial" w:cs="Arial"/>
          <w:sz w:val="20"/>
          <w:szCs w:val="20"/>
        </w:rPr>
        <w:t xml:space="preserve"> měsíců ode dne předání.</w:t>
      </w:r>
    </w:p>
    <w:p w:rsidR="00C62C06" w:rsidRPr="00C62C06" w:rsidRDefault="00C62C06" w:rsidP="00C62C0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:rsidR="005419A3" w:rsidRDefault="005419A3" w:rsidP="001E4D10">
      <w:pPr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lastRenderedPageBreak/>
        <w:t>Změny a doplnění této smlouvy jsou možné pouze v písemné podobě číslovanými dodatky a na základě vzájemné dohody obou smluvních stran.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</w:t>
      </w:r>
      <w:r w:rsidR="00706101">
        <w:rPr>
          <w:rFonts w:ascii="Arial" w:hAnsi="Arial" w:cs="Arial"/>
          <w:sz w:val="20"/>
          <w:szCs w:val="20"/>
        </w:rPr>
        <w:t>.</w:t>
      </w:r>
    </w:p>
    <w:p w:rsidR="00706101" w:rsidRPr="00706101" w:rsidRDefault="00706101" w:rsidP="001E4D10">
      <w:pPr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06101">
        <w:rPr>
          <w:rFonts w:ascii="Arial" w:hAnsi="Arial" w:cs="Arial"/>
          <w:sz w:val="20"/>
          <w:szCs w:val="20"/>
        </w:rPr>
        <w:t>Pro vyloučení pochybností Zhotovitel výslovně potvrzuje, že je podnikatelem, uzavírá tuto smlouvu při svém podnikání, a na tuto smlouvu se tudíž neuplatní ustanovení § 1793 ani § 1796 zákona č. 89/2012 Sb., občanského zákoníku, ve znění pozdějších předpisů.</w:t>
      </w:r>
    </w:p>
    <w:p w:rsidR="00706101" w:rsidRPr="001E4D10" w:rsidRDefault="00706101" w:rsidP="001E4D10">
      <w:pPr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06101">
        <w:rPr>
          <w:rFonts w:ascii="Arial" w:hAnsi="Arial" w:cs="Arial"/>
          <w:sz w:val="20"/>
          <w:szCs w:val="20"/>
        </w:rPr>
        <w:t>Zhotovitel na sebe v souladu s ustanovením § 1765 odst. 2 zákona č. 89/2012 Sb., občanského zákoníku, ve znění pozdějších předpisů, přebírá nebezpečí změny okolností. Tímto však nejsou nikterak dotčena práva smluvních stran upravená v této smlouvě</w:t>
      </w:r>
      <w:r w:rsidRPr="001E4D10">
        <w:rPr>
          <w:rFonts w:ascii="Arial" w:hAnsi="Arial" w:cs="Arial"/>
          <w:sz w:val="20"/>
          <w:szCs w:val="20"/>
        </w:rPr>
        <w:t>.</w:t>
      </w:r>
    </w:p>
    <w:p w:rsidR="005419A3" w:rsidRPr="006C4ED1" w:rsidRDefault="005419A3" w:rsidP="001E4D10">
      <w:pPr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5419A3" w:rsidRPr="006C4ED1" w:rsidRDefault="005419A3" w:rsidP="001E4D10">
      <w:pPr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zhotovitel.</w:t>
      </w:r>
    </w:p>
    <w:p w:rsidR="005419A3" w:rsidRDefault="005419A3" w:rsidP="001E4D10">
      <w:pPr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EB1C8B" w:rsidRPr="006C4ED1" w:rsidRDefault="00EB1C8B" w:rsidP="001E4D10">
      <w:pPr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B1C8B">
        <w:rPr>
          <w:rFonts w:ascii="Arial" w:hAnsi="Arial" w:cs="Arial"/>
          <w:sz w:val="20"/>
          <w:szCs w:val="20"/>
        </w:rPr>
        <w:t>Zhotovitel výslovně prohlašuje, že zveřejnění této smlouvy v souladu se zákonem o registru smluv není porušením jeho obchodního tajemství</w:t>
      </w:r>
      <w:r>
        <w:rPr>
          <w:rFonts w:ascii="Arial" w:hAnsi="Arial" w:cs="Arial"/>
          <w:sz w:val="20"/>
          <w:szCs w:val="20"/>
        </w:rPr>
        <w:t>.</w:t>
      </w:r>
    </w:p>
    <w:p w:rsidR="005419A3" w:rsidRPr="006C4ED1" w:rsidRDefault="005419A3" w:rsidP="001E4D10">
      <w:pPr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Tato smlouva nabývá </w:t>
      </w:r>
      <w:r w:rsidR="00513B77">
        <w:rPr>
          <w:rFonts w:ascii="Arial" w:hAnsi="Arial" w:cs="Arial"/>
          <w:sz w:val="20"/>
          <w:szCs w:val="20"/>
        </w:rPr>
        <w:t xml:space="preserve">platnosti a </w:t>
      </w:r>
      <w:r w:rsidRPr="006C4ED1">
        <w:rPr>
          <w:rFonts w:ascii="Arial" w:hAnsi="Arial" w:cs="Arial"/>
          <w:sz w:val="20"/>
          <w:szCs w:val="20"/>
        </w:rPr>
        <w:t>účinnosti dnem jejího uveřejnění v registru smluv.</w:t>
      </w:r>
    </w:p>
    <w:p w:rsidR="005419A3" w:rsidRPr="006C4ED1" w:rsidRDefault="00DD5DDC" w:rsidP="001E4D10">
      <w:pPr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D5DDC">
        <w:rPr>
          <w:rFonts w:ascii="Arial" w:hAnsi="Arial" w:cs="Arial"/>
          <w:sz w:val="20"/>
          <w:szCs w:val="20"/>
        </w:rPr>
        <w:t>Smluvní strany berou na vědomí, že objednatel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</w:t>
      </w:r>
      <w:r w:rsidR="005419A3" w:rsidRPr="006C4ED1">
        <w:rPr>
          <w:rFonts w:ascii="Arial" w:hAnsi="Arial" w:cs="Arial"/>
          <w:sz w:val="20"/>
          <w:szCs w:val="20"/>
        </w:rPr>
        <w:t>.</w:t>
      </w:r>
    </w:p>
    <w:p w:rsidR="006C37FC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4ED1" w:rsidRPr="008F03B7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>V Ústí nad Labem dne ..............................</w:t>
      </w:r>
      <w:r w:rsidR="00370368">
        <w:rPr>
          <w:rFonts w:ascii="Arial" w:hAnsi="Arial" w:cs="Arial"/>
          <w:sz w:val="20"/>
          <w:szCs w:val="20"/>
        </w:rPr>
        <w:tab/>
      </w:r>
      <w:r w:rsidR="00370368">
        <w:rPr>
          <w:rFonts w:ascii="Arial" w:hAnsi="Arial" w:cs="Arial"/>
          <w:sz w:val="20"/>
          <w:szCs w:val="20"/>
        </w:rPr>
        <w:tab/>
      </w:r>
      <w:r w:rsidR="00F35C28">
        <w:rPr>
          <w:rFonts w:ascii="Arial" w:hAnsi="Arial" w:cs="Arial"/>
          <w:sz w:val="20"/>
          <w:szCs w:val="20"/>
        </w:rPr>
        <w:t>V Praze dne ……………</w:t>
      </w:r>
      <w:proofErr w:type="gramStart"/>
      <w:r w:rsidR="00F35C28">
        <w:rPr>
          <w:rFonts w:ascii="Arial" w:hAnsi="Arial" w:cs="Arial"/>
          <w:sz w:val="20"/>
          <w:szCs w:val="20"/>
        </w:rPr>
        <w:t>…….</w:t>
      </w:r>
      <w:proofErr w:type="gramEnd"/>
      <w:r w:rsidR="00F35C28">
        <w:rPr>
          <w:rFonts w:ascii="Arial" w:hAnsi="Arial" w:cs="Arial"/>
          <w:sz w:val="20"/>
          <w:szCs w:val="20"/>
        </w:rPr>
        <w:t>.</w:t>
      </w:r>
    </w:p>
    <w:p w:rsidR="006C4ED1" w:rsidRPr="0094443B" w:rsidRDefault="006C4ED1" w:rsidP="006C4ED1">
      <w:pPr>
        <w:spacing w:before="120" w:after="6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</w:r>
      <w:r w:rsidR="00C175D3">
        <w:rPr>
          <w:rFonts w:cs="Arial"/>
        </w:rPr>
        <w:tab/>
      </w:r>
      <w:r w:rsidRPr="0094443B">
        <w:rPr>
          <w:rFonts w:cs="Arial"/>
        </w:rPr>
        <w:t>....................................................</w:t>
      </w:r>
    </w:p>
    <w:p w:rsidR="006C4ED1" w:rsidRPr="00F32664" w:rsidRDefault="006C4ED1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F32664">
        <w:rPr>
          <w:rFonts w:ascii="Arial" w:hAnsi="Arial" w:cs="Arial"/>
          <w:sz w:val="20"/>
          <w:szCs w:val="20"/>
        </w:rPr>
        <w:t>objednatel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  <w:t>zhotovitel</w:t>
      </w:r>
    </w:p>
    <w:p w:rsidR="006C4ED1" w:rsidRDefault="006C4ED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0658D" w:rsidRDefault="0020658D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0658D" w:rsidRDefault="0020658D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0658D" w:rsidRDefault="0020658D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0658D" w:rsidRDefault="0020658D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0658D" w:rsidRDefault="0020658D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Příloha č. 1:</w:t>
      </w:r>
      <w:r w:rsidR="00D6382A">
        <w:rPr>
          <w:rFonts w:ascii="Arial" w:eastAsia="Times New Roman" w:hAnsi="Arial" w:cs="Arial"/>
          <w:sz w:val="20"/>
          <w:szCs w:val="20"/>
          <w:lang w:eastAsia="cs-CZ"/>
        </w:rPr>
        <w:t xml:space="preserve"> Nabídka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14EA5">
        <w:rPr>
          <w:rFonts w:ascii="Arial" w:eastAsia="Times New Roman" w:hAnsi="Arial" w:cs="Arial"/>
          <w:sz w:val="20"/>
          <w:szCs w:val="20"/>
          <w:lang w:eastAsia="cs-CZ"/>
        </w:rPr>
        <w:t>NS/2022/154 ze dne 15.3.2022</w:t>
      </w:r>
    </w:p>
    <w:p w:rsidR="00370368" w:rsidRDefault="00370368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370368" w:rsidRDefault="002B0DEA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095E">
        <w:rPr>
          <w:rFonts w:ascii="Arial" w:eastAsia="Times New Roman" w:hAnsi="Arial" w:cs="Arial"/>
          <w:sz w:val="20"/>
          <w:szCs w:val="20"/>
          <w:lang w:eastAsia="cs-CZ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bat.Document.2015" ShapeID="_x0000_i1025" DrawAspect="Content" ObjectID="_1711182611" r:id="rId6"/>
        </w:object>
      </w:r>
    </w:p>
    <w:p w:rsidR="00370368" w:rsidRPr="006C4ED1" w:rsidRDefault="00370368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370368" w:rsidRPr="006C4ED1" w:rsidSect="0080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34A00"/>
    <w:multiLevelType w:val="hybridMultilevel"/>
    <w:tmpl w:val="35EE4590"/>
    <w:lvl w:ilvl="0" w:tplc="3886B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4E24"/>
    <w:multiLevelType w:val="hybridMultilevel"/>
    <w:tmpl w:val="1BB8C230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7194"/>
    <w:multiLevelType w:val="hybridMultilevel"/>
    <w:tmpl w:val="739C91D4"/>
    <w:lvl w:ilvl="0" w:tplc="7256DA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55D2"/>
    <w:multiLevelType w:val="hybridMultilevel"/>
    <w:tmpl w:val="C57476FC"/>
    <w:lvl w:ilvl="0" w:tplc="D2885D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C719E"/>
    <w:multiLevelType w:val="hybridMultilevel"/>
    <w:tmpl w:val="FF20367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B0BFE"/>
    <w:multiLevelType w:val="hybridMultilevel"/>
    <w:tmpl w:val="9B546098"/>
    <w:lvl w:ilvl="0" w:tplc="C3680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756E0"/>
    <w:multiLevelType w:val="hybridMultilevel"/>
    <w:tmpl w:val="1C426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037DB"/>
    <w:multiLevelType w:val="hybridMultilevel"/>
    <w:tmpl w:val="37C28D94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04CD1"/>
    <w:multiLevelType w:val="hybridMultilevel"/>
    <w:tmpl w:val="56100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52D3E"/>
    <w:multiLevelType w:val="hybridMultilevel"/>
    <w:tmpl w:val="5A90ADCA"/>
    <w:lvl w:ilvl="0" w:tplc="C6763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62A45"/>
    <w:multiLevelType w:val="hybridMultilevel"/>
    <w:tmpl w:val="91DC1334"/>
    <w:lvl w:ilvl="0" w:tplc="3886B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05B82"/>
    <w:multiLevelType w:val="hybridMultilevel"/>
    <w:tmpl w:val="00E49D72"/>
    <w:lvl w:ilvl="0" w:tplc="3886B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20"/>
  </w:num>
  <w:num w:numId="5">
    <w:abstractNumId w:val="0"/>
  </w:num>
  <w:num w:numId="6">
    <w:abstractNumId w:val="3"/>
  </w:num>
  <w:num w:numId="7">
    <w:abstractNumId w:val="16"/>
  </w:num>
  <w:num w:numId="8">
    <w:abstractNumId w:val="14"/>
  </w:num>
  <w:num w:numId="9">
    <w:abstractNumId w:val="12"/>
  </w:num>
  <w:num w:numId="10">
    <w:abstractNumId w:val="1"/>
  </w:num>
  <w:num w:numId="11">
    <w:abstractNumId w:val="18"/>
  </w:num>
  <w:num w:numId="12">
    <w:abstractNumId w:val="15"/>
  </w:num>
  <w:num w:numId="13">
    <w:abstractNumId w:val="19"/>
  </w:num>
  <w:num w:numId="14">
    <w:abstractNumId w:val="2"/>
  </w:num>
  <w:num w:numId="15">
    <w:abstractNumId w:val="22"/>
  </w:num>
  <w:num w:numId="16">
    <w:abstractNumId w:val="13"/>
  </w:num>
  <w:num w:numId="17">
    <w:abstractNumId w:val="9"/>
  </w:num>
  <w:num w:numId="18">
    <w:abstractNumId w:val="17"/>
  </w:num>
  <w:num w:numId="19">
    <w:abstractNumId w:val="11"/>
  </w:num>
  <w:num w:numId="20">
    <w:abstractNumId w:val="23"/>
  </w:num>
  <w:num w:numId="21">
    <w:abstractNumId w:val="6"/>
  </w:num>
  <w:num w:numId="22">
    <w:abstractNumId w:val="25"/>
  </w:num>
  <w:num w:numId="23">
    <w:abstractNumId w:val="21"/>
  </w:num>
  <w:num w:numId="24">
    <w:abstractNumId w:val="7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7FC"/>
    <w:rsid w:val="00006C03"/>
    <w:rsid w:val="000B6624"/>
    <w:rsid w:val="001A31CF"/>
    <w:rsid w:val="001E4D10"/>
    <w:rsid w:val="0020658D"/>
    <w:rsid w:val="0022532E"/>
    <w:rsid w:val="002425C4"/>
    <w:rsid w:val="002473E9"/>
    <w:rsid w:val="0026224A"/>
    <w:rsid w:val="00277C18"/>
    <w:rsid w:val="002B0DEA"/>
    <w:rsid w:val="002F2E33"/>
    <w:rsid w:val="002F4A6B"/>
    <w:rsid w:val="00370368"/>
    <w:rsid w:val="003B5C0C"/>
    <w:rsid w:val="004223BA"/>
    <w:rsid w:val="0046572C"/>
    <w:rsid w:val="004B087F"/>
    <w:rsid w:val="004B5E54"/>
    <w:rsid w:val="004C0761"/>
    <w:rsid w:val="00513B77"/>
    <w:rsid w:val="005419A3"/>
    <w:rsid w:val="005757B9"/>
    <w:rsid w:val="0058079D"/>
    <w:rsid w:val="005811C9"/>
    <w:rsid w:val="006114F7"/>
    <w:rsid w:val="006150E1"/>
    <w:rsid w:val="00615391"/>
    <w:rsid w:val="00645D78"/>
    <w:rsid w:val="006869E1"/>
    <w:rsid w:val="00690BAD"/>
    <w:rsid w:val="006C095E"/>
    <w:rsid w:val="006C0C72"/>
    <w:rsid w:val="006C37FC"/>
    <w:rsid w:val="006C4ED1"/>
    <w:rsid w:val="00706101"/>
    <w:rsid w:val="0073073B"/>
    <w:rsid w:val="00760F8E"/>
    <w:rsid w:val="00772D25"/>
    <w:rsid w:val="00794795"/>
    <w:rsid w:val="007C391E"/>
    <w:rsid w:val="00804DFB"/>
    <w:rsid w:val="008D69B8"/>
    <w:rsid w:val="008F03B7"/>
    <w:rsid w:val="009377D6"/>
    <w:rsid w:val="009507D0"/>
    <w:rsid w:val="009F7180"/>
    <w:rsid w:val="00A14EA5"/>
    <w:rsid w:val="00A56A8E"/>
    <w:rsid w:val="00AC23EF"/>
    <w:rsid w:val="00B314D3"/>
    <w:rsid w:val="00B60DAC"/>
    <w:rsid w:val="00B711A9"/>
    <w:rsid w:val="00BA57DF"/>
    <w:rsid w:val="00BD31B7"/>
    <w:rsid w:val="00C035F6"/>
    <w:rsid w:val="00C175D3"/>
    <w:rsid w:val="00C62C06"/>
    <w:rsid w:val="00D05466"/>
    <w:rsid w:val="00D6382A"/>
    <w:rsid w:val="00DA7261"/>
    <w:rsid w:val="00DD5DDC"/>
    <w:rsid w:val="00E2788B"/>
    <w:rsid w:val="00E305B5"/>
    <w:rsid w:val="00E81DA1"/>
    <w:rsid w:val="00EB1C8B"/>
    <w:rsid w:val="00EC3C66"/>
    <w:rsid w:val="00F17FB1"/>
    <w:rsid w:val="00F32664"/>
    <w:rsid w:val="00F35C28"/>
    <w:rsid w:val="00F40BD4"/>
    <w:rsid w:val="00F62272"/>
    <w:rsid w:val="00F82369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F61A"/>
  <w15:docId w15:val="{20C87C1F-452E-44EF-9C13-5BFF9E31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DFB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uiPriority w:val="20"/>
    <w:qFormat/>
    <w:rsid w:val="006C37FC"/>
    <w:rPr>
      <w:i/>
      <w:iCs/>
    </w:rPr>
  </w:style>
  <w:style w:type="character" w:styleId="Siln">
    <w:name w:val="Strong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PekarkovaH</cp:lastModifiedBy>
  <cp:revision>3</cp:revision>
  <cp:lastPrinted>2020-07-28T12:59:00Z</cp:lastPrinted>
  <dcterms:created xsi:type="dcterms:W3CDTF">2022-03-18T13:18:00Z</dcterms:created>
  <dcterms:modified xsi:type="dcterms:W3CDTF">2022-04-11T09:44:00Z</dcterms:modified>
</cp:coreProperties>
</file>