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EEBA8" w14:textId="03170046" w:rsidR="009A71C8" w:rsidRDefault="009A71C8" w:rsidP="006C6EF3">
      <w:pPr>
        <w:pStyle w:val="Nzev"/>
        <w:spacing w:after="120"/>
        <w:rPr>
          <w:rFonts w:ascii="Arial" w:hAnsi="Arial" w:cs="Arial"/>
          <w:sz w:val="28"/>
          <w:szCs w:val="28"/>
        </w:rPr>
      </w:pPr>
      <w:r w:rsidRPr="00387355">
        <w:rPr>
          <w:rFonts w:ascii="Arial" w:hAnsi="Arial" w:cs="Arial"/>
          <w:sz w:val="28"/>
          <w:szCs w:val="28"/>
        </w:rPr>
        <w:t>S</w:t>
      </w:r>
      <w:r w:rsidR="006C6EF3">
        <w:rPr>
          <w:rFonts w:ascii="Arial" w:hAnsi="Arial" w:cs="Arial"/>
          <w:sz w:val="28"/>
          <w:szCs w:val="28"/>
        </w:rPr>
        <w:t>m</w:t>
      </w:r>
      <w:r w:rsidRPr="00387355">
        <w:rPr>
          <w:rFonts w:ascii="Arial" w:hAnsi="Arial" w:cs="Arial"/>
          <w:sz w:val="28"/>
          <w:szCs w:val="28"/>
        </w:rPr>
        <w:t xml:space="preserve">louva o </w:t>
      </w:r>
      <w:r>
        <w:rPr>
          <w:rFonts w:ascii="Arial" w:hAnsi="Arial" w:cs="Arial"/>
          <w:sz w:val="28"/>
          <w:szCs w:val="28"/>
        </w:rPr>
        <w:t>nájmu vozidel</w:t>
      </w:r>
    </w:p>
    <w:p w14:paraId="3552A0FF" w14:textId="205D2AC2" w:rsidR="00366BF5" w:rsidRPr="001B071B" w:rsidRDefault="3BC50BEF" w:rsidP="113E3A3C">
      <w:pPr>
        <w:pStyle w:val="Nzev"/>
        <w:spacing w:after="120"/>
        <w:rPr>
          <w:rFonts w:ascii="Arial" w:hAnsi="Arial" w:cs="Arial"/>
          <w:b w:val="0"/>
          <w:sz w:val="22"/>
          <w:szCs w:val="22"/>
        </w:rPr>
      </w:pPr>
      <w:r w:rsidRPr="113E3A3C">
        <w:rPr>
          <w:rFonts w:ascii="Arial" w:hAnsi="Arial" w:cs="Arial"/>
          <w:b w:val="0"/>
          <w:sz w:val="22"/>
          <w:szCs w:val="22"/>
        </w:rPr>
        <w:t>uzavřená podle § 2201 a násl. a § 2321 a násl. zákona č. 89/2012 Sb., občanský zákoník, ve znění pozdějších předpisů (dále jen „občanský zákoník“)</w:t>
      </w:r>
    </w:p>
    <w:p w14:paraId="3B34A2A4" w14:textId="77777777" w:rsidR="00366BF5" w:rsidRPr="006C6EF3" w:rsidRDefault="00366BF5" w:rsidP="006C6EF3">
      <w:pPr>
        <w:pStyle w:val="Nzev"/>
        <w:spacing w:after="120"/>
        <w:rPr>
          <w:rFonts w:ascii="Arial" w:hAnsi="Arial" w:cs="Arial"/>
          <w:b w:val="0"/>
          <w:sz w:val="22"/>
          <w:szCs w:val="22"/>
        </w:rPr>
      </w:pPr>
    </w:p>
    <w:p w14:paraId="00CC950C" w14:textId="77777777" w:rsidR="006C6EF3" w:rsidRDefault="006C6EF3" w:rsidP="009A71C8">
      <w:pPr>
        <w:jc w:val="right"/>
        <w:rPr>
          <w:rFonts w:ascii="Arial" w:hAnsi="Arial" w:cs="Arial"/>
          <w:sz w:val="22"/>
          <w:szCs w:val="22"/>
        </w:rPr>
      </w:pPr>
    </w:p>
    <w:p w14:paraId="71736E56" w14:textId="622F6678" w:rsidR="009A71C8" w:rsidRDefault="11E0D3CF" w:rsidP="009A71C8">
      <w:pPr>
        <w:jc w:val="right"/>
        <w:rPr>
          <w:rFonts w:ascii="Arial" w:hAnsi="Arial" w:cs="Arial"/>
          <w:sz w:val="22"/>
          <w:szCs w:val="22"/>
        </w:rPr>
      </w:pPr>
      <w:r w:rsidRPr="113E3A3C">
        <w:rPr>
          <w:rFonts w:ascii="Arial" w:hAnsi="Arial" w:cs="Arial"/>
          <w:sz w:val="22"/>
          <w:szCs w:val="22"/>
        </w:rPr>
        <w:t>Č</w:t>
      </w:r>
      <w:r w:rsidR="3780933F" w:rsidRPr="113E3A3C">
        <w:rPr>
          <w:rFonts w:ascii="Arial" w:hAnsi="Arial" w:cs="Arial"/>
          <w:sz w:val="22"/>
          <w:szCs w:val="22"/>
        </w:rPr>
        <w:t xml:space="preserve">. </w:t>
      </w:r>
      <w:r w:rsidRPr="113E3A3C">
        <w:rPr>
          <w:rFonts w:ascii="Arial" w:hAnsi="Arial" w:cs="Arial"/>
          <w:sz w:val="22"/>
          <w:szCs w:val="22"/>
        </w:rPr>
        <w:t>j.</w:t>
      </w:r>
      <w:r w:rsidR="3780933F" w:rsidRPr="113E3A3C">
        <w:rPr>
          <w:rFonts w:ascii="Arial" w:hAnsi="Arial" w:cs="Arial"/>
          <w:sz w:val="22"/>
          <w:szCs w:val="22"/>
        </w:rPr>
        <w:t xml:space="preserve"> </w:t>
      </w:r>
      <w:r w:rsidR="7901AFF1" w:rsidRPr="113E3A3C">
        <w:rPr>
          <w:rFonts w:ascii="Arial" w:hAnsi="Arial" w:cs="Arial"/>
          <w:sz w:val="22"/>
          <w:szCs w:val="22"/>
        </w:rPr>
        <w:t>s</w:t>
      </w:r>
      <w:r w:rsidR="3780933F" w:rsidRPr="113E3A3C">
        <w:rPr>
          <w:rFonts w:ascii="Arial" w:hAnsi="Arial" w:cs="Arial"/>
          <w:sz w:val="22"/>
          <w:szCs w:val="22"/>
        </w:rPr>
        <w:t xml:space="preserve">mlouvy nájemce </w:t>
      </w:r>
      <w:r w:rsidR="00FC0393">
        <w:rPr>
          <w:rFonts w:ascii="Arial" w:hAnsi="Arial" w:cs="Arial"/>
          <w:sz w:val="22"/>
          <w:szCs w:val="22"/>
        </w:rPr>
        <w:t xml:space="preserve"> 45733</w:t>
      </w:r>
      <w:r w:rsidR="5F73BDAD" w:rsidRPr="113E3A3C">
        <w:rPr>
          <w:rFonts w:ascii="Arial" w:hAnsi="Arial" w:cs="Arial"/>
          <w:sz w:val="22"/>
          <w:szCs w:val="22"/>
        </w:rPr>
        <w:t>/2021-</w:t>
      </w:r>
      <w:r w:rsidR="5F73BDAD" w:rsidRPr="00194A9A">
        <w:rPr>
          <w:rFonts w:ascii="Arial" w:hAnsi="Arial" w:cs="Arial"/>
          <w:sz w:val="22"/>
          <w:szCs w:val="22"/>
        </w:rPr>
        <w:t xml:space="preserve">UVCR </w:t>
      </w:r>
      <w:r w:rsidRPr="00194A9A">
        <w:rPr>
          <w:rFonts w:ascii="Arial" w:hAnsi="Arial" w:cs="Arial"/>
          <w:sz w:val="22"/>
          <w:szCs w:val="22"/>
        </w:rPr>
        <w:t>-</w:t>
      </w:r>
      <w:r w:rsidR="00194A9A" w:rsidRPr="00194A9A">
        <w:rPr>
          <w:rFonts w:ascii="Arial" w:hAnsi="Arial" w:cs="Arial"/>
          <w:sz w:val="22"/>
          <w:szCs w:val="22"/>
        </w:rPr>
        <w:t>30</w:t>
      </w:r>
    </w:p>
    <w:p w14:paraId="745CBF11" w14:textId="2DB88361" w:rsidR="009A71C8" w:rsidRPr="00E62DA1" w:rsidRDefault="009D5D32" w:rsidP="009D5D32">
      <w:pPr>
        <w:jc w:val="center"/>
        <w:rPr>
          <w:rFonts w:ascii="Arial" w:hAnsi="Arial" w:cs="Arial"/>
          <w:sz w:val="22"/>
          <w:szCs w:val="22"/>
        </w:rPr>
      </w:pPr>
      <w:r>
        <w:rPr>
          <w:rFonts w:ascii="Arial" w:hAnsi="Arial" w:cs="Arial"/>
          <w:sz w:val="22"/>
          <w:szCs w:val="22"/>
        </w:rPr>
        <w:t xml:space="preserve">                                                              </w:t>
      </w:r>
      <w:r w:rsidR="00102BB7">
        <w:rPr>
          <w:rFonts w:ascii="Arial" w:hAnsi="Arial" w:cs="Arial"/>
          <w:sz w:val="22"/>
          <w:szCs w:val="22"/>
        </w:rPr>
        <w:t xml:space="preserve">            </w:t>
      </w:r>
      <w:r w:rsidR="007A3B68">
        <w:rPr>
          <w:rFonts w:ascii="Arial" w:hAnsi="Arial" w:cs="Arial"/>
          <w:sz w:val="22"/>
          <w:szCs w:val="22"/>
        </w:rPr>
        <w:t xml:space="preserve"> </w:t>
      </w:r>
      <w:r w:rsidR="00102BB7">
        <w:rPr>
          <w:rFonts w:ascii="Arial" w:hAnsi="Arial" w:cs="Arial"/>
          <w:sz w:val="22"/>
          <w:szCs w:val="22"/>
        </w:rPr>
        <w:t xml:space="preserve"> </w:t>
      </w:r>
      <w:r w:rsidR="009A71C8" w:rsidRPr="00E62DA1">
        <w:rPr>
          <w:rFonts w:ascii="Arial" w:hAnsi="Arial" w:cs="Arial"/>
          <w:sz w:val="22"/>
          <w:szCs w:val="22"/>
        </w:rPr>
        <w:t>Ev. číslo smlouvy</w:t>
      </w:r>
      <w:r w:rsidR="00F023BA" w:rsidRPr="00E62DA1">
        <w:rPr>
          <w:rFonts w:ascii="Arial" w:hAnsi="Arial" w:cs="Arial"/>
          <w:sz w:val="22"/>
          <w:szCs w:val="22"/>
        </w:rPr>
        <w:t xml:space="preserve"> nájemce</w:t>
      </w:r>
      <w:r w:rsidR="00E62DA1" w:rsidRPr="00E62DA1">
        <w:rPr>
          <w:rFonts w:ascii="Arial" w:hAnsi="Arial" w:cs="Arial"/>
          <w:sz w:val="22"/>
          <w:szCs w:val="22"/>
        </w:rPr>
        <w:t xml:space="preserve">: </w:t>
      </w:r>
      <w:r w:rsidR="00E62DA1" w:rsidRPr="00E62DA1">
        <w:rPr>
          <w:rFonts w:ascii="Arial" w:hAnsi="Arial" w:cs="Arial"/>
          <w:color w:val="000000"/>
          <w:sz w:val="22"/>
          <w:szCs w:val="22"/>
        </w:rPr>
        <w:t>22/050-0</w:t>
      </w:r>
    </w:p>
    <w:p w14:paraId="07B691C2" w14:textId="3111E2E0" w:rsidR="00F023BA" w:rsidRDefault="00F023BA" w:rsidP="009A71C8">
      <w:pPr>
        <w:jc w:val="right"/>
        <w:rPr>
          <w:rFonts w:ascii="Arial" w:hAnsi="Arial" w:cs="Arial"/>
          <w:sz w:val="22"/>
          <w:szCs w:val="22"/>
        </w:rPr>
      </w:pPr>
    </w:p>
    <w:p w14:paraId="3EF68D2D" w14:textId="77777777" w:rsidR="00F023BA" w:rsidRPr="001D347B" w:rsidRDefault="00F023BA" w:rsidP="00F023BA">
      <w:pPr>
        <w:rPr>
          <w:rFonts w:ascii="Arial" w:hAnsi="Arial" w:cs="Arial"/>
          <w:sz w:val="22"/>
          <w:szCs w:val="22"/>
        </w:rPr>
      </w:pPr>
    </w:p>
    <w:p w14:paraId="251AE9AF" w14:textId="77777777" w:rsidR="009A71C8" w:rsidRPr="001D347B" w:rsidRDefault="009A71C8" w:rsidP="009A71C8">
      <w:pPr>
        <w:ind w:right="-20"/>
        <w:rPr>
          <w:rFonts w:ascii="Arial" w:hAnsi="Arial" w:cs="Arial"/>
          <w:sz w:val="22"/>
          <w:szCs w:val="22"/>
        </w:rPr>
      </w:pPr>
      <w:r w:rsidRPr="001D347B">
        <w:rPr>
          <w:rFonts w:ascii="Arial" w:hAnsi="Arial" w:cs="Arial"/>
          <w:b/>
          <w:bCs/>
          <w:sz w:val="22"/>
          <w:szCs w:val="22"/>
        </w:rPr>
        <w:t>Č</w:t>
      </w:r>
      <w:r w:rsidRPr="001D347B">
        <w:rPr>
          <w:rFonts w:ascii="Arial" w:hAnsi="Arial" w:cs="Arial"/>
          <w:b/>
          <w:bCs/>
          <w:spacing w:val="-1"/>
          <w:sz w:val="22"/>
          <w:szCs w:val="22"/>
        </w:rPr>
        <w:t>e</w:t>
      </w:r>
      <w:r w:rsidRPr="001D347B">
        <w:rPr>
          <w:rFonts w:ascii="Arial" w:hAnsi="Arial" w:cs="Arial"/>
          <w:b/>
          <w:bCs/>
          <w:sz w:val="22"/>
          <w:szCs w:val="22"/>
        </w:rPr>
        <w:t>s</w:t>
      </w:r>
      <w:r w:rsidRPr="001D347B">
        <w:rPr>
          <w:rFonts w:ascii="Arial" w:hAnsi="Arial" w:cs="Arial"/>
          <w:b/>
          <w:bCs/>
          <w:spacing w:val="1"/>
          <w:sz w:val="22"/>
          <w:szCs w:val="22"/>
        </w:rPr>
        <w:t>k</w:t>
      </w:r>
      <w:r w:rsidRPr="001D347B">
        <w:rPr>
          <w:rFonts w:ascii="Arial" w:hAnsi="Arial" w:cs="Arial"/>
          <w:b/>
          <w:bCs/>
          <w:sz w:val="22"/>
          <w:szCs w:val="22"/>
        </w:rPr>
        <w:t xml:space="preserve">á </w:t>
      </w:r>
      <w:r w:rsidRPr="001D347B">
        <w:rPr>
          <w:rFonts w:ascii="Arial" w:hAnsi="Arial" w:cs="Arial"/>
          <w:b/>
          <w:bCs/>
          <w:spacing w:val="-1"/>
          <w:sz w:val="22"/>
          <w:szCs w:val="22"/>
        </w:rPr>
        <w:t>re</w:t>
      </w:r>
      <w:r w:rsidRPr="001D347B">
        <w:rPr>
          <w:rFonts w:ascii="Arial" w:hAnsi="Arial" w:cs="Arial"/>
          <w:b/>
          <w:bCs/>
          <w:spacing w:val="1"/>
          <w:sz w:val="22"/>
          <w:szCs w:val="22"/>
        </w:rPr>
        <w:t>pub</w:t>
      </w:r>
      <w:r w:rsidRPr="001D347B">
        <w:rPr>
          <w:rFonts w:ascii="Arial" w:hAnsi="Arial" w:cs="Arial"/>
          <w:b/>
          <w:bCs/>
          <w:sz w:val="22"/>
          <w:szCs w:val="22"/>
        </w:rPr>
        <w:t>li</w:t>
      </w:r>
      <w:r w:rsidRPr="001D347B">
        <w:rPr>
          <w:rFonts w:ascii="Arial" w:hAnsi="Arial" w:cs="Arial"/>
          <w:b/>
          <w:bCs/>
          <w:spacing w:val="1"/>
          <w:sz w:val="22"/>
          <w:szCs w:val="22"/>
        </w:rPr>
        <w:t>k</w:t>
      </w:r>
      <w:r w:rsidRPr="001D347B">
        <w:rPr>
          <w:rFonts w:ascii="Arial" w:hAnsi="Arial" w:cs="Arial"/>
          <w:b/>
          <w:bCs/>
          <w:sz w:val="22"/>
          <w:szCs w:val="22"/>
        </w:rPr>
        <w:t>a - Ú</w:t>
      </w:r>
      <w:r w:rsidRPr="001D347B">
        <w:rPr>
          <w:rFonts w:ascii="Arial" w:hAnsi="Arial" w:cs="Arial"/>
          <w:b/>
          <w:bCs/>
          <w:spacing w:val="-1"/>
          <w:sz w:val="22"/>
          <w:szCs w:val="22"/>
        </w:rPr>
        <w:t>ř</w:t>
      </w:r>
      <w:r w:rsidRPr="001D347B">
        <w:rPr>
          <w:rFonts w:ascii="Arial" w:hAnsi="Arial" w:cs="Arial"/>
          <w:b/>
          <w:bCs/>
          <w:sz w:val="22"/>
          <w:szCs w:val="22"/>
        </w:rPr>
        <w:t>ad vlá</w:t>
      </w:r>
      <w:r w:rsidRPr="001D347B">
        <w:rPr>
          <w:rFonts w:ascii="Arial" w:hAnsi="Arial" w:cs="Arial"/>
          <w:b/>
          <w:bCs/>
          <w:spacing w:val="1"/>
          <w:sz w:val="22"/>
          <w:szCs w:val="22"/>
        </w:rPr>
        <w:t>d</w:t>
      </w:r>
      <w:r w:rsidRPr="001D347B">
        <w:rPr>
          <w:rFonts w:ascii="Arial" w:hAnsi="Arial" w:cs="Arial"/>
          <w:b/>
          <w:bCs/>
          <w:sz w:val="22"/>
          <w:szCs w:val="22"/>
        </w:rPr>
        <w:t>y Č</w:t>
      </w:r>
      <w:r w:rsidRPr="001D347B">
        <w:rPr>
          <w:rFonts w:ascii="Arial" w:hAnsi="Arial" w:cs="Arial"/>
          <w:b/>
          <w:bCs/>
          <w:spacing w:val="-1"/>
          <w:sz w:val="22"/>
          <w:szCs w:val="22"/>
        </w:rPr>
        <w:t>e</w:t>
      </w:r>
      <w:r w:rsidRPr="001D347B">
        <w:rPr>
          <w:rFonts w:ascii="Arial" w:hAnsi="Arial" w:cs="Arial"/>
          <w:b/>
          <w:bCs/>
          <w:sz w:val="22"/>
          <w:szCs w:val="22"/>
        </w:rPr>
        <w:t>s</w:t>
      </w:r>
      <w:r w:rsidRPr="001D347B">
        <w:rPr>
          <w:rFonts w:ascii="Arial" w:hAnsi="Arial" w:cs="Arial"/>
          <w:b/>
          <w:bCs/>
          <w:spacing w:val="1"/>
          <w:sz w:val="22"/>
          <w:szCs w:val="22"/>
        </w:rPr>
        <w:t>k</w:t>
      </w:r>
      <w:r w:rsidRPr="001D347B">
        <w:rPr>
          <w:rFonts w:ascii="Arial" w:hAnsi="Arial" w:cs="Arial"/>
          <w:b/>
          <w:bCs/>
          <w:sz w:val="22"/>
          <w:szCs w:val="22"/>
        </w:rPr>
        <w:t>é</w:t>
      </w:r>
      <w:r w:rsidRPr="001D347B">
        <w:rPr>
          <w:rFonts w:ascii="Arial" w:hAnsi="Arial" w:cs="Arial"/>
          <w:b/>
          <w:bCs/>
          <w:spacing w:val="-1"/>
          <w:sz w:val="22"/>
          <w:szCs w:val="22"/>
        </w:rPr>
        <w:t xml:space="preserve"> re</w:t>
      </w:r>
      <w:r w:rsidRPr="001D347B">
        <w:rPr>
          <w:rFonts w:ascii="Arial" w:hAnsi="Arial" w:cs="Arial"/>
          <w:b/>
          <w:bCs/>
          <w:spacing w:val="1"/>
          <w:sz w:val="22"/>
          <w:szCs w:val="22"/>
        </w:rPr>
        <w:t>pub</w:t>
      </w:r>
      <w:r w:rsidRPr="001D347B">
        <w:rPr>
          <w:rFonts w:ascii="Arial" w:hAnsi="Arial" w:cs="Arial"/>
          <w:b/>
          <w:bCs/>
          <w:sz w:val="22"/>
          <w:szCs w:val="22"/>
        </w:rPr>
        <w:t>li</w:t>
      </w:r>
      <w:r w:rsidRPr="001D347B">
        <w:rPr>
          <w:rFonts w:ascii="Arial" w:hAnsi="Arial" w:cs="Arial"/>
          <w:b/>
          <w:bCs/>
          <w:spacing w:val="1"/>
          <w:sz w:val="22"/>
          <w:szCs w:val="22"/>
        </w:rPr>
        <w:t>k</w:t>
      </w:r>
      <w:r w:rsidRPr="001D347B">
        <w:rPr>
          <w:rFonts w:ascii="Arial" w:hAnsi="Arial" w:cs="Arial"/>
          <w:b/>
          <w:bCs/>
          <w:sz w:val="22"/>
          <w:szCs w:val="22"/>
        </w:rPr>
        <w:t>y</w:t>
      </w:r>
    </w:p>
    <w:p w14:paraId="1483B7D1" w14:textId="77777777" w:rsidR="009A71C8" w:rsidRPr="001D347B" w:rsidRDefault="009A71C8" w:rsidP="009A7EF6">
      <w:pPr>
        <w:tabs>
          <w:tab w:val="left" w:pos="2410"/>
        </w:tabs>
        <w:ind w:right="-20"/>
        <w:rPr>
          <w:rFonts w:ascii="Arial" w:hAnsi="Arial" w:cs="Arial"/>
          <w:sz w:val="22"/>
          <w:szCs w:val="22"/>
        </w:rPr>
      </w:pPr>
      <w:r w:rsidRPr="001D347B">
        <w:rPr>
          <w:rFonts w:ascii="Arial" w:hAnsi="Arial" w:cs="Arial"/>
          <w:sz w:val="22"/>
          <w:szCs w:val="22"/>
        </w:rPr>
        <w:t>se sídl</w:t>
      </w:r>
      <w:r w:rsidRPr="001D347B">
        <w:rPr>
          <w:rFonts w:ascii="Arial" w:hAnsi="Arial" w:cs="Arial"/>
          <w:spacing w:val="-1"/>
          <w:sz w:val="22"/>
          <w:szCs w:val="22"/>
        </w:rPr>
        <w:t>e</w:t>
      </w:r>
      <w:r w:rsidRPr="001D347B">
        <w:rPr>
          <w:rFonts w:ascii="Arial" w:hAnsi="Arial" w:cs="Arial"/>
          <w:sz w:val="22"/>
          <w:szCs w:val="22"/>
        </w:rPr>
        <w:t>m:</w:t>
      </w:r>
      <w:r w:rsidRPr="001D347B">
        <w:rPr>
          <w:rFonts w:ascii="Arial" w:hAnsi="Arial" w:cs="Arial"/>
          <w:sz w:val="22"/>
          <w:szCs w:val="22"/>
        </w:rPr>
        <w:tab/>
        <w:t>n</w:t>
      </w:r>
      <w:r w:rsidRPr="001D347B">
        <w:rPr>
          <w:rFonts w:ascii="Arial" w:hAnsi="Arial" w:cs="Arial"/>
          <w:spacing w:val="-1"/>
          <w:sz w:val="22"/>
          <w:szCs w:val="22"/>
        </w:rPr>
        <w:t>á</w:t>
      </w:r>
      <w:r w:rsidRPr="001D347B">
        <w:rPr>
          <w:rFonts w:ascii="Arial" w:hAnsi="Arial" w:cs="Arial"/>
          <w:sz w:val="22"/>
          <w:szCs w:val="22"/>
        </w:rPr>
        <w:t>b</w:t>
      </w:r>
      <w:r w:rsidRPr="001D347B">
        <w:rPr>
          <w:rFonts w:ascii="Arial" w:hAnsi="Arial" w:cs="Arial"/>
          <w:spacing w:val="-1"/>
          <w:sz w:val="22"/>
          <w:szCs w:val="22"/>
        </w:rPr>
        <w:t>ř</w:t>
      </w:r>
      <w:r w:rsidRPr="001D347B">
        <w:rPr>
          <w:rFonts w:ascii="Arial" w:hAnsi="Arial" w:cs="Arial"/>
          <w:sz w:val="22"/>
          <w:szCs w:val="22"/>
        </w:rPr>
        <w:t xml:space="preserve">. E. </w:t>
      </w:r>
      <w:r w:rsidRPr="001D347B">
        <w:rPr>
          <w:rFonts w:ascii="Arial" w:hAnsi="Arial" w:cs="Arial"/>
          <w:spacing w:val="-2"/>
          <w:sz w:val="22"/>
          <w:szCs w:val="22"/>
        </w:rPr>
        <w:t>B</w:t>
      </w:r>
      <w:r w:rsidRPr="001D347B">
        <w:rPr>
          <w:rFonts w:ascii="Arial" w:hAnsi="Arial" w:cs="Arial"/>
          <w:spacing w:val="-1"/>
          <w:sz w:val="22"/>
          <w:szCs w:val="22"/>
        </w:rPr>
        <w:t>e</w:t>
      </w:r>
      <w:r w:rsidRPr="001D347B">
        <w:rPr>
          <w:rFonts w:ascii="Arial" w:hAnsi="Arial" w:cs="Arial"/>
          <w:sz w:val="22"/>
          <w:szCs w:val="22"/>
        </w:rPr>
        <w:t>n</w:t>
      </w:r>
      <w:r w:rsidRPr="001D347B">
        <w:rPr>
          <w:rFonts w:ascii="Arial" w:hAnsi="Arial" w:cs="Arial"/>
          <w:spacing w:val="-1"/>
          <w:sz w:val="22"/>
          <w:szCs w:val="22"/>
        </w:rPr>
        <w:t>e</w:t>
      </w:r>
      <w:r w:rsidRPr="001D347B">
        <w:rPr>
          <w:rFonts w:ascii="Arial" w:hAnsi="Arial" w:cs="Arial"/>
          <w:spacing w:val="3"/>
          <w:sz w:val="22"/>
          <w:szCs w:val="22"/>
        </w:rPr>
        <w:t>š</w:t>
      </w:r>
      <w:r w:rsidRPr="001D347B">
        <w:rPr>
          <w:rFonts w:ascii="Arial" w:hAnsi="Arial" w:cs="Arial"/>
          <w:sz w:val="22"/>
          <w:szCs w:val="22"/>
        </w:rPr>
        <w:t xml:space="preserve">e 128/4, 118 01 </w:t>
      </w:r>
      <w:r w:rsidRPr="001D347B">
        <w:rPr>
          <w:rFonts w:ascii="Arial" w:hAnsi="Arial" w:cs="Arial"/>
          <w:spacing w:val="1"/>
          <w:sz w:val="22"/>
          <w:szCs w:val="22"/>
        </w:rPr>
        <w:t>P</w:t>
      </w:r>
      <w:r w:rsidRPr="001D347B">
        <w:rPr>
          <w:rFonts w:ascii="Arial" w:hAnsi="Arial" w:cs="Arial"/>
          <w:spacing w:val="-1"/>
          <w:sz w:val="22"/>
          <w:szCs w:val="22"/>
        </w:rPr>
        <w:t>ra</w:t>
      </w:r>
      <w:r w:rsidRPr="001D347B">
        <w:rPr>
          <w:rFonts w:ascii="Arial" w:hAnsi="Arial" w:cs="Arial"/>
          <w:sz w:val="22"/>
          <w:szCs w:val="22"/>
        </w:rPr>
        <w:t>ha 1 - Malá Strana</w:t>
      </w:r>
    </w:p>
    <w:p w14:paraId="1C2F8D37" w14:textId="77777777" w:rsidR="009A71C8" w:rsidRPr="001D347B" w:rsidRDefault="009A71C8" w:rsidP="009A7EF6">
      <w:pPr>
        <w:tabs>
          <w:tab w:val="left" w:pos="2200"/>
          <w:tab w:val="left" w:pos="2410"/>
        </w:tabs>
        <w:ind w:right="-20"/>
        <w:rPr>
          <w:rFonts w:ascii="Arial" w:hAnsi="Arial" w:cs="Arial"/>
          <w:sz w:val="22"/>
          <w:szCs w:val="22"/>
        </w:rPr>
      </w:pPr>
      <w:r w:rsidRPr="001D347B">
        <w:rPr>
          <w:rFonts w:ascii="Arial" w:hAnsi="Arial" w:cs="Arial"/>
          <w:spacing w:val="-3"/>
          <w:sz w:val="22"/>
          <w:szCs w:val="22"/>
        </w:rPr>
        <w:t>I</w:t>
      </w:r>
      <w:r w:rsidRPr="001D347B">
        <w:rPr>
          <w:rFonts w:ascii="Arial" w:hAnsi="Arial" w:cs="Arial"/>
          <w:spacing w:val="1"/>
          <w:sz w:val="22"/>
          <w:szCs w:val="22"/>
        </w:rPr>
        <w:t>ČO</w:t>
      </w:r>
      <w:r w:rsidRPr="001D347B">
        <w:rPr>
          <w:rFonts w:ascii="Arial" w:hAnsi="Arial" w:cs="Arial"/>
          <w:sz w:val="22"/>
          <w:szCs w:val="22"/>
        </w:rPr>
        <w:t xml:space="preserve">: </w:t>
      </w:r>
      <w:r w:rsidRPr="001D347B">
        <w:rPr>
          <w:rFonts w:ascii="Arial" w:hAnsi="Arial" w:cs="Arial"/>
          <w:sz w:val="22"/>
          <w:szCs w:val="22"/>
        </w:rPr>
        <w:tab/>
      </w:r>
      <w:r w:rsidRPr="001D347B">
        <w:rPr>
          <w:rFonts w:ascii="Arial" w:hAnsi="Arial" w:cs="Arial"/>
          <w:sz w:val="22"/>
          <w:szCs w:val="22"/>
        </w:rPr>
        <w:tab/>
        <w:t>00006599</w:t>
      </w:r>
      <w:r w:rsidRPr="001D347B">
        <w:rPr>
          <w:rFonts w:ascii="Arial" w:hAnsi="Arial" w:cs="Arial"/>
          <w:sz w:val="22"/>
          <w:szCs w:val="22"/>
        </w:rPr>
        <w:tab/>
      </w:r>
      <w:r w:rsidRPr="001D347B">
        <w:rPr>
          <w:rFonts w:ascii="Arial" w:hAnsi="Arial" w:cs="Arial"/>
          <w:sz w:val="22"/>
          <w:szCs w:val="22"/>
        </w:rPr>
        <w:tab/>
      </w:r>
    </w:p>
    <w:p w14:paraId="67494AF9" w14:textId="25910378" w:rsidR="009A71C8" w:rsidRDefault="009A71C8" w:rsidP="009A7EF6">
      <w:pPr>
        <w:tabs>
          <w:tab w:val="left" w:pos="2200"/>
          <w:tab w:val="left" w:pos="2410"/>
        </w:tabs>
        <w:ind w:right="-20"/>
        <w:rPr>
          <w:rFonts w:ascii="Arial" w:hAnsi="Arial" w:cs="Arial"/>
          <w:sz w:val="22"/>
          <w:szCs w:val="22"/>
        </w:rPr>
      </w:pPr>
      <w:r w:rsidRPr="001D347B">
        <w:rPr>
          <w:rFonts w:ascii="Arial" w:hAnsi="Arial" w:cs="Arial"/>
          <w:spacing w:val="2"/>
          <w:sz w:val="22"/>
          <w:szCs w:val="22"/>
        </w:rPr>
        <w:t>D</w:t>
      </w:r>
      <w:r w:rsidRPr="001D347B">
        <w:rPr>
          <w:rFonts w:ascii="Arial" w:hAnsi="Arial" w:cs="Arial"/>
          <w:spacing w:val="-1"/>
          <w:sz w:val="22"/>
          <w:szCs w:val="22"/>
        </w:rPr>
        <w:t>I</w:t>
      </w:r>
      <w:r w:rsidRPr="001D347B">
        <w:rPr>
          <w:rFonts w:ascii="Arial" w:hAnsi="Arial" w:cs="Arial"/>
          <w:spacing w:val="1"/>
          <w:sz w:val="22"/>
          <w:szCs w:val="22"/>
        </w:rPr>
        <w:t>Č</w:t>
      </w:r>
      <w:r w:rsidRPr="001D347B">
        <w:rPr>
          <w:rFonts w:ascii="Arial" w:hAnsi="Arial" w:cs="Arial"/>
          <w:sz w:val="22"/>
          <w:szCs w:val="22"/>
        </w:rPr>
        <w:t xml:space="preserve">: </w:t>
      </w:r>
      <w:r w:rsidRPr="001D347B">
        <w:rPr>
          <w:rFonts w:ascii="Arial" w:hAnsi="Arial" w:cs="Arial"/>
          <w:sz w:val="22"/>
          <w:szCs w:val="22"/>
        </w:rPr>
        <w:tab/>
      </w:r>
      <w:r w:rsidRPr="001D347B">
        <w:rPr>
          <w:rFonts w:ascii="Arial" w:hAnsi="Arial" w:cs="Arial"/>
          <w:sz w:val="22"/>
          <w:szCs w:val="22"/>
        </w:rPr>
        <w:tab/>
        <w:t>CZ00006599</w:t>
      </w:r>
    </w:p>
    <w:p w14:paraId="662BB9AB" w14:textId="5F2BB251" w:rsidR="009A7EF6" w:rsidRPr="00306AA6" w:rsidRDefault="009A7EF6" w:rsidP="009A7EF6">
      <w:pPr>
        <w:tabs>
          <w:tab w:val="left" w:pos="2410"/>
        </w:tabs>
        <w:rPr>
          <w:rFonts w:ascii="Arial" w:hAnsi="Arial" w:cs="Arial"/>
          <w:sz w:val="22"/>
          <w:szCs w:val="22"/>
        </w:rPr>
      </w:pPr>
      <w:r>
        <w:rPr>
          <w:rFonts w:ascii="Arial" w:hAnsi="Arial" w:cs="Arial"/>
          <w:sz w:val="22"/>
          <w:szCs w:val="22"/>
        </w:rPr>
        <w:t xml:space="preserve">Elektronická pošta:         </w:t>
      </w:r>
      <w:r w:rsidR="00D45E35">
        <w:rPr>
          <w:rFonts w:ascii="Arial" w:hAnsi="Arial" w:cs="Arial"/>
          <w:sz w:val="22"/>
          <w:szCs w:val="22"/>
        </w:rPr>
        <w:t>posta</w:t>
      </w:r>
      <w:r w:rsidRPr="00306AA6">
        <w:rPr>
          <w:rFonts w:ascii="Arial" w:hAnsi="Arial" w:cs="Arial"/>
          <w:sz w:val="22"/>
          <w:szCs w:val="22"/>
        </w:rPr>
        <w:t>@vlada.cz</w:t>
      </w:r>
    </w:p>
    <w:p w14:paraId="367EC524" w14:textId="73B5C6B6" w:rsidR="009A7EF6" w:rsidRDefault="009A7EF6" w:rsidP="009A7EF6">
      <w:pPr>
        <w:tabs>
          <w:tab w:val="left" w:pos="2410"/>
        </w:tabs>
        <w:rPr>
          <w:rFonts w:ascii="Arial" w:hAnsi="Arial" w:cs="Arial"/>
          <w:color w:val="000000"/>
          <w:sz w:val="22"/>
          <w:szCs w:val="22"/>
          <w:shd w:val="clear" w:color="auto" w:fill="FFFFFF"/>
        </w:rPr>
      </w:pPr>
      <w:r>
        <w:rPr>
          <w:rFonts w:ascii="Arial" w:hAnsi="Arial" w:cs="Arial"/>
          <w:sz w:val="22"/>
          <w:szCs w:val="22"/>
        </w:rPr>
        <w:t xml:space="preserve">Datová schránka ID:       </w:t>
      </w:r>
      <w:r w:rsidRPr="0005158A">
        <w:rPr>
          <w:rFonts w:ascii="Arial" w:hAnsi="Arial" w:cs="Arial"/>
          <w:color w:val="000000"/>
          <w:sz w:val="22"/>
          <w:szCs w:val="22"/>
          <w:shd w:val="clear" w:color="auto" w:fill="FFFFFF"/>
        </w:rPr>
        <w:t>trfaa33</w:t>
      </w:r>
    </w:p>
    <w:p w14:paraId="385DBEC2" w14:textId="3CE4B056" w:rsidR="009A7EF6" w:rsidRPr="0005158A" w:rsidRDefault="009A7EF6" w:rsidP="009A7EF6">
      <w:pPr>
        <w:tabs>
          <w:tab w:val="left" w:pos="2410"/>
        </w:tabs>
        <w:rPr>
          <w:rFonts w:ascii="Arial" w:hAnsi="Arial" w:cs="Arial"/>
          <w:sz w:val="22"/>
          <w:szCs w:val="22"/>
        </w:rPr>
      </w:pPr>
      <w:r>
        <w:rPr>
          <w:rFonts w:ascii="Arial" w:hAnsi="Arial" w:cs="Arial"/>
          <w:color w:val="000000"/>
          <w:sz w:val="22"/>
          <w:szCs w:val="22"/>
          <w:shd w:val="clear" w:color="auto" w:fill="FFFFFF"/>
        </w:rPr>
        <w:t xml:space="preserve">Elektronická adresa:       www.vlada.cz </w:t>
      </w:r>
      <w:r w:rsidRPr="0005158A">
        <w:rPr>
          <w:rFonts w:ascii="Arial" w:hAnsi="Arial" w:cs="Arial"/>
          <w:sz w:val="22"/>
          <w:szCs w:val="22"/>
        </w:rPr>
        <w:t xml:space="preserve">         </w:t>
      </w:r>
    </w:p>
    <w:p w14:paraId="473ECAB7" w14:textId="77777777" w:rsidR="009A7EF6" w:rsidRPr="001D347B" w:rsidRDefault="009A7EF6" w:rsidP="009A7EF6">
      <w:pPr>
        <w:tabs>
          <w:tab w:val="left" w:pos="2200"/>
          <w:tab w:val="left" w:pos="2410"/>
        </w:tabs>
        <w:ind w:right="-20"/>
        <w:rPr>
          <w:rFonts w:ascii="Arial" w:hAnsi="Arial" w:cs="Arial"/>
          <w:sz w:val="22"/>
          <w:szCs w:val="22"/>
        </w:rPr>
      </w:pPr>
    </w:p>
    <w:p w14:paraId="01CE240D" w14:textId="77777777" w:rsidR="009A71C8" w:rsidRDefault="009A71C8" w:rsidP="009A7EF6">
      <w:pPr>
        <w:pStyle w:val="Zhlav"/>
        <w:tabs>
          <w:tab w:val="right" w:pos="9214"/>
        </w:tabs>
        <w:rPr>
          <w:rFonts w:ascii="Arial" w:hAnsi="Arial" w:cs="Arial"/>
          <w:sz w:val="22"/>
          <w:szCs w:val="22"/>
        </w:rPr>
      </w:pPr>
      <w:r w:rsidRPr="001D347B">
        <w:rPr>
          <w:rFonts w:ascii="Arial" w:hAnsi="Arial" w:cs="Arial"/>
          <w:sz w:val="22"/>
          <w:szCs w:val="22"/>
        </w:rPr>
        <w:t>kterou zastupuje:</w:t>
      </w:r>
      <w:r>
        <w:rPr>
          <w:rFonts w:ascii="Arial" w:hAnsi="Arial" w:cs="Arial"/>
          <w:sz w:val="22"/>
          <w:szCs w:val="22"/>
        </w:rPr>
        <w:tab/>
        <w:t xml:space="preserve">            </w:t>
      </w:r>
      <w:r w:rsidRPr="00C327CF">
        <w:rPr>
          <w:rFonts w:ascii="Arial" w:hAnsi="Arial" w:cs="Arial"/>
          <w:sz w:val="22"/>
          <w:szCs w:val="22"/>
        </w:rPr>
        <w:t xml:space="preserve">Alice </w:t>
      </w:r>
      <w:proofErr w:type="spellStart"/>
      <w:r w:rsidRPr="00C327CF">
        <w:rPr>
          <w:rFonts w:ascii="Arial" w:hAnsi="Arial" w:cs="Arial"/>
          <w:sz w:val="22"/>
          <w:szCs w:val="22"/>
        </w:rPr>
        <w:t>Krutilová</w:t>
      </w:r>
      <w:proofErr w:type="spellEnd"/>
      <w:r w:rsidRPr="00C327CF">
        <w:rPr>
          <w:rFonts w:ascii="Arial" w:hAnsi="Arial" w:cs="Arial"/>
          <w:sz w:val="22"/>
          <w:szCs w:val="22"/>
        </w:rPr>
        <w:t>, M.A., ředitelka Odboru pro předsednictví ČR v Radě EU</w:t>
      </w:r>
    </w:p>
    <w:p w14:paraId="5C49C849" w14:textId="385CE922" w:rsidR="009A71C8" w:rsidRPr="001D347B" w:rsidRDefault="009A71C8" w:rsidP="009A7EF6">
      <w:pPr>
        <w:pStyle w:val="Zhlav"/>
        <w:tabs>
          <w:tab w:val="right" w:pos="9214"/>
        </w:tabs>
        <w:rPr>
          <w:rFonts w:ascii="Arial" w:hAnsi="Arial" w:cs="Arial"/>
          <w:spacing w:val="2"/>
          <w:sz w:val="22"/>
          <w:szCs w:val="22"/>
        </w:rPr>
      </w:pPr>
      <w:r w:rsidRPr="001D347B">
        <w:rPr>
          <w:rFonts w:ascii="Arial" w:hAnsi="Arial" w:cs="Arial"/>
          <w:sz w:val="22"/>
          <w:szCs w:val="22"/>
        </w:rPr>
        <w:t>b</w:t>
      </w:r>
      <w:r w:rsidRPr="001D347B">
        <w:rPr>
          <w:rFonts w:ascii="Arial" w:hAnsi="Arial" w:cs="Arial"/>
          <w:spacing w:val="-1"/>
          <w:sz w:val="22"/>
          <w:szCs w:val="22"/>
        </w:rPr>
        <w:t>a</w:t>
      </w:r>
      <w:r w:rsidRPr="001D347B">
        <w:rPr>
          <w:rFonts w:ascii="Arial" w:hAnsi="Arial" w:cs="Arial"/>
          <w:sz w:val="22"/>
          <w:szCs w:val="22"/>
        </w:rPr>
        <w:t>nkovní spoj</w:t>
      </w:r>
      <w:r w:rsidRPr="001D347B">
        <w:rPr>
          <w:rFonts w:ascii="Arial" w:hAnsi="Arial" w:cs="Arial"/>
          <w:spacing w:val="-1"/>
          <w:sz w:val="22"/>
          <w:szCs w:val="22"/>
        </w:rPr>
        <w:t>e</w:t>
      </w:r>
      <w:r w:rsidRPr="001D347B">
        <w:rPr>
          <w:rFonts w:ascii="Arial" w:hAnsi="Arial" w:cs="Arial"/>
          <w:sz w:val="22"/>
          <w:szCs w:val="22"/>
        </w:rPr>
        <w:t xml:space="preserve">ní: </w:t>
      </w:r>
      <w:r>
        <w:rPr>
          <w:rFonts w:ascii="Arial" w:hAnsi="Arial" w:cs="Arial"/>
          <w:sz w:val="22"/>
          <w:szCs w:val="22"/>
        </w:rPr>
        <w:t xml:space="preserve">      </w:t>
      </w:r>
      <w:r w:rsidR="009D5D32">
        <w:rPr>
          <w:rFonts w:ascii="Arial" w:hAnsi="Arial" w:cs="Arial"/>
          <w:sz w:val="22"/>
          <w:szCs w:val="22"/>
        </w:rPr>
        <w:t xml:space="preserve"> </w:t>
      </w:r>
      <w:r>
        <w:rPr>
          <w:rFonts w:ascii="Arial" w:hAnsi="Arial" w:cs="Arial"/>
          <w:sz w:val="22"/>
          <w:szCs w:val="22"/>
        </w:rPr>
        <w:t xml:space="preserve">   </w:t>
      </w:r>
      <w:r w:rsidRPr="001D347B">
        <w:rPr>
          <w:rFonts w:ascii="Arial" w:hAnsi="Arial" w:cs="Arial"/>
          <w:spacing w:val="1"/>
          <w:sz w:val="22"/>
          <w:szCs w:val="22"/>
        </w:rPr>
        <w:t>Č</w:t>
      </w:r>
      <w:r w:rsidRPr="001D347B">
        <w:rPr>
          <w:rFonts w:ascii="Arial" w:hAnsi="Arial" w:cs="Arial"/>
          <w:sz w:val="22"/>
          <w:szCs w:val="22"/>
        </w:rPr>
        <w:t>NB</w:t>
      </w:r>
      <w:r w:rsidRPr="001D347B">
        <w:rPr>
          <w:rFonts w:ascii="Arial" w:hAnsi="Arial" w:cs="Arial"/>
          <w:spacing w:val="1"/>
          <w:sz w:val="22"/>
          <w:szCs w:val="22"/>
        </w:rPr>
        <w:t xml:space="preserve"> P</w:t>
      </w:r>
      <w:r w:rsidRPr="001D347B">
        <w:rPr>
          <w:rFonts w:ascii="Arial" w:hAnsi="Arial" w:cs="Arial"/>
          <w:spacing w:val="-1"/>
          <w:sz w:val="22"/>
          <w:szCs w:val="22"/>
        </w:rPr>
        <w:t>ra</w:t>
      </w:r>
      <w:r w:rsidRPr="001D347B">
        <w:rPr>
          <w:rFonts w:ascii="Arial" w:hAnsi="Arial" w:cs="Arial"/>
          <w:sz w:val="22"/>
          <w:szCs w:val="22"/>
        </w:rPr>
        <w:t>h</w:t>
      </w:r>
      <w:r w:rsidRPr="001D347B">
        <w:rPr>
          <w:rFonts w:ascii="Arial" w:hAnsi="Arial" w:cs="Arial"/>
          <w:spacing w:val="-1"/>
          <w:sz w:val="22"/>
          <w:szCs w:val="22"/>
        </w:rPr>
        <w:t>a</w:t>
      </w:r>
      <w:r w:rsidRPr="001D347B">
        <w:rPr>
          <w:rFonts w:ascii="Arial" w:hAnsi="Arial" w:cs="Arial"/>
          <w:sz w:val="22"/>
          <w:szCs w:val="22"/>
        </w:rPr>
        <w:t>, ú</w:t>
      </w:r>
      <w:r w:rsidRPr="001D347B">
        <w:rPr>
          <w:rFonts w:ascii="Arial" w:hAnsi="Arial" w:cs="Arial"/>
          <w:spacing w:val="1"/>
          <w:sz w:val="22"/>
          <w:szCs w:val="22"/>
        </w:rPr>
        <w:t>č</w:t>
      </w:r>
      <w:r w:rsidRPr="001D347B">
        <w:rPr>
          <w:rFonts w:ascii="Arial" w:hAnsi="Arial" w:cs="Arial"/>
          <w:spacing w:val="-1"/>
          <w:sz w:val="22"/>
          <w:szCs w:val="22"/>
        </w:rPr>
        <w:t>e</w:t>
      </w:r>
      <w:r w:rsidRPr="001D347B">
        <w:rPr>
          <w:rFonts w:ascii="Arial" w:hAnsi="Arial" w:cs="Arial"/>
          <w:sz w:val="22"/>
          <w:szCs w:val="22"/>
        </w:rPr>
        <w:t xml:space="preserve">t </w:t>
      </w:r>
      <w:r w:rsidRPr="001D347B">
        <w:rPr>
          <w:rFonts w:ascii="Arial" w:hAnsi="Arial" w:cs="Arial"/>
          <w:spacing w:val="-1"/>
          <w:sz w:val="22"/>
          <w:szCs w:val="22"/>
        </w:rPr>
        <w:t>č</w:t>
      </w:r>
      <w:r w:rsidRPr="001D347B">
        <w:rPr>
          <w:rFonts w:ascii="Arial" w:hAnsi="Arial" w:cs="Arial"/>
          <w:sz w:val="22"/>
          <w:szCs w:val="22"/>
        </w:rPr>
        <w:t xml:space="preserve">.: </w:t>
      </w:r>
      <w:r w:rsidR="004E7CC5" w:rsidRPr="001D347B">
        <w:rPr>
          <w:rFonts w:ascii="Arial" w:hAnsi="Arial" w:cs="Arial"/>
          <w:sz w:val="22"/>
          <w:szCs w:val="22"/>
        </w:rPr>
        <w:t>4320001/0710</w:t>
      </w:r>
      <w:bookmarkStart w:id="0" w:name="_GoBack"/>
      <w:bookmarkEnd w:id="0"/>
    </w:p>
    <w:p w14:paraId="15956FE4" w14:textId="20413623" w:rsidR="009A71C8" w:rsidRPr="001D347B" w:rsidRDefault="009A71C8" w:rsidP="009A7EF6">
      <w:pPr>
        <w:tabs>
          <w:tab w:val="left" w:pos="2410"/>
        </w:tabs>
        <w:ind w:right="-23"/>
        <w:rPr>
          <w:rFonts w:ascii="Arial" w:hAnsi="Arial" w:cs="Arial"/>
          <w:sz w:val="22"/>
          <w:szCs w:val="22"/>
          <w:highlight w:val="yellow"/>
        </w:rPr>
      </w:pPr>
      <w:r w:rsidRPr="001D347B">
        <w:rPr>
          <w:rFonts w:ascii="Arial" w:hAnsi="Arial" w:cs="Arial"/>
          <w:sz w:val="22"/>
          <w:szCs w:val="22"/>
        </w:rPr>
        <w:t>kont</w:t>
      </w:r>
      <w:r w:rsidRPr="001D347B">
        <w:rPr>
          <w:rFonts w:ascii="Arial" w:hAnsi="Arial" w:cs="Arial"/>
          <w:spacing w:val="-1"/>
          <w:sz w:val="22"/>
          <w:szCs w:val="22"/>
        </w:rPr>
        <w:t>a</w:t>
      </w:r>
      <w:r w:rsidRPr="001D347B">
        <w:rPr>
          <w:rFonts w:ascii="Arial" w:hAnsi="Arial" w:cs="Arial"/>
          <w:sz w:val="22"/>
          <w:szCs w:val="22"/>
        </w:rPr>
        <w:t>ktní osob</w:t>
      </w:r>
      <w:r w:rsidRPr="001D347B">
        <w:rPr>
          <w:rFonts w:ascii="Arial" w:hAnsi="Arial" w:cs="Arial"/>
          <w:spacing w:val="-1"/>
          <w:sz w:val="22"/>
          <w:szCs w:val="22"/>
        </w:rPr>
        <w:t>a</w:t>
      </w:r>
      <w:r w:rsidRPr="001D347B">
        <w:rPr>
          <w:rFonts w:ascii="Arial" w:hAnsi="Arial" w:cs="Arial"/>
          <w:sz w:val="22"/>
          <w:szCs w:val="22"/>
        </w:rPr>
        <w:t>:</w:t>
      </w:r>
      <w:r w:rsidRPr="001D347B">
        <w:rPr>
          <w:rFonts w:ascii="Arial" w:hAnsi="Arial" w:cs="Arial"/>
          <w:sz w:val="22"/>
          <w:szCs w:val="22"/>
        </w:rPr>
        <w:tab/>
      </w:r>
      <w:r w:rsidR="00AB06C3">
        <w:rPr>
          <w:rFonts w:ascii="Arial" w:hAnsi="Arial" w:cs="Arial"/>
          <w:bCs/>
          <w:sz w:val="22"/>
          <w:szCs w:val="22"/>
        </w:rPr>
        <w:t>Bc. Jan Hájek</w:t>
      </w:r>
      <w:r>
        <w:rPr>
          <w:rFonts w:ascii="Arial" w:hAnsi="Arial" w:cs="Arial"/>
          <w:bCs/>
          <w:sz w:val="22"/>
          <w:szCs w:val="22"/>
        </w:rPr>
        <w:t xml:space="preserve">, e-mail: </w:t>
      </w:r>
      <w:r w:rsidR="001229F6" w:rsidRPr="00924DC2">
        <w:rPr>
          <w:rFonts w:ascii="Arial" w:hAnsi="Arial" w:cs="Arial"/>
          <w:sz w:val="22"/>
          <w:szCs w:val="22"/>
          <w:highlight w:val="yellow"/>
        </w:rPr>
        <w:t>XXXXX</w:t>
      </w:r>
      <w:r>
        <w:rPr>
          <w:rFonts w:ascii="Arial" w:hAnsi="Arial" w:cs="Arial"/>
          <w:sz w:val="22"/>
          <w:szCs w:val="22"/>
        </w:rPr>
        <w:t xml:space="preserve">, </w:t>
      </w:r>
      <w:r w:rsidRPr="001D347B">
        <w:rPr>
          <w:rFonts w:ascii="Arial" w:hAnsi="Arial" w:cs="Arial"/>
          <w:sz w:val="22"/>
          <w:szCs w:val="22"/>
        </w:rPr>
        <w:t>t</w:t>
      </w:r>
      <w:r w:rsidRPr="001D347B">
        <w:rPr>
          <w:rFonts w:ascii="Arial" w:hAnsi="Arial" w:cs="Arial"/>
          <w:spacing w:val="-1"/>
          <w:sz w:val="22"/>
          <w:szCs w:val="22"/>
        </w:rPr>
        <w:t>e</w:t>
      </w:r>
      <w:r w:rsidR="00AB06C3">
        <w:rPr>
          <w:rFonts w:ascii="Arial" w:hAnsi="Arial" w:cs="Arial"/>
          <w:sz w:val="22"/>
          <w:szCs w:val="22"/>
        </w:rPr>
        <w:t xml:space="preserve">l. </w:t>
      </w:r>
      <w:r w:rsidR="001229F6" w:rsidRPr="00924DC2">
        <w:rPr>
          <w:rFonts w:ascii="Arial" w:hAnsi="Arial" w:cs="Arial"/>
          <w:sz w:val="22"/>
          <w:szCs w:val="22"/>
          <w:highlight w:val="yellow"/>
        </w:rPr>
        <w:t>XXXXX</w:t>
      </w:r>
    </w:p>
    <w:p w14:paraId="20F2405E" w14:textId="7C68CEBE" w:rsidR="009A71C8" w:rsidRPr="001D347B" w:rsidRDefault="009A71C8" w:rsidP="009A71C8">
      <w:pPr>
        <w:tabs>
          <w:tab w:val="left" w:pos="2410"/>
        </w:tabs>
        <w:spacing w:before="60" w:after="120"/>
        <w:ind w:right="-23"/>
        <w:rPr>
          <w:rFonts w:ascii="Arial" w:hAnsi="Arial" w:cs="Arial"/>
          <w:sz w:val="22"/>
          <w:szCs w:val="22"/>
        </w:rPr>
      </w:pPr>
      <w:r w:rsidRPr="001D347B">
        <w:rPr>
          <w:rFonts w:ascii="Arial" w:hAnsi="Arial" w:cs="Arial"/>
          <w:spacing w:val="-1"/>
          <w:sz w:val="22"/>
          <w:szCs w:val="22"/>
        </w:rPr>
        <w:t>(</w:t>
      </w:r>
      <w:r w:rsidRPr="001D347B">
        <w:rPr>
          <w:rFonts w:ascii="Arial" w:hAnsi="Arial" w:cs="Arial"/>
          <w:sz w:val="22"/>
          <w:szCs w:val="22"/>
        </w:rPr>
        <w:t>d</w:t>
      </w:r>
      <w:r w:rsidRPr="001D347B">
        <w:rPr>
          <w:rFonts w:ascii="Arial" w:hAnsi="Arial" w:cs="Arial"/>
          <w:spacing w:val="-1"/>
          <w:sz w:val="22"/>
          <w:szCs w:val="22"/>
        </w:rPr>
        <w:t>á</w:t>
      </w:r>
      <w:r w:rsidRPr="001D347B">
        <w:rPr>
          <w:rFonts w:ascii="Arial" w:hAnsi="Arial" w:cs="Arial"/>
          <w:sz w:val="22"/>
          <w:szCs w:val="22"/>
        </w:rPr>
        <w:t>le j</w:t>
      </w:r>
      <w:r w:rsidRPr="001D347B">
        <w:rPr>
          <w:rFonts w:ascii="Arial" w:hAnsi="Arial" w:cs="Arial"/>
          <w:spacing w:val="-1"/>
          <w:sz w:val="22"/>
          <w:szCs w:val="22"/>
        </w:rPr>
        <w:t>e</w:t>
      </w:r>
      <w:r w:rsidRPr="001D347B">
        <w:rPr>
          <w:rFonts w:ascii="Arial" w:hAnsi="Arial" w:cs="Arial"/>
          <w:sz w:val="22"/>
          <w:szCs w:val="22"/>
        </w:rPr>
        <w:t xml:space="preserve">n </w:t>
      </w:r>
      <w:r w:rsidRPr="001D347B">
        <w:rPr>
          <w:rFonts w:ascii="Arial" w:hAnsi="Arial" w:cs="Arial"/>
          <w:b/>
          <w:spacing w:val="1"/>
          <w:sz w:val="22"/>
          <w:szCs w:val="22"/>
        </w:rPr>
        <w:t>„</w:t>
      </w:r>
      <w:r w:rsidR="00CB3446">
        <w:rPr>
          <w:rFonts w:ascii="Arial" w:hAnsi="Arial" w:cs="Arial"/>
          <w:b/>
          <w:sz w:val="22"/>
          <w:szCs w:val="22"/>
        </w:rPr>
        <w:t>nájemce</w:t>
      </w:r>
      <w:r w:rsidRPr="001D347B">
        <w:rPr>
          <w:rFonts w:ascii="Arial" w:hAnsi="Arial" w:cs="Arial"/>
          <w:b/>
          <w:spacing w:val="1"/>
          <w:sz w:val="22"/>
          <w:szCs w:val="22"/>
        </w:rPr>
        <w:t>“</w:t>
      </w:r>
      <w:r w:rsidRPr="001D347B">
        <w:rPr>
          <w:rFonts w:ascii="Arial" w:hAnsi="Arial" w:cs="Arial"/>
          <w:sz w:val="22"/>
          <w:szCs w:val="22"/>
        </w:rPr>
        <w:t>)</w:t>
      </w:r>
    </w:p>
    <w:p w14:paraId="089C1504" w14:textId="77777777" w:rsidR="009A71C8" w:rsidRPr="001D347B" w:rsidRDefault="009A71C8" w:rsidP="009A71C8">
      <w:pPr>
        <w:tabs>
          <w:tab w:val="left" w:pos="6737"/>
        </w:tabs>
        <w:ind w:right="-23"/>
        <w:rPr>
          <w:rFonts w:ascii="Arial" w:hAnsi="Arial" w:cs="Arial"/>
          <w:sz w:val="22"/>
          <w:szCs w:val="22"/>
        </w:rPr>
      </w:pPr>
      <w:r w:rsidRPr="001D347B">
        <w:rPr>
          <w:rFonts w:ascii="Arial" w:hAnsi="Arial" w:cs="Arial"/>
          <w:sz w:val="22"/>
          <w:szCs w:val="22"/>
        </w:rPr>
        <w:t>a</w:t>
      </w:r>
    </w:p>
    <w:p w14:paraId="66DEFD23" w14:textId="06B187DE" w:rsidR="009A71C8" w:rsidRPr="00A82092" w:rsidRDefault="008D3064" w:rsidP="009A71C8">
      <w:pPr>
        <w:tabs>
          <w:tab w:val="left" w:pos="2410"/>
        </w:tabs>
        <w:ind w:right="-20"/>
        <w:rPr>
          <w:rFonts w:ascii="Arial" w:hAnsi="Arial" w:cs="Arial"/>
          <w:b/>
          <w:sz w:val="22"/>
          <w:szCs w:val="22"/>
        </w:rPr>
      </w:pPr>
      <w:r>
        <w:rPr>
          <w:rFonts w:ascii="Arial" w:hAnsi="Arial" w:cs="Arial"/>
          <w:b/>
          <w:bCs/>
          <w:sz w:val="22"/>
          <w:szCs w:val="22"/>
        </w:rPr>
        <w:t>Porsche Česká republika</w:t>
      </w:r>
      <w:r w:rsidR="00C249E9">
        <w:rPr>
          <w:rFonts w:ascii="Arial" w:hAnsi="Arial" w:cs="Arial"/>
          <w:b/>
          <w:bCs/>
          <w:sz w:val="22"/>
          <w:szCs w:val="22"/>
        </w:rPr>
        <w:t>, s.r.o.</w:t>
      </w:r>
    </w:p>
    <w:p w14:paraId="13A21AE2" w14:textId="36788D3A" w:rsidR="009A71C8" w:rsidRPr="001D347B" w:rsidRDefault="009A71C8" w:rsidP="009A71C8">
      <w:pPr>
        <w:tabs>
          <w:tab w:val="left" w:pos="2410"/>
        </w:tabs>
        <w:ind w:right="-20"/>
        <w:rPr>
          <w:rFonts w:ascii="Arial" w:hAnsi="Arial" w:cs="Arial"/>
          <w:sz w:val="22"/>
          <w:szCs w:val="22"/>
        </w:rPr>
      </w:pPr>
      <w:r w:rsidRPr="001D347B">
        <w:rPr>
          <w:rFonts w:ascii="Arial" w:hAnsi="Arial" w:cs="Arial"/>
          <w:sz w:val="22"/>
          <w:szCs w:val="22"/>
        </w:rPr>
        <w:t>se sídl</w:t>
      </w:r>
      <w:r w:rsidRPr="001D347B">
        <w:rPr>
          <w:rFonts w:ascii="Arial" w:hAnsi="Arial" w:cs="Arial"/>
          <w:spacing w:val="-1"/>
          <w:sz w:val="22"/>
          <w:szCs w:val="22"/>
        </w:rPr>
        <w:t>e</w:t>
      </w:r>
      <w:r w:rsidRPr="001D347B">
        <w:rPr>
          <w:rFonts w:ascii="Arial" w:hAnsi="Arial" w:cs="Arial"/>
          <w:sz w:val="22"/>
          <w:szCs w:val="22"/>
        </w:rPr>
        <w:t xml:space="preserve">m: </w:t>
      </w:r>
      <w:r w:rsidRPr="001D347B">
        <w:rPr>
          <w:rFonts w:ascii="Arial" w:hAnsi="Arial" w:cs="Arial"/>
          <w:sz w:val="22"/>
          <w:szCs w:val="22"/>
        </w:rPr>
        <w:tab/>
      </w:r>
      <w:r w:rsidR="008D3064" w:rsidRPr="008D3064">
        <w:rPr>
          <w:rFonts w:ascii="Arial" w:hAnsi="Arial" w:cs="Arial"/>
          <w:sz w:val="22"/>
          <w:szCs w:val="22"/>
        </w:rPr>
        <w:t xml:space="preserve">Radlická 740/113D, </w:t>
      </w:r>
      <w:r w:rsidR="001C6965" w:rsidRPr="001C6965">
        <w:rPr>
          <w:rFonts w:ascii="Arial" w:hAnsi="Arial" w:cs="Arial"/>
          <w:sz w:val="22"/>
          <w:szCs w:val="22"/>
        </w:rPr>
        <w:t>Praha 5 - Jinonice, Radlická 740/113d, PSČ 15800</w:t>
      </w:r>
    </w:p>
    <w:p w14:paraId="4CEE0A8C" w14:textId="2873F459" w:rsidR="009A71C8" w:rsidRPr="001D347B" w:rsidRDefault="009A71C8" w:rsidP="009A71C8">
      <w:pPr>
        <w:tabs>
          <w:tab w:val="left" w:pos="2410"/>
        </w:tabs>
        <w:ind w:right="-20"/>
        <w:rPr>
          <w:rFonts w:ascii="Arial" w:hAnsi="Arial" w:cs="Arial"/>
          <w:sz w:val="22"/>
          <w:szCs w:val="22"/>
        </w:rPr>
      </w:pPr>
      <w:r w:rsidRPr="001D347B">
        <w:rPr>
          <w:rFonts w:ascii="Arial" w:hAnsi="Arial" w:cs="Arial"/>
          <w:spacing w:val="-3"/>
          <w:sz w:val="22"/>
          <w:szCs w:val="22"/>
        </w:rPr>
        <w:t>I</w:t>
      </w:r>
      <w:r w:rsidRPr="001D347B">
        <w:rPr>
          <w:rFonts w:ascii="Arial" w:hAnsi="Arial" w:cs="Arial"/>
          <w:spacing w:val="1"/>
          <w:sz w:val="22"/>
          <w:szCs w:val="22"/>
        </w:rPr>
        <w:t>ČO</w:t>
      </w:r>
      <w:r w:rsidRPr="001D347B">
        <w:rPr>
          <w:rFonts w:ascii="Arial" w:hAnsi="Arial" w:cs="Arial"/>
          <w:sz w:val="22"/>
          <w:szCs w:val="22"/>
        </w:rPr>
        <w:t xml:space="preserve">: </w:t>
      </w:r>
      <w:r w:rsidRPr="001D347B">
        <w:rPr>
          <w:rFonts w:ascii="Arial" w:hAnsi="Arial" w:cs="Arial"/>
          <w:sz w:val="22"/>
          <w:szCs w:val="22"/>
        </w:rPr>
        <w:tab/>
      </w:r>
      <w:r w:rsidR="008D3064" w:rsidRPr="008D3064">
        <w:rPr>
          <w:rFonts w:ascii="Arial" w:hAnsi="Arial" w:cs="Arial"/>
          <w:sz w:val="22"/>
          <w:szCs w:val="22"/>
        </w:rPr>
        <w:t>25654012</w:t>
      </w:r>
    </w:p>
    <w:p w14:paraId="63176A69" w14:textId="2FE27FC9" w:rsidR="009A71C8" w:rsidRPr="001D347B" w:rsidRDefault="009A71C8" w:rsidP="009A71C8">
      <w:pPr>
        <w:tabs>
          <w:tab w:val="left" w:pos="2410"/>
        </w:tabs>
        <w:ind w:right="-20"/>
        <w:rPr>
          <w:rFonts w:ascii="Arial" w:hAnsi="Arial" w:cs="Arial"/>
          <w:sz w:val="22"/>
          <w:szCs w:val="22"/>
        </w:rPr>
      </w:pPr>
      <w:r w:rsidRPr="001D347B">
        <w:rPr>
          <w:rFonts w:ascii="Arial" w:hAnsi="Arial" w:cs="Arial"/>
          <w:spacing w:val="2"/>
          <w:sz w:val="22"/>
          <w:szCs w:val="22"/>
        </w:rPr>
        <w:t>D</w:t>
      </w:r>
      <w:r w:rsidRPr="001D347B">
        <w:rPr>
          <w:rFonts w:ascii="Arial" w:hAnsi="Arial" w:cs="Arial"/>
          <w:spacing w:val="-6"/>
          <w:sz w:val="22"/>
          <w:szCs w:val="22"/>
        </w:rPr>
        <w:t>I</w:t>
      </w:r>
      <w:r w:rsidRPr="001D347B">
        <w:rPr>
          <w:rFonts w:ascii="Arial" w:hAnsi="Arial" w:cs="Arial"/>
          <w:spacing w:val="1"/>
          <w:sz w:val="22"/>
          <w:szCs w:val="22"/>
        </w:rPr>
        <w:t>Č</w:t>
      </w:r>
      <w:r w:rsidRPr="001D347B">
        <w:rPr>
          <w:rFonts w:ascii="Arial" w:hAnsi="Arial" w:cs="Arial"/>
          <w:sz w:val="22"/>
          <w:szCs w:val="22"/>
        </w:rPr>
        <w:t xml:space="preserve">: </w:t>
      </w:r>
      <w:r w:rsidRPr="001D347B">
        <w:rPr>
          <w:rFonts w:ascii="Arial" w:hAnsi="Arial" w:cs="Arial"/>
          <w:sz w:val="22"/>
          <w:szCs w:val="22"/>
        </w:rPr>
        <w:tab/>
      </w:r>
      <w:r w:rsidR="008D3064" w:rsidRPr="008D3064">
        <w:rPr>
          <w:rFonts w:ascii="Arial" w:hAnsi="Arial" w:cs="Arial"/>
          <w:sz w:val="22"/>
          <w:szCs w:val="22"/>
        </w:rPr>
        <w:t>CZ25654012</w:t>
      </w:r>
    </w:p>
    <w:p w14:paraId="145A17E9" w14:textId="596941D7" w:rsidR="009A71C8" w:rsidRPr="001D347B" w:rsidRDefault="009A71C8" w:rsidP="009A71C8">
      <w:pPr>
        <w:tabs>
          <w:tab w:val="left" w:pos="2410"/>
          <w:tab w:val="left" w:pos="4360"/>
        </w:tabs>
        <w:ind w:right="-20"/>
        <w:rPr>
          <w:rFonts w:ascii="Arial" w:hAnsi="Arial" w:cs="Arial"/>
          <w:sz w:val="22"/>
          <w:szCs w:val="22"/>
        </w:rPr>
      </w:pPr>
      <w:r w:rsidRPr="001D347B">
        <w:rPr>
          <w:rFonts w:ascii="Arial" w:hAnsi="Arial" w:cs="Arial"/>
          <w:spacing w:val="1"/>
          <w:sz w:val="22"/>
          <w:szCs w:val="22"/>
        </w:rPr>
        <w:t>z</w:t>
      </w:r>
      <w:r w:rsidRPr="001D347B">
        <w:rPr>
          <w:rFonts w:ascii="Arial" w:hAnsi="Arial" w:cs="Arial"/>
          <w:spacing w:val="-1"/>
          <w:sz w:val="22"/>
          <w:szCs w:val="22"/>
        </w:rPr>
        <w:t>a</w:t>
      </w:r>
      <w:r w:rsidRPr="001D347B">
        <w:rPr>
          <w:rFonts w:ascii="Arial" w:hAnsi="Arial" w:cs="Arial"/>
          <w:sz w:val="22"/>
          <w:szCs w:val="22"/>
        </w:rPr>
        <w:t>ps</w:t>
      </w:r>
      <w:r w:rsidRPr="001D347B">
        <w:rPr>
          <w:rFonts w:ascii="Arial" w:hAnsi="Arial" w:cs="Arial"/>
          <w:spacing w:val="-1"/>
          <w:sz w:val="22"/>
          <w:szCs w:val="22"/>
        </w:rPr>
        <w:t>a</w:t>
      </w:r>
      <w:r w:rsidRPr="001D347B">
        <w:rPr>
          <w:rFonts w:ascii="Arial" w:hAnsi="Arial" w:cs="Arial"/>
          <w:sz w:val="22"/>
          <w:szCs w:val="22"/>
        </w:rPr>
        <w:t>ná v ob</w:t>
      </w:r>
      <w:r w:rsidRPr="001D347B">
        <w:rPr>
          <w:rFonts w:ascii="Arial" w:hAnsi="Arial" w:cs="Arial"/>
          <w:spacing w:val="-1"/>
          <w:sz w:val="22"/>
          <w:szCs w:val="22"/>
        </w:rPr>
        <w:t>c</w:t>
      </w:r>
      <w:r w:rsidRPr="001D347B">
        <w:rPr>
          <w:rFonts w:ascii="Arial" w:hAnsi="Arial" w:cs="Arial"/>
          <w:sz w:val="22"/>
          <w:szCs w:val="22"/>
        </w:rPr>
        <w:t xml:space="preserve">hodním </w:t>
      </w:r>
      <w:r w:rsidRPr="001D347B">
        <w:rPr>
          <w:rFonts w:ascii="Arial" w:hAnsi="Arial" w:cs="Arial"/>
          <w:spacing w:val="-1"/>
          <w:sz w:val="22"/>
          <w:szCs w:val="22"/>
        </w:rPr>
        <w:t>re</w:t>
      </w:r>
      <w:r w:rsidRPr="001D347B">
        <w:rPr>
          <w:rFonts w:ascii="Arial" w:hAnsi="Arial" w:cs="Arial"/>
          <w:spacing w:val="3"/>
          <w:sz w:val="22"/>
          <w:szCs w:val="22"/>
        </w:rPr>
        <w:t>j</w:t>
      </w:r>
      <w:r w:rsidRPr="001D347B">
        <w:rPr>
          <w:rFonts w:ascii="Arial" w:hAnsi="Arial" w:cs="Arial"/>
          <w:sz w:val="22"/>
          <w:szCs w:val="22"/>
        </w:rPr>
        <w:t>st</w:t>
      </w:r>
      <w:r w:rsidRPr="001D347B">
        <w:rPr>
          <w:rFonts w:ascii="Arial" w:hAnsi="Arial" w:cs="Arial"/>
          <w:spacing w:val="-1"/>
          <w:sz w:val="22"/>
          <w:szCs w:val="22"/>
        </w:rPr>
        <w:t>ř</w:t>
      </w:r>
      <w:r w:rsidRPr="001D347B">
        <w:rPr>
          <w:rFonts w:ascii="Arial" w:hAnsi="Arial" w:cs="Arial"/>
          <w:sz w:val="22"/>
          <w:szCs w:val="22"/>
        </w:rPr>
        <w:t xml:space="preserve">íku u </w:t>
      </w:r>
      <w:r w:rsidR="004E15FB">
        <w:rPr>
          <w:rFonts w:ascii="Arial" w:hAnsi="Arial" w:cs="Arial"/>
          <w:bCs/>
          <w:sz w:val="22"/>
          <w:szCs w:val="22"/>
        </w:rPr>
        <w:t>Městského soudu v Praze</w:t>
      </w:r>
      <w:r>
        <w:rPr>
          <w:rFonts w:ascii="Arial" w:hAnsi="Arial" w:cs="Arial"/>
          <w:bCs/>
          <w:sz w:val="22"/>
          <w:szCs w:val="22"/>
        </w:rPr>
        <w:t xml:space="preserve">, </w:t>
      </w:r>
      <w:r w:rsidRPr="001D347B">
        <w:rPr>
          <w:rFonts w:ascii="Arial" w:hAnsi="Arial" w:cs="Arial"/>
          <w:sz w:val="22"/>
          <w:szCs w:val="22"/>
        </w:rPr>
        <w:t xml:space="preserve">spisová </w:t>
      </w:r>
      <w:r w:rsidRPr="001D347B">
        <w:rPr>
          <w:rFonts w:ascii="Arial" w:hAnsi="Arial" w:cs="Arial"/>
          <w:spacing w:val="1"/>
          <w:sz w:val="22"/>
          <w:szCs w:val="22"/>
        </w:rPr>
        <w:t>z</w:t>
      </w:r>
      <w:r w:rsidRPr="001D347B">
        <w:rPr>
          <w:rFonts w:ascii="Arial" w:hAnsi="Arial" w:cs="Arial"/>
          <w:sz w:val="22"/>
          <w:szCs w:val="22"/>
        </w:rPr>
        <w:t>n</w:t>
      </w:r>
      <w:r w:rsidRPr="001D347B">
        <w:rPr>
          <w:rFonts w:ascii="Arial" w:hAnsi="Arial" w:cs="Arial"/>
          <w:spacing w:val="-1"/>
          <w:sz w:val="22"/>
          <w:szCs w:val="22"/>
        </w:rPr>
        <w:t>ač</w:t>
      </w:r>
      <w:r w:rsidRPr="001D347B">
        <w:rPr>
          <w:rFonts w:ascii="Arial" w:hAnsi="Arial" w:cs="Arial"/>
          <w:sz w:val="22"/>
          <w:szCs w:val="22"/>
        </w:rPr>
        <w:t xml:space="preserve">ka (oddíl, vložka) </w:t>
      </w:r>
      <w:r w:rsidR="004E15FB">
        <w:rPr>
          <w:rFonts w:ascii="Arial" w:hAnsi="Arial" w:cs="Arial"/>
          <w:bCs/>
          <w:sz w:val="22"/>
          <w:szCs w:val="22"/>
        </w:rPr>
        <w:t>oddíl C, vložka 58399</w:t>
      </w:r>
    </w:p>
    <w:p w14:paraId="5F541059" w14:textId="284C58BB" w:rsidR="009A71C8" w:rsidRPr="001D347B" w:rsidRDefault="009A71C8" w:rsidP="009A71C8">
      <w:pPr>
        <w:tabs>
          <w:tab w:val="left" w:pos="2410"/>
        </w:tabs>
        <w:ind w:right="-20"/>
        <w:rPr>
          <w:rFonts w:ascii="Arial" w:hAnsi="Arial" w:cs="Arial"/>
          <w:sz w:val="22"/>
          <w:szCs w:val="22"/>
        </w:rPr>
      </w:pPr>
      <w:r w:rsidRPr="001D347B">
        <w:rPr>
          <w:rFonts w:ascii="Arial" w:hAnsi="Arial" w:cs="Arial"/>
          <w:sz w:val="22"/>
          <w:szCs w:val="22"/>
        </w:rPr>
        <w:t>j</w:t>
      </w:r>
      <w:r w:rsidRPr="001D347B">
        <w:rPr>
          <w:rFonts w:ascii="Arial" w:hAnsi="Arial" w:cs="Arial"/>
          <w:spacing w:val="-1"/>
          <w:sz w:val="22"/>
          <w:szCs w:val="22"/>
        </w:rPr>
        <w:t>e</w:t>
      </w:r>
      <w:r w:rsidRPr="001D347B">
        <w:rPr>
          <w:rFonts w:ascii="Arial" w:hAnsi="Arial" w:cs="Arial"/>
          <w:sz w:val="22"/>
          <w:szCs w:val="22"/>
        </w:rPr>
        <w:t>jímž jm</w:t>
      </w:r>
      <w:r w:rsidRPr="001D347B">
        <w:rPr>
          <w:rFonts w:ascii="Arial" w:hAnsi="Arial" w:cs="Arial"/>
          <w:spacing w:val="-1"/>
          <w:sz w:val="22"/>
          <w:szCs w:val="22"/>
        </w:rPr>
        <w:t>é</w:t>
      </w:r>
      <w:r w:rsidRPr="001D347B">
        <w:rPr>
          <w:rFonts w:ascii="Arial" w:hAnsi="Arial" w:cs="Arial"/>
          <w:sz w:val="22"/>
          <w:szCs w:val="22"/>
        </w:rPr>
        <w:t>n</w:t>
      </w:r>
      <w:r w:rsidRPr="001D347B">
        <w:rPr>
          <w:rFonts w:ascii="Arial" w:hAnsi="Arial" w:cs="Arial"/>
          <w:spacing w:val="-1"/>
          <w:sz w:val="22"/>
          <w:szCs w:val="22"/>
        </w:rPr>
        <w:t>e</w:t>
      </w:r>
      <w:r w:rsidRPr="001D347B">
        <w:rPr>
          <w:rFonts w:ascii="Arial" w:hAnsi="Arial" w:cs="Arial"/>
          <w:sz w:val="22"/>
          <w:szCs w:val="22"/>
        </w:rPr>
        <w:t>m j</w:t>
      </w:r>
      <w:r w:rsidRPr="001D347B">
        <w:rPr>
          <w:rFonts w:ascii="Arial" w:hAnsi="Arial" w:cs="Arial"/>
          <w:spacing w:val="-1"/>
          <w:sz w:val="22"/>
          <w:szCs w:val="22"/>
        </w:rPr>
        <w:t>e</w:t>
      </w:r>
      <w:r w:rsidRPr="001D347B">
        <w:rPr>
          <w:rFonts w:ascii="Arial" w:hAnsi="Arial" w:cs="Arial"/>
          <w:sz w:val="22"/>
          <w:szCs w:val="22"/>
        </w:rPr>
        <w:t>dn</w:t>
      </w:r>
      <w:r w:rsidRPr="001D347B">
        <w:rPr>
          <w:rFonts w:ascii="Arial" w:hAnsi="Arial" w:cs="Arial"/>
          <w:spacing w:val="-1"/>
          <w:sz w:val="22"/>
          <w:szCs w:val="22"/>
        </w:rPr>
        <w:t xml:space="preserve">á: </w:t>
      </w:r>
      <w:r w:rsidRPr="001D347B">
        <w:rPr>
          <w:rFonts w:ascii="Arial" w:hAnsi="Arial" w:cs="Arial"/>
          <w:spacing w:val="-1"/>
          <w:sz w:val="22"/>
          <w:szCs w:val="22"/>
        </w:rPr>
        <w:tab/>
      </w:r>
      <w:r w:rsidR="00E70C84">
        <w:rPr>
          <w:rFonts w:ascii="Arial" w:hAnsi="Arial" w:cs="Arial"/>
          <w:spacing w:val="-1"/>
          <w:sz w:val="22"/>
          <w:szCs w:val="22"/>
        </w:rPr>
        <w:t xml:space="preserve">Ing. </w:t>
      </w:r>
      <w:r w:rsidR="004E15FB">
        <w:rPr>
          <w:rFonts w:ascii="Arial" w:hAnsi="Arial" w:cs="Arial"/>
          <w:bCs/>
          <w:sz w:val="22"/>
          <w:szCs w:val="22"/>
        </w:rPr>
        <w:t>Jan Hurt</w:t>
      </w:r>
      <w:r w:rsidR="00E70C84">
        <w:rPr>
          <w:rFonts w:ascii="Arial" w:hAnsi="Arial" w:cs="Arial"/>
          <w:bCs/>
          <w:sz w:val="22"/>
          <w:szCs w:val="22"/>
        </w:rPr>
        <w:t>, jednatel</w:t>
      </w:r>
    </w:p>
    <w:p w14:paraId="370403D8" w14:textId="108888F0" w:rsidR="009A71C8" w:rsidRPr="001D347B" w:rsidRDefault="009A71C8" w:rsidP="009A71C8">
      <w:pPr>
        <w:tabs>
          <w:tab w:val="left" w:pos="2410"/>
        </w:tabs>
        <w:ind w:right="-20"/>
        <w:rPr>
          <w:rFonts w:ascii="Arial" w:hAnsi="Arial" w:cs="Arial"/>
          <w:sz w:val="22"/>
          <w:szCs w:val="22"/>
        </w:rPr>
      </w:pPr>
      <w:r w:rsidRPr="001D347B">
        <w:rPr>
          <w:rFonts w:ascii="Arial" w:hAnsi="Arial" w:cs="Arial"/>
          <w:sz w:val="22"/>
          <w:szCs w:val="22"/>
        </w:rPr>
        <w:t>b</w:t>
      </w:r>
      <w:r w:rsidRPr="001D347B">
        <w:rPr>
          <w:rFonts w:ascii="Arial" w:hAnsi="Arial" w:cs="Arial"/>
          <w:spacing w:val="-1"/>
          <w:sz w:val="22"/>
          <w:szCs w:val="22"/>
        </w:rPr>
        <w:t>a</w:t>
      </w:r>
      <w:r w:rsidRPr="001D347B">
        <w:rPr>
          <w:rFonts w:ascii="Arial" w:hAnsi="Arial" w:cs="Arial"/>
          <w:sz w:val="22"/>
          <w:szCs w:val="22"/>
        </w:rPr>
        <w:t>nkovní spoj</w:t>
      </w:r>
      <w:r w:rsidRPr="001D347B">
        <w:rPr>
          <w:rFonts w:ascii="Arial" w:hAnsi="Arial" w:cs="Arial"/>
          <w:spacing w:val="-1"/>
          <w:sz w:val="22"/>
          <w:szCs w:val="22"/>
        </w:rPr>
        <w:t>e</w:t>
      </w:r>
      <w:r w:rsidRPr="001D347B">
        <w:rPr>
          <w:rFonts w:ascii="Arial" w:hAnsi="Arial" w:cs="Arial"/>
          <w:sz w:val="22"/>
          <w:szCs w:val="22"/>
        </w:rPr>
        <w:t>ní:</w:t>
      </w:r>
      <w:r w:rsidRPr="001D347B">
        <w:rPr>
          <w:rFonts w:ascii="Arial" w:hAnsi="Arial" w:cs="Arial"/>
          <w:sz w:val="22"/>
          <w:szCs w:val="22"/>
        </w:rPr>
        <w:tab/>
      </w:r>
      <w:r w:rsidR="004E7CC5" w:rsidRPr="006F52BD">
        <w:rPr>
          <w:rFonts w:ascii="Arial" w:hAnsi="Arial" w:cs="Arial"/>
          <w:bCs/>
          <w:sz w:val="22"/>
          <w:szCs w:val="22"/>
        </w:rPr>
        <w:t>5050011077/5500</w:t>
      </w:r>
    </w:p>
    <w:p w14:paraId="30144352" w14:textId="3648CAE3" w:rsidR="009A71C8" w:rsidRPr="001D347B" w:rsidRDefault="009A71C8" w:rsidP="009A71C8">
      <w:pPr>
        <w:tabs>
          <w:tab w:val="left" w:pos="2410"/>
        </w:tabs>
        <w:spacing w:after="120"/>
        <w:ind w:right="-23"/>
        <w:rPr>
          <w:rFonts w:ascii="Arial" w:hAnsi="Arial" w:cs="Arial"/>
          <w:sz w:val="22"/>
          <w:szCs w:val="22"/>
          <w:highlight w:val="yellow"/>
        </w:rPr>
      </w:pPr>
      <w:r w:rsidRPr="001D347B">
        <w:rPr>
          <w:rFonts w:ascii="Arial" w:hAnsi="Arial" w:cs="Arial"/>
          <w:sz w:val="22"/>
          <w:szCs w:val="22"/>
        </w:rPr>
        <w:t>kont</w:t>
      </w:r>
      <w:r w:rsidRPr="001D347B">
        <w:rPr>
          <w:rFonts w:ascii="Arial" w:hAnsi="Arial" w:cs="Arial"/>
          <w:spacing w:val="-1"/>
          <w:sz w:val="22"/>
          <w:szCs w:val="22"/>
        </w:rPr>
        <w:t>a</w:t>
      </w:r>
      <w:r w:rsidRPr="001D347B">
        <w:rPr>
          <w:rFonts w:ascii="Arial" w:hAnsi="Arial" w:cs="Arial"/>
          <w:sz w:val="22"/>
          <w:szCs w:val="22"/>
        </w:rPr>
        <w:t>ktní osob</w:t>
      </w:r>
      <w:r w:rsidRPr="001D347B">
        <w:rPr>
          <w:rFonts w:ascii="Arial" w:hAnsi="Arial" w:cs="Arial"/>
          <w:spacing w:val="-1"/>
          <w:sz w:val="22"/>
          <w:szCs w:val="22"/>
        </w:rPr>
        <w:t>a</w:t>
      </w:r>
      <w:r w:rsidRPr="001D347B">
        <w:rPr>
          <w:rFonts w:ascii="Arial" w:hAnsi="Arial" w:cs="Arial"/>
          <w:sz w:val="22"/>
          <w:szCs w:val="22"/>
        </w:rPr>
        <w:t>:</w:t>
      </w:r>
      <w:r w:rsidRPr="001D347B">
        <w:rPr>
          <w:rFonts w:ascii="Arial" w:hAnsi="Arial" w:cs="Arial"/>
          <w:sz w:val="22"/>
          <w:szCs w:val="22"/>
        </w:rPr>
        <w:tab/>
      </w:r>
      <w:r w:rsidR="00E70C84">
        <w:rPr>
          <w:rFonts w:ascii="Arial" w:hAnsi="Arial" w:cs="Arial"/>
          <w:bCs/>
          <w:sz w:val="22"/>
          <w:szCs w:val="22"/>
        </w:rPr>
        <w:t>Daniel Petkov</w:t>
      </w:r>
      <w:r>
        <w:rPr>
          <w:rFonts w:ascii="Arial" w:hAnsi="Arial" w:cs="Arial"/>
          <w:bCs/>
          <w:sz w:val="22"/>
          <w:szCs w:val="22"/>
        </w:rPr>
        <w:t xml:space="preserve">, e-mail: </w:t>
      </w:r>
      <w:r w:rsidR="001229F6" w:rsidRPr="00924DC2">
        <w:rPr>
          <w:rFonts w:ascii="Arial" w:hAnsi="Arial" w:cs="Arial"/>
          <w:sz w:val="22"/>
          <w:szCs w:val="22"/>
          <w:highlight w:val="yellow"/>
        </w:rPr>
        <w:t>XXXXX</w:t>
      </w:r>
      <w:r>
        <w:rPr>
          <w:rFonts w:ascii="Arial" w:hAnsi="Arial" w:cs="Arial"/>
          <w:sz w:val="22"/>
          <w:szCs w:val="22"/>
        </w:rPr>
        <w:t xml:space="preserve">, </w:t>
      </w:r>
      <w:r w:rsidRPr="001D347B">
        <w:rPr>
          <w:rFonts w:ascii="Arial" w:hAnsi="Arial" w:cs="Arial"/>
          <w:sz w:val="22"/>
          <w:szCs w:val="22"/>
        </w:rPr>
        <w:t>t</w:t>
      </w:r>
      <w:r w:rsidRPr="001D347B">
        <w:rPr>
          <w:rFonts w:ascii="Arial" w:hAnsi="Arial" w:cs="Arial"/>
          <w:spacing w:val="-1"/>
          <w:sz w:val="22"/>
          <w:szCs w:val="22"/>
        </w:rPr>
        <w:t>e</w:t>
      </w:r>
      <w:r w:rsidRPr="001D347B">
        <w:rPr>
          <w:rFonts w:ascii="Arial" w:hAnsi="Arial" w:cs="Arial"/>
          <w:sz w:val="22"/>
          <w:szCs w:val="22"/>
        </w:rPr>
        <w:t xml:space="preserve">l. </w:t>
      </w:r>
      <w:r w:rsidR="001229F6" w:rsidRPr="00924DC2">
        <w:rPr>
          <w:rFonts w:ascii="Arial" w:hAnsi="Arial" w:cs="Arial"/>
          <w:sz w:val="22"/>
          <w:szCs w:val="22"/>
          <w:highlight w:val="yellow"/>
        </w:rPr>
        <w:t>XXXXX</w:t>
      </w:r>
    </w:p>
    <w:p w14:paraId="14677011" w14:textId="4353EAA3" w:rsidR="009A71C8" w:rsidRDefault="009A71C8" w:rsidP="009A71C8">
      <w:pPr>
        <w:tabs>
          <w:tab w:val="left" w:pos="2410"/>
        </w:tabs>
        <w:ind w:right="-20"/>
        <w:rPr>
          <w:rFonts w:ascii="Arial" w:hAnsi="Arial" w:cs="Arial"/>
          <w:spacing w:val="-1"/>
          <w:sz w:val="22"/>
          <w:szCs w:val="22"/>
        </w:rPr>
      </w:pPr>
      <w:r w:rsidRPr="001D347B">
        <w:rPr>
          <w:rFonts w:ascii="Arial" w:hAnsi="Arial" w:cs="Arial"/>
          <w:spacing w:val="-1"/>
          <w:sz w:val="22"/>
          <w:szCs w:val="22"/>
        </w:rPr>
        <w:t>na straně druhé (</w:t>
      </w:r>
      <w:r w:rsidRPr="001D347B">
        <w:rPr>
          <w:rFonts w:ascii="Arial" w:hAnsi="Arial" w:cs="Arial"/>
          <w:sz w:val="22"/>
          <w:szCs w:val="22"/>
        </w:rPr>
        <w:t>d</w:t>
      </w:r>
      <w:r w:rsidRPr="001D347B">
        <w:rPr>
          <w:rFonts w:ascii="Arial" w:hAnsi="Arial" w:cs="Arial"/>
          <w:spacing w:val="-1"/>
          <w:sz w:val="22"/>
          <w:szCs w:val="22"/>
        </w:rPr>
        <w:t>á</w:t>
      </w:r>
      <w:r w:rsidRPr="001D347B">
        <w:rPr>
          <w:rFonts w:ascii="Arial" w:hAnsi="Arial" w:cs="Arial"/>
          <w:sz w:val="22"/>
          <w:szCs w:val="22"/>
        </w:rPr>
        <w:t>le j</w:t>
      </w:r>
      <w:r w:rsidRPr="001D347B">
        <w:rPr>
          <w:rFonts w:ascii="Arial" w:hAnsi="Arial" w:cs="Arial"/>
          <w:spacing w:val="-1"/>
          <w:sz w:val="22"/>
          <w:szCs w:val="22"/>
        </w:rPr>
        <w:t>e</w:t>
      </w:r>
      <w:r w:rsidRPr="001D347B">
        <w:rPr>
          <w:rFonts w:ascii="Arial" w:hAnsi="Arial" w:cs="Arial"/>
          <w:sz w:val="22"/>
          <w:szCs w:val="22"/>
        </w:rPr>
        <w:t xml:space="preserve">n </w:t>
      </w:r>
      <w:r w:rsidRPr="001D347B">
        <w:rPr>
          <w:rFonts w:ascii="Arial" w:hAnsi="Arial" w:cs="Arial"/>
          <w:b/>
          <w:spacing w:val="1"/>
          <w:sz w:val="22"/>
          <w:szCs w:val="22"/>
        </w:rPr>
        <w:t>„</w:t>
      </w:r>
      <w:r w:rsidR="00CB3446">
        <w:rPr>
          <w:rFonts w:ascii="Arial" w:hAnsi="Arial" w:cs="Arial"/>
          <w:b/>
          <w:spacing w:val="1"/>
          <w:sz w:val="22"/>
          <w:szCs w:val="22"/>
        </w:rPr>
        <w:t>pronajímatel</w:t>
      </w:r>
      <w:r w:rsidRPr="001D347B">
        <w:rPr>
          <w:rFonts w:ascii="Arial" w:hAnsi="Arial" w:cs="Arial"/>
          <w:b/>
          <w:spacing w:val="-1"/>
          <w:sz w:val="22"/>
          <w:szCs w:val="22"/>
        </w:rPr>
        <w:t>“</w:t>
      </w:r>
      <w:r w:rsidRPr="001D347B">
        <w:rPr>
          <w:rFonts w:ascii="Arial" w:hAnsi="Arial" w:cs="Arial"/>
          <w:spacing w:val="-1"/>
          <w:sz w:val="22"/>
          <w:szCs w:val="22"/>
        </w:rPr>
        <w:t>)</w:t>
      </w:r>
    </w:p>
    <w:p w14:paraId="055D4529" w14:textId="3A2F869C" w:rsidR="000B194C" w:rsidRDefault="000B194C" w:rsidP="009A71C8">
      <w:pPr>
        <w:tabs>
          <w:tab w:val="left" w:pos="2410"/>
        </w:tabs>
        <w:ind w:right="-20"/>
        <w:rPr>
          <w:rFonts w:ascii="Arial" w:hAnsi="Arial" w:cs="Arial"/>
          <w:spacing w:val="-1"/>
          <w:sz w:val="22"/>
          <w:szCs w:val="22"/>
        </w:rPr>
      </w:pPr>
    </w:p>
    <w:p w14:paraId="4C4BE1D8" w14:textId="23401EC2" w:rsidR="000B194C" w:rsidRDefault="11E90F19" w:rsidP="009A71C8">
      <w:pPr>
        <w:tabs>
          <w:tab w:val="left" w:pos="2410"/>
        </w:tabs>
        <w:ind w:right="-20"/>
        <w:rPr>
          <w:rFonts w:ascii="Arial" w:hAnsi="Arial" w:cs="Arial"/>
          <w:spacing w:val="-1"/>
          <w:sz w:val="22"/>
          <w:szCs w:val="22"/>
        </w:rPr>
      </w:pPr>
      <w:r>
        <w:rPr>
          <w:rFonts w:ascii="Arial" w:hAnsi="Arial" w:cs="Arial"/>
          <w:spacing w:val="-1"/>
          <w:sz w:val="22"/>
          <w:szCs w:val="22"/>
        </w:rPr>
        <w:t>(dále také je</w:t>
      </w:r>
      <w:r w:rsidR="5502B38D">
        <w:rPr>
          <w:rFonts w:ascii="Arial" w:hAnsi="Arial" w:cs="Arial"/>
          <w:spacing w:val="-1"/>
          <w:sz w:val="22"/>
          <w:szCs w:val="22"/>
        </w:rPr>
        <w:t>n</w:t>
      </w:r>
      <w:r>
        <w:rPr>
          <w:rFonts w:ascii="Arial" w:hAnsi="Arial" w:cs="Arial"/>
          <w:spacing w:val="-1"/>
          <w:sz w:val="22"/>
          <w:szCs w:val="22"/>
        </w:rPr>
        <w:t xml:space="preserve"> </w:t>
      </w:r>
      <w:r w:rsidR="73CE13C6">
        <w:rPr>
          <w:rFonts w:ascii="Arial" w:hAnsi="Arial" w:cs="Arial"/>
          <w:spacing w:val="-1"/>
          <w:sz w:val="22"/>
          <w:szCs w:val="22"/>
        </w:rPr>
        <w:t>“</w:t>
      </w:r>
      <w:r>
        <w:rPr>
          <w:rFonts w:ascii="Arial" w:hAnsi="Arial" w:cs="Arial"/>
          <w:spacing w:val="-1"/>
          <w:sz w:val="22"/>
          <w:szCs w:val="22"/>
        </w:rPr>
        <w:t>sml</w:t>
      </w:r>
      <w:r w:rsidR="694588CA">
        <w:rPr>
          <w:rFonts w:ascii="Arial" w:hAnsi="Arial" w:cs="Arial"/>
          <w:spacing w:val="-1"/>
          <w:sz w:val="22"/>
          <w:szCs w:val="22"/>
        </w:rPr>
        <w:t>uvní strany</w:t>
      </w:r>
      <w:r w:rsidR="2B9FC842">
        <w:rPr>
          <w:rFonts w:ascii="Arial" w:hAnsi="Arial" w:cs="Arial"/>
          <w:spacing w:val="-1"/>
          <w:sz w:val="22"/>
          <w:szCs w:val="22"/>
        </w:rPr>
        <w:t>”, a/nebo “smluvní strana”</w:t>
      </w:r>
      <w:r>
        <w:rPr>
          <w:rFonts w:ascii="Arial" w:hAnsi="Arial" w:cs="Arial"/>
          <w:spacing w:val="-1"/>
          <w:sz w:val="22"/>
          <w:szCs w:val="22"/>
        </w:rPr>
        <w:t>)</w:t>
      </w:r>
    </w:p>
    <w:p w14:paraId="24185DB2" w14:textId="77777777" w:rsidR="00CB3446" w:rsidRDefault="00CB3446" w:rsidP="009A71C8">
      <w:pPr>
        <w:tabs>
          <w:tab w:val="left" w:pos="2410"/>
        </w:tabs>
        <w:ind w:right="-20"/>
        <w:rPr>
          <w:rFonts w:ascii="Arial" w:hAnsi="Arial" w:cs="Arial"/>
          <w:spacing w:val="-1"/>
          <w:sz w:val="22"/>
          <w:szCs w:val="22"/>
        </w:rPr>
      </w:pPr>
    </w:p>
    <w:p w14:paraId="5F42F665" w14:textId="775D18BA" w:rsidR="009A71C8" w:rsidRDefault="009A71C8" w:rsidP="00CB3446">
      <w:pPr>
        <w:jc w:val="both"/>
        <w:rPr>
          <w:rFonts w:ascii="Arial" w:hAnsi="Arial" w:cs="Arial"/>
          <w:sz w:val="22"/>
          <w:szCs w:val="22"/>
        </w:rPr>
      </w:pPr>
      <w:r w:rsidRPr="00CB3446">
        <w:rPr>
          <w:rFonts w:ascii="Arial" w:hAnsi="Arial" w:cs="Arial"/>
          <w:sz w:val="22"/>
          <w:szCs w:val="22"/>
        </w:rPr>
        <w:t>uzavřely na základě rozhodnutí zadavatele o výběru dodavatele v zadávacím řízen</w:t>
      </w:r>
      <w:r w:rsidR="009D5D32">
        <w:rPr>
          <w:rFonts w:ascii="Arial" w:hAnsi="Arial" w:cs="Arial"/>
          <w:sz w:val="22"/>
          <w:szCs w:val="22"/>
        </w:rPr>
        <w:t xml:space="preserve">í na veřejnou zakázku na dodávky </w:t>
      </w:r>
      <w:r w:rsidRPr="00CB3446">
        <w:rPr>
          <w:rFonts w:ascii="Arial" w:hAnsi="Arial" w:cs="Arial"/>
          <w:sz w:val="22"/>
          <w:szCs w:val="22"/>
        </w:rPr>
        <w:t>s</w:t>
      </w:r>
      <w:r w:rsidR="00735ABC">
        <w:rPr>
          <w:rFonts w:ascii="Arial" w:hAnsi="Arial" w:cs="Arial"/>
          <w:sz w:val="22"/>
          <w:szCs w:val="22"/>
        </w:rPr>
        <w:t> </w:t>
      </w:r>
      <w:r w:rsidRPr="00CB3446">
        <w:rPr>
          <w:rFonts w:ascii="Arial" w:hAnsi="Arial" w:cs="Arial"/>
          <w:sz w:val="22"/>
          <w:szCs w:val="22"/>
        </w:rPr>
        <w:t>názvem</w:t>
      </w:r>
      <w:r w:rsidR="00735ABC">
        <w:rPr>
          <w:rFonts w:ascii="Arial" w:hAnsi="Arial" w:cs="Arial"/>
          <w:sz w:val="22"/>
          <w:szCs w:val="22"/>
        </w:rPr>
        <w:t xml:space="preserve"> </w:t>
      </w:r>
      <w:r w:rsidR="4F2EFD52" w:rsidRPr="09BF5F4E">
        <w:rPr>
          <w:rFonts w:ascii="Arial" w:hAnsi="Arial" w:cs="Arial"/>
          <w:sz w:val="22"/>
          <w:szCs w:val="22"/>
        </w:rPr>
        <w:t>Zajištění vozové</w:t>
      </w:r>
      <w:r w:rsidR="00735ABC">
        <w:rPr>
          <w:rFonts w:ascii="Arial" w:hAnsi="Arial" w:cs="Arial"/>
          <w:sz w:val="22"/>
          <w:szCs w:val="22"/>
        </w:rPr>
        <w:t>ho parku pro předsednictví ČR v </w:t>
      </w:r>
      <w:r w:rsidR="4F2EFD52" w:rsidRPr="09BF5F4E">
        <w:rPr>
          <w:rFonts w:ascii="Arial" w:hAnsi="Arial" w:cs="Arial"/>
          <w:sz w:val="22"/>
          <w:szCs w:val="22"/>
        </w:rPr>
        <w:t>Radě EU v roce 2022 prostřednictvím pronájmu – část 4: osobní motorová silniční vozidla kat. M1 se zážehovým nebo vznětovým motorem min. vyšš</w:t>
      </w:r>
      <w:r w:rsidR="00735ABC">
        <w:rPr>
          <w:rFonts w:ascii="Arial" w:hAnsi="Arial" w:cs="Arial"/>
          <w:sz w:val="22"/>
          <w:szCs w:val="22"/>
        </w:rPr>
        <w:t>í střední třídy E bez obsluhy s </w:t>
      </w:r>
      <w:r w:rsidR="4F2EFD52" w:rsidRPr="09BF5F4E">
        <w:rPr>
          <w:rFonts w:ascii="Arial" w:hAnsi="Arial" w:cs="Arial"/>
          <w:sz w:val="22"/>
          <w:szCs w:val="22"/>
        </w:rPr>
        <w:t>balistickou ochranou třídy BR7”</w:t>
      </w:r>
      <w:r w:rsidR="00CB3446" w:rsidRPr="00CB3446">
        <w:rPr>
          <w:rFonts w:ascii="Arial" w:hAnsi="Arial" w:cs="Arial"/>
          <w:sz w:val="22"/>
          <w:szCs w:val="22"/>
        </w:rPr>
        <w:t xml:space="preserve"> dle evropského standardu EN 1063</w:t>
      </w:r>
      <w:r w:rsidR="00CB3446">
        <w:rPr>
          <w:rFonts w:ascii="Arial" w:hAnsi="Arial" w:cs="Arial"/>
          <w:sz w:val="22"/>
          <w:szCs w:val="22"/>
        </w:rPr>
        <w:t xml:space="preserve"> </w:t>
      </w:r>
      <w:r w:rsidRPr="00CB3446">
        <w:rPr>
          <w:rFonts w:ascii="Arial" w:hAnsi="Arial" w:cs="Arial"/>
          <w:sz w:val="22"/>
          <w:szCs w:val="22"/>
        </w:rPr>
        <w:t xml:space="preserve">(dále jen „veřejná zakázka“) zadávanou v otevřeném nadlimitním řízení podle § 56 zákona č. 134/2016 Sb., o zadávání veřejných zakázek, ve znění pozdějších předpisů (dále jen „ZZVZ“), </w:t>
      </w:r>
      <w:proofErr w:type="spellStart"/>
      <w:r w:rsidRPr="00CB3446">
        <w:rPr>
          <w:rFonts w:ascii="Arial" w:hAnsi="Arial" w:cs="Arial"/>
          <w:sz w:val="22"/>
          <w:szCs w:val="22"/>
        </w:rPr>
        <w:t>sp</w:t>
      </w:r>
      <w:proofErr w:type="spellEnd"/>
      <w:r w:rsidRPr="00CB3446">
        <w:rPr>
          <w:rFonts w:ascii="Arial" w:hAnsi="Arial" w:cs="Arial"/>
          <w:sz w:val="22"/>
          <w:szCs w:val="22"/>
        </w:rPr>
        <w:t xml:space="preserve">. zn. </w:t>
      </w:r>
      <w:r w:rsidR="00695FE9">
        <w:rPr>
          <w:rFonts w:ascii="Arial" w:hAnsi="Arial" w:cs="Arial"/>
          <w:sz w:val="22"/>
          <w:szCs w:val="22"/>
        </w:rPr>
        <w:t>45733</w:t>
      </w:r>
      <w:r w:rsidRPr="00CB3446">
        <w:rPr>
          <w:rFonts w:ascii="Arial" w:hAnsi="Arial" w:cs="Arial"/>
          <w:sz w:val="22"/>
          <w:szCs w:val="22"/>
        </w:rPr>
        <w:t xml:space="preserve">/2021-UVCR ve smyslu podmínek a ustanovení uvedených v kompletní zadávací dokumentaci a v souladu s nabídkou pronajímatele níže uvedeného dne, měsíce a roku tuto smlouvu o spolupráci a dočasném užívání osobních silničních vozidel </w:t>
      </w:r>
      <w:r w:rsidRPr="00CB3446">
        <w:rPr>
          <w:rFonts w:ascii="Arial" w:hAnsi="Arial" w:cs="Arial"/>
          <w:spacing w:val="-1"/>
          <w:sz w:val="22"/>
          <w:szCs w:val="22"/>
        </w:rPr>
        <w:t>(</w:t>
      </w:r>
      <w:r w:rsidRPr="00CB3446">
        <w:rPr>
          <w:rFonts w:ascii="Arial" w:hAnsi="Arial" w:cs="Arial"/>
          <w:sz w:val="22"/>
          <w:szCs w:val="22"/>
        </w:rPr>
        <w:t>d</w:t>
      </w:r>
      <w:r w:rsidRPr="00CB3446">
        <w:rPr>
          <w:rFonts w:ascii="Arial" w:hAnsi="Arial" w:cs="Arial"/>
          <w:spacing w:val="-1"/>
          <w:sz w:val="22"/>
          <w:szCs w:val="22"/>
        </w:rPr>
        <w:t>á</w:t>
      </w:r>
      <w:r w:rsidRPr="00CB3446">
        <w:rPr>
          <w:rFonts w:ascii="Arial" w:hAnsi="Arial" w:cs="Arial"/>
          <w:sz w:val="22"/>
          <w:szCs w:val="22"/>
        </w:rPr>
        <w:t>le j</w:t>
      </w:r>
      <w:r w:rsidRPr="00CB3446">
        <w:rPr>
          <w:rFonts w:ascii="Arial" w:hAnsi="Arial" w:cs="Arial"/>
          <w:spacing w:val="-1"/>
          <w:sz w:val="22"/>
          <w:szCs w:val="22"/>
        </w:rPr>
        <w:t>e</w:t>
      </w:r>
      <w:r w:rsidRPr="00CB3446">
        <w:rPr>
          <w:rFonts w:ascii="Arial" w:hAnsi="Arial" w:cs="Arial"/>
          <w:sz w:val="22"/>
          <w:szCs w:val="22"/>
        </w:rPr>
        <w:t xml:space="preserve">n </w:t>
      </w:r>
      <w:r w:rsidRPr="00CB3446">
        <w:rPr>
          <w:rFonts w:ascii="Arial" w:hAnsi="Arial" w:cs="Arial"/>
          <w:spacing w:val="1"/>
          <w:sz w:val="22"/>
          <w:szCs w:val="22"/>
        </w:rPr>
        <w:t>„</w:t>
      </w:r>
      <w:r w:rsidRPr="00CB3446">
        <w:rPr>
          <w:rFonts w:ascii="Arial" w:hAnsi="Arial" w:cs="Arial"/>
          <w:sz w:val="22"/>
          <w:szCs w:val="22"/>
        </w:rPr>
        <w:t>smlouv</w:t>
      </w:r>
      <w:r w:rsidRPr="00CB3446">
        <w:rPr>
          <w:rFonts w:ascii="Arial" w:hAnsi="Arial" w:cs="Arial"/>
          <w:spacing w:val="-1"/>
          <w:sz w:val="22"/>
          <w:szCs w:val="22"/>
        </w:rPr>
        <w:t>a“</w:t>
      </w:r>
      <w:r w:rsidRPr="00CB3446">
        <w:rPr>
          <w:rFonts w:ascii="Arial" w:hAnsi="Arial" w:cs="Arial"/>
          <w:sz w:val="22"/>
          <w:szCs w:val="22"/>
        </w:rPr>
        <w:t>).</w:t>
      </w:r>
    </w:p>
    <w:p w14:paraId="28EB6F5B" w14:textId="61ACA09A" w:rsidR="004D1C54" w:rsidRDefault="004D1C54" w:rsidP="00CB3446">
      <w:pPr>
        <w:jc w:val="both"/>
        <w:rPr>
          <w:rFonts w:ascii="Arial" w:hAnsi="Arial" w:cs="Arial"/>
          <w:sz w:val="22"/>
          <w:szCs w:val="22"/>
        </w:rPr>
      </w:pPr>
    </w:p>
    <w:p w14:paraId="369A229E" w14:textId="420EF4D1" w:rsidR="004D1C54" w:rsidRDefault="004D1C54" w:rsidP="00CB3446">
      <w:pPr>
        <w:jc w:val="both"/>
        <w:rPr>
          <w:rFonts w:ascii="Arial" w:hAnsi="Arial" w:cs="Arial"/>
          <w:sz w:val="22"/>
          <w:szCs w:val="22"/>
        </w:rPr>
      </w:pPr>
    </w:p>
    <w:p w14:paraId="607EF9F1" w14:textId="77777777" w:rsidR="00E478F0" w:rsidRDefault="00E478F0" w:rsidP="00CB3446">
      <w:pPr>
        <w:jc w:val="both"/>
        <w:rPr>
          <w:rFonts w:ascii="Arial" w:hAnsi="Arial" w:cs="Arial"/>
          <w:sz w:val="22"/>
          <w:szCs w:val="22"/>
        </w:rPr>
        <w:sectPr w:rsidR="00E478F0" w:rsidSect="00F074E4">
          <w:headerReference w:type="default" r:id="rId11"/>
          <w:footerReference w:type="even" r:id="rId12"/>
          <w:footerReference w:type="default" r:id="rId13"/>
          <w:footerReference w:type="first" r:id="rId14"/>
          <w:pgSz w:w="11907" w:h="16840" w:code="9"/>
          <w:pgMar w:top="1418" w:right="709" w:bottom="1418" w:left="1134" w:header="709" w:footer="709" w:gutter="0"/>
          <w:cols w:space="708"/>
          <w:docGrid w:linePitch="326"/>
        </w:sectPr>
      </w:pPr>
    </w:p>
    <w:p w14:paraId="4140C729" w14:textId="77777777" w:rsidR="001A7DD7" w:rsidRPr="00624ADE" w:rsidRDefault="00F721C5" w:rsidP="0091297C">
      <w:pPr>
        <w:spacing w:after="240"/>
        <w:jc w:val="center"/>
        <w:rPr>
          <w:rFonts w:ascii="Arial" w:hAnsi="Arial" w:cs="Arial"/>
          <w:b/>
          <w:sz w:val="22"/>
          <w:szCs w:val="22"/>
        </w:rPr>
      </w:pPr>
      <w:r w:rsidRPr="00624ADE">
        <w:rPr>
          <w:rFonts w:ascii="Arial" w:hAnsi="Arial" w:cs="Arial"/>
          <w:b/>
          <w:sz w:val="22"/>
          <w:szCs w:val="22"/>
        </w:rPr>
        <w:lastRenderedPageBreak/>
        <w:t>1</w:t>
      </w:r>
      <w:r w:rsidR="00152FEA" w:rsidRPr="00624ADE">
        <w:rPr>
          <w:rFonts w:ascii="Arial" w:hAnsi="Arial" w:cs="Arial"/>
          <w:b/>
          <w:sz w:val="22"/>
          <w:szCs w:val="22"/>
        </w:rPr>
        <w:t xml:space="preserve">. </w:t>
      </w:r>
      <w:r w:rsidR="001A7DD7" w:rsidRPr="00624ADE">
        <w:rPr>
          <w:rFonts w:ascii="Arial" w:hAnsi="Arial" w:cs="Arial"/>
          <w:b/>
          <w:sz w:val="22"/>
          <w:szCs w:val="22"/>
        </w:rPr>
        <w:t>Předmět smlouvy</w:t>
      </w:r>
    </w:p>
    <w:p w14:paraId="78180057" w14:textId="6A1F19EB" w:rsidR="00AF6BD2" w:rsidRPr="00AF6BD2" w:rsidRDefault="000B194C" w:rsidP="000E514A">
      <w:pPr>
        <w:pStyle w:val="Odstavecseseznamem"/>
        <w:numPr>
          <w:ilvl w:val="0"/>
          <w:numId w:val="23"/>
        </w:numPr>
        <w:spacing w:after="120"/>
        <w:ind w:left="567" w:hanging="567"/>
        <w:contextualSpacing w:val="0"/>
        <w:jc w:val="both"/>
        <w:rPr>
          <w:rFonts w:ascii="Arial" w:hAnsi="Arial" w:cs="Arial"/>
          <w:sz w:val="22"/>
          <w:szCs w:val="22"/>
        </w:rPr>
      </w:pPr>
      <w:r w:rsidRPr="00AF6BD2">
        <w:rPr>
          <w:rFonts w:ascii="Arial" w:hAnsi="Arial" w:cs="Arial"/>
          <w:sz w:val="22"/>
          <w:szCs w:val="22"/>
        </w:rPr>
        <w:t xml:space="preserve">Předmětem této smlouvy je stanovení práv a závazků smluvních stran ohledně nájmu níže přesně specifikovaných vozidel </w:t>
      </w:r>
      <w:r w:rsidR="00537A95">
        <w:rPr>
          <w:rFonts w:ascii="Arial" w:hAnsi="Arial" w:cs="Arial"/>
          <w:sz w:val="22"/>
          <w:szCs w:val="22"/>
        </w:rPr>
        <w:t xml:space="preserve">dle </w:t>
      </w:r>
      <w:r w:rsidR="000854CA">
        <w:rPr>
          <w:rFonts w:ascii="Arial" w:hAnsi="Arial" w:cs="Arial"/>
          <w:sz w:val="22"/>
          <w:szCs w:val="22"/>
        </w:rPr>
        <w:t>popisu uvedeného</w:t>
      </w:r>
      <w:r w:rsidR="00537A95">
        <w:rPr>
          <w:rFonts w:ascii="Arial" w:hAnsi="Arial" w:cs="Arial"/>
          <w:sz w:val="22"/>
          <w:szCs w:val="22"/>
        </w:rPr>
        <w:t xml:space="preserve"> v článku 2. odst. 4 </w:t>
      </w:r>
      <w:r w:rsidR="002E596C" w:rsidRPr="00AF6BD2">
        <w:rPr>
          <w:rFonts w:ascii="Arial" w:hAnsi="Arial" w:cs="Arial"/>
          <w:sz w:val="22"/>
          <w:szCs w:val="22"/>
        </w:rPr>
        <w:t>v</w:t>
      </w:r>
      <w:r w:rsidR="008C0373">
        <w:rPr>
          <w:rFonts w:ascii="Arial" w:hAnsi="Arial" w:cs="Arial"/>
          <w:sz w:val="22"/>
          <w:szCs w:val="22"/>
        </w:rPr>
        <w:t xml:space="preserve"> časovém </w:t>
      </w:r>
      <w:r w:rsidRPr="00AF6BD2">
        <w:rPr>
          <w:rFonts w:ascii="Arial" w:hAnsi="Arial" w:cs="Arial"/>
          <w:sz w:val="22"/>
          <w:szCs w:val="22"/>
        </w:rPr>
        <w:t xml:space="preserve">období </w:t>
      </w:r>
      <w:r w:rsidR="00537A95">
        <w:rPr>
          <w:rFonts w:ascii="Arial" w:hAnsi="Arial" w:cs="Arial"/>
          <w:b/>
          <w:bCs/>
          <w:sz w:val="22"/>
          <w:szCs w:val="22"/>
        </w:rPr>
        <w:t>od 09</w:t>
      </w:r>
      <w:r w:rsidRPr="00AF6BD2">
        <w:rPr>
          <w:rFonts w:ascii="Arial" w:hAnsi="Arial" w:cs="Arial"/>
          <w:b/>
          <w:bCs/>
          <w:sz w:val="22"/>
          <w:szCs w:val="22"/>
        </w:rPr>
        <w:t>. 0</w:t>
      </w:r>
      <w:r w:rsidR="001F6CA5" w:rsidRPr="00AF6BD2">
        <w:rPr>
          <w:rFonts w:ascii="Arial" w:hAnsi="Arial" w:cs="Arial"/>
          <w:b/>
          <w:bCs/>
          <w:sz w:val="22"/>
          <w:szCs w:val="22"/>
        </w:rPr>
        <w:t>7</w:t>
      </w:r>
      <w:r w:rsidRPr="00AF6BD2">
        <w:rPr>
          <w:rFonts w:ascii="Arial" w:hAnsi="Arial" w:cs="Arial"/>
          <w:b/>
          <w:bCs/>
          <w:sz w:val="22"/>
          <w:szCs w:val="22"/>
        </w:rPr>
        <w:t>. 2022 do</w:t>
      </w:r>
      <w:r w:rsidR="006B15F3">
        <w:rPr>
          <w:rFonts w:ascii="Arial" w:hAnsi="Arial" w:cs="Arial"/>
          <w:b/>
          <w:bCs/>
          <w:sz w:val="22"/>
          <w:szCs w:val="22"/>
        </w:rPr>
        <w:t xml:space="preserve"> nejpozději</w:t>
      </w:r>
      <w:r w:rsidRPr="00AF6BD2">
        <w:rPr>
          <w:rFonts w:ascii="Arial" w:hAnsi="Arial" w:cs="Arial"/>
          <w:b/>
          <w:bCs/>
          <w:sz w:val="22"/>
          <w:szCs w:val="22"/>
        </w:rPr>
        <w:t xml:space="preserve"> </w:t>
      </w:r>
      <w:r w:rsidR="00537A95">
        <w:rPr>
          <w:rFonts w:ascii="Arial" w:hAnsi="Arial" w:cs="Arial"/>
          <w:b/>
          <w:bCs/>
          <w:sz w:val="22"/>
          <w:szCs w:val="22"/>
        </w:rPr>
        <w:t>31. 10</w:t>
      </w:r>
      <w:r w:rsidRPr="00AF6BD2">
        <w:rPr>
          <w:rFonts w:ascii="Arial" w:hAnsi="Arial" w:cs="Arial"/>
          <w:b/>
          <w:bCs/>
          <w:sz w:val="22"/>
          <w:szCs w:val="22"/>
        </w:rPr>
        <w:t>. 2022</w:t>
      </w:r>
      <w:r w:rsidRPr="00AF6BD2">
        <w:rPr>
          <w:rStyle w:val="Znakapoznpodarou"/>
          <w:rFonts w:ascii="Arial" w:hAnsi="Arial" w:cs="Arial"/>
          <w:b/>
          <w:bCs/>
          <w:sz w:val="22"/>
          <w:szCs w:val="22"/>
        </w:rPr>
        <w:footnoteReference w:id="1"/>
      </w:r>
      <w:r w:rsidRPr="00AF6BD2">
        <w:rPr>
          <w:rFonts w:ascii="Arial" w:hAnsi="Arial" w:cs="Arial"/>
          <w:b/>
          <w:bCs/>
          <w:sz w:val="22"/>
          <w:szCs w:val="22"/>
        </w:rPr>
        <w:t xml:space="preserve"> </w:t>
      </w:r>
      <w:r w:rsidRPr="00AF6BD2">
        <w:rPr>
          <w:rFonts w:ascii="Arial" w:hAnsi="Arial" w:cs="Arial"/>
          <w:sz w:val="22"/>
          <w:szCs w:val="22"/>
        </w:rPr>
        <w:t xml:space="preserve">Vozidla </w:t>
      </w:r>
      <w:r w:rsidR="001F6CA5" w:rsidRPr="00AF6BD2">
        <w:rPr>
          <w:rFonts w:ascii="Arial" w:hAnsi="Arial" w:cs="Arial"/>
          <w:sz w:val="22"/>
          <w:szCs w:val="22"/>
        </w:rPr>
        <w:t>bude nájemce</w:t>
      </w:r>
      <w:r w:rsidRPr="00AF6BD2">
        <w:rPr>
          <w:rFonts w:ascii="Arial" w:hAnsi="Arial" w:cs="Arial"/>
          <w:sz w:val="22"/>
          <w:szCs w:val="22"/>
        </w:rPr>
        <w:t xml:space="preserve"> fyzicky </w:t>
      </w:r>
      <w:r w:rsidR="009D5D32" w:rsidRPr="00AF6BD2">
        <w:rPr>
          <w:rFonts w:ascii="Arial" w:hAnsi="Arial" w:cs="Arial"/>
          <w:sz w:val="22"/>
          <w:szCs w:val="22"/>
        </w:rPr>
        <w:t xml:space="preserve">dočasně </w:t>
      </w:r>
      <w:r w:rsidRPr="00AF6BD2">
        <w:rPr>
          <w:rFonts w:ascii="Arial" w:hAnsi="Arial" w:cs="Arial"/>
          <w:sz w:val="22"/>
          <w:szCs w:val="22"/>
        </w:rPr>
        <w:t>užívat pro veškeré vrcholné akce</w:t>
      </w:r>
      <w:r w:rsidR="001F6CA5" w:rsidRPr="00AF6BD2">
        <w:rPr>
          <w:rFonts w:ascii="Arial" w:hAnsi="Arial" w:cs="Arial"/>
          <w:sz w:val="22"/>
          <w:szCs w:val="22"/>
        </w:rPr>
        <w:t xml:space="preserve"> </w:t>
      </w:r>
      <w:r w:rsidR="008C0373">
        <w:rPr>
          <w:rFonts w:ascii="Arial" w:hAnsi="Arial" w:cs="Arial"/>
          <w:sz w:val="22"/>
          <w:szCs w:val="22"/>
        </w:rPr>
        <w:t xml:space="preserve">kategorie 1 </w:t>
      </w:r>
      <w:r w:rsidR="001F6CA5" w:rsidRPr="00AF6BD2">
        <w:rPr>
          <w:rFonts w:ascii="Arial" w:hAnsi="Arial" w:cs="Arial"/>
          <w:sz w:val="22"/>
          <w:szCs w:val="22"/>
        </w:rPr>
        <w:t>konané na území ČR v souvislosti s předsednictvím ČR v Radě EU v roce 2022 (dále jen CZ PRES 2022)</w:t>
      </w:r>
      <w:r w:rsidRPr="00AF6BD2">
        <w:rPr>
          <w:rFonts w:ascii="Arial" w:hAnsi="Arial" w:cs="Arial"/>
          <w:sz w:val="22"/>
          <w:szCs w:val="22"/>
        </w:rPr>
        <w:t>.</w:t>
      </w:r>
      <w:r w:rsidR="002E596C" w:rsidRPr="00AF6BD2">
        <w:rPr>
          <w:rFonts w:ascii="Arial" w:hAnsi="Arial" w:cs="Arial"/>
          <w:sz w:val="22"/>
          <w:szCs w:val="22"/>
        </w:rPr>
        <w:t xml:space="preserve"> </w:t>
      </w:r>
      <w:r w:rsidR="00BC0FF8" w:rsidRPr="00AF6BD2">
        <w:rPr>
          <w:rFonts w:ascii="Arial" w:hAnsi="Arial" w:cs="Arial"/>
          <w:sz w:val="22"/>
          <w:szCs w:val="22"/>
        </w:rPr>
        <w:t>V rámci zadávacího řízení vystupoval nájemce v poz</w:t>
      </w:r>
      <w:r w:rsidR="00630859">
        <w:rPr>
          <w:rFonts w:ascii="Arial" w:hAnsi="Arial" w:cs="Arial"/>
          <w:sz w:val="22"/>
          <w:szCs w:val="22"/>
        </w:rPr>
        <w:t>ici zadavatele a</w:t>
      </w:r>
      <w:r w:rsidR="00BA3FFB">
        <w:rPr>
          <w:rFonts w:ascii="Arial" w:hAnsi="Arial" w:cs="Arial"/>
          <w:sz w:val="22"/>
          <w:szCs w:val="22"/>
        </w:rPr>
        <w:t> </w:t>
      </w:r>
      <w:r w:rsidR="00630859">
        <w:rPr>
          <w:rFonts w:ascii="Arial" w:hAnsi="Arial" w:cs="Arial"/>
          <w:sz w:val="22"/>
          <w:szCs w:val="22"/>
        </w:rPr>
        <w:t>pronajímatel v </w:t>
      </w:r>
      <w:r w:rsidR="00BC0FF8" w:rsidRPr="00AF6BD2">
        <w:rPr>
          <w:rFonts w:ascii="Arial" w:hAnsi="Arial" w:cs="Arial"/>
          <w:sz w:val="22"/>
          <w:szCs w:val="22"/>
        </w:rPr>
        <w:t>pozici dodavatele, jehož nabídka byla na základě provedeného hodnocení vybrána jako ekonomicky nejv</w:t>
      </w:r>
      <w:r w:rsidR="00896687">
        <w:rPr>
          <w:rFonts w:ascii="Arial" w:hAnsi="Arial" w:cs="Arial"/>
          <w:sz w:val="22"/>
          <w:szCs w:val="22"/>
        </w:rPr>
        <w:t>ý</w:t>
      </w:r>
      <w:r w:rsidR="00BC0FF8" w:rsidRPr="00AF6BD2">
        <w:rPr>
          <w:rFonts w:ascii="Arial" w:hAnsi="Arial" w:cs="Arial"/>
          <w:sz w:val="22"/>
          <w:szCs w:val="22"/>
        </w:rPr>
        <w:t>hodnější.</w:t>
      </w:r>
    </w:p>
    <w:p w14:paraId="4AB880E6" w14:textId="7FF624AE" w:rsidR="007F4161" w:rsidRPr="00AF6BD2" w:rsidRDefault="007F4161" w:rsidP="000E514A">
      <w:pPr>
        <w:pStyle w:val="Odstavecseseznamem"/>
        <w:numPr>
          <w:ilvl w:val="0"/>
          <w:numId w:val="23"/>
        </w:numPr>
        <w:spacing w:after="120"/>
        <w:ind w:left="567" w:hanging="567"/>
        <w:contextualSpacing w:val="0"/>
        <w:jc w:val="both"/>
        <w:rPr>
          <w:rFonts w:ascii="Arial" w:hAnsi="Arial" w:cs="Arial"/>
          <w:sz w:val="22"/>
          <w:szCs w:val="22"/>
        </w:rPr>
      </w:pPr>
      <w:r w:rsidRPr="00AF6BD2">
        <w:rPr>
          <w:rFonts w:ascii="Arial" w:hAnsi="Arial" w:cs="Arial"/>
          <w:sz w:val="22"/>
          <w:szCs w:val="22"/>
        </w:rPr>
        <w:t>Touto smlouvou se pronajímatel zavazuje pře</w:t>
      </w:r>
      <w:r w:rsidR="00630859">
        <w:rPr>
          <w:rFonts w:ascii="Arial" w:hAnsi="Arial" w:cs="Arial"/>
          <w:sz w:val="22"/>
          <w:szCs w:val="22"/>
        </w:rPr>
        <w:t>nechat nájemci na </w:t>
      </w:r>
      <w:r w:rsidR="00936623" w:rsidRPr="00AF6BD2">
        <w:rPr>
          <w:rFonts w:ascii="Arial" w:hAnsi="Arial" w:cs="Arial"/>
          <w:sz w:val="22"/>
          <w:szCs w:val="22"/>
        </w:rPr>
        <w:t>dobu určitou</w:t>
      </w:r>
      <w:r w:rsidR="00630859">
        <w:rPr>
          <w:rFonts w:ascii="Arial" w:hAnsi="Arial" w:cs="Arial"/>
          <w:sz w:val="22"/>
          <w:szCs w:val="22"/>
        </w:rPr>
        <w:t>,</w:t>
      </w:r>
      <w:r w:rsidR="00E9326B" w:rsidRPr="00AF6BD2">
        <w:rPr>
          <w:rFonts w:ascii="Arial" w:hAnsi="Arial" w:cs="Arial"/>
          <w:sz w:val="22"/>
          <w:szCs w:val="22"/>
        </w:rPr>
        <w:t xml:space="preserve"> </w:t>
      </w:r>
      <w:r w:rsidR="00630859">
        <w:rPr>
          <w:rFonts w:ascii="Arial" w:hAnsi="Arial" w:cs="Arial"/>
          <w:sz w:val="22"/>
          <w:szCs w:val="22"/>
        </w:rPr>
        <w:t>a to </w:t>
      </w:r>
      <w:r w:rsidR="00BB6090">
        <w:rPr>
          <w:rFonts w:ascii="Arial" w:hAnsi="Arial" w:cs="Arial"/>
          <w:sz w:val="22"/>
          <w:szCs w:val="22"/>
        </w:rPr>
        <w:t xml:space="preserve">nejméně </w:t>
      </w:r>
      <w:r w:rsidR="00630859">
        <w:rPr>
          <w:rFonts w:ascii="Arial" w:hAnsi="Arial" w:cs="Arial"/>
          <w:sz w:val="22"/>
          <w:szCs w:val="22"/>
        </w:rPr>
        <w:t>od </w:t>
      </w:r>
      <w:r w:rsidR="00BB6090">
        <w:rPr>
          <w:rFonts w:ascii="Arial" w:hAnsi="Arial" w:cs="Arial"/>
          <w:sz w:val="22"/>
          <w:szCs w:val="22"/>
        </w:rPr>
        <w:t>09</w:t>
      </w:r>
      <w:r w:rsidR="00624ADE" w:rsidRPr="00AF6BD2">
        <w:rPr>
          <w:rFonts w:ascii="Arial" w:hAnsi="Arial" w:cs="Arial"/>
          <w:sz w:val="22"/>
          <w:szCs w:val="22"/>
        </w:rPr>
        <w:t>.</w:t>
      </w:r>
      <w:r w:rsidR="00630859">
        <w:rPr>
          <w:rFonts w:ascii="Arial" w:hAnsi="Arial" w:cs="Arial"/>
          <w:sz w:val="22"/>
          <w:szCs w:val="22"/>
        </w:rPr>
        <w:t> </w:t>
      </w:r>
      <w:r w:rsidR="00624ADE" w:rsidRPr="00AF6BD2">
        <w:rPr>
          <w:rFonts w:ascii="Arial" w:hAnsi="Arial" w:cs="Arial"/>
          <w:sz w:val="22"/>
          <w:szCs w:val="22"/>
        </w:rPr>
        <w:t>07.</w:t>
      </w:r>
      <w:r w:rsidR="00AF6BD2" w:rsidRPr="00AF6BD2">
        <w:rPr>
          <w:rFonts w:ascii="Arial" w:hAnsi="Arial" w:cs="Arial"/>
          <w:sz w:val="22"/>
          <w:szCs w:val="22"/>
        </w:rPr>
        <w:t xml:space="preserve"> </w:t>
      </w:r>
      <w:r w:rsidR="00BB6090">
        <w:rPr>
          <w:rFonts w:ascii="Arial" w:hAnsi="Arial" w:cs="Arial"/>
          <w:sz w:val="22"/>
          <w:szCs w:val="22"/>
        </w:rPr>
        <w:t>2022 do</w:t>
      </w:r>
      <w:r w:rsidR="006B15F3">
        <w:rPr>
          <w:rFonts w:ascii="Arial" w:hAnsi="Arial" w:cs="Arial"/>
          <w:sz w:val="22"/>
          <w:szCs w:val="22"/>
        </w:rPr>
        <w:t xml:space="preserve"> nejpozději</w:t>
      </w:r>
      <w:r w:rsidR="00BB6090">
        <w:rPr>
          <w:rFonts w:ascii="Arial" w:hAnsi="Arial" w:cs="Arial"/>
          <w:sz w:val="22"/>
          <w:szCs w:val="22"/>
        </w:rPr>
        <w:t xml:space="preserve"> 31</w:t>
      </w:r>
      <w:r w:rsidR="00624ADE" w:rsidRPr="00AF6BD2">
        <w:rPr>
          <w:rFonts w:ascii="Arial" w:hAnsi="Arial" w:cs="Arial"/>
          <w:sz w:val="22"/>
          <w:szCs w:val="22"/>
        </w:rPr>
        <w:t>.</w:t>
      </w:r>
      <w:r w:rsidR="00AF6BD2" w:rsidRPr="00AF6BD2">
        <w:rPr>
          <w:rFonts w:ascii="Arial" w:hAnsi="Arial" w:cs="Arial"/>
          <w:sz w:val="22"/>
          <w:szCs w:val="22"/>
        </w:rPr>
        <w:t xml:space="preserve"> </w:t>
      </w:r>
      <w:r w:rsidR="00BB6090">
        <w:rPr>
          <w:rFonts w:ascii="Arial" w:hAnsi="Arial" w:cs="Arial"/>
          <w:sz w:val="22"/>
          <w:szCs w:val="22"/>
        </w:rPr>
        <w:t>10</w:t>
      </w:r>
      <w:r w:rsidR="00624ADE" w:rsidRPr="00AF6BD2">
        <w:rPr>
          <w:rFonts w:ascii="Arial" w:hAnsi="Arial" w:cs="Arial"/>
          <w:sz w:val="22"/>
          <w:szCs w:val="22"/>
        </w:rPr>
        <w:t>.</w:t>
      </w:r>
      <w:r w:rsidR="00AF6BD2" w:rsidRPr="00AF6BD2">
        <w:rPr>
          <w:rFonts w:ascii="Arial" w:hAnsi="Arial" w:cs="Arial"/>
          <w:sz w:val="22"/>
          <w:szCs w:val="22"/>
        </w:rPr>
        <w:t xml:space="preserve"> </w:t>
      </w:r>
      <w:r w:rsidR="00624ADE" w:rsidRPr="00AF6BD2">
        <w:rPr>
          <w:rFonts w:ascii="Arial" w:hAnsi="Arial" w:cs="Arial"/>
          <w:sz w:val="22"/>
          <w:szCs w:val="22"/>
        </w:rPr>
        <w:t xml:space="preserve">2022 </w:t>
      </w:r>
      <w:r w:rsidR="00E9326B" w:rsidRPr="00AF6BD2">
        <w:rPr>
          <w:rFonts w:ascii="Arial" w:hAnsi="Arial" w:cs="Arial"/>
          <w:sz w:val="22"/>
          <w:szCs w:val="22"/>
        </w:rPr>
        <w:t>za podmínek stanovených touto smlouvou</w:t>
      </w:r>
      <w:r w:rsidR="00630859">
        <w:rPr>
          <w:rFonts w:ascii="Arial" w:hAnsi="Arial" w:cs="Arial"/>
          <w:sz w:val="22"/>
          <w:szCs w:val="22"/>
        </w:rPr>
        <w:t xml:space="preserve"> (dle </w:t>
      </w:r>
      <w:r w:rsidR="00463D77" w:rsidRPr="00AF6BD2">
        <w:rPr>
          <w:rFonts w:ascii="Arial" w:hAnsi="Arial" w:cs="Arial"/>
          <w:sz w:val="22"/>
          <w:szCs w:val="22"/>
        </w:rPr>
        <w:t xml:space="preserve">článku 2) </w:t>
      </w:r>
      <w:r w:rsidR="00630859">
        <w:rPr>
          <w:rFonts w:ascii="Arial" w:hAnsi="Arial" w:cs="Arial"/>
          <w:sz w:val="22"/>
          <w:szCs w:val="22"/>
        </w:rPr>
        <w:t>do </w:t>
      </w:r>
      <w:r w:rsidRPr="00AF6BD2">
        <w:rPr>
          <w:rFonts w:ascii="Arial" w:hAnsi="Arial" w:cs="Arial"/>
          <w:sz w:val="22"/>
          <w:szCs w:val="22"/>
        </w:rPr>
        <w:t xml:space="preserve">užívání </w:t>
      </w:r>
      <w:r w:rsidR="00FC5A20" w:rsidRPr="00AF6BD2">
        <w:rPr>
          <w:rFonts w:ascii="Arial" w:hAnsi="Arial" w:cs="Arial"/>
          <w:sz w:val="22"/>
          <w:szCs w:val="22"/>
        </w:rPr>
        <w:t>vozidla</w:t>
      </w:r>
      <w:r w:rsidR="00FF59EE" w:rsidRPr="00AF6BD2">
        <w:rPr>
          <w:rFonts w:ascii="Arial" w:hAnsi="Arial" w:cs="Arial"/>
          <w:sz w:val="22"/>
          <w:szCs w:val="22"/>
        </w:rPr>
        <w:t xml:space="preserve"> </w:t>
      </w:r>
      <w:r w:rsidR="00FC5A20" w:rsidRPr="00AF6BD2">
        <w:rPr>
          <w:rFonts w:ascii="Arial" w:hAnsi="Arial" w:cs="Arial"/>
          <w:sz w:val="22"/>
          <w:szCs w:val="22"/>
        </w:rPr>
        <w:t xml:space="preserve">kategorie M1 se </w:t>
      </w:r>
      <w:r w:rsidR="00FA325B">
        <w:rPr>
          <w:rFonts w:ascii="Arial" w:hAnsi="Arial" w:cs="Arial"/>
          <w:sz w:val="22"/>
          <w:szCs w:val="22"/>
        </w:rPr>
        <w:t>zážehovým</w:t>
      </w:r>
      <w:r w:rsidR="00FC5A20" w:rsidRPr="00AF6BD2">
        <w:rPr>
          <w:rFonts w:ascii="Arial" w:hAnsi="Arial" w:cs="Arial"/>
          <w:sz w:val="22"/>
          <w:szCs w:val="22"/>
        </w:rPr>
        <w:t xml:space="preserve"> pohonem (motorem) minimálně vyšší střední třídy (E) bez obsluhy s balistickou ochranou nejvyšší třídy BR7 dle evropského standardu EN 1063</w:t>
      </w:r>
      <w:r w:rsidR="00C7201B" w:rsidRPr="00AF6BD2">
        <w:rPr>
          <w:rFonts w:ascii="Arial" w:hAnsi="Arial" w:cs="Arial"/>
          <w:sz w:val="22"/>
          <w:szCs w:val="22"/>
        </w:rPr>
        <w:t>:</w:t>
      </w:r>
    </w:p>
    <w:p w14:paraId="2335DBE3" w14:textId="0B06E88F" w:rsidR="007F4161" w:rsidRPr="00AF6BD2" w:rsidRDefault="6C52B0AD" w:rsidP="00730AA5">
      <w:pPr>
        <w:ind w:firstLine="567"/>
        <w:jc w:val="both"/>
        <w:rPr>
          <w:rFonts w:ascii="Arial" w:hAnsi="Arial" w:cs="Arial"/>
          <w:sz w:val="22"/>
          <w:szCs w:val="22"/>
        </w:rPr>
      </w:pPr>
      <w:r w:rsidRPr="52FAD19E">
        <w:rPr>
          <w:rFonts w:ascii="Arial" w:hAnsi="Arial" w:cs="Arial"/>
          <w:sz w:val="22"/>
          <w:szCs w:val="22"/>
        </w:rPr>
        <w:t>Konkrétní</w:t>
      </w:r>
      <w:r w:rsidR="00AF6BD2" w:rsidRPr="52FAD19E">
        <w:rPr>
          <w:rFonts w:ascii="Arial" w:hAnsi="Arial" w:cs="Arial"/>
          <w:sz w:val="22"/>
          <w:szCs w:val="22"/>
        </w:rPr>
        <w:t xml:space="preserve"> specifikace vozidel</w:t>
      </w:r>
      <w:r w:rsidR="00C82F4A" w:rsidRPr="52FAD19E">
        <w:rPr>
          <w:rFonts w:ascii="Arial" w:hAnsi="Arial" w:cs="Arial"/>
          <w:sz w:val="22"/>
          <w:szCs w:val="22"/>
        </w:rPr>
        <w:t xml:space="preserve"> (dále jen také „vozidla“)</w:t>
      </w:r>
      <w:r w:rsidR="00AF6BD2" w:rsidRPr="52FAD19E">
        <w:rPr>
          <w:rFonts w:ascii="Arial" w:hAnsi="Arial" w:cs="Arial"/>
          <w:sz w:val="22"/>
          <w:szCs w:val="22"/>
        </w:rPr>
        <w:t>:</w:t>
      </w:r>
    </w:p>
    <w:p w14:paraId="4136A1DD" w14:textId="37050C70" w:rsidR="00AF6BD2" w:rsidRPr="00AF6BD2" w:rsidRDefault="00AF6BD2" w:rsidP="00DF3F31">
      <w:pPr>
        <w:jc w:val="both"/>
        <w:rPr>
          <w:rFonts w:ascii="Arial" w:hAnsi="Arial" w:cs="Arial"/>
          <w:sz w:val="22"/>
          <w:szCs w:val="22"/>
        </w:rPr>
      </w:pPr>
    </w:p>
    <w:tbl>
      <w:tblPr>
        <w:tblStyle w:val="Mkatabulky"/>
        <w:tblW w:w="9498" w:type="dxa"/>
        <w:tblInd w:w="562" w:type="dxa"/>
        <w:tblLook w:val="04A0" w:firstRow="1" w:lastRow="0" w:firstColumn="1" w:lastColumn="0" w:noHBand="0" w:noVBand="1"/>
      </w:tblPr>
      <w:tblGrid>
        <w:gridCol w:w="1985"/>
        <w:gridCol w:w="1843"/>
        <w:gridCol w:w="2405"/>
        <w:gridCol w:w="3265"/>
      </w:tblGrid>
      <w:tr w:rsidR="00FC5A20" w:rsidRPr="00AF6BD2" w14:paraId="6D5414F2" w14:textId="77777777" w:rsidTr="008A4E93">
        <w:tc>
          <w:tcPr>
            <w:tcW w:w="1985" w:type="dxa"/>
          </w:tcPr>
          <w:p w14:paraId="08B31081" w14:textId="6B9B1426" w:rsidR="00FC5A20" w:rsidRPr="00AF6BD2" w:rsidRDefault="001634F2" w:rsidP="001634F2">
            <w:pPr>
              <w:jc w:val="center"/>
              <w:rPr>
                <w:rFonts w:ascii="Arial" w:hAnsi="Arial" w:cs="Arial"/>
                <w:b/>
                <w:sz w:val="22"/>
                <w:szCs w:val="22"/>
              </w:rPr>
            </w:pPr>
            <w:r w:rsidRPr="00AF6BD2">
              <w:rPr>
                <w:rFonts w:ascii="Arial" w:hAnsi="Arial" w:cs="Arial"/>
                <w:b/>
                <w:sz w:val="22"/>
                <w:szCs w:val="22"/>
              </w:rPr>
              <w:t>Tovární označení vozidla</w:t>
            </w:r>
          </w:p>
        </w:tc>
        <w:tc>
          <w:tcPr>
            <w:tcW w:w="1843" w:type="dxa"/>
          </w:tcPr>
          <w:p w14:paraId="6C3FE563" w14:textId="77777777" w:rsidR="00FC5A20" w:rsidRPr="00AF6BD2" w:rsidRDefault="001634F2" w:rsidP="001634F2">
            <w:pPr>
              <w:jc w:val="center"/>
              <w:rPr>
                <w:rFonts w:ascii="Arial" w:hAnsi="Arial" w:cs="Arial"/>
                <w:b/>
                <w:sz w:val="22"/>
                <w:szCs w:val="22"/>
              </w:rPr>
            </w:pPr>
            <w:r w:rsidRPr="00AF6BD2">
              <w:rPr>
                <w:rFonts w:ascii="Arial" w:hAnsi="Arial" w:cs="Arial"/>
                <w:b/>
                <w:sz w:val="22"/>
                <w:szCs w:val="22"/>
              </w:rPr>
              <w:t>Typ vozidla</w:t>
            </w:r>
          </w:p>
          <w:p w14:paraId="588CC96D" w14:textId="6EEE339A" w:rsidR="00A35376" w:rsidRPr="00AF6BD2" w:rsidRDefault="00A35376" w:rsidP="001634F2">
            <w:pPr>
              <w:jc w:val="center"/>
              <w:rPr>
                <w:rFonts w:ascii="Arial" w:hAnsi="Arial" w:cs="Arial"/>
                <w:b/>
                <w:sz w:val="22"/>
                <w:szCs w:val="22"/>
              </w:rPr>
            </w:pPr>
            <w:r w:rsidRPr="00AF6BD2">
              <w:rPr>
                <w:rFonts w:ascii="Arial" w:hAnsi="Arial" w:cs="Arial"/>
                <w:b/>
                <w:sz w:val="22"/>
                <w:szCs w:val="22"/>
              </w:rPr>
              <w:t>(karoserie)</w:t>
            </w:r>
          </w:p>
        </w:tc>
        <w:tc>
          <w:tcPr>
            <w:tcW w:w="2405" w:type="dxa"/>
          </w:tcPr>
          <w:p w14:paraId="2C184D04" w14:textId="55EAFA04" w:rsidR="00FC5A20" w:rsidRPr="00AF6BD2" w:rsidRDefault="001634F2" w:rsidP="001634F2">
            <w:pPr>
              <w:jc w:val="center"/>
              <w:rPr>
                <w:rFonts w:ascii="Arial" w:hAnsi="Arial" w:cs="Arial"/>
                <w:b/>
                <w:sz w:val="22"/>
                <w:szCs w:val="22"/>
              </w:rPr>
            </w:pPr>
            <w:r w:rsidRPr="00AF6BD2">
              <w:rPr>
                <w:rFonts w:ascii="Arial" w:hAnsi="Arial" w:cs="Arial"/>
                <w:b/>
                <w:sz w:val="22"/>
                <w:szCs w:val="22"/>
              </w:rPr>
              <w:t>R</w:t>
            </w:r>
            <w:r w:rsidR="002D5799" w:rsidRPr="00AF6BD2">
              <w:rPr>
                <w:rFonts w:ascii="Arial" w:hAnsi="Arial" w:cs="Arial"/>
                <w:b/>
                <w:sz w:val="22"/>
                <w:szCs w:val="22"/>
              </w:rPr>
              <w:t>egistrační značka</w:t>
            </w:r>
          </w:p>
        </w:tc>
        <w:tc>
          <w:tcPr>
            <w:tcW w:w="3265" w:type="dxa"/>
          </w:tcPr>
          <w:p w14:paraId="3B4F53F1" w14:textId="2B2889BD" w:rsidR="00FC5A20" w:rsidRPr="00AF6BD2" w:rsidRDefault="001634F2" w:rsidP="001634F2">
            <w:pPr>
              <w:jc w:val="center"/>
              <w:rPr>
                <w:rFonts w:ascii="Arial" w:hAnsi="Arial" w:cs="Arial"/>
                <w:b/>
                <w:sz w:val="22"/>
                <w:szCs w:val="22"/>
              </w:rPr>
            </w:pPr>
            <w:r w:rsidRPr="00AF6BD2">
              <w:rPr>
                <w:rFonts w:ascii="Arial" w:hAnsi="Arial" w:cs="Arial"/>
                <w:b/>
                <w:sz w:val="22"/>
                <w:szCs w:val="22"/>
              </w:rPr>
              <w:t>VIN</w:t>
            </w:r>
            <w:r w:rsidR="00672068" w:rsidRPr="00AF6BD2">
              <w:rPr>
                <w:rFonts w:ascii="Arial" w:hAnsi="Arial" w:cs="Arial"/>
                <w:b/>
                <w:sz w:val="22"/>
                <w:szCs w:val="22"/>
              </w:rPr>
              <w:t xml:space="preserve"> </w:t>
            </w:r>
            <w:proofErr w:type="spellStart"/>
            <w:r w:rsidR="00672068" w:rsidRPr="00AF6BD2">
              <w:rPr>
                <w:rFonts w:ascii="Arial" w:hAnsi="Arial" w:cs="Arial"/>
                <w:b/>
                <w:sz w:val="22"/>
                <w:szCs w:val="22"/>
              </w:rPr>
              <w:t>kod</w:t>
            </w:r>
            <w:proofErr w:type="spellEnd"/>
            <w:r w:rsidR="00886738" w:rsidRPr="00AF6BD2">
              <w:rPr>
                <w:rStyle w:val="Znakapoznpodarou"/>
                <w:rFonts w:ascii="Arial" w:hAnsi="Arial" w:cs="Arial"/>
                <w:b/>
                <w:sz w:val="22"/>
                <w:szCs w:val="22"/>
              </w:rPr>
              <w:footnoteReference w:id="2"/>
            </w:r>
          </w:p>
        </w:tc>
      </w:tr>
      <w:tr w:rsidR="00FC5A20" w:rsidRPr="00AF6BD2" w14:paraId="4430995F" w14:textId="77777777" w:rsidTr="008A4E93">
        <w:tc>
          <w:tcPr>
            <w:tcW w:w="1985" w:type="dxa"/>
          </w:tcPr>
          <w:p w14:paraId="4DB4844B" w14:textId="3C9E3900" w:rsidR="00FC5A20" w:rsidRPr="00AF6BD2" w:rsidRDefault="00616C3F" w:rsidP="00055FDC">
            <w:pPr>
              <w:jc w:val="center"/>
              <w:rPr>
                <w:rFonts w:ascii="Arial" w:hAnsi="Arial" w:cs="Arial"/>
                <w:sz w:val="22"/>
                <w:szCs w:val="22"/>
              </w:rPr>
            </w:pPr>
            <w:r>
              <w:rPr>
                <w:rFonts w:ascii="Arial" w:hAnsi="Arial" w:cs="Arial"/>
                <w:sz w:val="22"/>
                <w:szCs w:val="22"/>
              </w:rPr>
              <w:t>Audi A8</w:t>
            </w:r>
          </w:p>
        </w:tc>
        <w:tc>
          <w:tcPr>
            <w:tcW w:w="1843" w:type="dxa"/>
          </w:tcPr>
          <w:p w14:paraId="21441F2B" w14:textId="3D5AA5AA" w:rsidR="00FC5A20" w:rsidRPr="00AF6BD2" w:rsidRDefault="00A35376"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4D6C7A01" w14:textId="70E915D7" w:rsidR="00FC5A20" w:rsidRPr="00AF6BD2" w:rsidRDefault="00055FDC" w:rsidP="00DF3F31">
            <w:pPr>
              <w:jc w:val="both"/>
              <w:rPr>
                <w:rFonts w:ascii="Arial" w:hAnsi="Arial" w:cs="Arial"/>
                <w:sz w:val="22"/>
                <w:szCs w:val="22"/>
              </w:rPr>
            </w:pPr>
            <w:r w:rsidRPr="00055FDC">
              <w:rPr>
                <w:rFonts w:ascii="Arial" w:hAnsi="Arial" w:cs="Arial"/>
                <w:sz w:val="22"/>
                <w:szCs w:val="22"/>
              </w:rPr>
              <w:t>HN-PD 837</w:t>
            </w:r>
          </w:p>
        </w:tc>
        <w:tc>
          <w:tcPr>
            <w:tcW w:w="3265" w:type="dxa"/>
          </w:tcPr>
          <w:p w14:paraId="559159D8" w14:textId="0F1CB59B" w:rsidR="00FC5A20" w:rsidRPr="00AF6BD2" w:rsidRDefault="00055FDC" w:rsidP="00DF3F31">
            <w:pPr>
              <w:jc w:val="both"/>
              <w:rPr>
                <w:rFonts w:ascii="Arial" w:hAnsi="Arial" w:cs="Arial"/>
                <w:sz w:val="22"/>
                <w:szCs w:val="22"/>
              </w:rPr>
            </w:pPr>
            <w:r w:rsidRPr="00055FDC">
              <w:rPr>
                <w:rFonts w:ascii="Arial" w:hAnsi="Arial" w:cs="Arial"/>
                <w:sz w:val="22"/>
                <w:szCs w:val="22"/>
              </w:rPr>
              <w:t>WAUZZZF84MN003245</w:t>
            </w:r>
          </w:p>
        </w:tc>
      </w:tr>
      <w:tr w:rsidR="00A35376" w:rsidRPr="00AF6BD2" w14:paraId="4916DF14" w14:textId="77777777" w:rsidTr="008A4E93">
        <w:tc>
          <w:tcPr>
            <w:tcW w:w="1985" w:type="dxa"/>
          </w:tcPr>
          <w:p w14:paraId="1778AC8D" w14:textId="7ECF9E5B" w:rsidR="00A35376" w:rsidRPr="00AF6BD2" w:rsidRDefault="00616C3F" w:rsidP="00055FDC">
            <w:pPr>
              <w:jc w:val="center"/>
              <w:rPr>
                <w:rFonts w:ascii="Arial" w:hAnsi="Arial" w:cs="Arial"/>
                <w:sz w:val="22"/>
                <w:szCs w:val="22"/>
              </w:rPr>
            </w:pPr>
            <w:r>
              <w:rPr>
                <w:rFonts w:ascii="Arial" w:hAnsi="Arial" w:cs="Arial"/>
                <w:sz w:val="22"/>
                <w:szCs w:val="22"/>
              </w:rPr>
              <w:t>Audi A8</w:t>
            </w:r>
          </w:p>
        </w:tc>
        <w:tc>
          <w:tcPr>
            <w:tcW w:w="1843" w:type="dxa"/>
          </w:tcPr>
          <w:p w14:paraId="0B806B4D" w14:textId="70C12002" w:rsidR="00A35376" w:rsidRPr="00AF6BD2" w:rsidRDefault="00A35376"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58A126CA" w14:textId="505EBE2E" w:rsidR="00A35376" w:rsidRPr="00AF6BD2" w:rsidRDefault="00055FDC" w:rsidP="00A35376">
            <w:pPr>
              <w:jc w:val="both"/>
              <w:rPr>
                <w:rFonts w:ascii="Arial" w:hAnsi="Arial" w:cs="Arial"/>
                <w:sz w:val="22"/>
                <w:szCs w:val="22"/>
              </w:rPr>
            </w:pPr>
            <w:r w:rsidRPr="00055FDC">
              <w:rPr>
                <w:rFonts w:ascii="Arial" w:hAnsi="Arial" w:cs="Arial"/>
                <w:sz w:val="22"/>
                <w:szCs w:val="22"/>
              </w:rPr>
              <w:t>HN-PD 833</w:t>
            </w:r>
          </w:p>
        </w:tc>
        <w:tc>
          <w:tcPr>
            <w:tcW w:w="3265" w:type="dxa"/>
          </w:tcPr>
          <w:p w14:paraId="3959E79A" w14:textId="1088E7D3" w:rsidR="00A35376" w:rsidRPr="00AF6BD2" w:rsidRDefault="00055FDC" w:rsidP="00A35376">
            <w:pPr>
              <w:jc w:val="both"/>
              <w:rPr>
                <w:rFonts w:ascii="Arial" w:hAnsi="Arial" w:cs="Arial"/>
                <w:sz w:val="22"/>
                <w:szCs w:val="22"/>
              </w:rPr>
            </w:pPr>
            <w:r w:rsidRPr="00055FDC">
              <w:rPr>
                <w:rFonts w:ascii="Arial" w:hAnsi="Arial" w:cs="Arial"/>
                <w:sz w:val="22"/>
                <w:szCs w:val="22"/>
              </w:rPr>
              <w:t>WAUZZZF85MN003366</w:t>
            </w:r>
          </w:p>
        </w:tc>
      </w:tr>
      <w:tr w:rsidR="00A35376" w:rsidRPr="00AF6BD2" w14:paraId="71E2373A" w14:textId="77777777" w:rsidTr="008A4E93">
        <w:tc>
          <w:tcPr>
            <w:tcW w:w="1985" w:type="dxa"/>
          </w:tcPr>
          <w:p w14:paraId="0D78DDD5" w14:textId="7DFB085C" w:rsidR="00A35376" w:rsidRPr="00AF6BD2" w:rsidRDefault="00616C3F" w:rsidP="00055FDC">
            <w:pPr>
              <w:jc w:val="center"/>
              <w:rPr>
                <w:rFonts w:ascii="Arial" w:hAnsi="Arial" w:cs="Arial"/>
                <w:sz w:val="22"/>
                <w:szCs w:val="22"/>
              </w:rPr>
            </w:pPr>
            <w:r>
              <w:rPr>
                <w:rFonts w:ascii="Arial" w:hAnsi="Arial" w:cs="Arial"/>
                <w:sz w:val="22"/>
                <w:szCs w:val="22"/>
              </w:rPr>
              <w:t>Audi A8</w:t>
            </w:r>
          </w:p>
        </w:tc>
        <w:tc>
          <w:tcPr>
            <w:tcW w:w="1843" w:type="dxa"/>
          </w:tcPr>
          <w:p w14:paraId="70E2E681" w14:textId="3BF5DC12" w:rsidR="00A35376" w:rsidRPr="00AF6BD2" w:rsidRDefault="00A35376"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4BB1D08F" w14:textId="487FF895" w:rsidR="00A35376" w:rsidRPr="00AF6BD2" w:rsidRDefault="00055FDC" w:rsidP="00A35376">
            <w:pPr>
              <w:jc w:val="both"/>
              <w:rPr>
                <w:rFonts w:ascii="Arial" w:hAnsi="Arial" w:cs="Arial"/>
                <w:sz w:val="22"/>
                <w:szCs w:val="22"/>
              </w:rPr>
            </w:pPr>
            <w:r w:rsidRPr="00055FDC">
              <w:rPr>
                <w:rFonts w:ascii="Arial" w:hAnsi="Arial" w:cs="Arial"/>
                <w:sz w:val="22"/>
                <w:szCs w:val="22"/>
              </w:rPr>
              <w:t>HN-PD 831</w:t>
            </w:r>
          </w:p>
        </w:tc>
        <w:tc>
          <w:tcPr>
            <w:tcW w:w="3265" w:type="dxa"/>
          </w:tcPr>
          <w:p w14:paraId="7F9AD4CA" w14:textId="6D9EA673" w:rsidR="00A35376" w:rsidRPr="00AF6BD2" w:rsidRDefault="00055FDC" w:rsidP="00A35376">
            <w:pPr>
              <w:jc w:val="both"/>
              <w:rPr>
                <w:rFonts w:ascii="Arial" w:hAnsi="Arial" w:cs="Arial"/>
                <w:sz w:val="22"/>
                <w:szCs w:val="22"/>
              </w:rPr>
            </w:pPr>
            <w:r w:rsidRPr="00055FDC">
              <w:rPr>
                <w:rFonts w:ascii="Arial" w:hAnsi="Arial" w:cs="Arial"/>
                <w:sz w:val="22"/>
                <w:szCs w:val="22"/>
              </w:rPr>
              <w:t>WAUZZZF8XMN003640</w:t>
            </w:r>
          </w:p>
        </w:tc>
      </w:tr>
      <w:tr w:rsidR="00A35376" w:rsidRPr="00AF6BD2" w14:paraId="5A8833BC" w14:textId="77777777" w:rsidTr="008A4E93">
        <w:tc>
          <w:tcPr>
            <w:tcW w:w="1985" w:type="dxa"/>
          </w:tcPr>
          <w:p w14:paraId="0E6D9101" w14:textId="227CA2A4" w:rsidR="00A35376" w:rsidRPr="00AF6BD2" w:rsidRDefault="00616C3F" w:rsidP="00055FDC">
            <w:pPr>
              <w:jc w:val="center"/>
              <w:rPr>
                <w:rFonts w:ascii="Arial" w:hAnsi="Arial" w:cs="Arial"/>
                <w:sz w:val="22"/>
                <w:szCs w:val="22"/>
              </w:rPr>
            </w:pPr>
            <w:r>
              <w:rPr>
                <w:rFonts w:ascii="Arial" w:hAnsi="Arial" w:cs="Arial"/>
                <w:sz w:val="22"/>
                <w:szCs w:val="22"/>
              </w:rPr>
              <w:t>Audi A8</w:t>
            </w:r>
          </w:p>
        </w:tc>
        <w:tc>
          <w:tcPr>
            <w:tcW w:w="1843" w:type="dxa"/>
          </w:tcPr>
          <w:p w14:paraId="1C607A41" w14:textId="62087561" w:rsidR="00A35376" w:rsidRPr="00AF6BD2" w:rsidRDefault="00A35376"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3C3ECD81" w14:textId="4909779D" w:rsidR="00A35376" w:rsidRPr="00AF6BD2" w:rsidRDefault="00055FDC" w:rsidP="00A35376">
            <w:pPr>
              <w:jc w:val="both"/>
              <w:rPr>
                <w:rFonts w:ascii="Arial" w:hAnsi="Arial" w:cs="Arial"/>
                <w:sz w:val="22"/>
                <w:szCs w:val="22"/>
              </w:rPr>
            </w:pPr>
            <w:r w:rsidRPr="00055FDC">
              <w:rPr>
                <w:rFonts w:ascii="Arial" w:hAnsi="Arial" w:cs="Arial"/>
                <w:sz w:val="22"/>
                <w:szCs w:val="22"/>
              </w:rPr>
              <w:t>HN-PD 860</w:t>
            </w:r>
          </w:p>
        </w:tc>
        <w:tc>
          <w:tcPr>
            <w:tcW w:w="3265" w:type="dxa"/>
          </w:tcPr>
          <w:p w14:paraId="505EA90D" w14:textId="3FCB6A71" w:rsidR="00A35376" w:rsidRPr="00AF6BD2" w:rsidRDefault="00055FDC" w:rsidP="00A35376">
            <w:pPr>
              <w:jc w:val="both"/>
              <w:rPr>
                <w:rFonts w:ascii="Arial" w:hAnsi="Arial" w:cs="Arial"/>
                <w:sz w:val="22"/>
                <w:szCs w:val="22"/>
              </w:rPr>
            </w:pPr>
            <w:r w:rsidRPr="00055FDC">
              <w:rPr>
                <w:rFonts w:ascii="Arial" w:hAnsi="Arial" w:cs="Arial"/>
                <w:sz w:val="22"/>
                <w:szCs w:val="22"/>
              </w:rPr>
              <w:t>WAUZZZF82MN003762</w:t>
            </w:r>
          </w:p>
        </w:tc>
      </w:tr>
      <w:tr w:rsidR="00A35376" w:rsidRPr="00AF6BD2" w14:paraId="254D2B9B" w14:textId="77777777" w:rsidTr="008A4E93">
        <w:tc>
          <w:tcPr>
            <w:tcW w:w="1985" w:type="dxa"/>
          </w:tcPr>
          <w:p w14:paraId="36358F3C" w14:textId="227832BD" w:rsidR="00A35376" w:rsidRPr="00AF6BD2" w:rsidRDefault="00616C3F" w:rsidP="00055FDC">
            <w:pPr>
              <w:jc w:val="center"/>
              <w:rPr>
                <w:rFonts w:ascii="Arial" w:hAnsi="Arial" w:cs="Arial"/>
                <w:sz w:val="22"/>
                <w:szCs w:val="22"/>
              </w:rPr>
            </w:pPr>
            <w:r>
              <w:rPr>
                <w:rFonts w:ascii="Arial" w:hAnsi="Arial" w:cs="Arial"/>
                <w:sz w:val="22"/>
                <w:szCs w:val="22"/>
              </w:rPr>
              <w:t>Audi A8</w:t>
            </w:r>
          </w:p>
        </w:tc>
        <w:tc>
          <w:tcPr>
            <w:tcW w:w="1843" w:type="dxa"/>
          </w:tcPr>
          <w:p w14:paraId="3FC4C5C4" w14:textId="798BF814" w:rsidR="00A35376" w:rsidRPr="00AF6BD2" w:rsidRDefault="00A35376"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7AE3C94A" w14:textId="1CA0A94E" w:rsidR="00A35376" w:rsidRPr="00AF6BD2" w:rsidRDefault="00055FDC" w:rsidP="00A35376">
            <w:pPr>
              <w:jc w:val="both"/>
              <w:rPr>
                <w:rFonts w:ascii="Arial" w:hAnsi="Arial" w:cs="Arial"/>
                <w:sz w:val="22"/>
                <w:szCs w:val="22"/>
              </w:rPr>
            </w:pPr>
            <w:r w:rsidRPr="00055FDC">
              <w:rPr>
                <w:rFonts w:ascii="Arial" w:hAnsi="Arial" w:cs="Arial"/>
                <w:sz w:val="22"/>
                <w:szCs w:val="22"/>
              </w:rPr>
              <w:t>HN-PD 856</w:t>
            </w:r>
          </w:p>
        </w:tc>
        <w:tc>
          <w:tcPr>
            <w:tcW w:w="3265" w:type="dxa"/>
          </w:tcPr>
          <w:p w14:paraId="0FAE1AF7" w14:textId="6C358D87" w:rsidR="00A35376" w:rsidRPr="00AF6BD2" w:rsidRDefault="00055FDC" w:rsidP="00A35376">
            <w:pPr>
              <w:jc w:val="both"/>
              <w:rPr>
                <w:rFonts w:ascii="Arial" w:hAnsi="Arial" w:cs="Arial"/>
                <w:sz w:val="22"/>
                <w:szCs w:val="22"/>
              </w:rPr>
            </w:pPr>
            <w:r w:rsidRPr="00055FDC">
              <w:rPr>
                <w:rFonts w:ascii="Arial" w:hAnsi="Arial" w:cs="Arial"/>
                <w:sz w:val="22"/>
                <w:szCs w:val="22"/>
              </w:rPr>
              <w:t>WAUZZZF82MN003874</w:t>
            </w:r>
          </w:p>
        </w:tc>
      </w:tr>
      <w:tr w:rsidR="00A35376" w:rsidRPr="00AF6BD2" w14:paraId="13DC6415" w14:textId="77777777" w:rsidTr="008A4E93">
        <w:tc>
          <w:tcPr>
            <w:tcW w:w="1985" w:type="dxa"/>
          </w:tcPr>
          <w:p w14:paraId="1C8EA3CA" w14:textId="783F493C" w:rsidR="00A35376" w:rsidRPr="00AF6BD2" w:rsidRDefault="00616C3F" w:rsidP="00055FDC">
            <w:pPr>
              <w:jc w:val="center"/>
              <w:rPr>
                <w:rFonts w:ascii="Arial" w:hAnsi="Arial" w:cs="Arial"/>
                <w:sz w:val="22"/>
                <w:szCs w:val="22"/>
              </w:rPr>
            </w:pPr>
            <w:r>
              <w:rPr>
                <w:rFonts w:ascii="Arial" w:hAnsi="Arial" w:cs="Arial"/>
                <w:sz w:val="22"/>
                <w:szCs w:val="22"/>
              </w:rPr>
              <w:t>Audi A8</w:t>
            </w:r>
          </w:p>
        </w:tc>
        <w:tc>
          <w:tcPr>
            <w:tcW w:w="1843" w:type="dxa"/>
          </w:tcPr>
          <w:p w14:paraId="272E44FD" w14:textId="09B92269" w:rsidR="00A35376" w:rsidRPr="00AF6BD2" w:rsidRDefault="00A35376"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35197820" w14:textId="75BDA2E2" w:rsidR="00A35376" w:rsidRPr="00AF6BD2" w:rsidRDefault="00055FDC" w:rsidP="00A35376">
            <w:pPr>
              <w:jc w:val="both"/>
              <w:rPr>
                <w:rFonts w:ascii="Arial" w:hAnsi="Arial" w:cs="Arial"/>
                <w:sz w:val="22"/>
                <w:szCs w:val="22"/>
              </w:rPr>
            </w:pPr>
            <w:r w:rsidRPr="00055FDC">
              <w:rPr>
                <w:rFonts w:ascii="Arial" w:hAnsi="Arial" w:cs="Arial"/>
                <w:sz w:val="22"/>
                <w:szCs w:val="22"/>
              </w:rPr>
              <w:t>HN-PD 853</w:t>
            </w:r>
          </w:p>
        </w:tc>
        <w:tc>
          <w:tcPr>
            <w:tcW w:w="3265" w:type="dxa"/>
          </w:tcPr>
          <w:p w14:paraId="2D2231C7" w14:textId="6CFED52C" w:rsidR="00A35376" w:rsidRPr="00AF6BD2" w:rsidRDefault="00055FDC" w:rsidP="00A35376">
            <w:pPr>
              <w:jc w:val="both"/>
              <w:rPr>
                <w:rFonts w:ascii="Arial" w:hAnsi="Arial" w:cs="Arial"/>
                <w:sz w:val="22"/>
                <w:szCs w:val="22"/>
              </w:rPr>
            </w:pPr>
            <w:r w:rsidRPr="00055FDC">
              <w:rPr>
                <w:rFonts w:ascii="Arial" w:hAnsi="Arial" w:cs="Arial"/>
                <w:sz w:val="22"/>
                <w:szCs w:val="22"/>
              </w:rPr>
              <w:t>WAUZZZF83MN004564</w:t>
            </w:r>
          </w:p>
        </w:tc>
      </w:tr>
      <w:tr w:rsidR="00A35376" w:rsidRPr="00AF6BD2" w14:paraId="2849A0C6" w14:textId="77777777" w:rsidTr="008A4E93">
        <w:tc>
          <w:tcPr>
            <w:tcW w:w="1985" w:type="dxa"/>
          </w:tcPr>
          <w:p w14:paraId="08F8235E" w14:textId="2EE97510" w:rsidR="00A35376" w:rsidRPr="00AF6BD2" w:rsidRDefault="00616C3F" w:rsidP="00055FDC">
            <w:pPr>
              <w:jc w:val="center"/>
              <w:rPr>
                <w:rFonts w:ascii="Arial" w:hAnsi="Arial" w:cs="Arial"/>
                <w:sz w:val="22"/>
                <w:szCs w:val="22"/>
              </w:rPr>
            </w:pPr>
            <w:r>
              <w:rPr>
                <w:rFonts w:ascii="Arial" w:hAnsi="Arial" w:cs="Arial"/>
                <w:sz w:val="22"/>
                <w:szCs w:val="22"/>
              </w:rPr>
              <w:t>Audi A8</w:t>
            </w:r>
          </w:p>
        </w:tc>
        <w:tc>
          <w:tcPr>
            <w:tcW w:w="1843" w:type="dxa"/>
          </w:tcPr>
          <w:p w14:paraId="3271874B" w14:textId="1E69D576" w:rsidR="00A35376" w:rsidRPr="00AF6BD2" w:rsidRDefault="00A35376"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48602049" w14:textId="70ABA87E" w:rsidR="00A35376" w:rsidRPr="00AF6BD2" w:rsidRDefault="00055FDC" w:rsidP="00A35376">
            <w:pPr>
              <w:jc w:val="both"/>
              <w:rPr>
                <w:rFonts w:ascii="Arial" w:hAnsi="Arial" w:cs="Arial"/>
                <w:sz w:val="22"/>
                <w:szCs w:val="22"/>
              </w:rPr>
            </w:pPr>
            <w:r w:rsidRPr="00055FDC">
              <w:rPr>
                <w:rFonts w:ascii="Arial" w:hAnsi="Arial" w:cs="Arial"/>
                <w:sz w:val="22"/>
                <w:szCs w:val="22"/>
              </w:rPr>
              <w:t>IN-BK5942</w:t>
            </w:r>
          </w:p>
        </w:tc>
        <w:tc>
          <w:tcPr>
            <w:tcW w:w="3265" w:type="dxa"/>
          </w:tcPr>
          <w:p w14:paraId="2AC37AC5" w14:textId="26B8C6F6" w:rsidR="00A35376" w:rsidRPr="00AF6BD2" w:rsidRDefault="00055FDC" w:rsidP="00A35376">
            <w:pPr>
              <w:jc w:val="both"/>
              <w:rPr>
                <w:rFonts w:ascii="Arial" w:hAnsi="Arial" w:cs="Arial"/>
                <w:sz w:val="22"/>
                <w:szCs w:val="22"/>
              </w:rPr>
            </w:pPr>
            <w:r w:rsidRPr="00055FDC">
              <w:rPr>
                <w:rFonts w:ascii="Arial" w:hAnsi="Arial" w:cs="Arial"/>
                <w:sz w:val="22"/>
                <w:szCs w:val="22"/>
              </w:rPr>
              <w:t>WAUZZZF84MN004976</w:t>
            </w:r>
          </w:p>
        </w:tc>
      </w:tr>
      <w:tr w:rsidR="00A35376" w:rsidRPr="00AF6BD2" w14:paraId="681D00A8" w14:textId="77777777" w:rsidTr="008A4E93">
        <w:tc>
          <w:tcPr>
            <w:tcW w:w="1985" w:type="dxa"/>
          </w:tcPr>
          <w:p w14:paraId="29AE017E" w14:textId="4D3CC0CD" w:rsidR="00A35376" w:rsidRPr="00AF6BD2" w:rsidRDefault="00616C3F" w:rsidP="00055FDC">
            <w:pPr>
              <w:jc w:val="center"/>
              <w:rPr>
                <w:rFonts w:ascii="Arial" w:hAnsi="Arial" w:cs="Arial"/>
                <w:sz w:val="22"/>
                <w:szCs w:val="22"/>
              </w:rPr>
            </w:pPr>
            <w:r>
              <w:rPr>
                <w:rFonts w:ascii="Arial" w:hAnsi="Arial" w:cs="Arial"/>
                <w:sz w:val="22"/>
                <w:szCs w:val="22"/>
              </w:rPr>
              <w:t>Audi A8</w:t>
            </w:r>
          </w:p>
        </w:tc>
        <w:tc>
          <w:tcPr>
            <w:tcW w:w="1843" w:type="dxa"/>
          </w:tcPr>
          <w:p w14:paraId="137C0D87" w14:textId="5D2ED600" w:rsidR="00A35376" w:rsidRPr="00AF6BD2" w:rsidRDefault="00A35376"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191FA3DA" w14:textId="52F700ED" w:rsidR="00A35376" w:rsidRPr="00AF6BD2" w:rsidRDefault="00055FDC" w:rsidP="00A35376">
            <w:pPr>
              <w:jc w:val="both"/>
              <w:rPr>
                <w:rFonts w:ascii="Arial" w:hAnsi="Arial" w:cs="Arial"/>
                <w:sz w:val="22"/>
                <w:szCs w:val="22"/>
              </w:rPr>
            </w:pPr>
            <w:r w:rsidRPr="00055FDC">
              <w:rPr>
                <w:rFonts w:ascii="Arial" w:hAnsi="Arial" w:cs="Arial"/>
                <w:sz w:val="22"/>
                <w:szCs w:val="22"/>
              </w:rPr>
              <w:t>IN-BK5943</w:t>
            </w:r>
          </w:p>
        </w:tc>
        <w:tc>
          <w:tcPr>
            <w:tcW w:w="3265" w:type="dxa"/>
          </w:tcPr>
          <w:p w14:paraId="6DDD9153" w14:textId="2BBDA119" w:rsidR="00A35376" w:rsidRPr="00AF6BD2" w:rsidRDefault="00055FDC" w:rsidP="00A35376">
            <w:pPr>
              <w:jc w:val="both"/>
              <w:rPr>
                <w:rFonts w:ascii="Arial" w:hAnsi="Arial" w:cs="Arial"/>
                <w:sz w:val="22"/>
                <w:szCs w:val="22"/>
              </w:rPr>
            </w:pPr>
            <w:r w:rsidRPr="00055FDC">
              <w:rPr>
                <w:rFonts w:ascii="Arial" w:hAnsi="Arial" w:cs="Arial"/>
                <w:sz w:val="22"/>
                <w:szCs w:val="22"/>
              </w:rPr>
              <w:t>WAUZZZF84MN005223</w:t>
            </w:r>
          </w:p>
        </w:tc>
      </w:tr>
      <w:tr w:rsidR="00A35376" w:rsidRPr="00AF6BD2" w14:paraId="5FBADD15" w14:textId="77777777" w:rsidTr="008A4E93">
        <w:tc>
          <w:tcPr>
            <w:tcW w:w="1985" w:type="dxa"/>
          </w:tcPr>
          <w:p w14:paraId="3BAF0F43" w14:textId="2EBD5815" w:rsidR="00A35376" w:rsidRPr="00AF6BD2" w:rsidRDefault="00616C3F" w:rsidP="00055FDC">
            <w:pPr>
              <w:jc w:val="center"/>
              <w:rPr>
                <w:rFonts w:ascii="Arial" w:hAnsi="Arial" w:cs="Arial"/>
                <w:sz w:val="22"/>
                <w:szCs w:val="22"/>
              </w:rPr>
            </w:pPr>
            <w:r>
              <w:rPr>
                <w:rFonts w:ascii="Arial" w:hAnsi="Arial" w:cs="Arial"/>
                <w:sz w:val="22"/>
                <w:szCs w:val="22"/>
              </w:rPr>
              <w:t>Audi A8</w:t>
            </w:r>
          </w:p>
        </w:tc>
        <w:tc>
          <w:tcPr>
            <w:tcW w:w="1843" w:type="dxa"/>
          </w:tcPr>
          <w:p w14:paraId="45E95C33" w14:textId="68D49870" w:rsidR="00A35376" w:rsidRPr="00AF6BD2" w:rsidRDefault="00A35376"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2482E8B8" w14:textId="783E41CF" w:rsidR="00A35376" w:rsidRPr="00AF6BD2" w:rsidRDefault="00055FDC" w:rsidP="00A35376">
            <w:pPr>
              <w:jc w:val="both"/>
              <w:rPr>
                <w:rFonts w:ascii="Arial" w:hAnsi="Arial" w:cs="Arial"/>
                <w:sz w:val="22"/>
                <w:szCs w:val="22"/>
              </w:rPr>
            </w:pPr>
            <w:r w:rsidRPr="00055FDC">
              <w:rPr>
                <w:rFonts w:ascii="Arial" w:hAnsi="Arial" w:cs="Arial"/>
                <w:sz w:val="22"/>
                <w:szCs w:val="22"/>
              </w:rPr>
              <w:t>IN-BK5944</w:t>
            </w:r>
          </w:p>
        </w:tc>
        <w:tc>
          <w:tcPr>
            <w:tcW w:w="3265" w:type="dxa"/>
          </w:tcPr>
          <w:p w14:paraId="4D26ACAA" w14:textId="6BE4313E" w:rsidR="00A35376" w:rsidRPr="00AF6BD2" w:rsidRDefault="00055FDC" w:rsidP="00A35376">
            <w:pPr>
              <w:jc w:val="both"/>
              <w:rPr>
                <w:rFonts w:ascii="Arial" w:hAnsi="Arial" w:cs="Arial"/>
                <w:sz w:val="22"/>
                <w:szCs w:val="22"/>
              </w:rPr>
            </w:pPr>
            <w:r w:rsidRPr="00055FDC">
              <w:rPr>
                <w:rFonts w:ascii="Arial" w:hAnsi="Arial" w:cs="Arial"/>
                <w:sz w:val="22"/>
                <w:szCs w:val="22"/>
              </w:rPr>
              <w:t>WAUZZZF87MN005670</w:t>
            </w:r>
          </w:p>
        </w:tc>
      </w:tr>
      <w:tr w:rsidR="00A35376" w:rsidRPr="00AF6BD2" w14:paraId="08A78CD0" w14:textId="77777777" w:rsidTr="008A4E93">
        <w:tc>
          <w:tcPr>
            <w:tcW w:w="1985" w:type="dxa"/>
          </w:tcPr>
          <w:p w14:paraId="1EC05AFA" w14:textId="30E8EEC7" w:rsidR="00A35376" w:rsidRPr="00AF6BD2" w:rsidRDefault="00616C3F" w:rsidP="00055FDC">
            <w:pPr>
              <w:jc w:val="center"/>
              <w:rPr>
                <w:rFonts w:ascii="Arial" w:hAnsi="Arial" w:cs="Arial"/>
                <w:sz w:val="22"/>
                <w:szCs w:val="22"/>
              </w:rPr>
            </w:pPr>
            <w:r>
              <w:rPr>
                <w:rFonts w:ascii="Arial" w:hAnsi="Arial" w:cs="Arial"/>
                <w:sz w:val="22"/>
                <w:szCs w:val="22"/>
              </w:rPr>
              <w:t>Audi A8</w:t>
            </w:r>
          </w:p>
        </w:tc>
        <w:tc>
          <w:tcPr>
            <w:tcW w:w="1843" w:type="dxa"/>
          </w:tcPr>
          <w:p w14:paraId="546EF552" w14:textId="3EE8E3BE" w:rsidR="00A35376" w:rsidRPr="00AF6BD2" w:rsidRDefault="00A35376"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3FC63616" w14:textId="1495CF30" w:rsidR="00A35376" w:rsidRPr="00AF6BD2" w:rsidRDefault="00055FDC" w:rsidP="00A35376">
            <w:pPr>
              <w:jc w:val="both"/>
              <w:rPr>
                <w:rFonts w:ascii="Arial" w:hAnsi="Arial" w:cs="Arial"/>
                <w:sz w:val="22"/>
                <w:szCs w:val="22"/>
              </w:rPr>
            </w:pPr>
            <w:r w:rsidRPr="00055FDC">
              <w:rPr>
                <w:rFonts w:ascii="Arial" w:hAnsi="Arial" w:cs="Arial"/>
                <w:sz w:val="22"/>
                <w:szCs w:val="22"/>
              </w:rPr>
              <w:t>IN-BK5941</w:t>
            </w:r>
          </w:p>
        </w:tc>
        <w:tc>
          <w:tcPr>
            <w:tcW w:w="3265" w:type="dxa"/>
          </w:tcPr>
          <w:p w14:paraId="3215C807" w14:textId="630E051C" w:rsidR="00A35376" w:rsidRPr="00AF6BD2" w:rsidRDefault="00055FDC" w:rsidP="00A35376">
            <w:pPr>
              <w:jc w:val="both"/>
              <w:rPr>
                <w:rFonts w:ascii="Arial" w:hAnsi="Arial" w:cs="Arial"/>
                <w:sz w:val="22"/>
                <w:szCs w:val="22"/>
              </w:rPr>
            </w:pPr>
            <w:r w:rsidRPr="00055FDC">
              <w:rPr>
                <w:rFonts w:ascii="Arial" w:hAnsi="Arial" w:cs="Arial"/>
                <w:sz w:val="22"/>
                <w:szCs w:val="22"/>
              </w:rPr>
              <w:t>WAUZZZF83MN005777</w:t>
            </w:r>
          </w:p>
        </w:tc>
      </w:tr>
      <w:tr w:rsidR="00055FDC" w:rsidRPr="00AF6BD2" w14:paraId="1280B24D" w14:textId="77777777" w:rsidTr="008A4E93">
        <w:tc>
          <w:tcPr>
            <w:tcW w:w="1985" w:type="dxa"/>
          </w:tcPr>
          <w:p w14:paraId="3F6C8214" w14:textId="1F2EFDBF" w:rsidR="00055FDC" w:rsidRDefault="00055FDC" w:rsidP="00055FDC">
            <w:pPr>
              <w:jc w:val="center"/>
              <w:rPr>
                <w:rFonts w:ascii="Arial" w:hAnsi="Arial" w:cs="Arial"/>
                <w:sz w:val="22"/>
                <w:szCs w:val="22"/>
              </w:rPr>
            </w:pPr>
            <w:r>
              <w:rPr>
                <w:rFonts w:ascii="Arial" w:hAnsi="Arial" w:cs="Arial"/>
                <w:sz w:val="22"/>
                <w:szCs w:val="22"/>
              </w:rPr>
              <w:t>Audi A8</w:t>
            </w:r>
          </w:p>
        </w:tc>
        <w:tc>
          <w:tcPr>
            <w:tcW w:w="1843" w:type="dxa"/>
          </w:tcPr>
          <w:p w14:paraId="40C70CE3" w14:textId="4EAE3650" w:rsidR="00055FDC" w:rsidRPr="00AF6BD2" w:rsidRDefault="00055FDC" w:rsidP="00A35376">
            <w:pPr>
              <w:jc w:val="center"/>
              <w:rPr>
                <w:rFonts w:ascii="Arial" w:hAnsi="Arial" w:cs="Arial"/>
                <w:sz w:val="22"/>
                <w:szCs w:val="22"/>
              </w:rPr>
            </w:pPr>
            <w:r w:rsidRPr="00AF6BD2">
              <w:rPr>
                <w:rFonts w:ascii="Arial" w:hAnsi="Arial" w:cs="Arial"/>
                <w:sz w:val="22"/>
                <w:szCs w:val="22"/>
              </w:rPr>
              <w:t>sedan</w:t>
            </w:r>
          </w:p>
        </w:tc>
        <w:tc>
          <w:tcPr>
            <w:tcW w:w="2405" w:type="dxa"/>
          </w:tcPr>
          <w:p w14:paraId="2F462F37" w14:textId="0C6671D5" w:rsidR="00055FDC" w:rsidRPr="00055FDC" w:rsidRDefault="00055FDC" w:rsidP="00A35376">
            <w:pPr>
              <w:jc w:val="both"/>
              <w:rPr>
                <w:rFonts w:ascii="Arial" w:hAnsi="Arial" w:cs="Arial"/>
                <w:sz w:val="22"/>
                <w:szCs w:val="22"/>
              </w:rPr>
            </w:pPr>
            <w:r w:rsidRPr="00055FDC">
              <w:rPr>
                <w:rFonts w:ascii="Arial" w:hAnsi="Arial" w:cs="Arial"/>
                <w:sz w:val="22"/>
                <w:szCs w:val="22"/>
              </w:rPr>
              <w:t>IN-BK 7754</w:t>
            </w:r>
            <w:r>
              <w:rPr>
                <w:rFonts w:ascii="Arial" w:hAnsi="Arial" w:cs="Arial"/>
                <w:sz w:val="22"/>
                <w:szCs w:val="22"/>
              </w:rPr>
              <w:t>*</w:t>
            </w:r>
          </w:p>
        </w:tc>
        <w:tc>
          <w:tcPr>
            <w:tcW w:w="3265" w:type="dxa"/>
          </w:tcPr>
          <w:p w14:paraId="328E2726" w14:textId="71EF66DB" w:rsidR="00055FDC" w:rsidRPr="00AF6BD2" w:rsidRDefault="00055FDC" w:rsidP="00A35376">
            <w:pPr>
              <w:jc w:val="both"/>
              <w:rPr>
                <w:rFonts w:ascii="Arial" w:hAnsi="Arial" w:cs="Arial"/>
                <w:sz w:val="22"/>
                <w:szCs w:val="22"/>
              </w:rPr>
            </w:pPr>
            <w:r w:rsidRPr="00055FDC">
              <w:rPr>
                <w:rFonts w:ascii="Arial" w:hAnsi="Arial" w:cs="Arial"/>
                <w:sz w:val="22"/>
                <w:szCs w:val="22"/>
              </w:rPr>
              <w:t>WAUZZZF83MN006265</w:t>
            </w:r>
            <w:r>
              <w:rPr>
                <w:rFonts w:ascii="Arial" w:hAnsi="Arial" w:cs="Arial"/>
                <w:sz w:val="22"/>
                <w:szCs w:val="22"/>
              </w:rPr>
              <w:t>*</w:t>
            </w:r>
          </w:p>
        </w:tc>
      </w:tr>
    </w:tbl>
    <w:p w14:paraId="32FFB460" w14:textId="0C5C0785" w:rsidR="006C5858" w:rsidRPr="00055FDC" w:rsidRDefault="00055FDC" w:rsidP="00055FDC">
      <w:pPr>
        <w:spacing w:after="120"/>
        <w:jc w:val="both"/>
        <w:rPr>
          <w:rFonts w:ascii="Arial" w:hAnsi="Arial" w:cs="Arial"/>
          <w:sz w:val="22"/>
          <w:szCs w:val="22"/>
        </w:rPr>
      </w:pPr>
      <w:r>
        <w:rPr>
          <w:rFonts w:ascii="Arial" w:hAnsi="Arial" w:cs="Arial"/>
          <w:sz w:val="22"/>
          <w:szCs w:val="22"/>
        </w:rPr>
        <w:t xml:space="preserve">         </w:t>
      </w:r>
      <w:r w:rsidRPr="00055FDC">
        <w:rPr>
          <w:rFonts w:ascii="Arial" w:hAnsi="Arial" w:cs="Arial"/>
          <w:sz w:val="22"/>
          <w:szCs w:val="22"/>
        </w:rPr>
        <w:t>*rezervní vůz</w:t>
      </w:r>
    </w:p>
    <w:p w14:paraId="6B08A0E1" w14:textId="21E12403" w:rsidR="007F4161" w:rsidRPr="000E18F6" w:rsidRDefault="09D6EA98" w:rsidP="00730AA5">
      <w:pPr>
        <w:spacing w:after="120"/>
        <w:ind w:left="567"/>
        <w:jc w:val="both"/>
        <w:rPr>
          <w:rFonts w:ascii="Arial" w:hAnsi="Arial" w:cs="Arial"/>
          <w:sz w:val="22"/>
          <w:szCs w:val="22"/>
        </w:rPr>
      </w:pPr>
      <w:r w:rsidRPr="113E3A3C">
        <w:rPr>
          <w:rFonts w:ascii="Arial" w:hAnsi="Arial" w:cs="Arial"/>
          <w:sz w:val="22"/>
          <w:szCs w:val="22"/>
        </w:rPr>
        <w:t>N</w:t>
      </w:r>
      <w:r w:rsidR="4417E48E" w:rsidRPr="113E3A3C">
        <w:rPr>
          <w:rFonts w:ascii="Arial" w:hAnsi="Arial" w:cs="Arial"/>
          <w:sz w:val="22"/>
          <w:szCs w:val="22"/>
        </w:rPr>
        <w:t xml:space="preserve">ájemce se zavazuje </w:t>
      </w:r>
      <w:r w:rsidR="19BC054C" w:rsidRPr="113E3A3C">
        <w:rPr>
          <w:rFonts w:ascii="Arial" w:hAnsi="Arial" w:cs="Arial"/>
          <w:sz w:val="22"/>
          <w:szCs w:val="22"/>
        </w:rPr>
        <w:t>za</w:t>
      </w:r>
      <w:r w:rsidR="4417E48E" w:rsidRPr="113E3A3C">
        <w:rPr>
          <w:rFonts w:ascii="Arial" w:hAnsi="Arial" w:cs="Arial"/>
          <w:sz w:val="22"/>
          <w:szCs w:val="22"/>
        </w:rPr>
        <w:t>platit</w:t>
      </w:r>
      <w:r w:rsidR="19BC054C" w:rsidRPr="113E3A3C">
        <w:rPr>
          <w:rFonts w:ascii="Arial" w:hAnsi="Arial" w:cs="Arial"/>
          <w:sz w:val="22"/>
          <w:szCs w:val="22"/>
        </w:rPr>
        <w:t xml:space="preserve"> (uhradit) </w:t>
      </w:r>
      <w:r w:rsidR="4417E48E" w:rsidRPr="113E3A3C">
        <w:rPr>
          <w:rFonts w:ascii="Arial" w:hAnsi="Arial" w:cs="Arial"/>
          <w:sz w:val="22"/>
          <w:szCs w:val="22"/>
        </w:rPr>
        <w:t xml:space="preserve">za to pronajímateli nájemné, dle podmínek sjednaných touto smlouvou. </w:t>
      </w:r>
    </w:p>
    <w:p w14:paraId="46DF5C78" w14:textId="46ABAA92" w:rsidR="007F4161" w:rsidRDefault="4417E48E" w:rsidP="259DB260">
      <w:pPr>
        <w:pStyle w:val="Odstavecseseznamem"/>
        <w:numPr>
          <w:ilvl w:val="0"/>
          <w:numId w:val="23"/>
        </w:numPr>
        <w:spacing w:after="120"/>
        <w:ind w:left="567" w:hanging="567"/>
        <w:jc w:val="both"/>
        <w:rPr>
          <w:rFonts w:ascii="Arial" w:hAnsi="Arial" w:cs="Arial"/>
          <w:sz w:val="22"/>
          <w:szCs w:val="22"/>
        </w:rPr>
      </w:pPr>
      <w:r w:rsidRPr="113E3A3C">
        <w:rPr>
          <w:rFonts w:ascii="Arial" w:hAnsi="Arial" w:cs="Arial"/>
          <w:sz w:val="22"/>
          <w:szCs w:val="22"/>
        </w:rPr>
        <w:t>Nájemce</w:t>
      </w:r>
      <w:r w:rsidR="50FCB04C" w:rsidRPr="113E3A3C">
        <w:rPr>
          <w:rFonts w:ascii="Arial" w:hAnsi="Arial" w:cs="Arial"/>
          <w:sz w:val="22"/>
          <w:szCs w:val="22"/>
        </w:rPr>
        <w:t xml:space="preserve"> </w:t>
      </w:r>
      <w:r w:rsidRPr="113E3A3C">
        <w:rPr>
          <w:rFonts w:ascii="Arial" w:hAnsi="Arial" w:cs="Arial"/>
          <w:sz w:val="22"/>
          <w:szCs w:val="22"/>
        </w:rPr>
        <w:t>se zavazuje</w:t>
      </w:r>
      <w:r w:rsidR="47D12E9C" w:rsidRPr="113E3A3C">
        <w:rPr>
          <w:rFonts w:ascii="Arial" w:hAnsi="Arial" w:cs="Arial"/>
          <w:sz w:val="22"/>
          <w:szCs w:val="22"/>
        </w:rPr>
        <w:t xml:space="preserve"> užívat vozidla</w:t>
      </w:r>
      <w:r w:rsidR="50FCB04C" w:rsidRPr="113E3A3C">
        <w:rPr>
          <w:rFonts w:ascii="Arial" w:hAnsi="Arial" w:cs="Arial"/>
          <w:sz w:val="22"/>
          <w:szCs w:val="22"/>
        </w:rPr>
        <w:t xml:space="preserve"> způsobem stanoveným v této smlouvě.</w:t>
      </w:r>
      <w:r w:rsidR="6027ABBB" w:rsidRPr="113E3A3C">
        <w:rPr>
          <w:rFonts w:ascii="Arial" w:hAnsi="Arial" w:cs="Arial"/>
          <w:sz w:val="22"/>
          <w:szCs w:val="22"/>
        </w:rPr>
        <w:t xml:space="preserve"> </w:t>
      </w:r>
      <w:r w:rsidRPr="113E3A3C">
        <w:rPr>
          <w:rFonts w:ascii="Arial" w:hAnsi="Arial" w:cs="Arial"/>
          <w:sz w:val="22"/>
          <w:szCs w:val="22"/>
        </w:rPr>
        <w:t>Nájemce je opráv</w:t>
      </w:r>
      <w:r w:rsidR="47D12E9C" w:rsidRPr="113E3A3C">
        <w:rPr>
          <w:rFonts w:ascii="Arial" w:hAnsi="Arial" w:cs="Arial"/>
          <w:sz w:val="22"/>
          <w:szCs w:val="22"/>
        </w:rPr>
        <w:t>něn užívat vozidla</w:t>
      </w:r>
      <w:r w:rsidR="19BC054C" w:rsidRPr="113E3A3C">
        <w:rPr>
          <w:rFonts w:ascii="Arial" w:hAnsi="Arial" w:cs="Arial"/>
          <w:sz w:val="22"/>
          <w:szCs w:val="22"/>
        </w:rPr>
        <w:t xml:space="preserve"> výhradně </w:t>
      </w:r>
      <w:r w:rsidR="32AA1590" w:rsidRPr="113E3A3C">
        <w:rPr>
          <w:rFonts w:ascii="Arial" w:hAnsi="Arial" w:cs="Arial"/>
          <w:sz w:val="22"/>
          <w:szCs w:val="22"/>
        </w:rPr>
        <w:t xml:space="preserve">pro potřebu svoji </w:t>
      </w:r>
      <w:r w:rsidR="54D06548" w:rsidRPr="113E3A3C">
        <w:rPr>
          <w:rFonts w:ascii="Arial" w:hAnsi="Arial" w:cs="Arial"/>
          <w:sz w:val="22"/>
          <w:szCs w:val="22"/>
        </w:rPr>
        <w:t>v </w:t>
      </w:r>
      <w:r w:rsidR="688E8F2D" w:rsidRPr="113E3A3C">
        <w:rPr>
          <w:rFonts w:ascii="Arial" w:hAnsi="Arial" w:cs="Arial"/>
          <w:sz w:val="22"/>
          <w:szCs w:val="22"/>
        </w:rPr>
        <w:t>r</w:t>
      </w:r>
      <w:r w:rsidR="54D06548" w:rsidRPr="113E3A3C">
        <w:rPr>
          <w:rFonts w:ascii="Arial" w:hAnsi="Arial" w:cs="Arial"/>
          <w:sz w:val="22"/>
          <w:szCs w:val="22"/>
        </w:rPr>
        <w:t xml:space="preserve">ámci </w:t>
      </w:r>
      <w:r w:rsidR="47D12E9C" w:rsidRPr="113E3A3C">
        <w:rPr>
          <w:rFonts w:ascii="Arial" w:hAnsi="Arial" w:cs="Arial"/>
          <w:sz w:val="22"/>
          <w:szCs w:val="22"/>
        </w:rPr>
        <w:t xml:space="preserve">akcí </w:t>
      </w:r>
      <w:r w:rsidR="54D06548" w:rsidRPr="113E3A3C">
        <w:rPr>
          <w:rFonts w:ascii="Arial" w:hAnsi="Arial" w:cs="Arial"/>
          <w:sz w:val="22"/>
          <w:szCs w:val="22"/>
        </w:rPr>
        <w:t xml:space="preserve">CZ PRES 2022 </w:t>
      </w:r>
      <w:r w:rsidR="4A628645" w:rsidRPr="113E3A3C">
        <w:rPr>
          <w:rFonts w:ascii="Arial" w:hAnsi="Arial" w:cs="Arial"/>
          <w:sz w:val="22"/>
          <w:szCs w:val="22"/>
        </w:rPr>
        <w:t>a</w:t>
      </w:r>
      <w:r w:rsidRPr="113E3A3C">
        <w:rPr>
          <w:rFonts w:ascii="Arial" w:hAnsi="Arial" w:cs="Arial"/>
          <w:sz w:val="22"/>
          <w:szCs w:val="22"/>
        </w:rPr>
        <w:t xml:space="preserve"> řízení</w:t>
      </w:r>
      <w:r w:rsidR="4A628645" w:rsidRPr="113E3A3C">
        <w:rPr>
          <w:rFonts w:ascii="Arial" w:hAnsi="Arial" w:cs="Arial"/>
          <w:sz w:val="22"/>
          <w:szCs w:val="22"/>
        </w:rPr>
        <w:t xml:space="preserve"> vozidel</w:t>
      </w:r>
      <w:r w:rsidR="6152B442" w:rsidRPr="113E3A3C">
        <w:rPr>
          <w:rFonts w:ascii="Arial" w:hAnsi="Arial" w:cs="Arial"/>
          <w:sz w:val="22"/>
          <w:szCs w:val="22"/>
        </w:rPr>
        <w:t xml:space="preserve"> svěřit výlučně</w:t>
      </w:r>
      <w:r w:rsidRPr="113E3A3C">
        <w:rPr>
          <w:rFonts w:ascii="Arial" w:hAnsi="Arial" w:cs="Arial"/>
          <w:sz w:val="22"/>
          <w:szCs w:val="22"/>
        </w:rPr>
        <w:t xml:space="preserve"> </w:t>
      </w:r>
      <w:r w:rsidR="61DDA33D" w:rsidRPr="113E3A3C">
        <w:rPr>
          <w:rFonts w:ascii="Arial" w:hAnsi="Arial" w:cs="Arial"/>
          <w:sz w:val="22"/>
          <w:szCs w:val="22"/>
        </w:rPr>
        <w:t xml:space="preserve">svým </w:t>
      </w:r>
      <w:r w:rsidR="4A628645" w:rsidRPr="113E3A3C">
        <w:rPr>
          <w:rFonts w:ascii="Arial" w:hAnsi="Arial" w:cs="Arial"/>
          <w:sz w:val="22"/>
          <w:szCs w:val="22"/>
        </w:rPr>
        <w:t xml:space="preserve">zaměstnancům, </w:t>
      </w:r>
      <w:r w:rsidR="47D12E9C" w:rsidRPr="113E3A3C">
        <w:rPr>
          <w:rFonts w:ascii="Arial" w:hAnsi="Arial" w:cs="Arial"/>
          <w:sz w:val="22"/>
          <w:szCs w:val="22"/>
        </w:rPr>
        <w:t xml:space="preserve">dále také </w:t>
      </w:r>
      <w:r w:rsidR="4A628645" w:rsidRPr="113E3A3C">
        <w:rPr>
          <w:rFonts w:ascii="Arial" w:hAnsi="Arial" w:cs="Arial"/>
          <w:sz w:val="22"/>
          <w:szCs w:val="22"/>
        </w:rPr>
        <w:t xml:space="preserve">příslušníkům Policie </w:t>
      </w:r>
      <w:r w:rsidR="54D06548" w:rsidRPr="113E3A3C">
        <w:rPr>
          <w:rFonts w:ascii="Arial" w:hAnsi="Arial" w:cs="Arial"/>
          <w:sz w:val="22"/>
          <w:szCs w:val="22"/>
        </w:rPr>
        <w:t>ČR</w:t>
      </w:r>
      <w:r w:rsidR="00E46888">
        <w:rPr>
          <w:rFonts w:ascii="Arial" w:hAnsi="Arial" w:cs="Arial"/>
          <w:sz w:val="22"/>
          <w:szCs w:val="22"/>
        </w:rPr>
        <w:t xml:space="preserve"> a </w:t>
      </w:r>
      <w:r w:rsidR="54D06548" w:rsidRPr="113E3A3C">
        <w:rPr>
          <w:rFonts w:ascii="Arial" w:hAnsi="Arial" w:cs="Arial"/>
          <w:sz w:val="22"/>
          <w:szCs w:val="22"/>
        </w:rPr>
        <w:t xml:space="preserve">příslušníkům </w:t>
      </w:r>
      <w:r w:rsidR="211DAD2D" w:rsidRPr="113E3A3C">
        <w:rPr>
          <w:rFonts w:ascii="Arial" w:hAnsi="Arial" w:cs="Arial"/>
          <w:sz w:val="22"/>
          <w:szCs w:val="22"/>
        </w:rPr>
        <w:t>M</w:t>
      </w:r>
      <w:r w:rsidR="54D06548" w:rsidRPr="113E3A3C">
        <w:rPr>
          <w:rFonts w:ascii="Arial" w:hAnsi="Arial" w:cs="Arial"/>
          <w:sz w:val="22"/>
          <w:szCs w:val="22"/>
        </w:rPr>
        <w:t>inisterstva obrany ČR</w:t>
      </w:r>
      <w:r w:rsidR="00BA3FFB">
        <w:rPr>
          <w:rFonts w:ascii="Arial" w:hAnsi="Arial" w:cs="Arial"/>
          <w:sz w:val="22"/>
          <w:szCs w:val="22"/>
        </w:rPr>
        <w:t>, případně dalším příslušníkům bezpečnostních složek ČR</w:t>
      </w:r>
      <w:r w:rsidRPr="113E3A3C">
        <w:rPr>
          <w:rFonts w:ascii="Arial" w:hAnsi="Arial" w:cs="Arial"/>
          <w:sz w:val="22"/>
          <w:szCs w:val="22"/>
        </w:rPr>
        <w:t>. Nájemce</w:t>
      </w:r>
      <w:r w:rsidR="54D06548" w:rsidRPr="113E3A3C">
        <w:rPr>
          <w:rFonts w:ascii="Arial" w:hAnsi="Arial" w:cs="Arial"/>
          <w:sz w:val="22"/>
          <w:szCs w:val="22"/>
        </w:rPr>
        <w:t xml:space="preserve"> není oprávněn dále postoupit vozidla</w:t>
      </w:r>
      <w:r w:rsidR="6ACBC1D2" w:rsidRPr="113E3A3C">
        <w:rPr>
          <w:rFonts w:ascii="Arial" w:hAnsi="Arial" w:cs="Arial"/>
          <w:sz w:val="22"/>
          <w:szCs w:val="22"/>
        </w:rPr>
        <w:t xml:space="preserve"> do podnájmu </w:t>
      </w:r>
      <w:r w:rsidR="29E046D0" w:rsidRPr="113E3A3C">
        <w:rPr>
          <w:rFonts w:ascii="Arial" w:hAnsi="Arial" w:cs="Arial"/>
          <w:sz w:val="22"/>
          <w:szCs w:val="22"/>
        </w:rPr>
        <w:t xml:space="preserve">ani je jakkoliv jinak přenechat třetím právnickým či fyzickým osobám </w:t>
      </w:r>
      <w:r w:rsidR="00630859">
        <w:rPr>
          <w:rFonts w:ascii="Arial" w:hAnsi="Arial" w:cs="Arial"/>
          <w:sz w:val="22"/>
          <w:szCs w:val="22"/>
        </w:rPr>
        <w:t>bez </w:t>
      </w:r>
      <w:r w:rsidR="6ACBC1D2" w:rsidRPr="113E3A3C">
        <w:rPr>
          <w:rFonts w:ascii="Arial" w:hAnsi="Arial" w:cs="Arial"/>
          <w:sz w:val="22"/>
          <w:szCs w:val="22"/>
        </w:rPr>
        <w:t xml:space="preserve">písemného předchozího souhlasu </w:t>
      </w:r>
      <w:r w:rsidRPr="113E3A3C">
        <w:rPr>
          <w:rFonts w:ascii="Arial" w:hAnsi="Arial" w:cs="Arial"/>
          <w:sz w:val="22"/>
          <w:szCs w:val="22"/>
        </w:rPr>
        <w:t>pronajímatele.</w:t>
      </w:r>
    </w:p>
    <w:p w14:paraId="28D31BDC" w14:textId="77777777" w:rsidR="00F721C5" w:rsidRPr="00760416" w:rsidRDefault="00F721C5" w:rsidP="0091297C">
      <w:pPr>
        <w:tabs>
          <w:tab w:val="left" w:pos="567"/>
        </w:tabs>
        <w:spacing w:after="240"/>
        <w:jc w:val="center"/>
        <w:rPr>
          <w:rFonts w:ascii="Arial" w:hAnsi="Arial" w:cs="Arial"/>
          <w:b/>
          <w:sz w:val="22"/>
          <w:szCs w:val="22"/>
        </w:rPr>
      </w:pPr>
      <w:r w:rsidRPr="00760416">
        <w:rPr>
          <w:rFonts w:ascii="Arial" w:hAnsi="Arial" w:cs="Arial"/>
          <w:b/>
          <w:sz w:val="22"/>
          <w:szCs w:val="22"/>
        </w:rPr>
        <w:t xml:space="preserve">2. </w:t>
      </w:r>
      <w:r w:rsidR="0071783B" w:rsidRPr="00760416">
        <w:rPr>
          <w:rFonts w:ascii="Arial" w:hAnsi="Arial" w:cs="Arial"/>
          <w:b/>
          <w:sz w:val="22"/>
          <w:szCs w:val="22"/>
        </w:rPr>
        <w:t>P</w:t>
      </w:r>
      <w:r w:rsidRPr="00760416">
        <w:rPr>
          <w:rFonts w:ascii="Arial" w:hAnsi="Arial" w:cs="Arial"/>
          <w:b/>
          <w:sz w:val="22"/>
          <w:szCs w:val="22"/>
        </w:rPr>
        <w:t xml:space="preserve">řevzetí a vrácení </w:t>
      </w:r>
      <w:r w:rsidR="0071783B" w:rsidRPr="00760416">
        <w:rPr>
          <w:rFonts w:ascii="Arial" w:hAnsi="Arial" w:cs="Arial"/>
          <w:b/>
          <w:sz w:val="22"/>
          <w:szCs w:val="22"/>
        </w:rPr>
        <w:t>vozidl</w:t>
      </w:r>
      <w:r w:rsidR="00466A8B" w:rsidRPr="00760416">
        <w:rPr>
          <w:rFonts w:ascii="Arial" w:hAnsi="Arial" w:cs="Arial"/>
          <w:b/>
          <w:sz w:val="22"/>
          <w:szCs w:val="22"/>
        </w:rPr>
        <w:t>a</w:t>
      </w:r>
    </w:p>
    <w:p w14:paraId="45E097FF" w14:textId="34C00F25" w:rsidR="00F721C5" w:rsidRPr="000275F2" w:rsidRDefault="007F4161" w:rsidP="00DA203D">
      <w:pPr>
        <w:pStyle w:val="Odstavecseseznamem"/>
        <w:numPr>
          <w:ilvl w:val="0"/>
          <w:numId w:val="28"/>
        </w:numPr>
        <w:spacing w:after="120"/>
        <w:ind w:left="567" w:hanging="567"/>
        <w:contextualSpacing w:val="0"/>
        <w:jc w:val="both"/>
        <w:rPr>
          <w:rFonts w:ascii="Arial" w:hAnsi="Arial" w:cs="Arial"/>
          <w:sz w:val="22"/>
          <w:szCs w:val="22"/>
        </w:rPr>
      </w:pPr>
      <w:r w:rsidRPr="62EE8F11">
        <w:rPr>
          <w:rFonts w:ascii="Arial" w:hAnsi="Arial" w:cs="Arial"/>
          <w:sz w:val="22"/>
          <w:szCs w:val="22"/>
        </w:rPr>
        <w:t>Nájemce</w:t>
      </w:r>
      <w:r w:rsidR="00F721C5" w:rsidRPr="62EE8F11">
        <w:rPr>
          <w:rFonts w:ascii="Arial" w:hAnsi="Arial" w:cs="Arial"/>
          <w:sz w:val="22"/>
          <w:szCs w:val="22"/>
        </w:rPr>
        <w:t xml:space="preserve"> převezme</w:t>
      </w:r>
      <w:r w:rsidR="006F3C13" w:rsidRPr="62EE8F11">
        <w:rPr>
          <w:rFonts w:ascii="Arial" w:hAnsi="Arial" w:cs="Arial"/>
          <w:sz w:val="22"/>
          <w:szCs w:val="22"/>
        </w:rPr>
        <w:t xml:space="preserve"> </w:t>
      </w:r>
      <w:r w:rsidR="00372CCC" w:rsidRPr="62EE8F11">
        <w:rPr>
          <w:rFonts w:ascii="Arial" w:hAnsi="Arial" w:cs="Arial"/>
          <w:sz w:val="22"/>
          <w:szCs w:val="22"/>
        </w:rPr>
        <w:t xml:space="preserve">všechna </w:t>
      </w:r>
      <w:r w:rsidR="00760416" w:rsidRPr="62EE8F11">
        <w:rPr>
          <w:rFonts w:ascii="Arial" w:hAnsi="Arial" w:cs="Arial"/>
          <w:sz w:val="22"/>
          <w:szCs w:val="22"/>
        </w:rPr>
        <w:t>vozidla</w:t>
      </w:r>
      <w:r w:rsidR="006F3C13" w:rsidRPr="62EE8F11">
        <w:rPr>
          <w:rFonts w:ascii="Arial" w:hAnsi="Arial" w:cs="Arial"/>
          <w:sz w:val="22"/>
          <w:szCs w:val="22"/>
        </w:rPr>
        <w:t xml:space="preserve"> </w:t>
      </w:r>
      <w:r w:rsidR="000F15FD">
        <w:rPr>
          <w:rFonts w:ascii="Arial" w:hAnsi="Arial" w:cs="Arial"/>
          <w:sz w:val="22"/>
          <w:szCs w:val="22"/>
        </w:rPr>
        <w:t>určená</w:t>
      </w:r>
      <w:r w:rsidR="008034F6">
        <w:rPr>
          <w:rFonts w:ascii="Arial" w:hAnsi="Arial" w:cs="Arial"/>
          <w:sz w:val="22"/>
          <w:szCs w:val="22"/>
        </w:rPr>
        <w:t xml:space="preserve"> na každou jednotlivou akci </w:t>
      </w:r>
      <w:r w:rsidR="000F15FD">
        <w:rPr>
          <w:rFonts w:ascii="Arial" w:hAnsi="Arial" w:cs="Arial"/>
          <w:sz w:val="22"/>
          <w:szCs w:val="22"/>
        </w:rPr>
        <w:t xml:space="preserve">CZ PRES 2022 </w:t>
      </w:r>
      <w:r w:rsidR="008034F6">
        <w:rPr>
          <w:rFonts w:ascii="Arial" w:hAnsi="Arial" w:cs="Arial"/>
          <w:sz w:val="22"/>
          <w:szCs w:val="22"/>
        </w:rPr>
        <w:t xml:space="preserve">(např. ECOFIN, Pražský summit, FAC </w:t>
      </w:r>
      <w:proofErr w:type="spellStart"/>
      <w:r w:rsidR="008034F6">
        <w:rPr>
          <w:rFonts w:ascii="Arial" w:hAnsi="Arial" w:cs="Arial"/>
          <w:sz w:val="22"/>
          <w:szCs w:val="22"/>
        </w:rPr>
        <w:t>Defence</w:t>
      </w:r>
      <w:proofErr w:type="spellEnd"/>
      <w:r w:rsidR="008034F6">
        <w:rPr>
          <w:rFonts w:ascii="Arial" w:hAnsi="Arial" w:cs="Arial"/>
          <w:sz w:val="22"/>
          <w:szCs w:val="22"/>
        </w:rPr>
        <w:t xml:space="preserve">, Rada JHA) </w:t>
      </w:r>
      <w:r w:rsidR="00F721C5" w:rsidRPr="62EE8F11">
        <w:rPr>
          <w:rFonts w:ascii="Arial" w:hAnsi="Arial" w:cs="Arial"/>
          <w:sz w:val="22"/>
          <w:szCs w:val="22"/>
        </w:rPr>
        <w:t>spolu s</w:t>
      </w:r>
      <w:r w:rsidR="000743C4" w:rsidRPr="62EE8F11">
        <w:rPr>
          <w:rFonts w:ascii="Arial" w:hAnsi="Arial" w:cs="Arial"/>
          <w:sz w:val="22"/>
          <w:szCs w:val="22"/>
        </w:rPr>
        <w:t> plnou nádrží pohonných hmot,</w:t>
      </w:r>
      <w:r w:rsidR="003D67D3" w:rsidRPr="62EE8F11">
        <w:rPr>
          <w:rFonts w:ascii="Arial" w:hAnsi="Arial" w:cs="Arial"/>
          <w:sz w:val="22"/>
          <w:szCs w:val="22"/>
        </w:rPr>
        <w:t xml:space="preserve"> se dvěma klíči</w:t>
      </w:r>
      <w:r w:rsidR="00F721C5" w:rsidRPr="62EE8F11">
        <w:rPr>
          <w:rFonts w:ascii="Arial" w:hAnsi="Arial" w:cs="Arial"/>
          <w:sz w:val="22"/>
          <w:szCs w:val="22"/>
        </w:rPr>
        <w:t> a všemi pro provoz potřebnými doklady</w:t>
      </w:r>
      <w:r w:rsidR="000743C4" w:rsidRPr="62EE8F11">
        <w:rPr>
          <w:rFonts w:ascii="Arial" w:hAnsi="Arial" w:cs="Arial"/>
          <w:sz w:val="22"/>
          <w:szCs w:val="22"/>
        </w:rPr>
        <w:t xml:space="preserve"> (osvědčení o registraci vozidla, pojištění odpovědnosti za škodu způsobenou provozem vozidla a havarijní pojištění sjednané pronajímatelem)</w:t>
      </w:r>
      <w:r w:rsidR="00430AA1" w:rsidRPr="62EE8F11">
        <w:rPr>
          <w:rFonts w:ascii="Arial" w:hAnsi="Arial" w:cs="Arial"/>
          <w:i/>
          <w:iCs/>
          <w:sz w:val="22"/>
          <w:szCs w:val="22"/>
        </w:rPr>
        <w:t>,</w:t>
      </w:r>
      <w:r w:rsidR="00D777B8" w:rsidRPr="62EE8F11">
        <w:rPr>
          <w:rFonts w:ascii="Arial" w:hAnsi="Arial" w:cs="Arial"/>
          <w:sz w:val="22"/>
          <w:szCs w:val="22"/>
        </w:rPr>
        <w:t xml:space="preserve"> a </w:t>
      </w:r>
      <w:r w:rsidR="00717A9B" w:rsidRPr="62EE8F11">
        <w:rPr>
          <w:rFonts w:ascii="Arial" w:hAnsi="Arial" w:cs="Arial"/>
          <w:sz w:val="22"/>
          <w:szCs w:val="22"/>
        </w:rPr>
        <w:t xml:space="preserve">to </w:t>
      </w:r>
      <w:r w:rsidR="006E798D" w:rsidRPr="62EE8F11">
        <w:rPr>
          <w:rFonts w:ascii="Arial" w:hAnsi="Arial" w:cs="Arial"/>
          <w:sz w:val="22"/>
          <w:szCs w:val="22"/>
        </w:rPr>
        <w:t>po předchozí domluvě</w:t>
      </w:r>
      <w:r w:rsidR="005B4CE1" w:rsidRPr="62EE8F11">
        <w:rPr>
          <w:rFonts w:ascii="Arial" w:hAnsi="Arial" w:cs="Arial"/>
          <w:sz w:val="22"/>
          <w:szCs w:val="22"/>
        </w:rPr>
        <w:t xml:space="preserve"> nejpozději </w:t>
      </w:r>
      <w:r w:rsidR="0038623C">
        <w:rPr>
          <w:rFonts w:ascii="Arial" w:hAnsi="Arial" w:cs="Arial"/>
          <w:sz w:val="22"/>
          <w:szCs w:val="22"/>
        </w:rPr>
        <w:t>v den vy</w:t>
      </w:r>
      <w:r w:rsidR="00FA5D30">
        <w:rPr>
          <w:rFonts w:ascii="Arial" w:hAnsi="Arial" w:cs="Arial"/>
          <w:sz w:val="22"/>
          <w:szCs w:val="22"/>
        </w:rPr>
        <w:t>mezeném</w:t>
      </w:r>
      <w:r w:rsidR="00B0427F">
        <w:rPr>
          <w:rFonts w:ascii="Arial" w:hAnsi="Arial" w:cs="Arial"/>
          <w:sz w:val="22"/>
          <w:szCs w:val="22"/>
        </w:rPr>
        <w:t xml:space="preserve"> pro počátek nájmu vozidla</w:t>
      </w:r>
      <w:r w:rsidR="005B4CE1" w:rsidRPr="62EE8F11">
        <w:rPr>
          <w:rFonts w:ascii="Arial" w:hAnsi="Arial" w:cs="Arial"/>
          <w:sz w:val="22"/>
          <w:szCs w:val="22"/>
        </w:rPr>
        <w:t>,</w:t>
      </w:r>
      <w:r w:rsidR="006E798D" w:rsidRPr="62EE8F11">
        <w:rPr>
          <w:rFonts w:ascii="Arial" w:hAnsi="Arial" w:cs="Arial"/>
          <w:sz w:val="22"/>
          <w:szCs w:val="22"/>
        </w:rPr>
        <w:t xml:space="preserve"> </w:t>
      </w:r>
      <w:r w:rsidR="00D777B8" w:rsidRPr="62EE8F11">
        <w:rPr>
          <w:rFonts w:ascii="Arial" w:hAnsi="Arial" w:cs="Arial"/>
          <w:sz w:val="22"/>
          <w:szCs w:val="22"/>
        </w:rPr>
        <w:t xml:space="preserve">v prostorách </w:t>
      </w:r>
      <w:r w:rsidR="00894196" w:rsidRPr="62EE8F11">
        <w:rPr>
          <w:rFonts w:ascii="Arial" w:hAnsi="Arial" w:cs="Arial"/>
          <w:sz w:val="22"/>
          <w:szCs w:val="22"/>
        </w:rPr>
        <w:t>pronajímatele</w:t>
      </w:r>
      <w:r w:rsidR="000275F2" w:rsidRPr="62EE8F11">
        <w:rPr>
          <w:rFonts w:ascii="Arial" w:hAnsi="Arial" w:cs="Arial"/>
          <w:sz w:val="22"/>
          <w:szCs w:val="22"/>
        </w:rPr>
        <w:t xml:space="preserve"> (pokud nebude mezi smluvními stranami dohodnut</w:t>
      </w:r>
      <w:r w:rsidR="00BA3FFB">
        <w:rPr>
          <w:rFonts w:ascii="Arial" w:hAnsi="Arial" w:cs="Arial"/>
          <w:sz w:val="22"/>
          <w:szCs w:val="22"/>
        </w:rPr>
        <w:t xml:space="preserve">o jiné místo </w:t>
      </w:r>
      <w:r w:rsidR="00BA3FFB">
        <w:rPr>
          <w:rFonts w:ascii="Arial" w:hAnsi="Arial" w:cs="Arial"/>
          <w:sz w:val="22"/>
          <w:szCs w:val="22"/>
        </w:rPr>
        <w:lastRenderedPageBreak/>
        <w:t>předání</w:t>
      </w:r>
      <w:r w:rsidR="000275F2" w:rsidRPr="62EE8F11">
        <w:rPr>
          <w:rFonts w:ascii="Arial" w:hAnsi="Arial" w:cs="Arial"/>
          <w:sz w:val="22"/>
          <w:szCs w:val="22"/>
        </w:rPr>
        <w:t>)</w:t>
      </w:r>
      <w:r w:rsidR="00223088" w:rsidRPr="62EE8F11">
        <w:rPr>
          <w:rFonts w:ascii="Arial" w:hAnsi="Arial" w:cs="Arial"/>
          <w:sz w:val="22"/>
          <w:szCs w:val="22"/>
        </w:rPr>
        <w:t xml:space="preserve"> </w:t>
      </w:r>
      <w:r w:rsidR="6ACB9CB0" w:rsidRPr="62EE8F11">
        <w:rPr>
          <w:rFonts w:ascii="Arial" w:hAnsi="Arial" w:cs="Arial"/>
          <w:sz w:val="22"/>
          <w:szCs w:val="22"/>
        </w:rPr>
        <w:t xml:space="preserve">a </w:t>
      </w:r>
      <w:r w:rsidR="00F721C5" w:rsidRPr="62EE8F11">
        <w:rPr>
          <w:rFonts w:ascii="Arial" w:hAnsi="Arial" w:cs="Arial"/>
          <w:sz w:val="22"/>
          <w:szCs w:val="22"/>
        </w:rPr>
        <w:t xml:space="preserve">vrátí je </w:t>
      </w:r>
      <w:r w:rsidR="006E798D" w:rsidRPr="62EE8F11">
        <w:rPr>
          <w:rFonts w:ascii="Arial" w:hAnsi="Arial" w:cs="Arial"/>
          <w:sz w:val="22"/>
          <w:szCs w:val="22"/>
        </w:rPr>
        <w:t xml:space="preserve">opětovně po předchozí dohodě </w:t>
      </w:r>
      <w:r w:rsidR="00F721C5" w:rsidRPr="62EE8F11">
        <w:rPr>
          <w:rFonts w:ascii="Arial" w:hAnsi="Arial" w:cs="Arial"/>
          <w:sz w:val="22"/>
          <w:szCs w:val="22"/>
        </w:rPr>
        <w:t>(včetně klíč</w:t>
      </w:r>
      <w:r w:rsidR="008757E8">
        <w:rPr>
          <w:rFonts w:ascii="Arial" w:hAnsi="Arial" w:cs="Arial"/>
          <w:sz w:val="22"/>
          <w:szCs w:val="22"/>
        </w:rPr>
        <w:t>ů</w:t>
      </w:r>
      <w:r w:rsidR="00372CCC" w:rsidRPr="62EE8F11">
        <w:rPr>
          <w:rFonts w:ascii="Arial" w:hAnsi="Arial" w:cs="Arial"/>
          <w:sz w:val="22"/>
          <w:szCs w:val="22"/>
        </w:rPr>
        <w:t xml:space="preserve"> a </w:t>
      </w:r>
      <w:r w:rsidR="00F721C5" w:rsidRPr="62EE8F11">
        <w:rPr>
          <w:rFonts w:ascii="Arial" w:hAnsi="Arial" w:cs="Arial"/>
          <w:sz w:val="22"/>
          <w:szCs w:val="22"/>
        </w:rPr>
        <w:t>dokladů)</w:t>
      </w:r>
      <w:r w:rsidR="005B4CE1" w:rsidRPr="62EE8F11">
        <w:rPr>
          <w:rFonts w:ascii="Arial" w:hAnsi="Arial" w:cs="Arial"/>
          <w:sz w:val="22"/>
          <w:szCs w:val="22"/>
        </w:rPr>
        <w:t>,</w:t>
      </w:r>
      <w:r w:rsidR="00F721C5" w:rsidRPr="62EE8F11">
        <w:rPr>
          <w:rFonts w:ascii="Arial" w:hAnsi="Arial" w:cs="Arial"/>
          <w:sz w:val="22"/>
          <w:szCs w:val="22"/>
        </w:rPr>
        <w:t xml:space="preserve"> </w:t>
      </w:r>
      <w:r w:rsidR="006E798D" w:rsidRPr="62EE8F11">
        <w:rPr>
          <w:rFonts w:ascii="Arial" w:hAnsi="Arial" w:cs="Arial"/>
          <w:sz w:val="22"/>
          <w:szCs w:val="22"/>
        </w:rPr>
        <w:t>pronajímateli</w:t>
      </w:r>
      <w:r w:rsidR="00CD49CB" w:rsidRPr="62EE8F11">
        <w:rPr>
          <w:rFonts w:ascii="Arial" w:hAnsi="Arial" w:cs="Arial"/>
          <w:sz w:val="22"/>
          <w:szCs w:val="22"/>
        </w:rPr>
        <w:t xml:space="preserve"> </w:t>
      </w:r>
      <w:r w:rsidR="00372CCC" w:rsidRPr="62EE8F11">
        <w:rPr>
          <w:rFonts w:ascii="Arial" w:hAnsi="Arial" w:cs="Arial"/>
          <w:sz w:val="22"/>
          <w:szCs w:val="22"/>
        </w:rPr>
        <w:t xml:space="preserve">nejpozději </w:t>
      </w:r>
      <w:r w:rsidR="00B0427F">
        <w:rPr>
          <w:rFonts w:ascii="Arial" w:hAnsi="Arial" w:cs="Arial"/>
          <w:sz w:val="22"/>
          <w:szCs w:val="22"/>
        </w:rPr>
        <w:t>v den vymezený pro konec příslušné akce</w:t>
      </w:r>
      <w:r w:rsidR="00CD49CB" w:rsidRPr="62EE8F11">
        <w:rPr>
          <w:rFonts w:ascii="Arial" w:hAnsi="Arial" w:cs="Arial"/>
          <w:sz w:val="22"/>
          <w:szCs w:val="22"/>
        </w:rPr>
        <w:t xml:space="preserve">, pokud </w:t>
      </w:r>
      <w:r w:rsidR="4DAAA582" w:rsidRPr="62EE8F11">
        <w:rPr>
          <w:rFonts w:ascii="Arial" w:hAnsi="Arial" w:cs="Arial"/>
          <w:sz w:val="22"/>
          <w:szCs w:val="22"/>
        </w:rPr>
        <w:t>se smluvní strany nedohodnou jinak</w:t>
      </w:r>
      <w:r w:rsidR="006E798D" w:rsidRPr="62EE8F11">
        <w:rPr>
          <w:rFonts w:ascii="Arial" w:hAnsi="Arial" w:cs="Arial"/>
          <w:sz w:val="22"/>
          <w:szCs w:val="22"/>
        </w:rPr>
        <w:t>.</w:t>
      </w:r>
      <w:r w:rsidR="00370759" w:rsidRPr="62EE8F11">
        <w:rPr>
          <w:rFonts w:ascii="Arial" w:hAnsi="Arial" w:cs="Arial"/>
          <w:sz w:val="22"/>
          <w:szCs w:val="22"/>
        </w:rPr>
        <w:t xml:space="preserve"> </w:t>
      </w:r>
    </w:p>
    <w:p w14:paraId="643157C5" w14:textId="2BADD9F9" w:rsidR="00866A55" w:rsidRPr="00303438" w:rsidRDefault="00372CCC" w:rsidP="00372CCC">
      <w:pPr>
        <w:pStyle w:val="Odstavecseseznamem"/>
        <w:numPr>
          <w:ilvl w:val="0"/>
          <w:numId w:val="28"/>
        </w:numPr>
        <w:spacing w:after="120"/>
        <w:ind w:left="567" w:hanging="567"/>
        <w:contextualSpacing w:val="0"/>
        <w:jc w:val="both"/>
        <w:rPr>
          <w:rFonts w:ascii="Arial" w:hAnsi="Arial" w:cs="Arial"/>
          <w:sz w:val="22"/>
          <w:szCs w:val="22"/>
        </w:rPr>
      </w:pPr>
      <w:r>
        <w:rPr>
          <w:rFonts w:ascii="Arial" w:hAnsi="Arial" w:cs="Arial"/>
          <w:sz w:val="22"/>
          <w:szCs w:val="22"/>
        </w:rPr>
        <w:t>O p</w:t>
      </w:r>
      <w:r w:rsidR="005B4CE1" w:rsidRPr="00303438">
        <w:rPr>
          <w:rFonts w:ascii="Arial" w:hAnsi="Arial" w:cs="Arial"/>
          <w:sz w:val="22"/>
          <w:szCs w:val="22"/>
        </w:rPr>
        <w:t xml:space="preserve">řevzetí a vrácení vozidel bude sepsán </w:t>
      </w:r>
      <w:r w:rsidR="000F15FD">
        <w:rPr>
          <w:rFonts w:ascii="Arial" w:hAnsi="Arial" w:cs="Arial"/>
          <w:sz w:val="22"/>
          <w:szCs w:val="22"/>
        </w:rPr>
        <w:t xml:space="preserve">vždy </w:t>
      </w:r>
      <w:r w:rsidR="005B4CE1" w:rsidRPr="00303438">
        <w:rPr>
          <w:rFonts w:ascii="Arial" w:hAnsi="Arial" w:cs="Arial"/>
          <w:sz w:val="22"/>
          <w:szCs w:val="22"/>
        </w:rPr>
        <w:t xml:space="preserve">předávací protokol, který </w:t>
      </w:r>
      <w:r w:rsidR="008F38EA" w:rsidRPr="00303438">
        <w:rPr>
          <w:rFonts w:ascii="Arial" w:hAnsi="Arial" w:cs="Arial"/>
          <w:sz w:val="22"/>
          <w:szCs w:val="22"/>
        </w:rPr>
        <w:t xml:space="preserve">je uveden v příloze č. 1 </w:t>
      </w:r>
      <w:r>
        <w:rPr>
          <w:rFonts w:ascii="Arial" w:hAnsi="Arial" w:cs="Arial"/>
          <w:sz w:val="22"/>
          <w:szCs w:val="22"/>
        </w:rPr>
        <w:t xml:space="preserve">této </w:t>
      </w:r>
      <w:r w:rsidR="008F38EA" w:rsidRPr="00303438">
        <w:rPr>
          <w:rFonts w:ascii="Arial" w:hAnsi="Arial" w:cs="Arial"/>
          <w:sz w:val="22"/>
          <w:szCs w:val="22"/>
        </w:rPr>
        <w:t>smlouvy</w:t>
      </w:r>
      <w:r w:rsidR="00FA5D30">
        <w:rPr>
          <w:rFonts w:ascii="Arial" w:hAnsi="Arial" w:cs="Arial"/>
          <w:sz w:val="22"/>
          <w:szCs w:val="22"/>
        </w:rPr>
        <w:t xml:space="preserve"> – Předávací protokol</w:t>
      </w:r>
      <w:r w:rsidR="005B4CE1" w:rsidRPr="00303438">
        <w:rPr>
          <w:rFonts w:ascii="Arial" w:hAnsi="Arial" w:cs="Arial"/>
          <w:sz w:val="22"/>
          <w:szCs w:val="22"/>
        </w:rPr>
        <w:t>.</w:t>
      </w:r>
    </w:p>
    <w:p w14:paraId="7D3081C9" w14:textId="0A03211E" w:rsidR="005D670B" w:rsidRPr="00303438" w:rsidRDefault="00372CCC" w:rsidP="00372CCC">
      <w:pPr>
        <w:pStyle w:val="Odstavecseseznamem"/>
        <w:numPr>
          <w:ilvl w:val="0"/>
          <w:numId w:val="28"/>
        </w:numPr>
        <w:spacing w:after="120"/>
        <w:ind w:left="567" w:hanging="567"/>
        <w:contextualSpacing w:val="0"/>
        <w:jc w:val="both"/>
        <w:rPr>
          <w:rFonts w:ascii="Arial" w:hAnsi="Arial" w:cs="Arial"/>
          <w:bCs/>
          <w:sz w:val="22"/>
          <w:szCs w:val="22"/>
        </w:rPr>
      </w:pPr>
      <w:r>
        <w:rPr>
          <w:rFonts w:ascii="Arial" w:hAnsi="Arial" w:cs="Arial"/>
          <w:bCs/>
          <w:iCs/>
          <w:sz w:val="22"/>
          <w:szCs w:val="22"/>
        </w:rPr>
        <w:t>N</w:t>
      </w:r>
      <w:r w:rsidR="00F62381" w:rsidRPr="00303438">
        <w:rPr>
          <w:rFonts w:ascii="Arial" w:hAnsi="Arial" w:cs="Arial"/>
          <w:bCs/>
          <w:sz w:val="22"/>
          <w:szCs w:val="22"/>
        </w:rPr>
        <w:t>ájem vozidel</w:t>
      </w:r>
      <w:r w:rsidR="00282D0E" w:rsidRPr="00303438">
        <w:rPr>
          <w:rFonts w:ascii="Arial" w:hAnsi="Arial" w:cs="Arial"/>
          <w:bCs/>
          <w:sz w:val="22"/>
          <w:szCs w:val="22"/>
        </w:rPr>
        <w:t>,</w:t>
      </w:r>
      <w:r w:rsidR="005D670B" w:rsidRPr="00303438">
        <w:rPr>
          <w:rFonts w:ascii="Arial" w:hAnsi="Arial" w:cs="Arial"/>
          <w:bCs/>
          <w:sz w:val="22"/>
          <w:szCs w:val="22"/>
        </w:rPr>
        <w:t xml:space="preserve"> dle </w:t>
      </w:r>
      <w:r w:rsidR="00445229" w:rsidRPr="00303438">
        <w:rPr>
          <w:rFonts w:ascii="Arial" w:hAnsi="Arial" w:cs="Arial"/>
          <w:bCs/>
          <w:sz w:val="22"/>
          <w:szCs w:val="22"/>
        </w:rPr>
        <w:t>této smlouvy</w:t>
      </w:r>
      <w:r w:rsidR="00282D0E" w:rsidRPr="00303438">
        <w:rPr>
          <w:rFonts w:ascii="Arial" w:hAnsi="Arial" w:cs="Arial"/>
          <w:bCs/>
          <w:sz w:val="22"/>
          <w:szCs w:val="22"/>
        </w:rPr>
        <w:t>,</w:t>
      </w:r>
      <w:r w:rsidR="00F62381" w:rsidRPr="00303438">
        <w:rPr>
          <w:rFonts w:ascii="Arial" w:hAnsi="Arial" w:cs="Arial"/>
          <w:bCs/>
          <w:sz w:val="22"/>
          <w:szCs w:val="22"/>
        </w:rPr>
        <w:t xml:space="preserve"> vznikne dnem </w:t>
      </w:r>
      <w:r w:rsidR="006B365A">
        <w:rPr>
          <w:rFonts w:ascii="Arial" w:hAnsi="Arial" w:cs="Arial"/>
          <w:bCs/>
          <w:sz w:val="22"/>
          <w:szCs w:val="22"/>
        </w:rPr>
        <w:t xml:space="preserve">každého </w:t>
      </w:r>
      <w:r w:rsidR="005D670B" w:rsidRPr="00303438">
        <w:rPr>
          <w:rFonts w:ascii="Arial" w:hAnsi="Arial" w:cs="Arial"/>
          <w:bCs/>
          <w:sz w:val="22"/>
          <w:szCs w:val="22"/>
        </w:rPr>
        <w:t xml:space="preserve">protokolárního </w:t>
      </w:r>
      <w:r w:rsidR="00282D0E" w:rsidRPr="00303438">
        <w:rPr>
          <w:rFonts w:ascii="Arial" w:hAnsi="Arial" w:cs="Arial"/>
          <w:bCs/>
          <w:sz w:val="22"/>
          <w:szCs w:val="22"/>
        </w:rPr>
        <w:t>předání</w:t>
      </w:r>
      <w:r w:rsidR="005D670B" w:rsidRPr="00303438">
        <w:rPr>
          <w:rFonts w:ascii="Arial" w:hAnsi="Arial" w:cs="Arial"/>
          <w:bCs/>
          <w:sz w:val="22"/>
          <w:szCs w:val="22"/>
        </w:rPr>
        <w:t xml:space="preserve"> </w:t>
      </w:r>
      <w:r w:rsidR="00F62381" w:rsidRPr="00303438">
        <w:rPr>
          <w:rFonts w:ascii="Arial" w:hAnsi="Arial" w:cs="Arial"/>
          <w:bCs/>
          <w:sz w:val="22"/>
          <w:szCs w:val="22"/>
        </w:rPr>
        <w:t xml:space="preserve">vozidel </w:t>
      </w:r>
      <w:r w:rsidR="005D670B" w:rsidRPr="00303438">
        <w:rPr>
          <w:rFonts w:ascii="Arial" w:hAnsi="Arial" w:cs="Arial"/>
          <w:bCs/>
          <w:sz w:val="22"/>
          <w:szCs w:val="22"/>
        </w:rPr>
        <w:t>nájemci v místě odevzdání</w:t>
      </w:r>
      <w:r w:rsidR="00292432">
        <w:rPr>
          <w:rFonts w:ascii="Arial" w:hAnsi="Arial" w:cs="Arial"/>
          <w:bCs/>
          <w:sz w:val="22"/>
          <w:szCs w:val="22"/>
        </w:rPr>
        <w:t xml:space="preserve"> (předání)</w:t>
      </w:r>
      <w:r w:rsidR="00445229" w:rsidRPr="00303438">
        <w:rPr>
          <w:rFonts w:ascii="Arial" w:hAnsi="Arial" w:cs="Arial"/>
          <w:bCs/>
          <w:sz w:val="22"/>
          <w:szCs w:val="22"/>
        </w:rPr>
        <w:t>,</w:t>
      </w:r>
      <w:r w:rsidR="005D670B" w:rsidRPr="00303438">
        <w:rPr>
          <w:rFonts w:ascii="Arial" w:hAnsi="Arial" w:cs="Arial"/>
          <w:bCs/>
          <w:sz w:val="22"/>
          <w:szCs w:val="22"/>
        </w:rPr>
        <w:t xml:space="preserve"> dle </w:t>
      </w:r>
      <w:r w:rsidR="00CF6404" w:rsidRPr="00303438">
        <w:rPr>
          <w:rFonts w:ascii="Arial" w:hAnsi="Arial" w:cs="Arial"/>
          <w:bCs/>
          <w:sz w:val="22"/>
          <w:szCs w:val="22"/>
        </w:rPr>
        <w:t>prvního odstavce</w:t>
      </w:r>
      <w:r w:rsidR="005D670B" w:rsidRPr="00303438">
        <w:rPr>
          <w:rFonts w:ascii="Arial" w:hAnsi="Arial" w:cs="Arial"/>
          <w:bCs/>
          <w:sz w:val="22"/>
          <w:szCs w:val="22"/>
        </w:rPr>
        <w:t xml:space="preserve"> tohoto článku. Pronajímatel se zavazuje přenechat </w:t>
      </w:r>
      <w:r w:rsidR="00530D7B">
        <w:rPr>
          <w:rFonts w:ascii="Arial" w:hAnsi="Arial" w:cs="Arial"/>
          <w:bCs/>
          <w:sz w:val="22"/>
          <w:szCs w:val="22"/>
        </w:rPr>
        <w:t xml:space="preserve">všechna </w:t>
      </w:r>
      <w:r w:rsidR="00F62381" w:rsidRPr="00303438">
        <w:rPr>
          <w:rFonts w:ascii="Arial" w:hAnsi="Arial" w:cs="Arial"/>
          <w:bCs/>
          <w:sz w:val="22"/>
          <w:szCs w:val="22"/>
        </w:rPr>
        <w:t>vozidla</w:t>
      </w:r>
      <w:r w:rsidR="005B7D64" w:rsidRPr="00303438">
        <w:rPr>
          <w:rFonts w:ascii="Arial" w:hAnsi="Arial" w:cs="Arial"/>
          <w:bCs/>
          <w:sz w:val="22"/>
          <w:szCs w:val="22"/>
        </w:rPr>
        <w:t xml:space="preserve"> nájemci </w:t>
      </w:r>
      <w:r w:rsidR="00F62381" w:rsidRPr="00303438">
        <w:rPr>
          <w:rFonts w:ascii="Arial" w:hAnsi="Arial" w:cs="Arial"/>
          <w:bCs/>
          <w:sz w:val="22"/>
          <w:szCs w:val="22"/>
        </w:rPr>
        <w:t xml:space="preserve">nejpozději </w:t>
      </w:r>
      <w:r w:rsidR="006B365A">
        <w:rPr>
          <w:rFonts w:ascii="Arial" w:hAnsi="Arial" w:cs="Arial"/>
          <w:bCs/>
          <w:sz w:val="22"/>
          <w:szCs w:val="22"/>
        </w:rPr>
        <w:t>v termínech uvedených pro počátek a konec každé akce</w:t>
      </w:r>
      <w:r w:rsidR="00630859">
        <w:rPr>
          <w:rFonts w:ascii="Arial" w:hAnsi="Arial" w:cs="Arial"/>
          <w:bCs/>
          <w:sz w:val="22"/>
          <w:szCs w:val="22"/>
        </w:rPr>
        <w:t>, pokud </w:t>
      </w:r>
      <w:r w:rsidR="00F62381" w:rsidRPr="00303438">
        <w:rPr>
          <w:rFonts w:ascii="Arial" w:hAnsi="Arial" w:cs="Arial"/>
          <w:bCs/>
          <w:sz w:val="22"/>
          <w:szCs w:val="22"/>
        </w:rPr>
        <w:t xml:space="preserve">nebude </w:t>
      </w:r>
      <w:r w:rsidR="00530D7B">
        <w:rPr>
          <w:rFonts w:ascii="Arial" w:hAnsi="Arial" w:cs="Arial"/>
          <w:bCs/>
          <w:sz w:val="22"/>
          <w:szCs w:val="22"/>
        </w:rPr>
        <w:t xml:space="preserve">mezi smluvními stranami </w:t>
      </w:r>
      <w:r w:rsidR="00F62381" w:rsidRPr="00303438">
        <w:rPr>
          <w:rFonts w:ascii="Arial" w:hAnsi="Arial" w:cs="Arial"/>
          <w:bCs/>
          <w:sz w:val="22"/>
          <w:szCs w:val="22"/>
        </w:rPr>
        <w:t>dohodnut termín dřívější.</w:t>
      </w:r>
    </w:p>
    <w:p w14:paraId="1B9F0F6F" w14:textId="7A769192" w:rsidR="005D670B" w:rsidRPr="00576533" w:rsidRDefault="005D670B" w:rsidP="00372CCC">
      <w:pPr>
        <w:pStyle w:val="Odstavecseseznamem"/>
        <w:numPr>
          <w:ilvl w:val="0"/>
          <w:numId w:val="28"/>
        </w:numPr>
        <w:spacing w:after="120"/>
        <w:ind w:left="567" w:hanging="567"/>
        <w:contextualSpacing w:val="0"/>
        <w:jc w:val="both"/>
        <w:rPr>
          <w:rFonts w:ascii="Arial" w:hAnsi="Arial" w:cs="Arial"/>
          <w:sz w:val="22"/>
          <w:szCs w:val="22"/>
        </w:rPr>
      </w:pPr>
      <w:r w:rsidRPr="00303438">
        <w:rPr>
          <w:rFonts w:ascii="Arial" w:hAnsi="Arial" w:cs="Arial"/>
          <w:bCs/>
          <w:sz w:val="22"/>
          <w:szCs w:val="22"/>
        </w:rPr>
        <w:t xml:space="preserve">Doba nájmu </w:t>
      </w:r>
      <w:r w:rsidR="000F15FD">
        <w:rPr>
          <w:rFonts w:ascii="Arial" w:hAnsi="Arial" w:cs="Arial"/>
          <w:bCs/>
          <w:sz w:val="22"/>
          <w:szCs w:val="22"/>
        </w:rPr>
        <w:t xml:space="preserve">vozidel </w:t>
      </w:r>
      <w:r w:rsidRPr="00303438">
        <w:rPr>
          <w:rFonts w:ascii="Arial" w:hAnsi="Arial" w:cs="Arial"/>
          <w:bCs/>
          <w:sz w:val="22"/>
          <w:szCs w:val="22"/>
        </w:rPr>
        <w:t xml:space="preserve">se sjednává </w:t>
      </w:r>
      <w:r w:rsidR="00F55AFB" w:rsidRPr="00303438">
        <w:rPr>
          <w:rFonts w:ascii="Arial" w:hAnsi="Arial" w:cs="Arial"/>
          <w:bCs/>
          <w:sz w:val="22"/>
          <w:szCs w:val="22"/>
        </w:rPr>
        <w:t xml:space="preserve">na </w:t>
      </w:r>
      <w:r w:rsidR="005231EE" w:rsidRPr="00303438">
        <w:rPr>
          <w:rFonts w:ascii="Arial" w:hAnsi="Arial" w:cs="Arial"/>
          <w:bCs/>
          <w:sz w:val="22"/>
          <w:szCs w:val="22"/>
        </w:rPr>
        <w:t>ča</w:t>
      </w:r>
      <w:r w:rsidR="00F62381" w:rsidRPr="00303438">
        <w:rPr>
          <w:rFonts w:ascii="Arial" w:hAnsi="Arial" w:cs="Arial"/>
          <w:bCs/>
          <w:sz w:val="22"/>
          <w:szCs w:val="22"/>
        </w:rPr>
        <w:t xml:space="preserve">sové období </w:t>
      </w:r>
      <w:r w:rsidR="006B365A">
        <w:rPr>
          <w:rFonts w:ascii="Arial" w:hAnsi="Arial" w:cs="Arial"/>
          <w:bCs/>
          <w:sz w:val="22"/>
          <w:szCs w:val="22"/>
        </w:rPr>
        <w:t>přesně specif</w:t>
      </w:r>
      <w:r w:rsidR="00576533">
        <w:rPr>
          <w:rFonts w:ascii="Arial" w:hAnsi="Arial" w:cs="Arial"/>
          <w:bCs/>
          <w:sz w:val="22"/>
          <w:szCs w:val="22"/>
        </w:rPr>
        <w:t>ikované níže v tabulce:</w:t>
      </w:r>
    </w:p>
    <w:tbl>
      <w:tblPr>
        <w:tblW w:w="4721" w:type="pct"/>
        <w:tblInd w:w="567" w:type="dxa"/>
        <w:tblLayout w:type="fixed"/>
        <w:tblCellMar>
          <w:left w:w="70" w:type="dxa"/>
          <w:right w:w="70" w:type="dxa"/>
        </w:tblCellMar>
        <w:tblLook w:val="04A0" w:firstRow="1" w:lastRow="0" w:firstColumn="1" w:lastColumn="0" w:noHBand="0" w:noVBand="1"/>
      </w:tblPr>
      <w:tblGrid>
        <w:gridCol w:w="1618"/>
        <w:gridCol w:w="7880"/>
      </w:tblGrid>
      <w:tr w:rsidR="00576533" w:rsidRPr="001F54AA" w14:paraId="18FC732E" w14:textId="77777777" w:rsidTr="00576533">
        <w:trPr>
          <w:cantSplit/>
          <w:trHeight w:val="1153"/>
        </w:trPr>
        <w:tc>
          <w:tcPr>
            <w:tcW w:w="852" w:type="pct"/>
            <w:tcBorders>
              <w:top w:val="nil"/>
              <w:left w:val="nil"/>
              <w:bottom w:val="single" w:sz="4" w:space="0" w:color="auto"/>
              <w:right w:val="single" w:sz="4" w:space="0" w:color="auto"/>
            </w:tcBorders>
            <w:shd w:val="clear" w:color="auto" w:fill="C9C9C9"/>
            <w:vAlign w:val="center"/>
            <w:hideMark/>
          </w:tcPr>
          <w:p w14:paraId="5951678D" w14:textId="77777777" w:rsidR="00576533" w:rsidRPr="001F54AA" w:rsidRDefault="00576533" w:rsidP="00E438D5">
            <w:pPr>
              <w:overflowPunct/>
              <w:autoSpaceDE/>
              <w:autoSpaceDN/>
              <w:adjustRightInd/>
              <w:jc w:val="center"/>
              <w:textAlignment w:val="auto"/>
              <w:rPr>
                <w:rFonts w:ascii="Arial" w:hAnsi="Arial" w:cs="Arial"/>
                <w:bCs/>
                <w:color w:val="000000"/>
                <w:sz w:val="18"/>
                <w:szCs w:val="18"/>
                <w:highlight w:val="lightGray"/>
              </w:rPr>
            </w:pPr>
            <w:r w:rsidRPr="001F54AA">
              <w:rPr>
                <w:rFonts w:ascii="Arial" w:hAnsi="Arial" w:cs="Arial"/>
                <w:bCs/>
                <w:color w:val="000000" w:themeColor="text1"/>
                <w:sz w:val="18"/>
                <w:szCs w:val="18"/>
                <w:highlight w:val="lightGray"/>
              </w:rPr>
              <w:t>Nájemcem požadovaný počet vozidel</w:t>
            </w:r>
          </w:p>
        </w:tc>
        <w:tc>
          <w:tcPr>
            <w:tcW w:w="4148" w:type="pct"/>
            <w:tcBorders>
              <w:top w:val="nil"/>
              <w:left w:val="nil"/>
              <w:bottom w:val="single" w:sz="4" w:space="0" w:color="auto"/>
              <w:right w:val="single" w:sz="4" w:space="0" w:color="auto"/>
            </w:tcBorders>
            <w:shd w:val="clear" w:color="auto" w:fill="C9C9C9"/>
            <w:vAlign w:val="center"/>
            <w:hideMark/>
          </w:tcPr>
          <w:p w14:paraId="22FE8336" w14:textId="628923BB" w:rsidR="00576533" w:rsidRPr="001F54AA" w:rsidRDefault="00576533" w:rsidP="00E438D5">
            <w:pPr>
              <w:overflowPunct/>
              <w:autoSpaceDE/>
              <w:autoSpaceDN/>
              <w:adjustRightInd/>
              <w:jc w:val="center"/>
              <w:textAlignment w:val="auto"/>
              <w:rPr>
                <w:rFonts w:ascii="Arial" w:hAnsi="Arial" w:cs="Arial"/>
                <w:bCs/>
                <w:color w:val="000000"/>
                <w:sz w:val="18"/>
                <w:szCs w:val="18"/>
                <w:highlight w:val="lightGray"/>
              </w:rPr>
            </w:pPr>
            <w:r w:rsidRPr="001F54AA">
              <w:rPr>
                <w:rFonts w:ascii="Arial" w:hAnsi="Arial" w:cs="Arial"/>
                <w:bCs/>
                <w:color w:val="000000" w:themeColor="text1"/>
                <w:sz w:val="18"/>
                <w:szCs w:val="18"/>
                <w:highlight w:val="lightGray"/>
              </w:rPr>
              <w:t>Jednotlivá časová období nájemcem požadovaného předmětu plnění</w:t>
            </w:r>
            <w:r>
              <w:rPr>
                <w:rFonts w:ascii="Arial" w:hAnsi="Arial" w:cs="Arial"/>
                <w:bCs/>
                <w:color w:val="000000" w:themeColor="text1"/>
                <w:sz w:val="18"/>
                <w:szCs w:val="18"/>
                <w:highlight w:val="lightGray"/>
              </w:rPr>
              <w:t xml:space="preserve"> – Balistických osobních </w:t>
            </w:r>
            <w:r w:rsidR="00EC6F88">
              <w:rPr>
                <w:rFonts w:ascii="Arial" w:hAnsi="Arial" w:cs="Arial"/>
                <w:bCs/>
                <w:color w:val="000000" w:themeColor="text1"/>
                <w:sz w:val="18"/>
                <w:szCs w:val="18"/>
                <w:highlight w:val="lightGray"/>
              </w:rPr>
              <w:t xml:space="preserve"> </w:t>
            </w:r>
            <w:r>
              <w:rPr>
                <w:rFonts w:ascii="Arial" w:hAnsi="Arial" w:cs="Arial"/>
                <w:bCs/>
                <w:color w:val="000000" w:themeColor="text1"/>
                <w:sz w:val="18"/>
                <w:szCs w:val="18"/>
                <w:highlight w:val="lightGray"/>
              </w:rPr>
              <w:t>vozidel</w:t>
            </w:r>
          </w:p>
        </w:tc>
      </w:tr>
      <w:tr w:rsidR="00576533" w:rsidRPr="00D50AD1" w14:paraId="697D544C" w14:textId="77777777" w:rsidTr="00576533">
        <w:trPr>
          <w:trHeight w:val="930"/>
        </w:trPr>
        <w:tc>
          <w:tcPr>
            <w:tcW w:w="852" w:type="pct"/>
            <w:tcBorders>
              <w:top w:val="nil"/>
              <w:left w:val="nil"/>
              <w:bottom w:val="single" w:sz="4" w:space="0" w:color="auto"/>
              <w:right w:val="single" w:sz="4" w:space="0" w:color="auto"/>
            </w:tcBorders>
            <w:shd w:val="clear" w:color="auto" w:fill="C9C9C9"/>
            <w:vAlign w:val="center"/>
            <w:hideMark/>
          </w:tcPr>
          <w:p w14:paraId="27DB66E8" w14:textId="50035FCC" w:rsidR="00576533" w:rsidRPr="001F54AA" w:rsidRDefault="00576533" w:rsidP="00E438D5">
            <w:pPr>
              <w:overflowPunct/>
              <w:autoSpaceDE/>
              <w:autoSpaceDN/>
              <w:adjustRightInd/>
              <w:jc w:val="center"/>
              <w:textAlignment w:val="auto"/>
              <w:rPr>
                <w:rFonts w:ascii="Arial" w:hAnsi="Arial" w:cs="Arial"/>
                <w:bCs/>
                <w:color w:val="000000"/>
                <w:sz w:val="20"/>
                <w:highlight w:val="lightGray"/>
              </w:rPr>
            </w:pPr>
            <w:r w:rsidRPr="001F54AA">
              <w:rPr>
                <w:rFonts w:ascii="Arial" w:hAnsi="Arial" w:cs="Arial"/>
                <w:bCs/>
                <w:color w:val="000000"/>
                <w:sz w:val="20"/>
                <w:highlight w:val="lightGray"/>
              </w:rPr>
              <w:t>10</w:t>
            </w:r>
            <w:r w:rsidR="00CB56D1">
              <w:rPr>
                <w:rFonts w:ascii="Arial" w:hAnsi="Arial" w:cs="Arial"/>
                <w:bCs/>
                <w:color w:val="000000"/>
                <w:sz w:val="20"/>
                <w:highlight w:val="lightGray"/>
              </w:rPr>
              <w:t xml:space="preserve"> vozidel</w:t>
            </w:r>
          </w:p>
        </w:tc>
        <w:tc>
          <w:tcPr>
            <w:tcW w:w="4148" w:type="pct"/>
            <w:tcBorders>
              <w:top w:val="nil"/>
              <w:left w:val="nil"/>
              <w:bottom w:val="single" w:sz="4" w:space="0" w:color="auto"/>
              <w:right w:val="single" w:sz="4" w:space="0" w:color="auto"/>
            </w:tcBorders>
            <w:shd w:val="clear" w:color="auto" w:fill="D0CECE"/>
            <w:vAlign w:val="center"/>
            <w:hideMark/>
          </w:tcPr>
          <w:p w14:paraId="270798CA" w14:textId="5C18D59C" w:rsidR="00576533" w:rsidRPr="00D50AD1" w:rsidRDefault="00576533" w:rsidP="00E438D5">
            <w:pPr>
              <w:overflowPunct/>
              <w:autoSpaceDE/>
              <w:autoSpaceDN/>
              <w:adjustRightInd/>
              <w:jc w:val="center"/>
              <w:textAlignment w:val="auto"/>
              <w:rPr>
                <w:rFonts w:ascii="Arial" w:hAnsi="Arial" w:cs="Arial"/>
                <w:bCs/>
                <w:color w:val="000000"/>
                <w:sz w:val="20"/>
                <w:highlight w:val="lightGray"/>
              </w:rPr>
            </w:pPr>
            <w:r>
              <w:rPr>
                <w:rFonts w:ascii="Arial" w:hAnsi="Arial" w:cs="Arial"/>
                <w:bCs/>
                <w:color w:val="000000"/>
                <w:sz w:val="20"/>
                <w:highlight w:val="lightGray"/>
              </w:rPr>
              <w:t>ode dne 09. 07. 2022 do dne 13. 07. 2022</w:t>
            </w:r>
            <w:r w:rsidR="0036077A">
              <w:rPr>
                <w:rStyle w:val="Znakapoznpodarou"/>
                <w:rFonts w:ascii="Arial" w:hAnsi="Arial" w:cs="Arial"/>
                <w:bCs/>
                <w:color w:val="000000"/>
                <w:sz w:val="20"/>
                <w:highlight w:val="lightGray"/>
              </w:rPr>
              <w:footnoteReference w:id="3"/>
            </w:r>
            <w:r>
              <w:rPr>
                <w:rFonts w:ascii="Arial" w:hAnsi="Arial" w:cs="Arial"/>
                <w:bCs/>
                <w:color w:val="000000"/>
                <w:sz w:val="20"/>
                <w:highlight w:val="lightGray"/>
              </w:rPr>
              <w:t xml:space="preserve"> (celkem 5 dnů) Akce Rada JHA</w:t>
            </w:r>
          </w:p>
        </w:tc>
      </w:tr>
      <w:tr w:rsidR="00576533" w:rsidRPr="001F54AA" w14:paraId="06DFA3D9" w14:textId="77777777" w:rsidTr="00576533">
        <w:trPr>
          <w:trHeight w:val="930"/>
        </w:trPr>
        <w:tc>
          <w:tcPr>
            <w:tcW w:w="852" w:type="pct"/>
            <w:tcBorders>
              <w:top w:val="nil"/>
              <w:left w:val="nil"/>
              <w:bottom w:val="single" w:sz="4" w:space="0" w:color="auto"/>
              <w:right w:val="single" w:sz="4" w:space="0" w:color="auto"/>
            </w:tcBorders>
            <w:shd w:val="clear" w:color="auto" w:fill="C9C9C9"/>
            <w:vAlign w:val="center"/>
          </w:tcPr>
          <w:p w14:paraId="0817DC6D" w14:textId="50F5B066" w:rsidR="00576533" w:rsidRPr="001F54AA" w:rsidRDefault="004F3951" w:rsidP="004F3951">
            <w:pPr>
              <w:overflowPunct/>
              <w:autoSpaceDE/>
              <w:autoSpaceDN/>
              <w:adjustRightInd/>
              <w:jc w:val="center"/>
              <w:textAlignment w:val="auto"/>
              <w:rPr>
                <w:rFonts w:ascii="Arial" w:hAnsi="Arial" w:cs="Arial"/>
                <w:b/>
                <w:bCs/>
                <w:color w:val="000000"/>
                <w:sz w:val="20"/>
                <w:highlight w:val="lightGray"/>
              </w:rPr>
            </w:pPr>
            <w:r>
              <w:rPr>
                <w:rFonts w:ascii="Arial" w:hAnsi="Arial" w:cs="Arial"/>
                <w:bCs/>
                <w:color w:val="000000"/>
                <w:sz w:val="20"/>
                <w:highlight w:val="lightGray"/>
              </w:rPr>
              <w:t>5</w:t>
            </w:r>
            <w:r w:rsidR="00CB56D1">
              <w:rPr>
                <w:rFonts w:ascii="Arial" w:hAnsi="Arial" w:cs="Arial"/>
                <w:bCs/>
                <w:color w:val="000000"/>
                <w:sz w:val="20"/>
                <w:highlight w:val="lightGray"/>
              </w:rPr>
              <w:t xml:space="preserve"> vozidel</w:t>
            </w:r>
          </w:p>
        </w:tc>
        <w:tc>
          <w:tcPr>
            <w:tcW w:w="4148" w:type="pct"/>
            <w:tcBorders>
              <w:top w:val="nil"/>
              <w:left w:val="nil"/>
              <w:bottom w:val="single" w:sz="4" w:space="0" w:color="auto"/>
              <w:right w:val="single" w:sz="4" w:space="0" w:color="auto"/>
            </w:tcBorders>
            <w:shd w:val="clear" w:color="auto" w:fill="D0CECE"/>
          </w:tcPr>
          <w:p w14:paraId="166FFBE5" w14:textId="77777777" w:rsidR="00576533" w:rsidRDefault="00576533" w:rsidP="00E438D5">
            <w:pPr>
              <w:overflowPunct/>
              <w:autoSpaceDE/>
              <w:autoSpaceDN/>
              <w:adjustRightInd/>
              <w:jc w:val="center"/>
              <w:textAlignment w:val="auto"/>
              <w:rPr>
                <w:rFonts w:ascii="Arial" w:hAnsi="Arial" w:cs="Arial"/>
                <w:bCs/>
                <w:color w:val="000000"/>
                <w:sz w:val="20"/>
                <w:highlight w:val="lightGray"/>
              </w:rPr>
            </w:pPr>
          </w:p>
          <w:p w14:paraId="611F3FCE" w14:textId="0A71754E" w:rsidR="00576533" w:rsidRPr="001F54AA" w:rsidRDefault="00576533" w:rsidP="004F3951">
            <w:pPr>
              <w:overflowPunct/>
              <w:autoSpaceDE/>
              <w:autoSpaceDN/>
              <w:adjustRightInd/>
              <w:jc w:val="center"/>
              <w:textAlignment w:val="auto"/>
              <w:rPr>
                <w:rFonts w:ascii="Arial" w:hAnsi="Arial" w:cs="Arial"/>
                <w:b/>
                <w:bCs/>
                <w:color w:val="000000"/>
                <w:sz w:val="22"/>
                <w:szCs w:val="22"/>
                <w:highlight w:val="lightGray"/>
              </w:rPr>
            </w:pPr>
            <w:r w:rsidRPr="0036377E">
              <w:rPr>
                <w:rFonts w:ascii="Arial" w:hAnsi="Arial" w:cs="Arial"/>
                <w:bCs/>
                <w:color w:val="000000"/>
                <w:sz w:val="20"/>
                <w:highlight w:val="lightGray"/>
              </w:rPr>
              <w:t xml:space="preserve">ode dne </w:t>
            </w:r>
            <w:r>
              <w:rPr>
                <w:rFonts w:ascii="Arial" w:hAnsi="Arial" w:cs="Arial"/>
                <w:bCs/>
                <w:color w:val="000000"/>
                <w:sz w:val="20"/>
                <w:highlight w:val="lightGray"/>
              </w:rPr>
              <w:t>27. 08. 2022 do dne 01. 0</w:t>
            </w:r>
            <w:r w:rsidR="004F3951">
              <w:rPr>
                <w:rFonts w:ascii="Arial" w:hAnsi="Arial" w:cs="Arial"/>
                <w:bCs/>
                <w:color w:val="000000"/>
                <w:sz w:val="20"/>
                <w:highlight w:val="lightGray"/>
              </w:rPr>
              <w:t>9</w:t>
            </w:r>
            <w:r>
              <w:rPr>
                <w:rFonts w:ascii="Arial" w:hAnsi="Arial" w:cs="Arial"/>
                <w:bCs/>
                <w:color w:val="000000"/>
                <w:sz w:val="20"/>
                <w:highlight w:val="lightGray"/>
              </w:rPr>
              <w:t>. 2022</w:t>
            </w:r>
            <w:r w:rsidR="00241ACD">
              <w:rPr>
                <w:rStyle w:val="Znakapoznpodarou"/>
                <w:rFonts w:ascii="Arial" w:hAnsi="Arial" w:cs="Arial"/>
                <w:bCs/>
                <w:color w:val="000000"/>
                <w:sz w:val="20"/>
                <w:highlight w:val="lightGray"/>
              </w:rPr>
              <w:footnoteReference w:id="4"/>
            </w:r>
            <w:r>
              <w:rPr>
                <w:rFonts w:ascii="Arial" w:hAnsi="Arial" w:cs="Arial"/>
                <w:bCs/>
                <w:color w:val="000000"/>
                <w:sz w:val="20"/>
                <w:highlight w:val="lightGray"/>
              </w:rPr>
              <w:t xml:space="preserve"> (celkem 6 dnů) Akce FAC </w:t>
            </w:r>
            <w:proofErr w:type="spellStart"/>
            <w:r>
              <w:rPr>
                <w:rFonts w:ascii="Arial" w:hAnsi="Arial" w:cs="Arial"/>
                <w:bCs/>
                <w:color w:val="000000"/>
                <w:sz w:val="20"/>
                <w:highlight w:val="lightGray"/>
              </w:rPr>
              <w:t>Defen</w:t>
            </w:r>
            <w:r w:rsidR="004B0F63">
              <w:rPr>
                <w:rFonts w:ascii="Arial" w:hAnsi="Arial" w:cs="Arial"/>
                <w:bCs/>
                <w:color w:val="000000"/>
                <w:sz w:val="20"/>
                <w:highlight w:val="lightGray"/>
              </w:rPr>
              <w:t>c</w:t>
            </w:r>
            <w:r>
              <w:rPr>
                <w:rFonts w:ascii="Arial" w:hAnsi="Arial" w:cs="Arial"/>
                <w:bCs/>
                <w:color w:val="000000"/>
                <w:sz w:val="20"/>
                <w:highlight w:val="lightGray"/>
              </w:rPr>
              <w:t>e</w:t>
            </w:r>
            <w:proofErr w:type="spellEnd"/>
          </w:p>
        </w:tc>
      </w:tr>
      <w:tr w:rsidR="00576533" w:rsidRPr="001F54AA" w14:paraId="0B20B529" w14:textId="77777777" w:rsidTr="00576533">
        <w:trPr>
          <w:trHeight w:val="930"/>
        </w:trPr>
        <w:tc>
          <w:tcPr>
            <w:tcW w:w="852" w:type="pct"/>
            <w:tcBorders>
              <w:top w:val="nil"/>
              <w:left w:val="nil"/>
              <w:bottom w:val="single" w:sz="4" w:space="0" w:color="auto"/>
              <w:right w:val="single" w:sz="4" w:space="0" w:color="auto"/>
            </w:tcBorders>
            <w:shd w:val="clear" w:color="auto" w:fill="C9C9C9"/>
            <w:vAlign w:val="center"/>
          </w:tcPr>
          <w:p w14:paraId="4C9D5F6C" w14:textId="69C10802" w:rsidR="00576533" w:rsidRPr="001F54AA" w:rsidRDefault="00576533" w:rsidP="00E438D5">
            <w:pPr>
              <w:overflowPunct/>
              <w:autoSpaceDE/>
              <w:autoSpaceDN/>
              <w:adjustRightInd/>
              <w:jc w:val="center"/>
              <w:textAlignment w:val="auto"/>
              <w:rPr>
                <w:rFonts w:ascii="Arial" w:hAnsi="Arial" w:cs="Arial"/>
                <w:bCs/>
                <w:color w:val="000000"/>
                <w:sz w:val="20"/>
                <w:highlight w:val="lightGray"/>
              </w:rPr>
            </w:pPr>
            <w:r w:rsidRPr="001F54AA">
              <w:rPr>
                <w:rFonts w:ascii="Arial" w:hAnsi="Arial" w:cs="Arial"/>
                <w:bCs/>
                <w:color w:val="000000"/>
                <w:sz w:val="20"/>
                <w:highlight w:val="lightGray"/>
              </w:rPr>
              <w:t>5</w:t>
            </w:r>
            <w:r w:rsidR="00CB56D1">
              <w:rPr>
                <w:rFonts w:ascii="Arial" w:hAnsi="Arial" w:cs="Arial"/>
                <w:bCs/>
                <w:color w:val="000000"/>
                <w:sz w:val="20"/>
                <w:highlight w:val="lightGray"/>
              </w:rPr>
              <w:t xml:space="preserve"> vozidel</w:t>
            </w:r>
          </w:p>
        </w:tc>
        <w:tc>
          <w:tcPr>
            <w:tcW w:w="4148" w:type="pct"/>
            <w:tcBorders>
              <w:top w:val="nil"/>
              <w:left w:val="nil"/>
              <w:bottom w:val="single" w:sz="4" w:space="0" w:color="auto"/>
              <w:right w:val="single" w:sz="4" w:space="0" w:color="auto"/>
            </w:tcBorders>
            <w:shd w:val="clear" w:color="auto" w:fill="D0CECE"/>
          </w:tcPr>
          <w:p w14:paraId="4C6296CA" w14:textId="77777777" w:rsidR="00576533" w:rsidRDefault="00576533" w:rsidP="00E438D5">
            <w:pPr>
              <w:overflowPunct/>
              <w:autoSpaceDE/>
              <w:autoSpaceDN/>
              <w:adjustRightInd/>
              <w:jc w:val="center"/>
              <w:textAlignment w:val="auto"/>
              <w:rPr>
                <w:rFonts w:ascii="Arial" w:hAnsi="Arial" w:cs="Arial"/>
                <w:bCs/>
                <w:color w:val="000000"/>
                <w:sz w:val="20"/>
                <w:highlight w:val="lightGray"/>
              </w:rPr>
            </w:pPr>
          </w:p>
          <w:p w14:paraId="7D3F9414" w14:textId="32D8E8C1" w:rsidR="00576533" w:rsidRPr="001F54AA" w:rsidRDefault="00576533" w:rsidP="00E438D5">
            <w:pPr>
              <w:overflowPunct/>
              <w:autoSpaceDE/>
              <w:autoSpaceDN/>
              <w:adjustRightInd/>
              <w:jc w:val="center"/>
              <w:textAlignment w:val="auto"/>
              <w:rPr>
                <w:rFonts w:ascii="Arial" w:hAnsi="Arial" w:cs="Arial"/>
                <w:b/>
                <w:bCs/>
                <w:color w:val="000000"/>
                <w:sz w:val="22"/>
                <w:szCs w:val="22"/>
                <w:highlight w:val="lightGray"/>
              </w:rPr>
            </w:pPr>
            <w:r w:rsidRPr="0036377E">
              <w:rPr>
                <w:rFonts w:ascii="Arial" w:hAnsi="Arial" w:cs="Arial"/>
                <w:bCs/>
                <w:color w:val="000000"/>
                <w:sz w:val="20"/>
                <w:highlight w:val="lightGray"/>
              </w:rPr>
              <w:t xml:space="preserve">ode dne </w:t>
            </w:r>
            <w:r w:rsidR="004F3951">
              <w:rPr>
                <w:rFonts w:ascii="Arial" w:hAnsi="Arial" w:cs="Arial"/>
                <w:bCs/>
                <w:color w:val="000000"/>
                <w:sz w:val="20"/>
                <w:highlight w:val="lightGray"/>
              </w:rPr>
              <w:t>27</w:t>
            </w:r>
            <w:r>
              <w:rPr>
                <w:rFonts w:ascii="Arial" w:hAnsi="Arial" w:cs="Arial"/>
                <w:bCs/>
                <w:color w:val="000000"/>
                <w:sz w:val="20"/>
                <w:highlight w:val="lightGray"/>
              </w:rPr>
              <w:t>. 0</w:t>
            </w:r>
            <w:r w:rsidR="004F3951">
              <w:rPr>
                <w:rFonts w:ascii="Arial" w:hAnsi="Arial" w:cs="Arial"/>
                <w:bCs/>
                <w:color w:val="000000"/>
                <w:sz w:val="20"/>
                <w:highlight w:val="lightGray"/>
              </w:rPr>
              <w:t>8</w:t>
            </w:r>
            <w:r>
              <w:rPr>
                <w:rFonts w:ascii="Arial" w:hAnsi="Arial" w:cs="Arial"/>
                <w:bCs/>
                <w:color w:val="000000"/>
                <w:sz w:val="20"/>
                <w:highlight w:val="lightGray"/>
              </w:rPr>
              <w:t>. 2022 do dne 11. 09. 2022</w:t>
            </w:r>
            <w:r w:rsidR="00B861F5">
              <w:rPr>
                <w:rStyle w:val="Znakapoznpodarou"/>
                <w:rFonts w:ascii="Arial" w:hAnsi="Arial" w:cs="Arial"/>
                <w:bCs/>
                <w:color w:val="000000"/>
                <w:sz w:val="20"/>
                <w:highlight w:val="lightGray"/>
              </w:rPr>
              <w:footnoteReference w:id="5"/>
            </w:r>
            <w:r>
              <w:rPr>
                <w:rFonts w:ascii="Arial" w:hAnsi="Arial" w:cs="Arial"/>
                <w:bCs/>
                <w:color w:val="000000"/>
                <w:sz w:val="20"/>
                <w:highlight w:val="lightGray"/>
              </w:rPr>
              <w:t xml:space="preserve"> (celkem </w:t>
            </w:r>
            <w:r w:rsidR="00EF0993">
              <w:rPr>
                <w:rFonts w:ascii="Arial" w:hAnsi="Arial" w:cs="Arial"/>
                <w:bCs/>
                <w:color w:val="000000"/>
                <w:sz w:val="20"/>
                <w:highlight w:val="lightGray"/>
              </w:rPr>
              <w:t>1</w:t>
            </w:r>
            <w:r>
              <w:rPr>
                <w:rFonts w:ascii="Arial" w:hAnsi="Arial" w:cs="Arial"/>
                <w:bCs/>
                <w:color w:val="000000"/>
                <w:sz w:val="20"/>
                <w:highlight w:val="lightGray"/>
              </w:rPr>
              <w:t>6 dnů) Akce ECOFIN</w:t>
            </w:r>
            <w:r w:rsidR="004B0F63">
              <w:rPr>
                <w:rFonts w:ascii="Arial" w:hAnsi="Arial" w:cs="Arial"/>
                <w:bCs/>
                <w:color w:val="000000"/>
                <w:sz w:val="20"/>
                <w:highlight w:val="lightGray"/>
              </w:rPr>
              <w:t xml:space="preserve"> + </w:t>
            </w:r>
            <w:proofErr w:type="spellStart"/>
            <w:r w:rsidR="004B0F63">
              <w:rPr>
                <w:rFonts w:ascii="Arial" w:hAnsi="Arial" w:cs="Arial"/>
                <w:bCs/>
                <w:color w:val="000000"/>
                <w:sz w:val="20"/>
                <w:highlight w:val="lightGray"/>
              </w:rPr>
              <w:t>Gymnich</w:t>
            </w:r>
            <w:proofErr w:type="spellEnd"/>
          </w:p>
        </w:tc>
      </w:tr>
      <w:tr w:rsidR="00576533" w:rsidRPr="001F54AA" w14:paraId="5DB887B0" w14:textId="77777777" w:rsidTr="00576533">
        <w:trPr>
          <w:trHeight w:val="930"/>
        </w:trPr>
        <w:tc>
          <w:tcPr>
            <w:tcW w:w="852" w:type="pct"/>
            <w:tcBorders>
              <w:top w:val="nil"/>
              <w:left w:val="nil"/>
              <w:bottom w:val="single" w:sz="4" w:space="0" w:color="auto"/>
              <w:right w:val="single" w:sz="4" w:space="0" w:color="auto"/>
            </w:tcBorders>
            <w:shd w:val="clear" w:color="auto" w:fill="C9C9C9"/>
            <w:vAlign w:val="center"/>
          </w:tcPr>
          <w:p w14:paraId="00D29CF9" w14:textId="3A0E3ED0" w:rsidR="00576533" w:rsidRPr="001F54AA" w:rsidRDefault="00576533" w:rsidP="00E438D5">
            <w:pPr>
              <w:overflowPunct/>
              <w:autoSpaceDE/>
              <w:autoSpaceDN/>
              <w:adjustRightInd/>
              <w:jc w:val="center"/>
              <w:textAlignment w:val="auto"/>
              <w:rPr>
                <w:rFonts w:ascii="Arial" w:hAnsi="Arial" w:cs="Arial"/>
                <w:b/>
                <w:bCs/>
                <w:color w:val="000000"/>
                <w:sz w:val="20"/>
                <w:highlight w:val="lightGray"/>
              </w:rPr>
            </w:pPr>
            <w:r w:rsidRPr="001F54AA">
              <w:rPr>
                <w:rFonts w:ascii="Arial" w:hAnsi="Arial" w:cs="Arial"/>
                <w:bCs/>
                <w:color w:val="000000"/>
                <w:sz w:val="20"/>
                <w:highlight w:val="lightGray"/>
              </w:rPr>
              <w:t>10</w:t>
            </w:r>
            <w:r w:rsidR="00CB56D1">
              <w:rPr>
                <w:rFonts w:ascii="Arial" w:hAnsi="Arial" w:cs="Arial"/>
                <w:bCs/>
                <w:color w:val="000000"/>
                <w:sz w:val="20"/>
                <w:highlight w:val="lightGray"/>
              </w:rPr>
              <w:t xml:space="preserve"> vozidel</w:t>
            </w:r>
          </w:p>
        </w:tc>
        <w:tc>
          <w:tcPr>
            <w:tcW w:w="4148" w:type="pct"/>
            <w:tcBorders>
              <w:top w:val="nil"/>
              <w:left w:val="nil"/>
              <w:bottom w:val="single" w:sz="4" w:space="0" w:color="auto"/>
              <w:right w:val="single" w:sz="4" w:space="0" w:color="auto"/>
            </w:tcBorders>
            <w:shd w:val="clear" w:color="auto" w:fill="D0CECE"/>
          </w:tcPr>
          <w:p w14:paraId="2ADC9CFA" w14:textId="77777777" w:rsidR="00576533" w:rsidRDefault="00576533" w:rsidP="00E438D5">
            <w:pPr>
              <w:overflowPunct/>
              <w:autoSpaceDE/>
              <w:autoSpaceDN/>
              <w:adjustRightInd/>
              <w:jc w:val="center"/>
              <w:textAlignment w:val="auto"/>
              <w:rPr>
                <w:rFonts w:ascii="Arial" w:hAnsi="Arial" w:cs="Arial"/>
                <w:bCs/>
                <w:color w:val="000000"/>
                <w:sz w:val="20"/>
                <w:highlight w:val="lightGray"/>
              </w:rPr>
            </w:pPr>
          </w:p>
          <w:p w14:paraId="6C7EF637" w14:textId="77777777" w:rsidR="00576533" w:rsidRPr="001F54AA" w:rsidRDefault="00576533" w:rsidP="00E438D5">
            <w:pPr>
              <w:overflowPunct/>
              <w:autoSpaceDE/>
              <w:autoSpaceDN/>
              <w:adjustRightInd/>
              <w:jc w:val="center"/>
              <w:textAlignment w:val="auto"/>
              <w:rPr>
                <w:rFonts w:ascii="Arial" w:hAnsi="Arial" w:cs="Arial"/>
                <w:b/>
                <w:bCs/>
                <w:color w:val="000000"/>
                <w:sz w:val="22"/>
                <w:szCs w:val="22"/>
                <w:highlight w:val="lightGray"/>
              </w:rPr>
            </w:pPr>
            <w:r>
              <w:rPr>
                <w:rFonts w:ascii="Arial" w:hAnsi="Arial" w:cs="Arial"/>
                <w:bCs/>
                <w:color w:val="000000"/>
                <w:sz w:val="20"/>
                <w:highlight w:val="lightGray"/>
              </w:rPr>
              <w:t xml:space="preserve">měsíc září </w:t>
            </w:r>
            <w:r w:rsidRPr="0036377E">
              <w:rPr>
                <w:rFonts w:ascii="Arial" w:hAnsi="Arial" w:cs="Arial"/>
                <w:bCs/>
                <w:color w:val="000000"/>
                <w:sz w:val="20"/>
                <w:highlight w:val="lightGray"/>
              </w:rPr>
              <w:t>2022</w:t>
            </w:r>
            <w:r>
              <w:rPr>
                <w:rFonts w:ascii="Arial" w:hAnsi="Arial" w:cs="Arial"/>
                <w:bCs/>
                <w:color w:val="000000"/>
                <w:sz w:val="20"/>
                <w:highlight w:val="lightGray"/>
              </w:rPr>
              <w:t xml:space="preserve"> nebo měsíc říjen 2022</w:t>
            </w:r>
            <w:r>
              <w:rPr>
                <w:rStyle w:val="Znakapoznpodarou"/>
                <w:rFonts w:ascii="Arial" w:hAnsi="Arial" w:cs="Arial"/>
                <w:bCs/>
                <w:color w:val="000000"/>
                <w:sz w:val="20"/>
                <w:highlight w:val="lightGray"/>
              </w:rPr>
              <w:footnoteReference w:id="6"/>
            </w:r>
            <w:r>
              <w:rPr>
                <w:rFonts w:ascii="Arial" w:hAnsi="Arial" w:cs="Arial"/>
                <w:bCs/>
                <w:color w:val="000000"/>
                <w:sz w:val="20"/>
                <w:highlight w:val="lightGray"/>
              </w:rPr>
              <w:t xml:space="preserve"> (celkem 5 dnů) Akce Pražský summit</w:t>
            </w:r>
          </w:p>
        </w:tc>
      </w:tr>
    </w:tbl>
    <w:p w14:paraId="7F26EC37" w14:textId="51D95E86" w:rsidR="00576533" w:rsidRDefault="00576533" w:rsidP="00576533">
      <w:pPr>
        <w:spacing w:after="120"/>
        <w:jc w:val="both"/>
        <w:rPr>
          <w:rFonts w:ascii="Arial" w:hAnsi="Arial" w:cs="Arial"/>
          <w:sz w:val="22"/>
          <w:szCs w:val="22"/>
        </w:rPr>
      </w:pPr>
    </w:p>
    <w:p w14:paraId="3065D564" w14:textId="2EC12487" w:rsidR="00076CB0" w:rsidRDefault="00076CB0" w:rsidP="00076CB0">
      <w:pPr>
        <w:spacing w:after="120"/>
        <w:ind w:left="567"/>
        <w:rPr>
          <w:rFonts w:ascii="Arial" w:hAnsi="Arial" w:cs="Arial"/>
          <w:sz w:val="22"/>
          <w:szCs w:val="22"/>
        </w:rPr>
      </w:pPr>
      <w:r w:rsidRPr="00E123C2">
        <w:rPr>
          <w:rFonts w:ascii="Arial" w:hAnsi="Arial" w:cs="Arial"/>
          <w:b/>
          <w:sz w:val="22"/>
          <w:szCs w:val="22"/>
        </w:rPr>
        <w:t xml:space="preserve">Nájem </w:t>
      </w:r>
      <w:r>
        <w:rPr>
          <w:rFonts w:ascii="Arial" w:hAnsi="Arial" w:cs="Arial"/>
          <w:b/>
          <w:sz w:val="22"/>
          <w:szCs w:val="22"/>
        </w:rPr>
        <w:t xml:space="preserve">předmětu plnění tedy </w:t>
      </w:r>
      <w:r w:rsidRPr="00E123C2">
        <w:rPr>
          <w:rFonts w:ascii="Arial" w:hAnsi="Arial" w:cs="Arial"/>
          <w:b/>
          <w:sz w:val="22"/>
          <w:szCs w:val="22"/>
        </w:rPr>
        <w:t xml:space="preserve">bude </w:t>
      </w:r>
      <w:r w:rsidRPr="00E123C2">
        <w:rPr>
          <w:rFonts w:ascii="Arial" w:eastAsiaTheme="minorEastAsia" w:hAnsi="Arial" w:cs="Arial"/>
          <w:b/>
          <w:color w:val="000000" w:themeColor="text1"/>
          <w:sz w:val="22"/>
          <w:szCs w:val="22"/>
        </w:rPr>
        <w:t>realizován v časovém období od 09. 07. 2022 do 13. 07. 2022, od 27. 08. 2022 do 01. 09. 2022, od 27. 08. 2022 do 11. 09. 2022 a 5 dn</w:t>
      </w:r>
      <w:r w:rsidR="008C59E8">
        <w:rPr>
          <w:rFonts w:ascii="Arial" w:eastAsiaTheme="minorEastAsia" w:hAnsi="Arial" w:cs="Arial"/>
          <w:b/>
          <w:color w:val="000000" w:themeColor="text1"/>
          <w:sz w:val="22"/>
          <w:szCs w:val="22"/>
        </w:rPr>
        <w:t>ů v měsíci září nebo říjnu 2022</w:t>
      </w:r>
      <w:r>
        <w:rPr>
          <w:rFonts w:ascii="Arial" w:eastAsiaTheme="minorEastAsia" w:hAnsi="Arial" w:cs="Arial"/>
          <w:b/>
          <w:color w:val="000000" w:themeColor="text1"/>
          <w:sz w:val="22"/>
          <w:szCs w:val="22"/>
        </w:rPr>
        <w:t>.</w:t>
      </w:r>
    </w:p>
    <w:p w14:paraId="6ECA041A" w14:textId="5E5BA350" w:rsidR="00BA4E95" w:rsidRDefault="00BA4E95" w:rsidP="00BA4E95">
      <w:pPr>
        <w:spacing w:after="120"/>
        <w:ind w:left="567"/>
        <w:jc w:val="both"/>
        <w:rPr>
          <w:rFonts w:ascii="Arial" w:hAnsi="Arial" w:cs="Arial"/>
          <w:sz w:val="22"/>
          <w:szCs w:val="22"/>
        </w:rPr>
      </w:pPr>
      <w:r>
        <w:rPr>
          <w:rFonts w:ascii="Arial" w:hAnsi="Arial" w:cs="Arial"/>
          <w:sz w:val="22"/>
          <w:szCs w:val="22"/>
        </w:rPr>
        <w:t>Vozidla předá pronajímatel nájemci vždy nejpozději v den</w:t>
      </w:r>
      <w:r w:rsidR="00BA3FFB">
        <w:rPr>
          <w:rFonts w:ascii="Arial" w:hAnsi="Arial" w:cs="Arial"/>
          <w:sz w:val="22"/>
          <w:szCs w:val="22"/>
        </w:rPr>
        <w:t xml:space="preserve"> vymezený pro dílčí počátek nájmu vozidla </w:t>
      </w:r>
      <w:r>
        <w:rPr>
          <w:rFonts w:ascii="Arial" w:hAnsi="Arial" w:cs="Arial"/>
          <w:sz w:val="22"/>
          <w:szCs w:val="22"/>
        </w:rPr>
        <w:t xml:space="preserve">a zpět převezme od nájemce po ukončení každé jednotlivé akce, pokud nedojde mezi smluvními stranami k odlišnému </w:t>
      </w:r>
      <w:r w:rsidR="00FD491D">
        <w:rPr>
          <w:rFonts w:ascii="Arial" w:hAnsi="Arial" w:cs="Arial"/>
          <w:sz w:val="22"/>
          <w:szCs w:val="22"/>
        </w:rPr>
        <w:t>časovému</w:t>
      </w:r>
      <w:r>
        <w:rPr>
          <w:rFonts w:ascii="Arial" w:hAnsi="Arial" w:cs="Arial"/>
          <w:sz w:val="22"/>
          <w:szCs w:val="22"/>
        </w:rPr>
        <w:t xml:space="preserve"> vymezení těchto </w:t>
      </w:r>
      <w:r w:rsidR="004F3951">
        <w:rPr>
          <w:rFonts w:ascii="Arial" w:hAnsi="Arial" w:cs="Arial"/>
          <w:sz w:val="22"/>
          <w:szCs w:val="22"/>
        </w:rPr>
        <w:t>technických</w:t>
      </w:r>
      <w:r w:rsidR="009E5804">
        <w:rPr>
          <w:rFonts w:ascii="Arial" w:hAnsi="Arial" w:cs="Arial"/>
          <w:sz w:val="22"/>
          <w:szCs w:val="22"/>
        </w:rPr>
        <w:t xml:space="preserve"> </w:t>
      </w:r>
      <w:r>
        <w:rPr>
          <w:rFonts w:ascii="Arial" w:hAnsi="Arial" w:cs="Arial"/>
          <w:sz w:val="22"/>
          <w:szCs w:val="22"/>
        </w:rPr>
        <w:t>úkonů.</w:t>
      </w:r>
    </w:p>
    <w:p w14:paraId="352D697B" w14:textId="77777777" w:rsidR="00866A55" w:rsidRPr="00F62381" w:rsidRDefault="00866A55" w:rsidP="00BA4E95">
      <w:pPr>
        <w:tabs>
          <w:tab w:val="left" w:pos="567"/>
        </w:tabs>
        <w:spacing w:after="120"/>
        <w:jc w:val="center"/>
        <w:rPr>
          <w:rFonts w:ascii="Arial" w:hAnsi="Arial" w:cs="Arial"/>
          <w:b/>
          <w:sz w:val="22"/>
          <w:szCs w:val="22"/>
        </w:rPr>
      </w:pPr>
      <w:r w:rsidRPr="00F62381">
        <w:rPr>
          <w:rFonts w:ascii="Arial" w:hAnsi="Arial" w:cs="Arial"/>
          <w:b/>
          <w:sz w:val="22"/>
          <w:szCs w:val="22"/>
        </w:rPr>
        <w:t>3. Nájemné</w:t>
      </w:r>
    </w:p>
    <w:p w14:paraId="25BE4E1A" w14:textId="4A83CBF3" w:rsidR="00067A10" w:rsidRPr="00044AEF" w:rsidRDefault="00067A10" w:rsidP="001453FA">
      <w:pPr>
        <w:pStyle w:val="Odstavecseseznamem"/>
        <w:numPr>
          <w:ilvl w:val="0"/>
          <w:numId w:val="29"/>
        </w:numPr>
        <w:overflowPunct/>
        <w:autoSpaceDE/>
        <w:autoSpaceDN/>
        <w:adjustRightInd/>
        <w:spacing w:after="120"/>
        <w:ind w:left="567" w:hanging="578"/>
        <w:contextualSpacing w:val="0"/>
        <w:jc w:val="both"/>
        <w:textAlignment w:val="auto"/>
        <w:rPr>
          <w:rFonts w:ascii="Arial" w:eastAsia="Arial" w:hAnsi="Arial" w:cs="Arial"/>
          <w:sz w:val="22"/>
          <w:szCs w:val="22"/>
        </w:rPr>
      </w:pPr>
      <w:r w:rsidRPr="00044AEF">
        <w:rPr>
          <w:rFonts w:ascii="Arial" w:hAnsi="Arial" w:cs="Arial"/>
          <w:sz w:val="22"/>
          <w:szCs w:val="22"/>
        </w:rPr>
        <w:t xml:space="preserve">Celková cena </w:t>
      </w:r>
      <w:r w:rsidR="00625BE9">
        <w:rPr>
          <w:rFonts w:ascii="Arial" w:hAnsi="Arial" w:cs="Arial"/>
          <w:sz w:val="22"/>
          <w:szCs w:val="22"/>
        </w:rPr>
        <w:t xml:space="preserve">za předmět plnění (celková nabídková cena za všechna časová období a nájemcem požadovaný počet vozidel včetně DPH) </w:t>
      </w:r>
      <w:r w:rsidRPr="00044AEF">
        <w:rPr>
          <w:rFonts w:ascii="Arial" w:hAnsi="Arial" w:cs="Arial"/>
          <w:sz w:val="22"/>
          <w:szCs w:val="22"/>
        </w:rPr>
        <w:t xml:space="preserve">činí </w:t>
      </w:r>
      <w:r w:rsidR="00D90C89" w:rsidRPr="00D90C89">
        <w:rPr>
          <w:rFonts w:ascii="Arial" w:hAnsi="Arial" w:cs="Arial"/>
          <w:sz w:val="22"/>
          <w:szCs w:val="22"/>
        </w:rPr>
        <w:t>9</w:t>
      </w:r>
      <w:r w:rsidR="00D90C89">
        <w:rPr>
          <w:rFonts w:ascii="Arial" w:hAnsi="Arial" w:cs="Arial"/>
          <w:sz w:val="22"/>
          <w:szCs w:val="22"/>
        </w:rPr>
        <w:t>.</w:t>
      </w:r>
      <w:r w:rsidR="00D90C89" w:rsidRPr="00D90C89">
        <w:rPr>
          <w:rFonts w:ascii="Arial" w:hAnsi="Arial" w:cs="Arial"/>
          <w:sz w:val="22"/>
          <w:szCs w:val="22"/>
        </w:rPr>
        <w:t>954</w:t>
      </w:r>
      <w:r w:rsidR="00D90C89">
        <w:rPr>
          <w:rFonts w:ascii="Arial" w:hAnsi="Arial" w:cs="Arial"/>
          <w:sz w:val="22"/>
          <w:szCs w:val="22"/>
        </w:rPr>
        <w:t>.</w:t>
      </w:r>
      <w:r w:rsidR="00D90C89" w:rsidRPr="00D90C89">
        <w:rPr>
          <w:rFonts w:ascii="Arial" w:hAnsi="Arial" w:cs="Arial"/>
          <w:sz w:val="22"/>
          <w:szCs w:val="22"/>
        </w:rPr>
        <w:t>000</w:t>
      </w:r>
      <w:r w:rsidRPr="00044AEF">
        <w:rPr>
          <w:rFonts w:ascii="Arial" w:hAnsi="Arial" w:cs="Arial"/>
          <w:sz w:val="22"/>
          <w:szCs w:val="22"/>
        </w:rPr>
        <w:t xml:space="preserve">Kč bez DPH, </w:t>
      </w:r>
      <w:r w:rsidRPr="008C59E8">
        <w:rPr>
          <w:rFonts w:ascii="Arial" w:hAnsi="Arial" w:cs="Arial"/>
          <w:b/>
          <w:sz w:val="22"/>
          <w:szCs w:val="22"/>
        </w:rPr>
        <w:t xml:space="preserve">tj. </w:t>
      </w:r>
      <w:r w:rsidR="00E20DE9" w:rsidRPr="008C59E8">
        <w:rPr>
          <w:rFonts w:ascii="Arial" w:hAnsi="Arial" w:cs="Arial"/>
          <w:b/>
          <w:sz w:val="22"/>
          <w:szCs w:val="22"/>
        </w:rPr>
        <w:t>12.044.340</w:t>
      </w:r>
      <w:r w:rsidR="004A6866" w:rsidRPr="008C59E8">
        <w:rPr>
          <w:rFonts w:ascii="Arial" w:hAnsi="Arial" w:cs="Arial"/>
          <w:b/>
          <w:sz w:val="22"/>
          <w:szCs w:val="22"/>
        </w:rPr>
        <w:t xml:space="preserve"> Kč včetně</w:t>
      </w:r>
      <w:r w:rsidRPr="008C59E8">
        <w:rPr>
          <w:rFonts w:ascii="Arial" w:hAnsi="Arial" w:cs="Arial"/>
          <w:b/>
          <w:sz w:val="22"/>
          <w:szCs w:val="22"/>
        </w:rPr>
        <w:t xml:space="preserve"> DPH</w:t>
      </w:r>
      <w:r w:rsidR="004A6866" w:rsidRPr="00044AEF">
        <w:rPr>
          <w:rFonts w:ascii="Arial" w:hAnsi="Arial" w:cs="Arial"/>
          <w:sz w:val="22"/>
          <w:szCs w:val="22"/>
        </w:rPr>
        <w:t xml:space="preserve"> (tato cena byla předmětem hodnocení v zadávacím řízení</w:t>
      </w:r>
      <w:r w:rsidR="003B46B9">
        <w:rPr>
          <w:rStyle w:val="Znakapoznpodarou"/>
          <w:rFonts w:ascii="Arial" w:hAnsi="Arial" w:cs="Arial"/>
          <w:sz w:val="22"/>
          <w:szCs w:val="22"/>
        </w:rPr>
        <w:footnoteReference w:id="7"/>
      </w:r>
      <w:r w:rsidR="004A6866" w:rsidRPr="00044AEF">
        <w:rPr>
          <w:rFonts w:ascii="Arial" w:hAnsi="Arial" w:cs="Arial"/>
          <w:sz w:val="22"/>
          <w:szCs w:val="22"/>
        </w:rPr>
        <w:t>)</w:t>
      </w:r>
      <w:r w:rsidRPr="00044AEF">
        <w:rPr>
          <w:rFonts w:ascii="Arial" w:hAnsi="Arial" w:cs="Arial"/>
          <w:sz w:val="22"/>
          <w:szCs w:val="22"/>
        </w:rPr>
        <w:t>. Celkovou a pro účely fakturace rozhodnou cenou se rozumí cena včetně DPH</w:t>
      </w:r>
      <w:r w:rsidR="004A6866" w:rsidRPr="00044AEF">
        <w:rPr>
          <w:rFonts w:ascii="Arial" w:hAnsi="Arial" w:cs="Arial"/>
          <w:sz w:val="22"/>
          <w:szCs w:val="22"/>
        </w:rPr>
        <w:t>.</w:t>
      </w:r>
    </w:p>
    <w:p w14:paraId="5972CBDC" w14:textId="7FAFBF4C" w:rsidR="00023D18" w:rsidRDefault="00023D18" w:rsidP="001453FA">
      <w:pPr>
        <w:pStyle w:val="Odstavecseseznamem"/>
        <w:numPr>
          <w:ilvl w:val="0"/>
          <w:numId w:val="29"/>
        </w:numPr>
        <w:spacing w:after="120"/>
        <w:ind w:left="567" w:hanging="578"/>
        <w:contextualSpacing w:val="0"/>
        <w:jc w:val="both"/>
        <w:rPr>
          <w:rFonts w:ascii="Arial" w:hAnsi="Arial" w:cs="Arial"/>
          <w:sz w:val="22"/>
          <w:szCs w:val="22"/>
        </w:rPr>
      </w:pPr>
      <w:r w:rsidRPr="62EE8F11">
        <w:rPr>
          <w:rFonts w:ascii="Arial" w:hAnsi="Arial" w:cs="Arial"/>
          <w:sz w:val="22"/>
          <w:szCs w:val="22"/>
        </w:rPr>
        <w:t>Celková cena za předmět plnění</w:t>
      </w:r>
      <w:r w:rsidR="002F1F63">
        <w:rPr>
          <w:rStyle w:val="Znakapoznpodarou"/>
          <w:rFonts w:ascii="Arial" w:hAnsi="Arial" w:cs="Arial"/>
          <w:sz w:val="22"/>
          <w:szCs w:val="22"/>
        </w:rPr>
        <w:footnoteReference w:id="8"/>
      </w:r>
      <w:r w:rsidRPr="62EE8F11">
        <w:rPr>
          <w:rFonts w:ascii="Arial" w:hAnsi="Arial" w:cs="Arial"/>
          <w:sz w:val="22"/>
          <w:szCs w:val="22"/>
        </w:rPr>
        <w:t xml:space="preserve"> (nájemné) je zárov</w:t>
      </w:r>
      <w:r w:rsidR="00630859">
        <w:rPr>
          <w:rFonts w:ascii="Arial" w:hAnsi="Arial" w:cs="Arial"/>
          <w:sz w:val="22"/>
          <w:szCs w:val="22"/>
        </w:rPr>
        <w:t>eň uvedena v příloze č. 2, této </w:t>
      </w:r>
      <w:r w:rsidRPr="62EE8F11">
        <w:rPr>
          <w:rFonts w:ascii="Arial" w:hAnsi="Arial" w:cs="Arial"/>
          <w:sz w:val="22"/>
          <w:szCs w:val="22"/>
        </w:rPr>
        <w:t xml:space="preserve">smlouvy </w:t>
      </w:r>
      <w:r w:rsidR="00722AE7" w:rsidRPr="62EE8F11">
        <w:rPr>
          <w:rFonts w:ascii="Arial" w:hAnsi="Arial" w:cs="Arial"/>
          <w:sz w:val="22"/>
          <w:szCs w:val="22"/>
        </w:rPr>
        <w:t xml:space="preserve">– Kalkulace nabídkové ceny </w:t>
      </w:r>
      <w:r w:rsidRPr="62EE8F11">
        <w:rPr>
          <w:rFonts w:ascii="Arial" w:hAnsi="Arial" w:cs="Arial"/>
          <w:sz w:val="22"/>
          <w:szCs w:val="22"/>
        </w:rPr>
        <w:t>a je tvořena cenou bez DP</w:t>
      </w:r>
      <w:r w:rsidR="00722AE7" w:rsidRPr="62EE8F11">
        <w:rPr>
          <w:rFonts w:ascii="Arial" w:hAnsi="Arial" w:cs="Arial"/>
          <w:sz w:val="22"/>
          <w:szCs w:val="22"/>
        </w:rPr>
        <w:t>H</w:t>
      </w:r>
      <w:r w:rsidRPr="62EE8F11">
        <w:rPr>
          <w:rFonts w:ascii="Arial" w:hAnsi="Arial" w:cs="Arial"/>
          <w:sz w:val="22"/>
          <w:szCs w:val="22"/>
        </w:rPr>
        <w:t>,</w:t>
      </w:r>
      <w:r w:rsidR="001453FA" w:rsidRPr="62EE8F11">
        <w:rPr>
          <w:rFonts w:ascii="Arial" w:hAnsi="Arial" w:cs="Arial"/>
          <w:sz w:val="22"/>
          <w:szCs w:val="22"/>
        </w:rPr>
        <w:t xml:space="preserve"> </w:t>
      </w:r>
      <w:r w:rsidR="004A6866" w:rsidRPr="62EE8F11">
        <w:rPr>
          <w:rFonts w:ascii="Arial" w:hAnsi="Arial" w:cs="Arial"/>
          <w:sz w:val="22"/>
          <w:szCs w:val="22"/>
        </w:rPr>
        <w:t>sazbou</w:t>
      </w:r>
      <w:r w:rsidRPr="62EE8F11">
        <w:rPr>
          <w:rFonts w:ascii="Arial" w:hAnsi="Arial" w:cs="Arial"/>
          <w:sz w:val="22"/>
          <w:szCs w:val="22"/>
        </w:rPr>
        <w:t xml:space="preserve"> DPH a</w:t>
      </w:r>
      <w:r w:rsidR="00630859">
        <w:rPr>
          <w:rFonts w:ascii="Arial" w:hAnsi="Arial" w:cs="Arial"/>
          <w:sz w:val="22"/>
          <w:szCs w:val="22"/>
        </w:rPr>
        <w:t> </w:t>
      </w:r>
      <w:r w:rsidR="00625BE9">
        <w:rPr>
          <w:rFonts w:ascii="Arial" w:hAnsi="Arial" w:cs="Arial"/>
          <w:sz w:val="22"/>
          <w:szCs w:val="22"/>
        </w:rPr>
        <w:t xml:space="preserve">počtem vozidel </w:t>
      </w:r>
      <w:r w:rsidR="00625BE9">
        <w:rPr>
          <w:rFonts w:ascii="Arial" w:hAnsi="Arial" w:cs="Arial"/>
          <w:sz w:val="22"/>
          <w:szCs w:val="22"/>
        </w:rPr>
        <w:lastRenderedPageBreak/>
        <w:t>požadovaných zadavatelem na každou jednotlivou akci</w:t>
      </w:r>
      <w:r w:rsidR="002F1F63">
        <w:rPr>
          <w:rFonts w:ascii="Arial" w:hAnsi="Arial" w:cs="Arial"/>
          <w:sz w:val="22"/>
          <w:szCs w:val="22"/>
        </w:rPr>
        <w:t xml:space="preserve"> (ECOFIN</w:t>
      </w:r>
      <w:r w:rsidR="00431430">
        <w:rPr>
          <w:rFonts w:ascii="Arial" w:hAnsi="Arial" w:cs="Arial"/>
          <w:sz w:val="22"/>
          <w:szCs w:val="22"/>
        </w:rPr>
        <w:t xml:space="preserve"> + </w:t>
      </w:r>
      <w:proofErr w:type="spellStart"/>
      <w:r w:rsidR="00431430">
        <w:rPr>
          <w:rFonts w:ascii="Arial" w:hAnsi="Arial" w:cs="Arial"/>
          <w:sz w:val="22"/>
          <w:szCs w:val="22"/>
        </w:rPr>
        <w:t>Gymnich</w:t>
      </w:r>
      <w:proofErr w:type="spellEnd"/>
      <w:r w:rsidR="002F1F63">
        <w:rPr>
          <w:rFonts w:ascii="Arial" w:hAnsi="Arial" w:cs="Arial"/>
          <w:sz w:val="22"/>
          <w:szCs w:val="22"/>
        </w:rPr>
        <w:t xml:space="preserve">, Pražský summit, FAC </w:t>
      </w:r>
      <w:proofErr w:type="spellStart"/>
      <w:r w:rsidR="002F1F63">
        <w:rPr>
          <w:rFonts w:ascii="Arial" w:hAnsi="Arial" w:cs="Arial"/>
          <w:sz w:val="22"/>
          <w:szCs w:val="22"/>
        </w:rPr>
        <w:t>Defence</w:t>
      </w:r>
      <w:proofErr w:type="spellEnd"/>
      <w:r w:rsidR="002F1F63">
        <w:rPr>
          <w:rFonts w:ascii="Arial" w:hAnsi="Arial" w:cs="Arial"/>
          <w:sz w:val="22"/>
          <w:szCs w:val="22"/>
        </w:rPr>
        <w:t>, Rada JHA)</w:t>
      </w:r>
      <w:r w:rsidR="004A6866" w:rsidRPr="62EE8F11">
        <w:rPr>
          <w:rFonts w:ascii="Arial" w:hAnsi="Arial" w:cs="Arial"/>
          <w:sz w:val="22"/>
          <w:szCs w:val="22"/>
        </w:rPr>
        <w:t>.</w:t>
      </w:r>
    </w:p>
    <w:p w14:paraId="46AD6DDD" w14:textId="7A426CBB" w:rsidR="0076300C" w:rsidRPr="0076300C" w:rsidRDefault="00ED6CCF" w:rsidP="0007505B">
      <w:pPr>
        <w:pStyle w:val="Zkladntextodsazen"/>
        <w:numPr>
          <w:ilvl w:val="0"/>
          <w:numId w:val="29"/>
        </w:numPr>
        <w:overflowPunct/>
        <w:autoSpaceDE/>
        <w:autoSpaceDN/>
        <w:adjustRightInd/>
        <w:ind w:left="567" w:hanging="567"/>
        <w:jc w:val="both"/>
        <w:textAlignment w:val="auto"/>
        <w:rPr>
          <w:rFonts w:ascii="Arial" w:hAnsi="Arial" w:cs="Arial"/>
          <w:sz w:val="22"/>
          <w:szCs w:val="22"/>
        </w:rPr>
      </w:pPr>
      <w:r>
        <w:rPr>
          <w:rFonts w:ascii="Arial" w:hAnsi="Arial" w:cs="Arial"/>
          <w:sz w:val="22"/>
          <w:szCs w:val="22"/>
        </w:rPr>
        <w:t>N</w:t>
      </w:r>
      <w:r w:rsidRPr="00ED6CCF">
        <w:rPr>
          <w:rFonts w:ascii="Arial" w:hAnsi="Arial" w:cs="Arial"/>
          <w:sz w:val="22"/>
          <w:szCs w:val="22"/>
        </w:rPr>
        <w:t xml:space="preserve">ájemce zaplatí nájemné </w:t>
      </w:r>
      <w:r w:rsidR="00AF0118">
        <w:rPr>
          <w:rFonts w:ascii="Arial" w:hAnsi="Arial" w:cs="Arial"/>
          <w:sz w:val="22"/>
          <w:szCs w:val="22"/>
        </w:rPr>
        <w:t xml:space="preserve">pronajímateli dle § 2324 občanského zákoníku </w:t>
      </w:r>
      <w:r w:rsidRPr="00ED6CCF">
        <w:rPr>
          <w:rFonts w:ascii="Arial" w:hAnsi="Arial" w:cs="Arial"/>
          <w:sz w:val="22"/>
          <w:szCs w:val="22"/>
        </w:rPr>
        <w:t xml:space="preserve">po ukončení užívání </w:t>
      </w:r>
      <w:r w:rsidR="00883EB2">
        <w:rPr>
          <w:rFonts w:ascii="Arial" w:hAnsi="Arial" w:cs="Arial"/>
          <w:sz w:val="22"/>
          <w:szCs w:val="22"/>
        </w:rPr>
        <w:t xml:space="preserve">všech vozidel (po datu 31. 10. </w:t>
      </w:r>
      <w:r>
        <w:rPr>
          <w:rFonts w:ascii="Arial" w:hAnsi="Arial" w:cs="Arial"/>
          <w:sz w:val="22"/>
          <w:szCs w:val="22"/>
        </w:rPr>
        <w:t>2022), přičemž nájemné je s</w:t>
      </w:r>
      <w:r w:rsidR="00866A55" w:rsidRPr="0076300C">
        <w:rPr>
          <w:rFonts w:ascii="Arial" w:hAnsi="Arial" w:cs="Arial"/>
          <w:sz w:val="22"/>
          <w:szCs w:val="22"/>
        </w:rPr>
        <w:t>platné na základě faktury</w:t>
      </w:r>
      <w:r w:rsidR="004A6866">
        <w:rPr>
          <w:rFonts w:ascii="Arial" w:hAnsi="Arial" w:cs="Arial"/>
          <w:sz w:val="22"/>
          <w:szCs w:val="22"/>
        </w:rPr>
        <w:t xml:space="preserve"> pronajímatele</w:t>
      </w:r>
      <w:r w:rsidR="00866A55" w:rsidRPr="0076300C">
        <w:rPr>
          <w:rFonts w:ascii="Arial" w:hAnsi="Arial" w:cs="Arial"/>
          <w:sz w:val="22"/>
          <w:szCs w:val="22"/>
        </w:rPr>
        <w:t>, která bude nájemci</w:t>
      </w:r>
      <w:r w:rsidR="00935E5A" w:rsidRPr="0076300C">
        <w:rPr>
          <w:rFonts w:ascii="Arial" w:hAnsi="Arial" w:cs="Arial"/>
          <w:sz w:val="22"/>
          <w:szCs w:val="22"/>
        </w:rPr>
        <w:t>,</w:t>
      </w:r>
      <w:r w:rsidR="00866A55" w:rsidRPr="0076300C">
        <w:rPr>
          <w:rFonts w:ascii="Arial" w:hAnsi="Arial" w:cs="Arial"/>
          <w:sz w:val="22"/>
          <w:szCs w:val="22"/>
        </w:rPr>
        <w:t xml:space="preserve"> po </w:t>
      </w:r>
      <w:r w:rsidR="00935E5A" w:rsidRPr="0076300C">
        <w:rPr>
          <w:rFonts w:ascii="Arial" w:hAnsi="Arial" w:cs="Arial"/>
          <w:sz w:val="22"/>
          <w:szCs w:val="22"/>
        </w:rPr>
        <w:t xml:space="preserve">protokolárním </w:t>
      </w:r>
      <w:r w:rsidR="009B5320" w:rsidRPr="0076300C">
        <w:rPr>
          <w:rFonts w:ascii="Arial" w:hAnsi="Arial" w:cs="Arial"/>
          <w:sz w:val="22"/>
          <w:szCs w:val="22"/>
        </w:rPr>
        <w:t xml:space="preserve">předání </w:t>
      </w:r>
      <w:r w:rsidR="00935E5A" w:rsidRPr="0076300C">
        <w:rPr>
          <w:rFonts w:ascii="Arial" w:hAnsi="Arial" w:cs="Arial"/>
          <w:sz w:val="22"/>
          <w:szCs w:val="22"/>
        </w:rPr>
        <w:t>všech vozidel</w:t>
      </w:r>
      <w:r w:rsidR="00866A55" w:rsidRPr="0076300C">
        <w:rPr>
          <w:rFonts w:ascii="Arial" w:hAnsi="Arial" w:cs="Arial"/>
          <w:sz w:val="22"/>
          <w:szCs w:val="22"/>
        </w:rPr>
        <w:t xml:space="preserve"> doručena </w:t>
      </w:r>
      <w:r w:rsidR="00B809D8">
        <w:rPr>
          <w:rFonts w:ascii="Arial" w:hAnsi="Arial" w:cs="Arial"/>
          <w:sz w:val="22"/>
          <w:szCs w:val="22"/>
        </w:rPr>
        <w:t xml:space="preserve">(nejlépe elektronicky) </w:t>
      </w:r>
      <w:r w:rsidR="00866A55" w:rsidRPr="0076300C">
        <w:rPr>
          <w:rFonts w:ascii="Arial" w:hAnsi="Arial" w:cs="Arial"/>
          <w:sz w:val="22"/>
          <w:szCs w:val="22"/>
        </w:rPr>
        <w:t xml:space="preserve">na adresu </w:t>
      </w:r>
      <w:r w:rsidR="00B809D8">
        <w:rPr>
          <w:rFonts w:ascii="Arial" w:hAnsi="Arial" w:cs="Arial"/>
          <w:sz w:val="22"/>
          <w:szCs w:val="22"/>
        </w:rPr>
        <w:t xml:space="preserve">nájemce uvedenou v záhlaví </w:t>
      </w:r>
      <w:r w:rsidR="001453FA">
        <w:rPr>
          <w:rFonts w:ascii="Arial" w:hAnsi="Arial" w:cs="Arial"/>
          <w:sz w:val="22"/>
          <w:szCs w:val="22"/>
        </w:rPr>
        <w:t>této smlouvy</w:t>
      </w:r>
      <w:r w:rsidR="0076300C" w:rsidRPr="0076300C">
        <w:rPr>
          <w:rFonts w:ascii="Arial" w:hAnsi="Arial" w:cs="Arial"/>
          <w:sz w:val="22"/>
          <w:szCs w:val="22"/>
        </w:rPr>
        <w:t>.</w:t>
      </w:r>
    </w:p>
    <w:p w14:paraId="4558E2A2" w14:textId="7BF2E8F2" w:rsidR="00B809D8" w:rsidRPr="0076300C" w:rsidRDefault="0076300C" w:rsidP="00044AEF">
      <w:pPr>
        <w:pStyle w:val="Zkladntextodsazen"/>
        <w:numPr>
          <w:ilvl w:val="0"/>
          <w:numId w:val="29"/>
        </w:numPr>
        <w:overflowPunct/>
        <w:autoSpaceDE/>
        <w:autoSpaceDN/>
        <w:adjustRightInd/>
        <w:ind w:left="567" w:hanging="578"/>
        <w:jc w:val="both"/>
        <w:textAlignment w:val="auto"/>
        <w:rPr>
          <w:rFonts w:ascii="Arial" w:hAnsi="Arial" w:cs="Arial"/>
          <w:sz w:val="22"/>
          <w:szCs w:val="22"/>
        </w:rPr>
      </w:pPr>
      <w:r w:rsidRPr="0076300C">
        <w:rPr>
          <w:rFonts w:ascii="Arial" w:hAnsi="Arial" w:cs="Arial"/>
          <w:sz w:val="22"/>
          <w:szCs w:val="22"/>
        </w:rPr>
        <w:t>Splatnost faktur je 21 dnů ode dne jejich prokazatelnéh</w:t>
      </w:r>
      <w:r w:rsidR="00B809D8">
        <w:rPr>
          <w:rFonts w:ascii="Arial" w:hAnsi="Arial" w:cs="Arial"/>
          <w:sz w:val="22"/>
          <w:szCs w:val="22"/>
        </w:rPr>
        <w:t>o doručení náj</w:t>
      </w:r>
      <w:r w:rsidR="001453FA">
        <w:rPr>
          <w:rFonts w:ascii="Arial" w:hAnsi="Arial" w:cs="Arial"/>
          <w:sz w:val="22"/>
          <w:szCs w:val="22"/>
        </w:rPr>
        <w:t>e</w:t>
      </w:r>
      <w:r w:rsidR="00B809D8">
        <w:rPr>
          <w:rFonts w:ascii="Arial" w:hAnsi="Arial" w:cs="Arial"/>
          <w:sz w:val="22"/>
          <w:szCs w:val="22"/>
        </w:rPr>
        <w:t>mci</w:t>
      </w:r>
      <w:r w:rsidRPr="0076300C">
        <w:rPr>
          <w:rFonts w:ascii="Arial" w:hAnsi="Arial" w:cs="Arial"/>
          <w:sz w:val="22"/>
          <w:szCs w:val="22"/>
        </w:rPr>
        <w:t xml:space="preserve">, </w:t>
      </w:r>
      <w:r w:rsidR="00630859">
        <w:rPr>
          <w:rFonts w:ascii="Arial" w:hAnsi="Arial" w:cs="Arial"/>
          <w:sz w:val="22"/>
          <w:szCs w:val="22"/>
        </w:rPr>
        <w:t>a to </w:t>
      </w:r>
      <w:r w:rsidR="00B809D8">
        <w:rPr>
          <w:rFonts w:ascii="Arial" w:hAnsi="Arial" w:cs="Arial"/>
          <w:sz w:val="22"/>
          <w:szCs w:val="22"/>
        </w:rPr>
        <w:t xml:space="preserve">na adresu (nejlépe elektronickou) nájemce uvedenou v záhlaví </w:t>
      </w:r>
      <w:r w:rsidR="001453FA">
        <w:rPr>
          <w:rFonts w:ascii="Arial" w:hAnsi="Arial" w:cs="Arial"/>
          <w:sz w:val="22"/>
          <w:szCs w:val="22"/>
        </w:rPr>
        <w:t>této smlouvy</w:t>
      </w:r>
      <w:r w:rsidR="00B809D8" w:rsidRPr="0076300C">
        <w:rPr>
          <w:rFonts w:ascii="Arial" w:hAnsi="Arial" w:cs="Arial"/>
          <w:sz w:val="22"/>
          <w:szCs w:val="22"/>
        </w:rPr>
        <w:t>.</w:t>
      </w:r>
    </w:p>
    <w:p w14:paraId="7E561130" w14:textId="2C5A33FB" w:rsidR="0076300C" w:rsidRPr="00044AEF" w:rsidRDefault="0076300C" w:rsidP="00727328">
      <w:pPr>
        <w:pStyle w:val="Odstavecseseznamem"/>
        <w:numPr>
          <w:ilvl w:val="0"/>
          <w:numId w:val="29"/>
        </w:numPr>
        <w:overflowPunct/>
        <w:autoSpaceDE/>
        <w:autoSpaceDN/>
        <w:adjustRightInd/>
        <w:spacing w:after="120"/>
        <w:ind w:left="567" w:hanging="578"/>
        <w:contextualSpacing w:val="0"/>
        <w:jc w:val="both"/>
        <w:textAlignment w:val="auto"/>
        <w:rPr>
          <w:rFonts w:ascii="Arial" w:eastAsia="Arial" w:hAnsi="Arial" w:cs="Arial"/>
          <w:sz w:val="22"/>
          <w:szCs w:val="22"/>
        </w:rPr>
      </w:pPr>
      <w:r w:rsidRPr="00044AEF">
        <w:rPr>
          <w:rFonts w:ascii="Arial" w:hAnsi="Arial" w:cs="Arial"/>
          <w:sz w:val="22"/>
          <w:szCs w:val="22"/>
        </w:rPr>
        <w:t>Zaplacením se rozumí den odepsání faktu</w:t>
      </w:r>
      <w:r w:rsidR="00727328">
        <w:rPr>
          <w:rFonts w:ascii="Arial" w:hAnsi="Arial" w:cs="Arial"/>
          <w:sz w:val="22"/>
          <w:szCs w:val="22"/>
        </w:rPr>
        <w:t>rované částky z účtu nájemce ve prospěch účtu pronajímatele</w:t>
      </w:r>
      <w:r w:rsidRPr="00044AEF">
        <w:rPr>
          <w:rFonts w:ascii="Arial" w:hAnsi="Arial" w:cs="Arial"/>
          <w:sz w:val="22"/>
          <w:szCs w:val="22"/>
        </w:rPr>
        <w:t>.</w:t>
      </w:r>
    </w:p>
    <w:p w14:paraId="46DE586C" w14:textId="4DEEF39A" w:rsidR="0076300C" w:rsidRPr="001453FA" w:rsidRDefault="004B30A2" w:rsidP="00727328">
      <w:pPr>
        <w:pStyle w:val="Odstavecseseznamem"/>
        <w:numPr>
          <w:ilvl w:val="0"/>
          <w:numId w:val="29"/>
        </w:numPr>
        <w:tabs>
          <w:tab w:val="left" w:pos="426"/>
        </w:tabs>
        <w:overflowPunct/>
        <w:adjustRightInd/>
        <w:spacing w:after="120"/>
        <w:ind w:left="567" w:hanging="578"/>
        <w:contextualSpacing w:val="0"/>
        <w:jc w:val="both"/>
        <w:textAlignment w:val="auto"/>
        <w:rPr>
          <w:rFonts w:ascii="Arial" w:hAnsi="Arial" w:cs="Arial"/>
          <w:sz w:val="22"/>
          <w:szCs w:val="22"/>
        </w:rPr>
      </w:pPr>
      <w:r>
        <w:rPr>
          <w:rFonts w:ascii="Arial" w:hAnsi="Arial" w:cs="Arial"/>
          <w:sz w:val="22"/>
          <w:szCs w:val="22"/>
        </w:rPr>
        <w:t xml:space="preserve">  </w:t>
      </w:r>
      <w:r w:rsidR="0F15A52C" w:rsidRPr="113E3A3C">
        <w:rPr>
          <w:rFonts w:ascii="Arial" w:hAnsi="Arial" w:cs="Arial"/>
          <w:sz w:val="22"/>
          <w:szCs w:val="22"/>
        </w:rPr>
        <w:t>Faktura pronajímatele</w:t>
      </w:r>
      <w:r w:rsidR="5F3AF7F9" w:rsidRPr="113E3A3C">
        <w:rPr>
          <w:rFonts w:ascii="Arial" w:hAnsi="Arial" w:cs="Arial"/>
          <w:sz w:val="22"/>
          <w:szCs w:val="22"/>
        </w:rPr>
        <w:t xml:space="preserve">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w:t>
      </w:r>
      <w:r w:rsidR="2DDE2BBE" w:rsidRPr="113E3A3C">
        <w:rPr>
          <w:rFonts w:ascii="Arial" w:hAnsi="Arial" w:cs="Arial"/>
          <w:sz w:val="22"/>
          <w:szCs w:val="22"/>
        </w:rPr>
        <w:t>Z</w:t>
      </w:r>
      <w:r w:rsidR="5F3AF7F9" w:rsidRPr="113E3A3C">
        <w:rPr>
          <w:rFonts w:ascii="Arial" w:hAnsi="Arial" w:cs="Arial"/>
          <w:sz w:val="22"/>
          <w:szCs w:val="22"/>
        </w:rPr>
        <w:t xml:space="preserve">DPH“). Na faktuře musí být uvedeno </w:t>
      </w:r>
      <w:r w:rsidR="5F3AF7F9" w:rsidRPr="004E7103">
        <w:rPr>
          <w:rFonts w:ascii="Arial" w:hAnsi="Arial" w:cs="Arial"/>
          <w:sz w:val="22"/>
          <w:szCs w:val="22"/>
        </w:rPr>
        <w:t xml:space="preserve">evidenční číslo této smlouvy </w:t>
      </w:r>
      <w:r w:rsidR="008C59E8" w:rsidRPr="004E7103">
        <w:rPr>
          <w:rFonts w:ascii="Arial" w:hAnsi="Arial" w:cs="Arial"/>
          <w:sz w:val="22"/>
          <w:szCs w:val="22"/>
        </w:rPr>
        <w:t>(</w:t>
      </w:r>
      <w:proofErr w:type="spellStart"/>
      <w:r w:rsidR="004E7103" w:rsidRPr="004E7103">
        <w:rPr>
          <w:rFonts w:ascii="Arial" w:hAnsi="Arial" w:cs="Arial"/>
          <w:sz w:val="22"/>
          <w:szCs w:val="22"/>
        </w:rPr>
        <w:t>evid</w:t>
      </w:r>
      <w:proofErr w:type="spellEnd"/>
      <w:r w:rsidR="004E7103">
        <w:rPr>
          <w:rFonts w:ascii="Arial" w:hAnsi="Arial" w:cs="Arial"/>
          <w:sz w:val="22"/>
          <w:szCs w:val="22"/>
        </w:rPr>
        <w:t xml:space="preserve">. číslo 22/050-0) </w:t>
      </w:r>
      <w:r w:rsidR="5F3AF7F9" w:rsidRPr="113E3A3C">
        <w:rPr>
          <w:rFonts w:ascii="Arial" w:hAnsi="Arial" w:cs="Arial"/>
          <w:sz w:val="22"/>
          <w:szCs w:val="22"/>
        </w:rPr>
        <w:t>uvedené v záhlaví této smlouvy.</w:t>
      </w:r>
    </w:p>
    <w:p w14:paraId="5AF2F5FC" w14:textId="744F3DE0" w:rsidR="0076300C" w:rsidRPr="001453FA" w:rsidRDefault="0076300C" w:rsidP="001453FA">
      <w:pPr>
        <w:pStyle w:val="Odstavecseseznamem"/>
        <w:numPr>
          <w:ilvl w:val="0"/>
          <w:numId w:val="29"/>
        </w:numPr>
        <w:overflowPunct/>
        <w:autoSpaceDE/>
        <w:autoSpaceDN/>
        <w:adjustRightInd/>
        <w:spacing w:after="120"/>
        <w:ind w:left="567" w:hanging="578"/>
        <w:contextualSpacing w:val="0"/>
        <w:jc w:val="both"/>
        <w:textAlignment w:val="auto"/>
        <w:rPr>
          <w:rFonts w:ascii="Arial" w:hAnsi="Arial" w:cs="Arial"/>
          <w:sz w:val="22"/>
          <w:szCs w:val="22"/>
        </w:rPr>
      </w:pPr>
      <w:r w:rsidRPr="001453FA">
        <w:rPr>
          <w:rFonts w:ascii="Arial" w:hAnsi="Arial" w:cs="Arial"/>
          <w:sz w:val="22"/>
          <w:szCs w:val="22"/>
        </w:rPr>
        <w:t>V případě, že faktura nebude obsahovat stano</w:t>
      </w:r>
      <w:r w:rsidR="00727328">
        <w:rPr>
          <w:rFonts w:ascii="Arial" w:hAnsi="Arial" w:cs="Arial"/>
          <w:sz w:val="22"/>
          <w:szCs w:val="22"/>
        </w:rPr>
        <w:t xml:space="preserve">vené náležitosti, je nájemce </w:t>
      </w:r>
      <w:r w:rsidRPr="001453FA">
        <w:rPr>
          <w:rFonts w:ascii="Arial" w:hAnsi="Arial" w:cs="Arial"/>
          <w:sz w:val="22"/>
          <w:szCs w:val="22"/>
        </w:rPr>
        <w:t>oprávněn zaslat ji ve lhů</w:t>
      </w:r>
      <w:r w:rsidR="00727328">
        <w:rPr>
          <w:rFonts w:ascii="Arial" w:hAnsi="Arial" w:cs="Arial"/>
          <w:sz w:val="22"/>
          <w:szCs w:val="22"/>
        </w:rPr>
        <w:t xml:space="preserve">tě splatnosti zpět pronajímateli </w:t>
      </w:r>
      <w:r w:rsidRPr="001453FA">
        <w:rPr>
          <w:rFonts w:ascii="Arial" w:hAnsi="Arial" w:cs="Arial"/>
          <w:sz w:val="22"/>
          <w:szCs w:val="22"/>
        </w:rPr>
        <w:t>k doplnění či opravě, aniž se tím dostane do prodlení s jejím zaplacením; lhůta splatnosti počíná běžet znovu ode dne doručení bezvadné faktury.</w:t>
      </w:r>
    </w:p>
    <w:p w14:paraId="35D39AB7" w14:textId="0A55AF3B" w:rsidR="0076300C" w:rsidRPr="001453FA" w:rsidRDefault="00727328" w:rsidP="001453FA">
      <w:pPr>
        <w:pStyle w:val="Odstavecseseznamem"/>
        <w:numPr>
          <w:ilvl w:val="0"/>
          <w:numId w:val="29"/>
        </w:numPr>
        <w:overflowPunct/>
        <w:autoSpaceDE/>
        <w:autoSpaceDN/>
        <w:adjustRightInd/>
        <w:spacing w:after="120"/>
        <w:ind w:left="567" w:hanging="578"/>
        <w:contextualSpacing w:val="0"/>
        <w:jc w:val="both"/>
        <w:textAlignment w:val="auto"/>
        <w:rPr>
          <w:rFonts w:ascii="Arial" w:hAnsi="Arial" w:cs="Arial"/>
          <w:sz w:val="22"/>
          <w:szCs w:val="22"/>
        </w:rPr>
      </w:pPr>
      <w:r>
        <w:rPr>
          <w:rFonts w:ascii="Arial" w:hAnsi="Arial" w:cs="Arial"/>
          <w:sz w:val="22"/>
          <w:szCs w:val="22"/>
        </w:rPr>
        <w:t xml:space="preserve">Pronajímatel </w:t>
      </w:r>
      <w:r w:rsidR="0076300C" w:rsidRPr="001453FA">
        <w:rPr>
          <w:rFonts w:ascii="Arial" w:hAnsi="Arial" w:cs="Arial"/>
          <w:sz w:val="22"/>
          <w:szCs w:val="22"/>
        </w:rPr>
        <w:t xml:space="preserve">je oprávněn fakturu včetně všech jejích příloh vystavit v elektronické formě dle § 26 ZDPH, a to ve formátu ISDOC nebo ISDOCX verze 5.2 nebo vyšší. </w:t>
      </w:r>
      <w:r>
        <w:rPr>
          <w:rFonts w:ascii="Arial" w:hAnsi="Arial" w:cs="Arial"/>
          <w:color w:val="000000" w:themeColor="text1"/>
          <w:sz w:val="22"/>
          <w:szCs w:val="22"/>
        </w:rPr>
        <w:t>Pronajímatel</w:t>
      </w:r>
      <w:r w:rsidR="0076300C" w:rsidRPr="001453FA">
        <w:rPr>
          <w:rFonts w:ascii="Arial" w:hAnsi="Arial" w:cs="Arial"/>
          <w:color w:val="000000" w:themeColor="text1"/>
          <w:sz w:val="22"/>
          <w:szCs w:val="22"/>
        </w:rPr>
        <w:t xml:space="preserve"> je dále oprávněn vystavit fakturu ve formátu, který je v souladu s evropským standardem elektronické faktury dle technické normy ČSN EN 16931-1:2017.</w:t>
      </w:r>
      <w:r w:rsidR="0076300C" w:rsidRPr="001453FA">
        <w:rPr>
          <w:rFonts w:ascii="Arial" w:hAnsi="Arial" w:cs="Arial"/>
          <w:sz w:val="22"/>
          <w:szCs w:val="22"/>
        </w:rPr>
        <w:t xml:space="preserve"> Elektronickou fakturu je možné </w:t>
      </w:r>
      <w:r>
        <w:rPr>
          <w:rFonts w:ascii="Arial" w:hAnsi="Arial" w:cs="Arial"/>
          <w:sz w:val="22"/>
          <w:szCs w:val="22"/>
        </w:rPr>
        <w:t xml:space="preserve">nájemci samozřejmě </w:t>
      </w:r>
      <w:r w:rsidR="0076300C" w:rsidRPr="001453FA">
        <w:rPr>
          <w:rFonts w:ascii="Arial" w:hAnsi="Arial" w:cs="Arial"/>
          <w:sz w:val="22"/>
          <w:szCs w:val="22"/>
        </w:rPr>
        <w:t>zaslat datovou schránk</w:t>
      </w:r>
      <w:r w:rsidR="00630859">
        <w:rPr>
          <w:rFonts w:ascii="Arial" w:hAnsi="Arial" w:cs="Arial"/>
          <w:sz w:val="22"/>
          <w:szCs w:val="22"/>
        </w:rPr>
        <w:t>ou (identifikace: trfaa33) nebo </w:t>
      </w:r>
      <w:r w:rsidR="0076300C" w:rsidRPr="001453FA">
        <w:rPr>
          <w:rFonts w:ascii="Arial" w:hAnsi="Arial" w:cs="Arial"/>
          <w:sz w:val="22"/>
          <w:szCs w:val="22"/>
        </w:rPr>
        <w:t xml:space="preserve">elektronickou poštou na adresu </w:t>
      </w:r>
      <w:hyperlink r:id="rId15">
        <w:r w:rsidR="0076300C" w:rsidRPr="001453FA">
          <w:rPr>
            <w:rFonts w:ascii="Arial" w:hAnsi="Arial" w:cs="Arial"/>
            <w:sz w:val="22"/>
            <w:szCs w:val="22"/>
          </w:rPr>
          <w:t>posta@vlada.cz</w:t>
        </w:r>
      </w:hyperlink>
      <w:r w:rsidR="0076300C" w:rsidRPr="001453FA">
        <w:rPr>
          <w:rFonts w:ascii="Arial" w:hAnsi="Arial" w:cs="Arial"/>
          <w:sz w:val="22"/>
          <w:szCs w:val="22"/>
        </w:rPr>
        <w:t>.</w:t>
      </w:r>
    </w:p>
    <w:p w14:paraId="11E333FA" w14:textId="4F62C763" w:rsidR="0076300C" w:rsidRPr="0076300C" w:rsidRDefault="0010000B" w:rsidP="00727328">
      <w:pPr>
        <w:overflowPunct/>
        <w:autoSpaceDE/>
        <w:autoSpaceDN/>
        <w:adjustRightInd/>
        <w:spacing w:after="120"/>
        <w:ind w:left="567" w:hanging="567"/>
        <w:jc w:val="both"/>
        <w:textAlignment w:val="auto"/>
        <w:rPr>
          <w:rFonts w:ascii="Arial" w:hAnsi="Arial" w:cs="Arial"/>
          <w:sz w:val="22"/>
          <w:szCs w:val="22"/>
        </w:rPr>
      </w:pPr>
      <w:r>
        <w:rPr>
          <w:rFonts w:ascii="Arial" w:hAnsi="Arial" w:cs="Arial"/>
          <w:sz w:val="22"/>
          <w:szCs w:val="22"/>
        </w:rPr>
        <w:t>9</w:t>
      </w:r>
      <w:r w:rsidR="00727328" w:rsidRPr="62EE8F11">
        <w:rPr>
          <w:rFonts w:ascii="Arial" w:hAnsi="Arial" w:cs="Arial"/>
          <w:sz w:val="22"/>
          <w:szCs w:val="22"/>
        </w:rPr>
        <w:t>.</w:t>
      </w:r>
      <w:r w:rsidR="00727328">
        <w:tab/>
      </w:r>
      <w:r w:rsidR="0076300C" w:rsidRPr="62EE8F11">
        <w:rPr>
          <w:rFonts w:ascii="Arial" w:hAnsi="Arial" w:cs="Arial"/>
          <w:sz w:val="22"/>
          <w:szCs w:val="22"/>
        </w:rPr>
        <w:t>Registr plátců DPH; Registr nespolehlivých plátců DPH</w:t>
      </w:r>
    </w:p>
    <w:p w14:paraId="544DBAF6" w14:textId="5A93DFDF" w:rsidR="0076300C" w:rsidRPr="00C76B6C" w:rsidRDefault="0076300C" w:rsidP="0076300C">
      <w:pPr>
        <w:tabs>
          <w:tab w:val="left" w:pos="426"/>
        </w:tabs>
        <w:spacing w:after="60"/>
        <w:ind w:left="850" w:hanging="425"/>
        <w:jc w:val="both"/>
        <w:rPr>
          <w:rFonts w:ascii="Arial" w:hAnsi="Arial" w:cs="Arial"/>
          <w:sz w:val="22"/>
          <w:szCs w:val="22"/>
        </w:rPr>
      </w:pPr>
      <w:r w:rsidRPr="00C76B6C">
        <w:rPr>
          <w:rFonts w:ascii="Arial" w:hAnsi="Arial" w:cs="Arial"/>
          <w:iCs/>
          <w:sz w:val="22"/>
          <w:szCs w:val="22"/>
        </w:rPr>
        <w:t xml:space="preserve">(i) </w:t>
      </w:r>
      <w:r w:rsidRPr="00C76B6C">
        <w:rPr>
          <w:rFonts w:ascii="Arial" w:hAnsi="Arial" w:cs="Arial"/>
          <w:iCs/>
          <w:sz w:val="22"/>
          <w:szCs w:val="22"/>
        </w:rPr>
        <w:tab/>
        <w:t>Smluvní strany berou na vědomí, že správce daně zveřejňuje ode dne 01.</w:t>
      </w:r>
      <w:r w:rsidR="00303ABA">
        <w:rPr>
          <w:rFonts w:ascii="Arial" w:hAnsi="Arial" w:cs="Arial"/>
          <w:iCs/>
          <w:sz w:val="22"/>
          <w:szCs w:val="22"/>
        </w:rPr>
        <w:t xml:space="preserve"> </w:t>
      </w:r>
      <w:r w:rsidRPr="00C76B6C">
        <w:rPr>
          <w:rFonts w:ascii="Arial" w:hAnsi="Arial" w:cs="Arial"/>
          <w:iCs/>
          <w:sz w:val="22"/>
          <w:szCs w:val="22"/>
        </w:rPr>
        <w:t>01.</w:t>
      </w:r>
      <w:r w:rsidR="00303ABA">
        <w:rPr>
          <w:rFonts w:ascii="Arial" w:hAnsi="Arial" w:cs="Arial"/>
          <w:iCs/>
          <w:sz w:val="22"/>
          <w:szCs w:val="22"/>
        </w:rPr>
        <w:t xml:space="preserve"> </w:t>
      </w:r>
      <w:r w:rsidRPr="00C76B6C">
        <w:rPr>
          <w:rFonts w:ascii="Arial" w:hAnsi="Arial" w:cs="Arial"/>
          <w:iCs/>
          <w:sz w:val="22"/>
          <w:szCs w:val="22"/>
        </w:rPr>
        <w:t>2013 nespolehlivého</w:t>
      </w:r>
      <w:r w:rsidRPr="00C76B6C">
        <w:rPr>
          <w:rFonts w:ascii="Arial" w:hAnsi="Arial" w:cs="Arial"/>
          <w:sz w:val="22"/>
          <w:szCs w:val="22"/>
        </w:rPr>
        <w:t xml:space="preserve"> </w:t>
      </w:r>
      <w:r w:rsidRPr="00C76B6C">
        <w:rPr>
          <w:rFonts w:ascii="Arial" w:hAnsi="Arial" w:cs="Arial"/>
          <w:iCs/>
          <w:sz w:val="22"/>
          <w:szCs w:val="22"/>
        </w:rPr>
        <w:t>plátce DPH v rejstříku nesp</w:t>
      </w:r>
      <w:r w:rsidR="00F20E4B">
        <w:rPr>
          <w:rFonts w:ascii="Arial" w:hAnsi="Arial" w:cs="Arial"/>
          <w:iCs/>
          <w:sz w:val="22"/>
          <w:szCs w:val="22"/>
        </w:rPr>
        <w:t>olehlivých plátců DPH vedeném Ministerstvem financí</w:t>
      </w:r>
      <w:r w:rsidRPr="00C76B6C">
        <w:rPr>
          <w:rFonts w:ascii="Arial" w:hAnsi="Arial" w:cs="Arial"/>
          <w:iCs/>
          <w:sz w:val="22"/>
          <w:szCs w:val="22"/>
        </w:rPr>
        <w:t xml:space="preserve"> ČR a</w:t>
      </w:r>
      <w:r>
        <w:rPr>
          <w:rFonts w:ascii="Arial" w:hAnsi="Arial" w:cs="Arial"/>
          <w:iCs/>
          <w:sz w:val="22"/>
          <w:szCs w:val="22"/>
        </w:rPr>
        <w:t> </w:t>
      </w:r>
      <w:r w:rsidR="00F20E4B">
        <w:rPr>
          <w:rFonts w:ascii="Arial" w:hAnsi="Arial" w:cs="Arial"/>
          <w:iCs/>
          <w:sz w:val="22"/>
          <w:szCs w:val="22"/>
        </w:rPr>
        <w:t>že nájemce</w:t>
      </w:r>
      <w:r w:rsidRPr="00C76B6C">
        <w:rPr>
          <w:rFonts w:ascii="Arial" w:hAnsi="Arial" w:cs="Arial"/>
          <w:iCs/>
          <w:sz w:val="22"/>
          <w:szCs w:val="22"/>
        </w:rPr>
        <w:t>, pokud přijme</w:t>
      </w:r>
      <w:r w:rsidRPr="00C76B6C">
        <w:rPr>
          <w:rFonts w:ascii="Arial" w:hAnsi="Arial" w:cs="Arial"/>
          <w:sz w:val="22"/>
          <w:szCs w:val="22"/>
        </w:rPr>
        <w:t xml:space="preserve"> </w:t>
      </w:r>
      <w:r w:rsidRPr="00C76B6C">
        <w:rPr>
          <w:rFonts w:ascii="Arial" w:hAnsi="Arial" w:cs="Arial"/>
          <w:iCs/>
          <w:sz w:val="22"/>
          <w:szCs w:val="22"/>
        </w:rPr>
        <w:t>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(poskytovatel) veden v rejstříku nespolehlivých plátců DPH, anebo nastane některá z</w:t>
      </w:r>
      <w:r>
        <w:rPr>
          <w:rFonts w:ascii="Arial" w:hAnsi="Arial" w:cs="Arial"/>
          <w:iCs/>
          <w:sz w:val="22"/>
          <w:szCs w:val="22"/>
        </w:rPr>
        <w:t> </w:t>
      </w:r>
      <w:r w:rsidRPr="00C76B6C">
        <w:rPr>
          <w:rFonts w:ascii="Arial" w:hAnsi="Arial" w:cs="Arial"/>
          <w:iCs/>
          <w:sz w:val="22"/>
          <w:szCs w:val="22"/>
        </w:rPr>
        <w:t>jiných skutečností rozhodných pro ručení objednatele ve smyslu</w:t>
      </w:r>
      <w:r w:rsidR="00800738">
        <w:rPr>
          <w:rFonts w:ascii="Arial" w:hAnsi="Arial" w:cs="Arial"/>
          <w:iCs/>
          <w:sz w:val="22"/>
          <w:szCs w:val="22"/>
        </w:rPr>
        <w:t xml:space="preserve"> tohoto ustanovení. </w:t>
      </w:r>
      <w:r w:rsidR="00A5781C">
        <w:rPr>
          <w:rFonts w:ascii="Arial" w:hAnsi="Arial" w:cs="Arial"/>
          <w:iCs/>
          <w:sz w:val="22"/>
          <w:szCs w:val="22"/>
        </w:rPr>
        <w:t>Pronajímatel</w:t>
      </w:r>
      <w:r w:rsidR="00800738">
        <w:rPr>
          <w:rFonts w:ascii="Arial" w:hAnsi="Arial" w:cs="Arial"/>
          <w:iCs/>
          <w:sz w:val="22"/>
          <w:szCs w:val="22"/>
        </w:rPr>
        <w:t xml:space="preserve"> (poskytovatel plnění)</w:t>
      </w:r>
      <w:r w:rsidRPr="00C76B6C">
        <w:rPr>
          <w:rFonts w:ascii="Arial" w:hAnsi="Arial" w:cs="Arial"/>
          <w:iCs/>
          <w:sz w:val="22"/>
          <w:szCs w:val="22"/>
        </w:rPr>
        <w:t xml:space="preserve"> se zavazuje po dobu trvání této smlouvy či trvání některého ze závazků z této sml</w:t>
      </w:r>
      <w:r w:rsidR="00630859">
        <w:rPr>
          <w:rFonts w:ascii="Arial" w:hAnsi="Arial" w:cs="Arial"/>
          <w:iCs/>
          <w:sz w:val="22"/>
          <w:szCs w:val="22"/>
        </w:rPr>
        <w:t>ouvy pro něj plynoucích řádně a </w:t>
      </w:r>
      <w:r w:rsidRPr="00C76B6C">
        <w:rPr>
          <w:rFonts w:ascii="Arial" w:hAnsi="Arial" w:cs="Arial"/>
          <w:iCs/>
          <w:sz w:val="22"/>
          <w:szCs w:val="22"/>
        </w:rPr>
        <w:t>včas zaplatit DPH</w:t>
      </w:r>
      <w:r w:rsidR="00B969DE">
        <w:rPr>
          <w:rFonts w:ascii="Arial" w:hAnsi="Arial" w:cs="Arial"/>
          <w:iCs/>
          <w:sz w:val="22"/>
          <w:szCs w:val="22"/>
        </w:rPr>
        <w:t>.</w:t>
      </w:r>
    </w:p>
    <w:p w14:paraId="450A5199" w14:textId="013CB0B3" w:rsidR="0076300C" w:rsidRPr="00C76B6C" w:rsidRDefault="0076300C" w:rsidP="0076300C">
      <w:pPr>
        <w:tabs>
          <w:tab w:val="left" w:pos="426"/>
        </w:tabs>
        <w:spacing w:after="60"/>
        <w:ind w:left="850" w:hanging="425"/>
        <w:jc w:val="both"/>
        <w:rPr>
          <w:rFonts w:ascii="Arial" w:hAnsi="Arial" w:cs="Arial"/>
          <w:sz w:val="22"/>
          <w:szCs w:val="22"/>
        </w:rPr>
      </w:pPr>
      <w:r w:rsidRPr="00C76B6C">
        <w:rPr>
          <w:rFonts w:ascii="Arial" w:hAnsi="Arial" w:cs="Arial"/>
          <w:sz w:val="22"/>
          <w:szCs w:val="22"/>
        </w:rPr>
        <w:t>(</w:t>
      </w:r>
      <w:proofErr w:type="spellStart"/>
      <w:r w:rsidRPr="00C76B6C">
        <w:rPr>
          <w:rFonts w:ascii="Arial" w:hAnsi="Arial" w:cs="Arial"/>
          <w:sz w:val="22"/>
          <w:szCs w:val="22"/>
        </w:rPr>
        <w:t>ii</w:t>
      </w:r>
      <w:proofErr w:type="spellEnd"/>
      <w:r w:rsidRPr="00C76B6C">
        <w:rPr>
          <w:rFonts w:ascii="Arial" w:hAnsi="Arial" w:cs="Arial"/>
          <w:sz w:val="22"/>
          <w:szCs w:val="22"/>
        </w:rPr>
        <w:t>)</w:t>
      </w:r>
      <w:r w:rsidRPr="00C76B6C">
        <w:rPr>
          <w:rFonts w:ascii="Arial" w:hAnsi="Arial" w:cs="Arial"/>
          <w:sz w:val="22"/>
          <w:szCs w:val="22"/>
        </w:rPr>
        <w:tab/>
      </w:r>
      <w:r w:rsidRPr="00C76B6C">
        <w:rPr>
          <w:rFonts w:ascii="Arial" w:hAnsi="Arial" w:cs="Arial"/>
          <w:iCs/>
          <w:sz w:val="22"/>
          <w:szCs w:val="22"/>
        </w:rPr>
        <w:t>P</w:t>
      </w:r>
      <w:r w:rsidR="00F43BBF">
        <w:rPr>
          <w:rFonts w:ascii="Arial" w:hAnsi="Arial" w:cs="Arial"/>
          <w:iCs/>
          <w:sz w:val="22"/>
          <w:szCs w:val="22"/>
        </w:rPr>
        <w:t>ronajímatel</w:t>
      </w:r>
      <w:r w:rsidRPr="00C76B6C">
        <w:rPr>
          <w:rFonts w:ascii="Arial" w:hAnsi="Arial" w:cs="Arial"/>
          <w:iCs/>
          <w:sz w:val="22"/>
          <w:szCs w:val="22"/>
        </w:rPr>
        <w:t xml:space="preserve"> prohlašuje a svým podp</w:t>
      </w:r>
      <w:r w:rsidR="00092530">
        <w:rPr>
          <w:rFonts w:ascii="Arial" w:hAnsi="Arial" w:cs="Arial"/>
          <w:iCs/>
          <w:sz w:val="22"/>
          <w:szCs w:val="22"/>
        </w:rPr>
        <w:t>isem v závěru smlouvy potvrzuje</w:t>
      </w:r>
      <w:r w:rsidRPr="00C76B6C">
        <w:rPr>
          <w:rFonts w:ascii="Arial" w:hAnsi="Arial" w:cs="Arial"/>
          <w:iCs/>
          <w:sz w:val="22"/>
          <w:szCs w:val="22"/>
        </w:rPr>
        <w:t>, že ke dni uzavření smlouvy není veden v rejstříku nespolehlivých plátců DPH, a pro případ, že se stane nespolehlivým plátcem DPH až po uzavření této smlouvy, zavazuje se bezodkladně a pro</w:t>
      </w:r>
      <w:r w:rsidR="00F43BBF">
        <w:rPr>
          <w:rFonts w:ascii="Arial" w:hAnsi="Arial" w:cs="Arial"/>
          <w:iCs/>
          <w:sz w:val="22"/>
          <w:szCs w:val="22"/>
        </w:rPr>
        <w:t>kazatelně informovat nájemce</w:t>
      </w:r>
      <w:r w:rsidR="00092530">
        <w:rPr>
          <w:rFonts w:ascii="Arial" w:hAnsi="Arial" w:cs="Arial"/>
          <w:iCs/>
          <w:sz w:val="22"/>
          <w:szCs w:val="22"/>
        </w:rPr>
        <w:t xml:space="preserve"> o této skutečnosti</w:t>
      </w:r>
      <w:r w:rsidRPr="00C76B6C">
        <w:rPr>
          <w:rFonts w:ascii="Arial" w:hAnsi="Arial" w:cs="Arial"/>
          <w:iCs/>
          <w:sz w:val="22"/>
          <w:szCs w:val="22"/>
        </w:rPr>
        <w:t>.</w:t>
      </w:r>
    </w:p>
    <w:p w14:paraId="37E93971" w14:textId="083F5486" w:rsidR="0076300C" w:rsidRDefault="00F43BBF" w:rsidP="0076300C">
      <w:pPr>
        <w:tabs>
          <w:tab w:val="left" w:pos="426"/>
        </w:tabs>
        <w:spacing w:after="120"/>
        <w:ind w:left="850" w:hanging="425"/>
        <w:jc w:val="both"/>
        <w:rPr>
          <w:rFonts w:ascii="Arial" w:hAnsi="Arial" w:cs="Arial"/>
          <w:iCs/>
          <w:sz w:val="22"/>
          <w:szCs w:val="22"/>
        </w:rPr>
      </w:pPr>
      <w:r>
        <w:rPr>
          <w:rFonts w:ascii="Arial" w:hAnsi="Arial" w:cs="Arial"/>
          <w:iCs/>
          <w:sz w:val="22"/>
          <w:szCs w:val="22"/>
        </w:rPr>
        <w:t>(</w:t>
      </w:r>
      <w:proofErr w:type="spellStart"/>
      <w:r>
        <w:rPr>
          <w:rFonts w:ascii="Arial" w:hAnsi="Arial" w:cs="Arial"/>
          <w:iCs/>
          <w:sz w:val="22"/>
          <w:szCs w:val="22"/>
        </w:rPr>
        <w:t>iii</w:t>
      </w:r>
      <w:proofErr w:type="spellEnd"/>
      <w:r>
        <w:rPr>
          <w:rFonts w:ascii="Arial" w:hAnsi="Arial" w:cs="Arial"/>
          <w:iCs/>
          <w:sz w:val="22"/>
          <w:szCs w:val="22"/>
        </w:rPr>
        <w:t xml:space="preserve">) </w:t>
      </w:r>
      <w:r>
        <w:rPr>
          <w:rFonts w:ascii="Arial" w:hAnsi="Arial" w:cs="Arial"/>
          <w:iCs/>
          <w:sz w:val="22"/>
          <w:szCs w:val="22"/>
        </w:rPr>
        <w:tab/>
        <w:t>Pokud nájemce</w:t>
      </w:r>
      <w:r w:rsidR="0076300C" w:rsidRPr="00C76B6C">
        <w:rPr>
          <w:rFonts w:ascii="Arial" w:hAnsi="Arial" w:cs="Arial"/>
          <w:iCs/>
          <w:sz w:val="22"/>
          <w:szCs w:val="22"/>
        </w:rPr>
        <w:t xml:space="preserve"> jako příjemce zdanitelného plnění zjistí po doručení daňového dokladu (faktury)</w:t>
      </w:r>
      <w:r>
        <w:rPr>
          <w:rFonts w:ascii="Arial" w:hAnsi="Arial" w:cs="Arial"/>
          <w:iCs/>
          <w:sz w:val="22"/>
          <w:szCs w:val="22"/>
        </w:rPr>
        <w:t>, že pronajímatel</w:t>
      </w:r>
      <w:r w:rsidR="0076300C" w:rsidRPr="00C76B6C">
        <w:rPr>
          <w:rFonts w:ascii="Arial" w:hAnsi="Arial" w:cs="Arial"/>
          <w:iCs/>
          <w:sz w:val="22"/>
          <w:szCs w:val="22"/>
        </w:rPr>
        <w:t xml:space="preserve"> je v evidenci plátců DPH označen jako nespolehlivý plátce DPH ve smyslu první odrážky tohoto odstavce, anebo b</w:t>
      </w:r>
      <w:r w:rsidR="00630859">
        <w:rPr>
          <w:rFonts w:ascii="Arial" w:hAnsi="Arial" w:cs="Arial"/>
          <w:iCs/>
          <w:sz w:val="22"/>
          <w:szCs w:val="22"/>
        </w:rPr>
        <w:t>ankovní účet, který </w:t>
      </w:r>
      <w:r>
        <w:rPr>
          <w:rFonts w:ascii="Arial" w:hAnsi="Arial" w:cs="Arial"/>
          <w:iCs/>
          <w:sz w:val="22"/>
          <w:szCs w:val="22"/>
        </w:rPr>
        <w:t>pronajímatel</w:t>
      </w:r>
      <w:r w:rsidR="0076300C" w:rsidRPr="00C76B6C">
        <w:rPr>
          <w:rFonts w:ascii="Arial" w:hAnsi="Arial" w:cs="Arial"/>
          <w:iCs/>
          <w:sz w:val="22"/>
          <w:szCs w:val="22"/>
        </w:rPr>
        <w:t xml:space="preserve"> uvede na daňovém dokladu (faktuře), není zveřejněn v registru plátců DPH, má se za to, že úhrada daňového dokladu (f</w:t>
      </w:r>
      <w:r w:rsidR="0076300C">
        <w:rPr>
          <w:rFonts w:ascii="Arial" w:hAnsi="Arial" w:cs="Arial"/>
          <w:iCs/>
          <w:sz w:val="22"/>
          <w:szCs w:val="22"/>
        </w:rPr>
        <w:t>aktury) bez DPH je provedena ve </w:t>
      </w:r>
      <w:r w:rsidR="0076300C" w:rsidRPr="00C76B6C">
        <w:rPr>
          <w:rFonts w:ascii="Arial" w:hAnsi="Arial" w:cs="Arial"/>
          <w:iCs/>
          <w:sz w:val="22"/>
          <w:szCs w:val="22"/>
        </w:rPr>
        <w:t>správné výši.</w:t>
      </w:r>
    </w:p>
    <w:p w14:paraId="009A4AF6" w14:textId="2A5663FE" w:rsidR="00E478F0" w:rsidRDefault="00E478F0" w:rsidP="0076300C">
      <w:pPr>
        <w:tabs>
          <w:tab w:val="left" w:pos="426"/>
        </w:tabs>
        <w:spacing w:after="120"/>
        <w:ind w:left="850" w:hanging="425"/>
        <w:jc w:val="both"/>
        <w:rPr>
          <w:rFonts w:ascii="Arial" w:hAnsi="Arial" w:cs="Arial"/>
          <w:iCs/>
          <w:sz w:val="22"/>
          <w:szCs w:val="22"/>
        </w:rPr>
      </w:pPr>
    </w:p>
    <w:p w14:paraId="4F46CD68" w14:textId="77777777" w:rsidR="00E478F0" w:rsidRDefault="00E478F0" w:rsidP="0076300C">
      <w:pPr>
        <w:tabs>
          <w:tab w:val="left" w:pos="426"/>
        </w:tabs>
        <w:spacing w:after="120"/>
        <w:ind w:left="850" w:hanging="425"/>
        <w:jc w:val="both"/>
        <w:rPr>
          <w:rFonts w:ascii="Arial" w:hAnsi="Arial" w:cs="Arial"/>
          <w:iCs/>
          <w:sz w:val="22"/>
          <w:szCs w:val="22"/>
        </w:rPr>
      </w:pPr>
    </w:p>
    <w:p w14:paraId="094D7C3F" w14:textId="77777777" w:rsidR="0076300C" w:rsidRPr="00C76B6C" w:rsidRDefault="0076300C" w:rsidP="0076300C">
      <w:pPr>
        <w:tabs>
          <w:tab w:val="left" w:pos="426"/>
        </w:tabs>
        <w:spacing w:after="120"/>
        <w:ind w:left="850" w:hanging="425"/>
        <w:jc w:val="both"/>
        <w:rPr>
          <w:rFonts w:ascii="Arial" w:hAnsi="Arial" w:cs="Arial"/>
          <w:sz w:val="22"/>
          <w:szCs w:val="22"/>
        </w:rPr>
      </w:pPr>
      <w:r w:rsidRPr="00C76B6C">
        <w:rPr>
          <w:rFonts w:ascii="Arial" w:hAnsi="Arial" w:cs="Arial"/>
          <w:sz w:val="22"/>
          <w:szCs w:val="22"/>
        </w:rPr>
        <w:t>(</w:t>
      </w:r>
      <w:proofErr w:type="spellStart"/>
      <w:r w:rsidRPr="00C76B6C">
        <w:rPr>
          <w:rFonts w:ascii="Arial" w:hAnsi="Arial" w:cs="Arial"/>
          <w:sz w:val="22"/>
          <w:szCs w:val="22"/>
        </w:rPr>
        <w:t>iv</w:t>
      </w:r>
      <w:proofErr w:type="spellEnd"/>
      <w:r w:rsidRPr="00C76B6C">
        <w:rPr>
          <w:rFonts w:ascii="Arial" w:hAnsi="Arial" w:cs="Arial"/>
          <w:sz w:val="22"/>
          <w:szCs w:val="22"/>
        </w:rPr>
        <w:t>)</w:t>
      </w:r>
      <w:r w:rsidRPr="00C76B6C">
        <w:rPr>
          <w:rFonts w:ascii="Arial" w:hAnsi="Arial" w:cs="Arial"/>
          <w:sz w:val="22"/>
          <w:szCs w:val="22"/>
        </w:rPr>
        <w:tab/>
      </w:r>
      <w:r w:rsidRPr="00C76B6C">
        <w:rPr>
          <w:rFonts w:ascii="Arial" w:hAnsi="Arial" w:cs="Arial"/>
          <w:iCs/>
          <w:sz w:val="22"/>
          <w:szCs w:val="22"/>
        </w:rPr>
        <w:t>V případě, že:</w:t>
      </w:r>
    </w:p>
    <w:p w14:paraId="7CA42857" w14:textId="77777777" w:rsidR="0076300C" w:rsidRPr="0076300C" w:rsidRDefault="0076300C" w:rsidP="0076300C">
      <w:pPr>
        <w:pStyle w:val="Odstavecseseznamem"/>
        <w:numPr>
          <w:ilvl w:val="0"/>
          <w:numId w:val="18"/>
        </w:numPr>
        <w:tabs>
          <w:tab w:val="left" w:pos="426"/>
        </w:tabs>
        <w:overflowPunct/>
        <w:adjustRightInd/>
        <w:spacing w:after="60"/>
        <w:ind w:left="1208" w:hanging="357"/>
        <w:contextualSpacing w:val="0"/>
        <w:jc w:val="both"/>
        <w:textAlignment w:val="auto"/>
        <w:rPr>
          <w:rFonts w:ascii="Arial" w:hAnsi="Arial" w:cs="Arial"/>
          <w:iCs/>
          <w:sz w:val="22"/>
          <w:szCs w:val="22"/>
        </w:rPr>
      </w:pPr>
      <w:r w:rsidRPr="0076300C">
        <w:rPr>
          <w:rFonts w:ascii="Arial" w:hAnsi="Arial" w:cs="Arial"/>
          <w:iCs/>
          <w:sz w:val="22"/>
          <w:szCs w:val="22"/>
        </w:rPr>
        <w:lastRenderedPageBreak/>
        <w:t>úhrada ceny má být provedena zcela nebo zčásti bezhotovostním převodem na účet vedený poskytovatelem platebních služeb mimo tuzemsko ve smyslu § 109 odst. 2 písm. b) ZDPH nebo</w:t>
      </w:r>
    </w:p>
    <w:p w14:paraId="40AC9F4C" w14:textId="530E07F0" w:rsidR="0076300C" w:rsidRPr="0076300C" w:rsidRDefault="0076300C" w:rsidP="0076300C">
      <w:pPr>
        <w:pStyle w:val="Odstavecseseznamem"/>
        <w:numPr>
          <w:ilvl w:val="0"/>
          <w:numId w:val="18"/>
        </w:numPr>
        <w:tabs>
          <w:tab w:val="left" w:pos="426"/>
        </w:tabs>
        <w:overflowPunct/>
        <w:adjustRightInd/>
        <w:spacing w:after="120"/>
        <w:ind w:left="1208" w:hanging="357"/>
        <w:contextualSpacing w:val="0"/>
        <w:jc w:val="both"/>
        <w:textAlignment w:val="auto"/>
        <w:rPr>
          <w:rFonts w:ascii="Arial" w:hAnsi="Arial" w:cs="Arial"/>
          <w:iCs/>
          <w:sz w:val="22"/>
          <w:szCs w:val="22"/>
        </w:rPr>
      </w:pPr>
      <w:r w:rsidRPr="0076300C">
        <w:rPr>
          <w:rFonts w:ascii="Arial" w:hAnsi="Arial" w:cs="Arial"/>
          <w:iCs/>
          <w:sz w:val="22"/>
          <w:szCs w:val="22"/>
        </w:rPr>
        <w:t>čís</w:t>
      </w:r>
      <w:r w:rsidR="00F43BBF">
        <w:rPr>
          <w:rFonts w:ascii="Arial" w:hAnsi="Arial" w:cs="Arial"/>
          <w:iCs/>
          <w:sz w:val="22"/>
          <w:szCs w:val="22"/>
        </w:rPr>
        <w:t>lo bankovního účtu pronajímatele</w:t>
      </w:r>
      <w:r w:rsidRPr="0076300C">
        <w:rPr>
          <w:rFonts w:ascii="Arial" w:hAnsi="Arial" w:cs="Arial"/>
          <w:iCs/>
          <w:sz w:val="22"/>
          <w:szCs w:val="22"/>
        </w:rPr>
        <w:t xml:space="preserve"> uvedené v této smlouvě nebo na daňovém dokladu vystaveném poskytovatelem nebude uveřejněno způsobem umožňujícím dálkový přístup ve smyslu § 109 odst. 2 písm. c) ZDPH, </w:t>
      </w:r>
    </w:p>
    <w:p w14:paraId="6B220C1D" w14:textId="6E001AA6" w:rsidR="00A664BE" w:rsidRPr="00A664BE" w:rsidRDefault="00F43BBF" w:rsidP="006E7E02">
      <w:pPr>
        <w:pStyle w:val="Zkladntextodsazen"/>
        <w:overflowPunct/>
        <w:autoSpaceDE/>
        <w:autoSpaceDN/>
        <w:adjustRightInd/>
        <w:ind w:left="567"/>
        <w:jc w:val="both"/>
        <w:textAlignment w:val="auto"/>
        <w:rPr>
          <w:rFonts w:ascii="Arial" w:hAnsi="Arial" w:cs="Arial"/>
          <w:sz w:val="22"/>
          <w:szCs w:val="22"/>
        </w:rPr>
      </w:pPr>
      <w:r>
        <w:rPr>
          <w:rFonts w:ascii="Arial" w:hAnsi="Arial" w:cs="Arial"/>
          <w:iCs/>
          <w:sz w:val="22"/>
          <w:szCs w:val="22"/>
        </w:rPr>
        <w:t>je nájemce oprávněn uhradit pronajímateli</w:t>
      </w:r>
      <w:r w:rsidR="0076300C" w:rsidRPr="0076300C">
        <w:rPr>
          <w:rFonts w:ascii="Arial" w:hAnsi="Arial" w:cs="Arial"/>
          <w:iCs/>
          <w:sz w:val="22"/>
          <w:szCs w:val="22"/>
        </w:rPr>
        <w:t xml:space="preserve"> pouze tu část pen</w:t>
      </w:r>
      <w:r w:rsidR="00630859">
        <w:rPr>
          <w:rFonts w:ascii="Arial" w:hAnsi="Arial" w:cs="Arial"/>
          <w:iCs/>
          <w:sz w:val="22"/>
          <w:szCs w:val="22"/>
        </w:rPr>
        <w:t>ěžitého závazku vyplývajícího z </w:t>
      </w:r>
      <w:r w:rsidR="0076300C" w:rsidRPr="0076300C">
        <w:rPr>
          <w:rFonts w:ascii="Arial" w:hAnsi="Arial" w:cs="Arial"/>
          <w:iCs/>
          <w:sz w:val="22"/>
          <w:szCs w:val="22"/>
        </w:rPr>
        <w:t>daňového dokladu, jež odpovídá výši základu daně, a zbylou část pak ve smyslu § 109a ZDPH uhradit přímo správci</w:t>
      </w:r>
      <w:r>
        <w:rPr>
          <w:rFonts w:ascii="Arial" w:hAnsi="Arial" w:cs="Arial"/>
          <w:iCs/>
          <w:sz w:val="22"/>
          <w:szCs w:val="22"/>
        </w:rPr>
        <w:t xml:space="preserve"> daně. Stane-li se pronajímatel </w:t>
      </w:r>
      <w:r w:rsidR="0076300C" w:rsidRPr="0076300C">
        <w:rPr>
          <w:rFonts w:ascii="Arial" w:hAnsi="Arial" w:cs="Arial"/>
          <w:iCs/>
          <w:sz w:val="22"/>
          <w:szCs w:val="22"/>
        </w:rPr>
        <w:t>nespolehlivým plátcem ve smyslu § 106a ZDPH, použije se ujednání podle této odrážky obdobně</w:t>
      </w:r>
      <w:r w:rsidR="004A7A92">
        <w:rPr>
          <w:rFonts w:ascii="Arial" w:hAnsi="Arial" w:cs="Arial"/>
          <w:iCs/>
          <w:sz w:val="22"/>
          <w:szCs w:val="22"/>
        </w:rPr>
        <w:t>.</w:t>
      </w:r>
      <w:r w:rsidR="00EB48BB" w:rsidRPr="00A664BE">
        <w:rPr>
          <w:rFonts w:ascii="Arial" w:hAnsi="Arial" w:cs="Arial"/>
          <w:sz w:val="22"/>
          <w:szCs w:val="22"/>
        </w:rPr>
        <w:t xml:space="preserve">  </w:t>
      </w:r>
    </w:p>
    <w:p w14:paraId="4171753D" w14:textId="7AC3CF6C" w:rsidR="00F721C5" w:rsidRPr="00A664BE" w:rsidRDefault="00866A55" w:rsidP="0091297C">
      <w:pPr>
        <w:tabs>
          <w:tab w:val="left" w:pos="567"/>
        </w:tabs>
        <w:spacing w:after="240"/>
        <w:jc w:val="center"/>
        <w:rPr>
          <w:rFonts w:ascii="Arial" w:hAnsi="Arial" w:cs="Arial"/>
          <w:sz w:val="22"/>
          <w:szCs w:val="22"/>
        </w:rPr>
      </w:pPr>
      <w:r w:rsidRPr="00894196">
        <w:rPr>
          <w:rFonts w:ascii="Times New Roman" w:hAnsi="Times New Roman"/>
          <w:b/>
          <w:szCs w:val="24"/>
        </w:rPr>
        <w:t>4</w:t>
      </w:r>
      <w:r w:rsidR="00F721C5" w:rsidRPr="00894196">
        <w:rPr>
          <w:rFonts w:ascii="Times New Roman" w:hAnsi="Times New Roman"/>
          <w:b/>
          <w:szCs w:val="24"/>
        </w:rPr>
        <w:t xml:space="preserve">. </w:t>
      </w:r>
      <w:r w:rsidR="00A664BE" w:rsidRPr="006335C0">
        <w:rPr>
          <w:rFonts w:ascii="Arial" w:hAnsi="Arial" w:cs="Arial"/>
          <w:b/>
          <w:sz w:val="22"/>
          <w:szCs w:val="22"/>
        </w:rPr>
        <w:t>Nakládání s vozidly</w:t>
      </w:r>
    </w:p>
    <w:p w14:paraId="01005345" w14:textId="34E2B7C2" w:rsidR="00456D20" w:rsidRPr="00456D20" w:rsidRDefault="007F4161" w:rsidP="005364DC">
      <w:pPr>
        <w:pStyle w:val="Zkladntextodsazen"/>
        <w:numPr>
          <w:ilvl w:val="0"/>
          <w:numId w:val="30"/>
        </w:numPr>
        <w:ind w:left="567" w:hanging="567"/>
        <w:jc w:val="both"/>
        <w:rPr>
          <w:rFonts w:ascii="Times New Roman" w:hAnsi="Times New Roman"/>
          <w:szCs w:val="24"/>
        </w:rPr>
      </w:pPr>
      <w:r w:rsidRPr="00456D20">
        <w:rPr>
          <w:rFonts w:ascii="Arial" w:hAnsi="Arial" w:cs="Arial"/>
          <w:sz w:val="22"/>
          <w:szCs w:val="22"/>
        </w:rPr>
        <w:t>Nájemce</w:t>
      </w:r>
      <w:r w:rsidR="00C62E10" w:rsidRPr="00456D20">
        <w:rPr>
          <w:rFonts w:ascii="Arial" w:hAnsi="Arial" w:cs="Arial"/>
          <w:sz w:val="22"/>
          <w:szCs w:val="22"/>
        </w:rPr>
        <w:t xml:space="preserve"> bude užívat vozidla</w:t>
      </w:r>
      <w:r w:rsidR="00EB5962" w:rsidRPr="00456D20">
        <w:rPr>
          <w:rFonts w:ascii="Arial" w:hAnsi="Arial" w:cs="Arial"/>
          <w:sz w:val="22"/>
          <w:szCs w:val="22"/>
        </w:rPr>
        <w:t xml:space="preserve"> způsobem, který nepoškodí dobrou pověst </w:t>
      </w:r>
      <w:r w:rsidRPr="00456D20">
        <w:rPr>
          <w:rFonts w:ascii="Arial" w:hAnsi="Arial" w:cs="Arial"/>
          <w:sz w:val="22"/>
          <w:szCs w:val="22"/>
        </w:rPr>
        <w:t>pronajímatele</w:t>
      </w:r>
      <w:r w:rsidR="00EB5962" w:rsidRPr="00456D20">
        <w:rPr>
          <w:rFonts w:ascii="Arial" w:hAnsi="Arial" w:cs="Arial"/>
          <w:sz w:val="22"/>
          <w:szCs w:val="22"/>
        </w:rPr>
        <w:t xml:space="preserve">. </w:t>
      </w:r>
      <w:r w:rsidRPr="00456D20">
        <w:rPr>
          <w:rFonts w:ascii="Arial" w:hAnsi="Arial" w:cs="Arial"/>
          <w:sz w:val="22"/>
          <w:szCs w:val="22"/>
        </w:rPr>
        <w:t>Nájemce</w:t>
      </w:r>
      <w:r w:rsidR="00C62E10" w:rsidRPr="00456D20">
        <w:rPr>
          <w:rFonts w:ascii="Arial" w:hAnsi="Arial" w:cs="Arial"/>
          <w:sz w:val="22"/>
          <w:szCs w:val="22"/>
        </w:rPr>
        <w:t xml:space="preserve"> je povinen zajistit, že vozidla budou </w:t>
      </w:r>
      <w:r w:rsidR="00E53A4B" w:rsidRPr="00456D20">
        <w:rPr>
          <w:rFonts w:ascii="Arial" w:hAnsi="Arial" w:cs="Arial"/>
          <w:sz w:val="22"/>
          <w:szCs w:val="22"/>
        </w:rPr>
        <w:t>řízena řidiči, kteří jsou držiteli</w:t>
      </w:r>
      <w:r w:rsidR="00F721C5" w:rsidRPr="00456D20">
        <w:rPr>
          <w:rFonts w:ascii="Arial" w:hAnsi="Arial" w:cs="Arial"/>
          <w:sz w:val="22"/>
          <w:szCs w:val="22"/>
        </w:rPr>
        <w:t xml:space="preserve"> platného řidičského oprávnění, že řidič</w:t>
      </w:r>
      <w:r w:rsidR="00C62E10" w:rsidRPr="00456D20">
        <w:rPr>
          <w:rFonts w:ascii="Arial" w:hAnsi="Arial" w:cs="Arial"/>
          <w:sz w:val="22"/>
          <w:szCs w:val="22"/>
        </w:rPr>
        <w:t>i</w:t>
      </w:r>
      <w:r w:rsidR="00F721C5" w:rsidRPr="00456D20">
        <w:rPr>
          <w:rFonts w:ascii="Arial" w:hAnsi="Arial" w:cs="Arial"/>
          <w:sz w:val="22"/>
          <w:szCs w:val="22"/>
        </w:rPr>
        <w:t xml:space="preserve"> bude dodržovat platné dopravní předpisy,</w:t>
      </w:r>
      <w:r w:rsidR="00D96AD3" w:rsidRPr="00456D20">
        <w:rPr>
          <w:rFonts w:ascii="Arial" w:hAnsi="Arial" w:cs="Arial"/>
          <w:sz w:val="22"/>
          <w:szCs w:val="22"/>
        </w:rPr>
        <w:t xml:space="preserve"> a</w:t>
      </w:r>
      <w:r w:rsidR="00C62E10" w:rsidRPr="00456D20">
        <w:rPr>
          <w:rFonts w:ascii="Arial" w:hAnsi="Arial" w:cs="Arial"/>
          <w:sz w:val="22"/>
          <w:szCs w:val="22"/>
        </w:rPr>
        <w:t xml:space="preserve"> že vozidla budou užívána</w:t>
      </w:r>
      <w:r w:rsidR="00F721C5" w:rsidRPr="00456D20">
        <w:rPr>
          <w:rFonts w:ascii="Arial" w:hAnsi="Arial" w:cs="Arial"/>
          <w:sz w:val="22"/>
          <w:szCs w:val="22"/>
        </w:rPr>
        <w:t xml:space="preserve"> v souladu s návodem k</w:t>
      </w:r>
      <w:r w:rsidR="00313D17" w:rsidRPr="00456D20">
        <w:rPr>
          <w:rFonts w:ascii="Arial" w:hAnsi="Arial" w:cs="Arial"/>
          <w:sz w:val="22"/>
          <w:szCs w:val="22"/>
        </w:rPr>
        <w:t> </w:t>
      </w:r>
      <w:r w:rsidR="00F721C5" w:rsidRPr="00456D20">
        <w:rPr>
          <w:rFonts w:ascii="Arial" w:hAnsi="Arial" w:cs="Arial"/>
          <w:sz w:val="22"/>
          <w:szCs w:val="22"/>
        </w:rPr>
        <w:t>obsluze</w:t>
      </w:r>
      <w:r w:rsidR="00313D17" w:rsidRPr="00456D20">
        <w:rPr>
          <w:rFonts w:ascii="Arial" w:hAnsi="Arial" w:cs="Arial"/>
          <w:sz w:val="22"/>
          <w:szCs w:val="22"/>
        </w:rPr>
        <w:t xml:space="preserve">. </w:t>
      </w:r>
      <w:r w:rsidR="00F721C5" w:rsidRPr="00456D20">
        <w:rPr>
          <w:rFonts w:ascii="Arial" w:hAnsi="Arial" w:cs="Arial"/>
          <w:sz w:val="22"/>
          <w:szCs w:val="22"/>
        </w:rPr>
        <w:t xml:space="preserve">Cíl jízd není </w:t>
      </w:r>
      <w:r w:rsidRPr="00456D20">
        <w:rPr>
          <w:rFonts w:ascii="Arial" w:hAnsi="Arial" w:cs="Arial"/>
          <w:sz w:val="22"/>
          <w:szCs w:val="22"/>
        </w:rPr>
        <w:t>pronajímatelem</w:t>
      </w:r>
      <w:r w:rsidR="00F721C5" w:rsidRPr="00456D20">
        <w:rPr>
          <w:rFonts w:ascii="Arial" w:hAnsi="Arial" w:cs="Arial"/>
          <w:sz w:val="22"/>
          <w:szCs w:val="22"/>
        </w:rPr>
        <w:t xml:space="preserve"> nijak omezen. </w:t>
      </w:r>
      <w:r w:rsidRPr="00456D20">
        <w:rPr>
          <w:rFonts w:ascii="Arial" w:hAnsi="Arial" w:cs="Arial"/>
          <w:sz w:val="22"/>
          <w:szCs w:val="22"/>
        </w:rPr>
        <w:t>Nájemce</w:t>
      </w:r>
      <w:r w:rsidR="00F721C5" w:rsidRPr="00456D20">
        <w:rPr>
          <w:rFonts w:ascii="Arial" w:hAnsi="Arial" w:cs="Arial"/>
          <w:sz w:val="22"/>
          <w:szCs w:val="22"/>
        </w:rPr>
        <w:t xml:space="preserve"> </w:t>
      </w:r>
      <w:r w:rsidR="00B65FC2" w:rsidRPr="00456D20">
        <w:rPr>
          <w:rFonts w:ascii="Arial" w:hAnsi="Arial" w:cs="Arial"/>
          <w:sz w:val="22"/>
          <w:szCs w:val="22"/>
        </w:rPr>
        <w:t>zabezpečí</w:t>
      </w:r>
      <w:r w:rsidR="00F721C5" w:rsidRPr="00456D20">
        <w:rPr>
          <w:rFonts w:ascii="Arial" w:hAnsi="Arial" w:cs="Arial"/>
          <w:sz w:val="22"/>
          <w:szCs w:val="22"/>
        </w:rPr>
        <w:t xml:space="preserve"> </w:t>
      </w:r>
      <w:r w:rsidR="00B65FC2" w:rsidRPr="00456D20">
        <w:rPr>
          <w:rFonts w:ascii="Arial" w:hAnsi="Arial" w:cs="Arial"/>
          <w:sz w:val="22"/>
          <w:szCs w:val="22"/>
        </w:rPr>
        <w:t>záznam</w:t>
      </w:r>
      <w:r w:rsidR="00F721C5" w:rsidRPr="00456D20">
        <w:rPr>
          <w:rFonts w:ascii="Arial" w:hAnsi="Arial" w:cs="Arial"/>
          <w:sz w:val="22"/>
          <w:szCs w:val="22"/>
        </w:rPr>
        <w:t xml:space="preserve"> jízd</w:t>
      </w:r>
      <w:r w:rsidR="004E066F" w:rsidRPr="00456D20">
        <w:rPr>
          <w:rFonts w:ascii="Arial" w:hAnsi="Arial" w:cs="Arial"/>
          <w:sz w:val="22"/>
          <w:szCs w:val="22"/>
        </w:rPr>
        <w:t xml:space="preserve"> s vozidly</w:t>
      </w:r>
      <w:r w:rsidR="00F721C5" w:rsidRPr="00456D20">
        <w:rPr>
          <w:rFonts w:ascii="Arial" w:hAnsi="Arial" w:cs="Arial"/>
          <w:sz w:val="22"/>
          <w:szCs w:val="22"/>
        </w:rPr>
        <w:t xml:space="preserve"> do písemného </w:t>
      </w:r>
      <w:r w:rsidR="00B65FC2" w:rsidRPr="00456D20">
        <w:rPr>
          <w:rFonts w:ascii="Arial" w:hAnsi="Arial" w:cs="Arial"/>
          <w:sz w:val="22"/>
          <w:szCs w:val="22"/>
        </w:rPr>
        <w:t>z</w:t>
      </w:r>
      <w:r w:rsidR="004E066F" w:rsidRPr="00456D20">
        <w:rPr>
          <w:rFonts w:ascii="Arial" w:hAnsi="Arial" w:cs="Arial"/>
          <w:sz w:val="22"/>
          <w:szCs w:val="22"/>
        </w:rPr>
        <w:t>áznamu jízd</w:t>
      </w:r>
      <w:r w:rsidR="00630859">
        <w:rPr>
          <w:rFonts w:ascii="Arial" w:hAnsi="Arial" w:cs="Arial"/>
          <w:sz w:val="22"/>
          <w:szCs w:val="22"/>
        </w:rPr>
        <w:t xml:space="preserve"> (příp. </w:t>
      </w:r>
      <w:r w:rsidRPr="00456D20">
        <w:rPr>
          <w:rFonts w:ascii="Arial" w:hAnsi="Arial" w:cs="Arial"/>
          <w:sz w:val="22"/>
          <w:szCs w:val="22"/>
        </w:rPr>
        <w:t>do knihy jízd)</w:t>
      </w:r>
      <w:r w:rsidR="00B65FC2" w:rsidRPr="00456D20">
        <w:rPr>
          <w:rFonts w:ascii="Arial" w:hAnsi="Arial" w:cs="Arial"/>
          <w:sz w:val="22"/>
          <w:szCs w:val="22"/>
        </w:rPr>
        <w:t xml:space="preserve">, </w:t>
      </w:r>
      <w:r w:rsidR="005D2C34" w:rsidRPr="00456D20">
        <w:rPr>
          <w:rFonts w:ascii="Arial" w:hAnsi="Arial" w:cs="Arial"/>
          <w:sz w:val="22"/>
          <w:szCs w:val="22"/>
        </w:rPr>
        <w:t>z ně</w:t>
      </w:r>
      <w:r w:rsidR="00F721C5" w:rsidRPr="00456D20">
        <w:rPr>
          <w:rFonts w:ascii="Arial" w:hAnsi="Arial" w:cs="Arial"/>
          <w:sz w:val="22"/>
          <w:szCs w:val="22"/>
        </w:rPr>
        <w:t xml:space="preserve">hož </w:t>
      </w:r>
      <w:r w:rsidR="005D2C34" w:rsidRPr="00456D20">
        <w:rPr>
          <w:rFonts w:ascii="Arial" w:hAnsi="Arial" w:cs="Arial"/>
          <w:sz w:val="22"/>
          <w:szCs w:val="22"/>
        </w:rPr>
        <w:t>bude určitelné</w:t>
      </w:r>
      <w:r w:rsidR="0057793F" w:rsidRPr="00456D20">
        <w:rPr>
          <w:rFonts w:ascii="Arial" w:hAnsi="Arial" w:cs="Arial"/>
          <w:sz w:val="22"/>
          <w:szCs w:val="22"/>
        </w:rPr>
        <w:t xml:space="preserve"> to,</w:t>
      </w:r>
      <w:r w:rsidR="004E066F" w:rsidRPr="00456D20">
        <w:rPr>
          <w:rFonts w:ascii="Arial" w:hAnsi="Arial" w:cs="Arial"/>
          <w:sz w:val="22"/>
          <w:szCs w:val="22"/>
        </w:rPr>
        <w:t xml:space="preserve"> kdo a kdy daná vozidla</w:t>
      </w:r>
      <w:r w:rsidR="005D2C34" w:rsidRPr="00456D20">
        <w:rPr>
          <w:rFonts w:ascii="Arial" w:hAnsi="Arial" w:cs="Arial"/>
          <w:sz w:val="22"/>
          <w:szCs w:val="22"/>
        </w:rPr>
        <w:t xml:space="preserve"> řídil</w:t>
      </w:r>
      <w:r w:rsidR="00B65FC2" w:rsidRPr="00456D20">
        <w:rPr>
          <w:rFonts w:ascii="Arial" w:hAnsi="Arial" w:cs="Arial"/>
          <w:sz w:val="22"/>
          <w:szCs w:val="22"/>
        </w:rPr>
        <w:t xml:space="preserve">. </w:t>
      </w:r>
      <w:r w:rsidRPr="00456D20">
        <w:rPr>
          <w:rFonts w:ascii="Arial" w:hAnsi="Arial" w:cs="Arial"/>
          <w:sz w:val="22"/>
          <w:szCs w:val="22"/>
        </w:rPr>
        <w:t>Nájemce</w:t>
      </w:r>
      <w:r w:rsidR="00F721C5" w:rsidRPr="00456D20">
        <w:rPr>
          <w:rFonts w:ascii="Arial" w:hAnsi="Arial" w:cs="Arial"/>
          <w:sz w:val="22"/>
          <w:szCs w:val="22"/>
        </w:rPr>
        <w:t xml:space="preserve"> </w:t>
      </w:r>
      <w:r w:rsidR="00A620BC" w:rsidRPr="00456D20">
        <w:rPr>
          <w:rFonts w:ascii="Arial" w:hAnsi="Arial" w:cs="Arial"/>
          <w:sz w:val="22"/>
          <w:szCs w:val="22"/>
        </w:rPr>
        <w:t xml:space="preserve">je </w:t>
      </w:r>
      <w:r w:rsidR="00F721C5" w:rsidRPr="00456D20">
        <w:rPr>
          <w:rFonts w:ascii="Arial" w:hAnsi="Arial" w:cs="Arial"/>
          <w:sz w:val="22"/>
          <w:szCs w:val="22"/>
        </w:rPr>
        <w:t xml:space="preserve">povinen </w:t>
      </w:r>
      <w:r w:rsidR="004E066F" w:rsidRPr="00456D20">
        <w:rPr>
          <w:rFonts w:ascii="Arial" w:hAnsi="Arial" w:cs="Arial"/>
          <w:sz w:val="22"/>
          <w:szCs w:val="22"/>
        </w:rPr>
        <w:t>záznam jízd</w:t>
      </w:r>
      <w:r w:rsidR="00A620BC" w:rsidRPr="00456D20">
        <w:rPr>
          <w:rFonts w:ascii="Arial" w:hAnsi="Arial" w:cs="Arial"/>
          <w:sz w:val="22"/>
          <w:szCs w:val="22"/>
        </w:rPr>
        <w:t xml:space="preserve"> </w:t>
      </w:r>
      <w:r w:rsidR="00F721C5" w:rsidRPr="00456D20">
        <w:rPr>
          <w:rFonts w:ascii="Arial" w:hAnsi="Arial" w:cs="Arial"/>
          <w:sz w:val="22"/>
          <w:szCs w:val="22"/>
        </w:rPr>
        <w:t>na požádání</w:t>
      </w:r>
      <w:r w:rsidR="003C31FE" w:rsidRPr="00456D20">
        <w:rPr>
          <w:rFonts w:ascii="Arial" w:hAnsi="Arial" w:cs="Arial"/>
          <w:sz w:val="22"/>
          <w:szCs w:val="22"/>
        </w:rPr>
        <w:t xml:space="preserve"> v odůvodněných případech (</w:t>
      </w:r>
      <w:r w:rsidR="00876DCB" w:rsidRPr="00456D20">
        <w:rPr>
          <w:rFonts w:ascii="Arial" w:hAnsi="Arial" w:cs="Arial"/>
          <w:sz w:val="22"/>
          <w:szCs w:val="22"/>
        </w:rPr>
        <w:t>např</w:t>
      </w:r>
      <w:r w:rsidR="00630859">
        <w:rPr>
          <w:rFonts w:ascii="Arial" w:hAnsi="Arial" w:cs="Arial"/>
          <w:sz w:val="22"/>
          <w:szCs w:val="22"/>
        </w:rPr>
        <w:t>. v souvislosti s </w:t>
      </w:r>
      <w:r w:rsidR="003C31FE" w:rsidRPr="00456D20">
        <w:rPr>
          <w:rFonts w:ascii="Arial" w:hAnsi="Arial" w:cs="Arial"/>
          <w:sz w:val="22"/>
          <w:szCs w:val="22"/>
        </w:rPr>
        <w:t xml:space="preserve">dopravními přestupky </w:t>
      </w:r>
      <w:r w:rsidR="00876DCB" w:rsidRPr="00456D20">
        <w:rPr>
          <w:rFonts w:ascii="Arial" w:hAnsi="Arial" w:cs="Arial"/>
          <w:sz w:val="22"/>
          <w:szCs w:val="22"/>
        </w:rPr>
        <w:t>při</w:t>
      </w:r>
      <w:r w:rsidR="003C31FE" w:rsidRPr="00456D20">
        <w:rPr>
          <w:rFonts w:ascii="Arial" w:hAnsi="Arial" w:cs="Arial"/>
          <w:sz w:val="22"/>
          <w:szCs w:val="22"/>
        </w:rPr>
        <w:t xml:space="preserve"> užívání daného vozidla) doložit </w:t>
      </w:r>
      <w:r w:rsidRPr="00456D20">
        <w:rPr>
          <w:rFonts w:ascii="Arial" w:hAnsi="Arial" w:cs="Arial"/>
          <w:sz w:val="22"/>
          <w:szCs w:val="22"/>
        </w:rPr>
        <w:t>pronajímateli</w:t>
      </w:r>
      <w:r w:rsidR="00D96AD3" w:rsidRPr="00456D20">
        <w:rPr>
          <w:rFonts w:ascii="Arial" w:hAnsi="Arial" w:cs="Arial"/>
          <w:sz w:val="22"/>
          <w:szCs w:val="22"/>
        </w:rPr>
        <w:t xml:space="preserve"> tak</w:t>
      </w:r>
      <w:r w:rsidR="00F721C5" w:rsidRPr="00456D20">
        <w:rPr>
          <w:rFonts w:ascii="Arial" w:hAnsi="Arial" w:cs="Arial"/>
          <w:sz w:val="22"/>
          <w:szCs w:val="22"/>
        </w:rPr>
        <w:t>, a</w:t>
      </w:r>
      <w:r w:rsidR="00D96AD3" w:rsidRPr="00456D20">
        <w:rPr>
          <w:rFonts w:ascii="Arial" w:hAnsi="Arial" w:cs="Arial"/>
          <w:sz w:val="22"/>
          <w:szCs w:val="22"/>
        </w:rPr>
        <w:t>by</w:t>
      </w:r>
      <w:r w:rsidR="00F721C5" w:rsidRPr="00456D20">
        <w:rPr>
          <w:rFonts w:ascii="Arial" w:hAnsi="Arial" w:cs="Arial"/>
          <w:sz w:val="22"/>
          <w:szCs w:val="22"/>
        </w:rPr>
        <w:t xml:space="preserve"> se d</w:t>
      </w:r>
      <w:r w:rsidR="00D96AD3" w:rsidRPr="00456D20">
        <w:rPr>
          <w:rFonts w:ascii="Arial" w:hAnsi="Arial" w:cs="Arial"/>
          <w:sz w:val="22"/>
          <w:szCs w:val="22"/>
        </w:rPr>
        <w:t>alo</w:t>
      </w:r>
      <w:r w:rsidR="00F721C5" w:rsidRPr="00456D20">
        <w:rPr>
          <w:rFonts w:ascii="Arial" w:hAnsi="Arial" w:cs="Arial"/>
          <w:sz w:val="22"/>
          <w:szCs w:val="22"/>
        </w:rPr>
        <w:t xml:space="preserve"> určit, který řidič kdy dané vozidlo řídil. </w:t>
      </w:r>
      <w:r w:rsidR="009B5320" w:rsidRPr="00456D20">
        <w:rPr>
          <w:rFonts w:ascii="Arial" w:hAnsi="Arial" w:cs="Arial"/>
          <w:sz w:val="22"/>
          <w:szCs w:val="22"/>
        </w:rPr>
        <w:t xml:space="preserve">Smluvní strany sjednávají, že veškeré provozní náklady </w:t>
      </w:r>
      <w:r w:rsidR="00E53A4B" w:rsidRPr="00456D20">
        <w:rPr>
          <w:rFonts w:ascii="Arial" w:hAnsi="Arial" w:cs="Arial"/>
          <w:sz w:val="22"/>
          <w:szCs w:val="22"/>
        </w:rPr>
        <w:t>vozidel (zejména pohonné hmoty) hradí nájemce</w:t>
      </w:r>
      <w:r w:rsidR="009B5320" w:rsidRPr="00456D20">
        <w:rPr>
          <w:rFonts w:ascii="Arial" w:hAnsi="Arial" w:cs="Arial"/>
          <w:sz w:val="22"/>
          <w:szCs w:val="22"/>
        </w:rPr>
        <w:t>.</w:t>
      </w:r>
    </w:p>
    <w:p w14:paraId="018E8095" w14:textId="71F075AD" w:rsidR="00431430" w:rsidRPr="00A60CFE" w:rsidRDefault="00431430" w:rsidP="00827CCD">
      <w:pPr>
        <w:pStyle w:val="Zkladntextodsazen"/>
        <w:numPr>
          <w:ilvl w:val="0"/>
          <w:numId w:val="30"/>
        </w:numPr>
        <w:ind w:left="567" w:hanging="567"/>
        <w:jc w:val="both"/>
        <w:rPr>
          <w:rFonts w:ascii="Times New Roman" w:hAnsi="Times New Roman"/>
          <w:szCs w:val="24"/>
        </w:rPr>
      </w:pPr>
      <w:r w:rsidRPr="4AFAF140">
        <w:rPr>
          <w:rFonts w:ascii="Arial" w:hAnsi="Arial" w:cs="Arial"/>
          <w:sz w:val="22"/>
          <w:szCs w:val="22"/>
        </w:rPr>
        <w:t xml:space="preserve">V případě dopravního přestupku je </w:t>
      </w:r>
      <w:r>
        <w:rPr>
          <w:rFonts w:ascii="Arial" w:hAnsi="Arial" w:cs="Arial"/>
          <w:sz w:val="22"/>
          <w:szCs w:val="22"/>
        </w:rPr>
        <w:t>nájemce</w:t>
      </w:r>
      <w:r w:rsidRPr="4AFAF140">
        <w:rPr>
          <w:rFonts w:ascii="Arial" w:hAnsi="Arial" w:cs="Arial"/>
          <w:sz w:val="22"/>
          <w:szCs w:val="22"/>
        </w:rPr>
        <w:t xml:space="preserve"> povinen do pěti pracovních dnů od oznámení přestupku </w:t>
      </w:r>
      <w:r>
        <w:rPr>
          <w:rFonts w:ascii="Arial" w:hAnsi="Arial" w:cs="Arial"/>
          <w:sz w:val="22"/>
          <w:szCs w:val="22"/>
        </w:rPr>
        <w:t>poskytnout</w:t>
      </w:r>
      <w:r w:rsidRPr="4AFAF140">
        <w:rPr>
          <w:rFonts w:ascii="Arial" w:hAnsi="Arial" w:cs="Arial"/>
          <w:sz w:val="22"/>
          <w:szCs w:val="22"/>
        </w:rPr>
        <w:t xml:space="preserve"> kontaktní osobě provozovatele </w:t>
      </w:r>
      <w:r w:rsidR="00F751B6">
        <w:rPr>
          <w:rFonts w:ascii="Arial" w:hAnsi="Arial" w:cs="Arial"/>
          <w:sz w:val="22"/>
          <w:szCs w:val="22"/>
        </w:rPr>
        <w:t>Daniel Petkov</w:t>
      </w:r>
      <w:r w:rsidRPr="4AFAF140">
        <w:rPr>
          <w:rFonts w:ascii="Arial" w:hAnsi="Arial" w:cs="Arial"/>
          <w:sz w:val="22"/>
          <w:szCs w:val="22"/>
        </w:rPr>
        <w:t xml:space="preserve">, tel: </w:t>
      </w:r>
      <w:r w:rsidR="00F751B6">
        <w:rPr>
          <w:rFonts w:ascii="Arial" w:hAnsi="Arial" w:cs="Arial"/>
          <w:sz w:val="22"/>
          <w:szCs w:val="22"/>
        </w:rPr>
        <w:t>+</w:t>
      </w:r>
      <w:r w:rsidR="001229F6" w:rsidRPr="001229F6">
        <w:rPr>
          <w:rFonts w:ascii="Arial" w:hAnsi="Arial" w:cs="Arial"/>
          <w:sz w:val="22"/>
          <w:szCs w:val="22"/>
          <w:highlight w:val="yellow"/>
        </w:rPr>
        <w:t xml:space="preserve"> </w:t>
      </w:r>
      <w:r w:rsidR="001229F6" w:rsidRPr="00924DC2">
        <w:rPr>
          <w:rFonts w:ascii="Arial" w:hAnsi="Arial" w:cs="Arial"/>
          <w:sz w:val="22"/>
          <w:szCs w:val="22"/>
          <w:highlight w:val="yellow"/>
        </w:rPr>
        <w:t>XXXXX</w:t>
      </w:r>
      <w:r w:rsidR="001229F6" w:rsidRPr="4AFAF140">
        <w:rPr>
          <w:rFonts w:ascii="Arial" w:hAnsi="Arial" w:cs="Arial"/>
          <w:sz w:val="22"/>
          <w:szCs w:val="22"/>
        </w:rPr>
        <w:t xml:space="preserve"> </w:t>
      </w:r>
      <w:r w:rsidRPr="4AFAF140">
        <w:rPr>
          <w:rFonts w:ascii="Arial" w:hAnsi="Arial" w:cs="Arial"/>
          <w:sz w:val="22"/>
          <w:szCs w:val="22"/>
        </w:rPr>
        <w:t xml:space="preserve">email: </w:t>
      </w:r>
      <w:r w:rsidR="001229F6" w:rsidRPr="00924DC2">
        <w:rPr>
          <w:rFonts w:ascii="Arial" w:hAnsi="Arial" w:cs="Arial"/>
          <w:sz w:val="22"/>
          <w:szCs w:val="22"/>
          <w:highlight w:val="yellow"/>
        </w:rPr>
        <w:t>XXXXX</w:t>
      </w:r>
      <w:r w:rsidRPr="4AFAF140">
        <w:rPr>
          <w:rFonts w:ascii="Arial" w:hAnsi="Arial" w:cs="Arial"/>
          <w:sz w:val="22"/>
          <w:szCs w:val="22"/>
        </w:rPr>
        <w:t xml:space="preserve"> </w:t>
      </w:r>
      <w:r>
        <w:rPr>
          <w:rFonts w:ascii="Arial" w:hAnsi="Arial" w:cs="Arial"/>
          <w:sz w:val="22"/>
          <w:szCs w:val="22"/>
        </w:rPr>
        <w:t xml:space="preserve">veškerou nutnou součinnost </w:t>
      </w:r>
      <w:r w:rsidRPr="4AFAF140">
        <w:rPr>
          <w:rFonts w:ascii="Arial" w:hAnsi="Arial" w:cs="Arial"/>
          <w:sz w:val="22"/>
          <w:szCs w:val="22"/>
        </w:rPr>
        <w:t>tak, aby mohlo být vyhověno všem zákonným nárokům pro vyřešení každého jednoho dopravního přestupku.</w:t>
      </w:r>
      <w:r>
        <w:rPr>
          <w:rFonts w:ascii="Arial" w:hAnsi="Arial" w:cs="Arial"/>
          <w:sz w:val="22"/>
          <w:szCs w:val="22"/>
        </w:rPr>
        <w:t xml:space="preserve"> Neposkytne-li nájemce veškerou nutnou součinnost</w:t>
      </w:r>
      <w:r w:rsidRPr="4AFAF140">
        <w:rPr>
          <w:rFonts w:ascii="Arial" w:hAnsi="Arial" w:cs="Arial"/>
          <w:sz w:val="22"/>
          <w:szCs w:val="22"/>
        </w:rPr>
        <w:t>, nemá provozovatel právo jakkoliv odstoupit od této smlouvy, čímž není dotčeno právo provozovatele požadovat náhradu případné škody.</w:t>
      </w:r>
    </w:p>
    <w:p w14:paraId="1E7F3539" w14:textId="238E691A" w:rsidR="00AF0B41" w:rsidRPr="000A5EB2" w:rsidRDefault="004E066F" w:rsidP="000A5EB2">
      <w:pPr>
        <w:pStyle w:val="Zkladntextodsazen"/>
        <w:numPr>
          <w:ilvl w:val="0"/>
          <w:numId w:val="30"/>
        </w:numPr>
        <w:ind w:left="567" w:hanging="567"/>
        <w:jc w:val="both"/>
        <w:rPr>
          <w:rFonts w:ascii="Times New Roman" w:hAnsi="Times New Roman"/>
          <w:szCs w:val="24"/>
        </w:rPr>
      </w:pPr>
      <w:r w:rsidRPr="00456D20">
        <w:rPr>
          <w:rFonts w:ascii="Arial" w:hAnsi="Arial" w:cs="Arial"/>
          <w:sz w:val="22"/>
          <w:szCs w:val="22"/>
        </w:rPr>
        <w:t>Všechna vozidla budou</w:t>
      </w:r>
      <w:r w:rsidR="003D67D3" w:rsidRPr="00456D20">
        <w:rPr>
          <w:rFonts w:ascii="Arial" w:hAnsi="Arial" w:cs="Arial"/>
          <w:sz w:val="22"/>
          <w:szCs w:val="22"/>
        </w:rPr>
        <w:t xml:space="preserve"> pronajímatelem standardně vybaven</w:t>
      </w:r>
      <w:r w:rsidRPr="00456D20">
        <w:rPr>
          <w:rFonts w:ascii="Arial" w:hAnsi="Arial" w:cs="Arial"/>
          <w:sz w:val="22"/>
          <w:szCs w:val="22"/>
        </w:rPr>
        <w:t>a</w:t>
      </w:r>
      <w:r w:rsidR="003D67D3" w:rsidRPr="00456D20">
        <w:rPr>
          <w:rFonts w:ascii="Arial" w:hAnsi="Arial" w:cs="Arial"/>
          <w:sz w:val="22"/>
          <w:szCs w:val="22"/>
        </w:rPr>
        <w:t xml:space="preserve"> povinnou výbavo</w:t>
      </w:r>
      <w:r w:rsidR="00FA67E3" w:rsidRPr="00456D20">
        <w:rPr>
          <w:rFonts w:ascii="Arial" w:hAnsi="Arial" w:cs="Arial"/>
          <w:sz w:val="22"/>
          <w:szCs w:val="22"/>
        </w:rPr>
        <w:t xml:space="preserve">u, </w:t>
      </w:r>
      <w:r w:rsidR="001C1DC6" w:rsidRPr="00456D20">
        <w:rPr>
          <w:rFonts w:ascii="Arial" w:hAnsi="Arial" w:cs="Arial"/>
          <w:sz w:val="22"/>
          <w:szCs w:val="22"/>
        </w:rPr>
        <w:t>dálniční známkou</w:t>
      </w:r>
      <w:r w:rsidR="00ED6977" w:rsidRPr="00456D20">
        <w:rPr>
          <w:rFonts w:ascii="Arial" w:hAnsi="Arial" w:cs="Arial"/>
          <w:sz w:val="22"/>
          <w:szCs w:val="22"/>
        </w:rPr>
        <w:t xml:space="preserve"> </w:t>
      </w:r>
      <w:r w:rsidR="00BC23E4">
        <w:rPr>
          <w:rFonts w:ascii="Arial" w:hAnsi="Arial" w:cs="Arial"/>
          <w:sz w:val="22"/>
          <w:szCs w:val="22"/>
        </w:rPr>
        <w:t xml:space="preserve">pro území ČR </w:t>
      </w:r>
      <w:r w:rsidR="00ED6977" w:rsidRPr="000A5EB2">
        <w:rPr>
          <w:rFonts w:ascii="Arial" w:hAnsi="Arial" w:cs="Arial"/>
          <w:sz w:val="22"/>
          <w:szCs w:val="22"/>
        </w:rPr>
        <w:t>a skrytým výstražným zvukovým a světelným zařízením</w:t>
      </w:r>
      <w:r w:rsidR="003D67D3" w:rsidRPr="000A5EB2">
        <w:rPr>
          <w:rFonts w:ascii="Arial" w:hAnsi="Arial" w:cs="Arial"/>
          <w:sz w:val="22"/>
          <w:szCs w:val="22"/>
        </w:rPr>
        <w:t>.</w:t>
      </w:r>
    </w:p>
    <w:p w14:paraId="74FBAA1E" w14:textId="77777777" w:rsidR="00F721C5" w:rsidRPr="00C15CBF" w:rsidRDefault="009B5320" w:rsidP="00827CCD">
      <w:pPr>
        <w:pStyle w:val="Zkladntextodsazen"/>
        <w:ind w:left="0"/>
        <w:jc w:val="center"/>
        <w:rPr>
          <w:rFonts w:ascii="Arial" w:hAnsi="Arial" w:cs="Arial"/>
          <w:sz w:val="22"/>
          <w:szCs w:val="22"/>
        </w:rPr>
      </w:pPr>
      <w:r w:rsidRPr="00C15CBF">
        <w:rPr>
          <w:rFonts w:ascii="Arial" w:hAnsi="Arial" w:cs="Arial"/>
          <w:b/>
          <w:sz w:val="22"/>
          <w:szCs w:val="22"/>
        </w:rPr>
        <w:t>5</w:t>
      </w:r>
      <w:r w:rsidR="00F721C5" w:rsidRPr="00C15CBF">
        <w:rPr>
          <w:rFonts w:ascii="Arial" w:hAnsi="Arial" w:cs="Arial"/>
          <w:b/>
          <w:sz w:val="22"/>
          <w:szCs w:val="22"/>
        </w:rPr>
        <w:t>. Pojištění a škody</w:t>
      </w:r>
    </w:p>
    <w:p w14:paraId="75BA2513" w14:textId="7E00297E" w:rsidR="00F721C5" w:rsidRPr="00DC57DD" w:rsidRDefault="1568A5D6" w:rsidP="004853C4">
      <w:pPr>
        <w:pStyle w:val="Zkladntextodsazen"/>
        <w:numPr>
          <w:ilvl w:val="0"/>
          <w:numId w:val="31"/>
        </w:numPr>
        <w:ind w:left="567" w:hanging="567"/>
        <w:jc w:val="both"/>
        <w:rPr>
          <w:rFonts w:ascii="Arial" w:eastAsia="Arial" w:hAnsi="Arial" w:cs="Arial"/>
          <w:sz w:val="22"/>
          <w:szCs w:val="22"/>
        </w:rPr>
      </w:pPr>
      <w:r w:rsidRPr="113E3A3C">
        <w:rPr>
          <w:rFonts w:ascii="Arial" w:hAnsi="Arial" w:cs="Arial"/>
          <w:sz w:val="22"/>
          <w:szCs w:val="22"/>
        </w:rPr>
        <w:t>Na všechna vozidla</w:t>
      </w:r>
      <w:r w:rsidR="25228C33" w:rsidRPr="113E3A3C">
        <w:rPr>
          <w:rFonts w:ascii="Arial" w:hAnsi="Arial" w:cs="Arial"/>
          <w:sz w:val="22"/>
          <w:szCs w:val="22"/>
        </w:rPr>
        <w:t xml:space="preserve"> se vztahuje pojištění odpovědnosti za škodu </w:t>
      </w:r>
      <w:r w:rsidR="0BCDF74E" w:rsidRPr="113E3A3C">
        <w:rPr>
          <w:rFonts w:ascii="Arial" w:hAnsi="Arial" w:cs="Arial"/>
          <w:sz w:val="22"/>
          <w:szCs w:val="22"/>
        </w:rPr>
        <w:t>z</w:t>
      </w:r>
      <w:r w:rsidRPr="113E3A3C">
        <w:rPr>
          <w:rFonts w:ascii="Arial" w:hAnsi="Arial" w:cs="Arial"/>
          <w:sz w:val="22"/>
          <w:szCs w:val="22"/>
        </w:rPr>
        <w:t>působenou</w:t>
      </w:r>
      <w:r w:rsidR="63FA8CA4" w:rsidRPr="113E3A3C">
        <w:rPr>
          <w:rFonts w:ascii="Arial" w:hAnsi="Arial" w:cs="Arial"/>
          <w:sz w:val="22"/>
          <w:szCs w:val="22"/>
        </w:rPr>
        <w:t xml:space="preserve"> </w:t>
      </w:r>
      <w:r w:rsidRPr="113E3A3C">
        <w:rPr>
          <w:rFonts w:ascii="Arial" w:hAnsi="Arial" w:cs="Arial"/>
          <w:sz w:val="22"/>
          <w:szCs w:val="22"/>
        </w:rPr>
        <w:t>provozem vozidel</w:t>
      </w:r>
      <w:r w:rsidR="25228C33" w:rsidRPr="113E3A3C">
        <w:rPr>
          <w:rFonts w:ascii="Arial" w:hAnsi="Arial" w:cs="Arial"/>
          <w:sz w:val="22"/>
          <w:szCs w:val="22"/>
        </w:rPr>
        <w:t xml:space="preserve"> a též havarijní pojištění</w:t>
      </w:r>
      <w:r w:rsidR="5A369F61" w:rsidRPr="113E3A3C">
        <w:rPr>
          <w:rFonts w:ascii="Arial" w:hAnsi="Arial" w:cs="Arial"/>
          <w:sz w:val="22"/>
          <w:szCs w:val="22"/>
        </w:rPr>
        <w:t xml:space="preserve"> se spoluúčastí na pojistném plnění ve </w:t>
      </w:r>
      <w:r w:rsidR="5A369F61" w:rsidRPr="00B615C0">
        <w:rPr>
          <w:rFonts w:ascii="Arial" w:hAnsi="Arial" w:cs="Arial"/>
          <w:sz w:val="22"/>
          <w:szCs w:val="22"/>
        </w:rPr>
        <w:t>výši</w:t>
      </w:r>
      <w:r w:rsidR="04706493" w:rsidRPr="00B615C0">
        <w:rPr>
          <w:rFonts w:ascii="Arial" w:hAnsi="Arial" w:cs="Arial"/>
          <w:sz w:val="22"/>
          <w:szCs w:val="22"/>
        </w:rPr>
        <w:t xml:space="preserve"> maximálně 250 000 Kč</w:t>
      </w:r>
      <w:r w:rsidR="5A369F61" w:rsidRPr="00B615C0">
        <w:rPr>
          <w:rFonts w:ascii="Arial" w:hAnsi="Arial" w:cs="Arial"/>
          <w:sz w:val="22"/>
          <w:szCs w:val="22"/>
        </w:rPr>
        <w:t xml:space="preserve">, </w:t>
      </w:r>
      <w:r w:rsidR="5A369F61" w:rsidRPr="113E3A3C">
        <w:rPr>
          <w:rFonts w:ascii="Arial" w:hAnsi="Arial" w:cs="Arial"/>
          <w:sz w:val="22"/>
          <w:szCs w:val="22"/>
        </w:rPr>
        <w:t>které jsou</w:t>
      </w:r>
      <w:r w:rsidR="25228C33" w:rsidRPr="113E3A3C">
        <w:rPr>
          <w:rFonts w:ascii="Arial" w:hAnsi="Arial" w:cs="Arial"/>
          <w:sz w:val="22"/>
          <w:szCs w:val="22"/>
        </w:rPr>
        <w:t xml:space="preserve"> </w:t>
      </w:r>
      <w:r w:rsidR="5A369F61" w:rsidRPr="113E3A3C">
        <w:rPr>
          <w:rFonts w:ascii="Arial" w:hAnsi="Arial" w:cs="Arial"/>
          <w:sz w:val="22"/>
          <w:szCs w:val="22"/>
        </w:rPr>
        <w:t xml:space="preserve">sjednány </w:t>
      </w:r>
      <w:r w:rsidR="4417E48E" w:rsidRPr="113E3A3C">
        <w:rPr>
          <w:rFonts w:ascii="Arial" w:hAnsi="Arial" w:cs="Arial"/>
          <w:sz w:val="22"/>
          <w:szCs w:val="22"/>
        </w:rPr>
        <w:t>pronajímatelem</w:t>
      </w:r>
      <w:r w:rsidR="25228C33" w:rsidRPr="113E3A3C">
        <w:rPr>
          <w:rFonts w:ascii="Arial" w:hAnsi="Arial" w:cs="Arial"/>
          <w:sz w:val="22"/>
          <w:szCs w:val="22"/>
        </w:rPr>
        <w:t>. Doklady o těchto pojištěních jsou součástí dokladů k vozid</w:t>
      </w:r>
      <w:r w:rsidRPr="113E3A3C">
        <w:rPr>
          <w:rFonts w:ascii="Arial" w:hAnsi="Arial" w:cs="Arial"/>
          <w:sz w:val="22"/>
          <w:szCs w:val="22"/>
        </w:rPr>
        <w:t>lům</w:t>
      </w:r>
      <w:r w:rsidR="25228C33" w:rsidRPr="113E3A3C">
        <w:rPr>
          <w:rFonts w:ascii="Arial" w:hAnsi="Arial" w:cs="Arial"/>
          <w:sz w:val="22"/>
          <w:szCs w:val="22"/>
        </w:rPr>
        <w:t xml:space="preserve"> předávaných </w:t>
      </w:r>
      <w:r w:rsidR="4417E48E" w:rsidRPr="113E3A3C">
        <w:rPr>
          <w:rFonts w:ascii="Arial" w:hAnsi="Arial" w:cs="Arial"/>
          <w:sz w:val="22"/>
          <w:szCs w:val="22"/>
        </w:rPr>
        <w:t>pronajímatelem</w:t>
      </w:r>
      <w:r w:rsidRPr="113E3A3C">
        <w:rPr>
          <w:rFonts w:ascii="Arial" w:hAnsi="Arial" w:cs="Arial"/>
          <w:sz w:val="22"/>
          <w:szCs w:val="22"/>
        </w:rPr>
        <w:t xml:space="preserve"> při předání vozidel</w:t>
      </w:r>
      <w:r w:rsidR="25228C33" w:rsidRPr="113E3A3C">
        <w:rPr>
          <w:rFonts w:ascii="Arial" w:hAnsi="Arial" w:cs="Arial"/>
          <w:sz w:val="22"/>
          <w:szCs w:val="22"/>
        </w:rPr>
        <w:t xml:space="preserve">. </w:t>
      </w:r>
      <w:r w:rsidRPr="113E3A3C">
        <w:rPr>
          <w:rFonts w:ascii="Arial" w:hAnsi="Arial" w:cs="Arial"/>
          <w:sz w:val="22"/>
          <w:szCs w:val="22"/>
        </w:rPr>
        <w:t>Nájemce</w:t>
      </w:r>
      <w:r w:rsidR="25228C33" w:rsidRPr="113E3A3C">
        <w:rPr>
          <w:rFonts w:ascii="Arial" w:hAnsi="Arial" w:cs="Arial"/>
          <w:sz w:val="22"/>
          <w:szCs w:val="22"/>
        </w:rPr>
        <w:t xml:space="preserve"> se zavazuje dodržovat pojistné podmínky těchto pojištění</w:t>
      </w:r>
      <w:r w:rsidR="7890191C" w:rsidRPr="113E3A3C">
        <w:rPr>
          <w:rFonts w:ascii="Arial" w:hAnsi="Arial" w:cs="Arial"/>
          <w:sz w:val="22"/>
          <w:szCs w:val="22"/>
        </w:rPr>
        <w:t xml:space="preserve">, přičemž k vlastnímu jednání s pojišťovnou je oprávněn pouze </w:t>
      </w:r>
      <w:r w:rsidR="4417E48E" w:rsidRPr="113E3A3C">
        <w:rPr>
          <w:rFonts w:ascii="Arial" w:hAnsi="Arial" w:cs="Arial"/>
          <w:sz w:val="22"/>
          <w:szCs w:val="22"/>
        </w:rPr>
        <w:t>pronajímatel</w:t>
      </w:r>
      <w:r w:rsidR="7890191C" w:rsidRPr="113E3A3C">
        <w:rPr>
          <w:rFonts w:ascii="Arial" w:hAnsi="Arial" w:cs="Arial"/>
          <w:sz w:val="22"/>
          <w:szCs w:val="22"/>
        </w:rPr>
        <w:t xml:space="preserve"> a </w:t>
      </w:r>
      <w:r w:rsidR="4417E48E" w:rsidRPr="113E3A3C">
        <w:rPr>
          <w:rFonts w:ascii="Arial" w:hAnsi="Arial" w:cs="Arial"/>
          <w:sz w:val="22"/>
          <w:szCs w:val="22"/>
        </w:rPr>
        <w:t>nájemce</w:t>
      </w:r>
      <w:r w:rsidR="7890191C" w:rsidRPr="113E3A3C">
        <w:rPr>
          <w:rFonts w:ascii="Arial" w:hAnsi="Arial" w:cs="Arial"/>
          <w:sz w:val="22"/>
          <w:szCs w:val="22"/>
        </w:rPr>
        <w:t xml:space="preserve"> se musí zdržet jednání vůči pojišťovně</w:t>
      </w:r>
      <w:r w:rsidR="0DF56AB3" w:rsidRPr="113E3A3C">
        <w:rPr>
          <w:rFonts w:ascii="Arial" w:hAnsi="Arial" w:cs="Arial"/>
          <w:sz w:val="22"/>
          <w:szCs w:val="22"/>
        </w:rPr>
        <w:t xml:space="preserve">, není-li k tomu </w:t>
      </w:r>
      <w:r w:rsidR="4417E48E" w:rsidRPr="113E3A3C">
        <w:rPr>
          <w:rFonts w:ascii="Arial" w:hAnsi="Arial" w:cs="Arial"/>
          <w:sz w:val="22"/>
          <w:szCs w:val="22"/>
        </w:rPr>
        <w:t>pronajímatelem</w:t>
      </w:r>
      <w:r w:rsidR="0DF56AB3" w:rsidRPr="113E3A3C">
        <w:rPr>
          <w:rFonts w:ascii="Arial" w:hAnsi="Arial" w:cs="Arial"/>
          <w:sz w:val="22"/>
          <w:szCs w:val="22"/>
        </w:rPr>
        <w:t xml:space="preserve"> </w:t>
      </w:r>
      <w:r w:rsidR="0828887D" w:rsidRPr="113E3A3C">
        <w:rPr>
          <w:rFonts w:ascii="Arial" w:hAnsi="Arial" w:cs="Arial"/>
          <w:sz w:val="22"/>
          <w:szCs w:val="22"/>
        </w:rPr>
        <w:t xml:space="preserve">písemně </w:t>
      </w:r>
      <w:r w:rsidR="0DF56AB3" w:rsidRPr="113E3A3C">
        <w:rPr>
          <w:rFonts w:ascii="Arial" w:hAnsi="Arial" w:cs="Arial"/>
          <w:sz w:val="22"/>
          <w:szCs w:val="22"/>
        </w:rPr>
        <w:t>zmocněn</w:t>
      </w:r>
      <w:r w:rsidR="25228C33" w:rsidRPr="113E3A3C">
        <w:rPr>
          <w:rFonts w:ascii="Arial" w:hAnsi="Arial" w:cs="Arial"/>
          <w:sz w:val="22"/>
          <w:szCs w:val="22"/>
        </w:rPr>
        <w:t xml:space="preserve">. </w:t>
      </w:r>
      <w:r w:rsidR="4417E48E" w:rsidRPr="113E3A3C">
        <w:rPr>
          <w:rFonts w:ascii="Arial" w:hAnsi="Arial" w:cs="Arial"/>
          <w:sz w:val="22"/>
          <w:szCs w:val="22"/>
        </w:rPr>
        <w:t>Nájemce</w:t>
      </w:r>
      <w:r w:rsidR="0828887D" w:rsidRPr="113E3A3C">
        <w:rPr>
          <w:rFonts w:ascii="Arial" w:hAnsi="Arial" w:cs="Arial"/>
          <w:sz w:val="22"/>
          <w:szCs w:val="22"/>
        </w:rPr>
        <w:t xml:space="preserve"> je povinen chránit vozidlo proti krádeži</w:t>
      </w:r>
      <w:r w:rsidR="4417E48E" w:rsidRPr="113E3A3C">
        <w:rPr>
          <w:rFonts w:ascii="Arial" w:hAnsi="Arial" w:cs="Arial"/>
          <w:sz w:val="22"/>
          <w:szCs w:val="22"/>
        </w:rPr>
        <w:t>, poškození</w:t>
      </w:r>
      <w:r w:rsidR="0828887D" w:rsidRPr="113E3A3C">
        <w:rPr>
          <w:rFonts w:ascii="Arial" w:hAnsi="Arial" w:cs="Arial"/>
          <w:sz w:val="22"/>
          <w:szCs w:val="22"/>
        </w:rPr>
        <w:t xml:space="preserve"> a zneužití. </w:t>
      </w:r>
      <w:r w:rsidR="4417E48E" w:rsidRPr="113E3A3C">
        <w:rPr>
          <w:rFonts w:ascii="Arial" w:hAnsi="Arial" w:cs="Arial"/>
          <w:sz w:val="22"/>
          <w:szCs w:val="22"/>
        </w:rPr>
        <w:t>Š</w:t>
      </w:r>
      <w:r w:rsidR="25228C33" w:rsidRPr="113E3A3C">
        <w:rPr>
          <w:rFonts w:ascii="Arial" w:hAnsi="Arial" w:cs="Arial"/>
          <w:sz w:val="22"/>
          <w:szCs w:val="22"/>
        </w:rPr>
        <w:t xml:space="preserve">kody na vozidle je </w:t>
      </w:r>
      <w:r w:rsidR="4417E48E" w:rsidRPr="113E3A3C">
        <w:rPr>
          <w:rFonts w:ascii="Arial" w:hAnsi="Arial" w:cs="Arial"/>
          <w:sz w:val="22"/>
          <w:szCs w:val="22"/>
        </w:rPr>
        <w:t>nájemce</w:t>
      </w:r>
      <w:r w:rsidR="0BCDF74E" w:rsidRPr="113E3A3C">
        <w:rPr>
          <w:rFonts w:ascii="Arial" w:hAnsi="Arial" w:cs="Arial"/>
          <w:sz w:val="22"/>
          <w:szCs w:val="22"/>
        </w:rPr>
        <w:t xml:space="preserve"> </w:t>
      </w:r>
      <w:r w:rsidR="25228C33" w:rsidRPr="113E3A3C">
        <w:rPr>
          <w:rFonts w:ascii="Arial" w:hAnsi="Arial" w:cs="Arial"/>
          <w:sz w:val="22"/>
          <w:szCs w:val="22"/>
        </w:rPr>
        <w:t xml:space="preserve">povinen neprodleně od vzniku škody oznámit </w:t>
      </w:r>
      <w:r w:rsidR="4417E48E" w:rsidRPr="113E3A3C">
        <w:rPr>
          <w:rFonts w:ascii="Arial" w:hAnsi="Arial" w:cs="Arial"/>
          <w:sz w:val="22"/>
          <w:szCs w:val="22"/>
        </w:rPr>
        <w:t>pronajímateli</w:t>
      </w:r>
      <w:r w:rsidR="25228C33" w:rsidRPr="113E3A3C">
        <w:rPr>
          <w:rFonts w:ascii="Arial" w:hAnsi="Arial" w:cs="Arial"/>
          <w:sz w:val="22"/>
          <w:szCs w:val="22"/>
        </w:rPr>
        <w:t xml:space="preserve"> a dohodnout s ním další postup.</w:t>
      </w:r>
      <w:r w:rsidR="19800BF5" w:rsidRPr="113E3A3C">
        <w:rPr>
          <w:rFonts w:ascii="Arial" w:hAnsi="Arial" w:cs="Arial"/>
          <w:sz w:val="22"/>
          <w:szCs w:val="22"/>
        </w:rPr>
        <w:t xml:space="preserve"> </w:t>
      </w:r>
      <w:r w:rsidR="25228C33" w:rsidRPr="113E3A3C">
        <w:rPr>
          <w:rFonts w:ascii="Arial" w:hAnsi="Arial" w:cs="Arial"/>
          <w:sz w:val="22"/>
          <w:szCs w:val="22"/>
        </w:rPr>
        <w:t xml:space="preserve">Kontaktní </w:t>
      </w:r>
      <w:r w:rsidR="46902F67" w:rsidRPr="113E3A3C">
        <w:rPr>
          <w:rFonts w:ascii="Arial" w:hAnsi="Arial" w:cs="Arial"/>
          <w:sz w:val="22"/>
          <w:szCs w:val="22"/>
        </w:rPr>
        <w:t xml:space="preserve">údaje a </w:t>
      </w:r>
      <w:r w:rsidR="25228C33" w:rsidRPr="113E3A3C">
        <w:rPr>
          <w:rFonts w:ascii="Arial" w:hAnsi="Arial" w:cs="Arial"/>
          <w:sz w:val="22"/>
          <w:szCs w:val="22"/>
        </w:rPr>
        <w:t>spojení</w:t>
      </w:r>
      <w:r w:rsidR="2801D7B5" w:rsidRPr="113E3A3C">
        <w:rPr>
          <w:rFonts w:ascii="Arial" w:hAnsi="Arial" w:cs="Arial"/>
          <w:sz w:val="22"/>
          <w:szCs w:val="22"/>
        </w:rPr>
        <w:t xml:space="preserve"> na </w:t>
      </w:r>
      <w:r w:rsidR="02AD4DDB" w:rsidRPr="113E3A3C">
        <w:rPr>
          <w:rFonts w:ascii="Arial" w:hAnsi="Arial" w:cs="Arial"/>
          <w:sz w:val="22"/>
          <w:szCs w:val="22"/>
        </w:rPr>
        <w:t>smluvní strany jsou uvedeny</w:t>
      </w:r>
      <w:r w:rsidR="2166085F" w:rsidRPr="113E3A3C">
        <w:rPr>
          <w:rFonts w:ascii="Arial" w:hAnsi="Arial" w:cs="Arial"/>
          <w:sz w:val="22"/>
          <w:szCs w:val="22"/>
        </w:rPr>
        <w:t xml:space="preserve"> v čl.</w:t>
      </w:r>
      <w:r w:rsidR="76FDCD8E" w:rsidRPr="113E3A3C">
        <w:rPr>
          <w:rFonts w:ascii="Arial" w:hAnsi="Arial" w:cs="Arial"/>
          <w:sz w:val="22"/>
          <w:szCs w:val="22"/>
        </w:rPr>
        <w:t xml:space="preserve"> 7</w:t>
      </w:r>
      <w:r w:rsidR="2166085F" w:rsidRPr="113E3A3C">
        <w:rPr>
          <w:rFonts w:ascii="Arial" w:hAnsi="Arial" w:cs="Arial"/>
          <w:sz w:val="22"/>
          <w:szCs w:val="22"/>
        </w:rPr>
        <w:t xml:space="preserve"> této smlouvy.</w:t>
      </w:r>
    </w:p>
    <w:p w14:paraId="08456824" w14:textId="67D35CE6" w:rsidR="0091297C" w:rsidRDefault="003D67D3" w:rsidP="004853C4">
      <w:pPr>
        <w:pStyle w:val="Zkladntextodsazen"/>
        <w:numPr>
          <w:ilvl w:val="0"/>
          <w:numId w:val="31"/>
        </w:numPr>
        <w:spacing w:after="0"/>
        <w:ind w:left="567" w:hanging="567"/>
        <w:jc w:val="both"/>
        <w:rPr>
          <w:rFonts w:ascii="Arial" w:hAnsi="Arial" w:cs="Arial"/>
          <w:sz w:val="22"/>
          <w:szCs w:val="22"/>
        </w:rPr>
      </w:pPr>
      <w:r w:rsidRPr="259DB260">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w:t>
      </w:r>
      <w:r w:rsidR="00DC57DD" w:rsidRPr="259DB260">
        <w:rPr>
          <w:rFonts w:ascii="Arial" w:hAnsi="Arial" w:cs="Arial"/>
          <w:sz w:val="22"/>
          <w:szCs w:val="22"/>
        </w:rPr>
        <w:t xml:space="preserve">é látky) ze strany nájemce, </w:t>
      </w:r>
      <w:r w:rsidRPr="259DB260">
        <w:rPr>
          <w:rFonts w:ascii="Arial" w:hAnsi="Arial" w:cs="Arial"/>
          <w:sz w:val="22"/>
          <w:szCs w:val="22"/>
        </w:rPr>
        <w:t>jeho zaměstnanců</w:t>
      </w:r>
      <w:r w:rsidR="00DC57DD" w:rsidRPr="259DB260">
        <w:rPr>
          <w:rFonts w:ascii="Arial" w:hAnsi="Arial" w:cs="Arial"/>
          <w:sz w:val="22"/>
          <w:szCs w:val="22"/>
        </w:rPr>
        <w:t xml:space="preserve"> nebo dalších výše uvedených oprávněných osob k řízení vozidel</w:t>
      </w:r>
      <w:r w:rsidRPr="259DB260">
        <w:rPr>
          <w:rFonts w:ascii="Arial" w:hAnsi="Arial" w:cs="Arial"/>
          <w:sz w:val="22"/>
          <w:szCs w:val="22"/>
        </w:rPr>
        <w:t>.</w:t>
      </w:r>
    </w:p>
    <w:p w14:paraId="329FC4E3" w14:textId="522742B0" w:rsidR="00652DA7" w:rsidRDefault="00652DA7" w:rsidP="00652DA7">
      <w:pPr>
        <w:pStyle w:val="Zkladntextodsazen"/>
        <w:spacing w:after="0"/>
        <w:jc w:val="both"/>
        <w:rPr>
          <w:rFonts w:ascii="Arial" w:hAnsi="Arial" w:cs="Arial"/>
          <w:sz w:val="22"/>
          <w:szCs w:val="22"/>
        </w:rPr>
      </w:pPr>
    </w:p>
    <w:p w14:paraId="47364203" w14:textId="6DA792F1" w:rsidR="00652DA7" w:rsidRDefault="00652DA7" w:rsidP="00652DA7">
      <w:pPr>
        <w:pStyle w:val="Zkladntextodsazen"/>
        <w:spacing w:after="0"/>
        <w:jc w:val="both"/>
        <w:rPr>
          <w:rFonts w:ascii="Arial" w:hAnsi="Arial" w:cs="Arial"/>
          <w:sz w:val="22"/>
          <w:szCs w:val="22"/>
        </w:rPr>
      </w:pPr>
    </w:p>
    <w:p w14:paraId="50BD2C06" w14:textId="61C8733F" w:rsidR="00E478F0" w:rsidRDefault="00E478F0" w:rsidP="00652DA7">
      <w:pPr>
        <w:pStyle w:val="Zkladntextodsazen"/>
        <w:spacing w:after="0"/>
        <w:jc w:val="both"/>
        <w:rPr>
          <w:rFonts w:ascii="Arial" w:hAnsi="Arial" w:cs="Arial"/>
          <w:sz w:val="22"/>
          <w:szCs w:val="22"/>
        </w:rPr>
      </w:pPr>
    </w:p>
    <w:p w14:paraId="61FA15EC" w14:textId="77777777" w:rsidR="00E478F0" w:rsidRPr="00DC57DD" w:rsidRDefault="00E478F0" w:rsidP="00652DA7">
      <w:pPr>
        <w:pStyle w:val="Zkladntextodsazen"/>
        <w:spacing w:after="0"/>
        <w:jc w:val="both"/>
        <w:rPr>
          <w:rFonts w:ascii="Arial" w:hAnsi="Arial" w:cs="Arial"/>
          <w:sz w:val="22"/>
          <w:szCs w:val="22"/>
        </w:rPr>
      </w:pPr>
    </w:p>
    <w:p w14:paraId="5A5FEDCB" w14:textId="0CF1B5D3" w:rsidR="00DC57DD" w:rsidRDefault="00DC57DD" w:rsidP="00DC57DD">
      <w:pPr>
        <w:pStyle w:val="Zkladntextodsazen"/>
        <w:spacing w:after="0"/>
        <w:ind w:left="567"/>
        <w:jc w:val="both"/>
        <w:rPr>
          <w:rFonts w:ascii="Arial" w:hAnsi="Arial" w:cs="Arial"/>
          <w:sz w:val="22"/>
          <w:szCs w:val="22"/>
        </w:rPr>
      </w:pPr>
    </w:p>
    <w:p w14:paraId="6FC643D8" w14:textId="2D2800D8" w:rsidR="00F721C5" w:rsidRPr="00C15CBF" w:rsidRDefault="00FB64E5" w:rsidP="00DC57DD">
      <w:pPr>
        <w:pStyle w:val="Zkladntextodsazen"/>
        <w:ind w:left="0"/>
        <w:jc w:val="center"/>
        <w:rPr>
          <w:rFonts w:ascii="Arial" w:hAnsi="Arial" w:cs="Arial"/>
          <w:sz w:val="22"/>
          <w:szCs w:val="22"/>
        </w:rPr>
      </w:pPr>
      <w:r w:rsidRPr="00C15CBF">
        <w:rPr>
          <w:rFonts w:ascii="Arial" w:hAnsi="Arial" w:cs="Arial"/>
          <w:b/>
          <w:bCs/>
          <w:sz w:val="22"/>
          <w:szCs w:val="22"/>
        </w:rPr>
        <w:t>6</w:t>
      </w:r>
      <w:r w:rsidR="00F721C5" w:rsidRPr="00C15CBF">
        <w:rPr>
          <w:rFonts w:ascii="Arial" w:hAnsi="Arial" w:cs="Arial"/>
          <w:b/>
          <w:bCs/>
          <w:sz w:val="22"/>
          <w:szCs w:val="22"/>
        </w:rPr>
        <w:t>. Ostatní ustanovení</w:t>
      </w:r>
    </w:p>
    <w:p w14:paraId="24259800" w14:textId="7CD0C262" w:rsidR="00F721C5" w:rsidRPr="00DC57DD" w:rsidRDefault="00DF174B" w:rsidP="00DC57DD">
      <w:pPr>
        <w:pStyle w:val="Zkladntextodsazen"/>
        <w:numPr>
          <w:ilvl w:val="0"/>
          <w:numId w:val="32"/>
        </w:numPr>
        <w:ind w:left="567" w:hanging="567"/>
        <w:jc w:val="both"/>
        <w:rPr>
          <w:rFonts w:ascii="Arial" w:hAnsi="Arial" w:cs="Arial"/>
          <w:sz w:val="22"/>
          <w:szCs w:val="22"/>
        </w:rPr>
      </w:pPr>
      <w:r w:rsidRPr="00DC57DD">
        <w:rPr>
          <w:rFonts w:ascii="Arial" w:hAnsi="Arial" w:cs="Arial"/>
          <w:sz w:val="22"/>
          <w:szCs w:val="22"/>
        </w:rPr>
        <w:lastRenderedPageBreak/>
        <w:t>Pronajímatel</w:t>
      </w:r>
      <w:r w:rsidR="00F721C5" w:rsidRPr="00DC57DD">
        <w:rPr>
          <w:rFonts w:ascii="Arial" w:hAnsi="Arial" w:cs="Arial"/>
          <w:sz w:val="22"/>
          <w:szCs w:val="22"/>
        </w:rPr>
        <w:t xml:space="preserve"> poskytuje vozidl</w:t>
      </w:r>
      <w:r w:rsidR="005E2403" w:rsidRPr="00DC57DD">
        <w:rPr>
          <w:rFonts w:ascii="Arial" w:hAnsi="Arial" w:cs="Arial"/>
          <w:sz w:val="22"/>
          <w:szCs w:val="22"/>
        </w:rPr>
        <w:t>a</w:t>
      </w:r>
      <w:r w:rsidR="00F721C5" w:rsidRPr="00DC57DD">
        <w:rPr>
          <w:rFonts w:ascii="Arial" w:hAnsi="Arial" w:cs="Arial"/>
          <w:sz w:val="22"/>
          <w:szCs w:val="22"/>
        </w:rPr>
        <w:t xml:space="preserve"> v řádném technickém stavu a vybavené dle platných předpisů </w:t>
      </w:r>
      <w:r w:rsidR="005E2403" w:rsidRPr="00DC57DD">
        <w:rPr>
          <w:rFonts w:ascii="Arial" w:hAnsi="Arial" w:cs="Arial"/>
          <w:sz w:val="22"/>
          <w:szCs w:val="22"/>
        </w:rPr>
        <w:t xml:space="preserve">České republiky </w:t>
      </w:r>
      <w:r w:rsidR="00F721C5" w:rsidRPr="00DC57DD">
        <w:rPr>
          <w:rFonts w:ascii="Arial" w:hAnsi="Arial" w:cs="Arial"/>
          <w:sz w:val="22"/>
          <w:szCs w:val="22"/>
        </w:rPr>
        <w:t xml:space="preserve">všemi pro provoz předepsanými doklady. </w:t>
      </w:r>
      <w:r w:rsidR="00876DCB" w:rsidRPr="00DC57DD">
        <w:rPr>
          <w:rFonts w:ascii="Arial" w:hAnsi="Arial" w:cs="Arial"/>
          <w:sz w:val="22"/>
          <w:szCs w:val="22"/>
        </w:rPr>
        <w:t xml:space="preserve">V případě poruchy na cestě je </w:t>
      </w:r>
      <w:r w:rsidR="00866A55" w:rsidRPr="00DC57DD">
        <w:rPr>
          <w:rFonts w:ascii="Arial" w:hAnsi="Arial" w:cs="Arial"/>
          <w:sz w:val="22"/>
          <w:szCs w:val="22"/>
        </w:rPr>
        <w:t>nájemce</w:t>
      </w:r>
      <w:r w:rsidR="00876DCB" w:rsidRPr="00DC57DD">
        <w:rPr>
          <w:rFonts w:ascii="Arial" w:hAnsi="Arial" w:cs="Arial"/>
          <w:sz w:val="22"/>
          <w:szCs w:val="22"/>
        </w:rPr>
        <w:t xml:space="preserve"> povinen informovat </w:t>
      </w:r>
      <w:r w:rsidR="00866A55" w:rsidRPr="00DC57DD">
        <w:rPr>
          <w:rFonts w:ascii="Arial" w:hAnsi="Arial" w:cs="Arial"/>
          <w:sz w:val="22"/>
          <w:szCs w:val="22"/>
        </w:rPr>
        <w:t>pronajímatele</w:t>
      </w:r>
      <w:r w:rsidR="005E2403" w:rsidRPr="00DC57DD">
        <w:rPr>
          <w:rFonts w:ascii="Arial" w:hAnsi="Arial" w:cs="Arial"/>
          <w:sz w:val="22"/>
          <w:szCs w:val="22"/>
        </w:rPr>
        <w:t>.</w:t>
      </w:r>
      <w:r w:rsidR="00FD2306" w:rsidRPr="00DC57DD">
        <w:rPr>
          <w:rFonts w:ascii="Arial" w:hAnsi="Arial" w:cs="Arial"/>
          <w:sz w:val="22"/>
          <w:szCs w:val="22"/>
        </w:rPr>
        <w:t xml:space="preserve"> </w:t>
      </w:r>
      <w:r w:rsidR="00866A55" w:rsidRPr="00DC57DD">
        <w:rPr>
          <w:rFonts w:ascii="Arial" w:hAnsi="Arial" w:cs="Arial"/>
          <w:sz w:val="22"/>
          <w:szCs w:val="22"/>
        </w:rPr>
        <w:t>Nájemce</w:t>
      </w:r>
      <w:r w:rsidR="005E2403" w:rsidRPr="00DC57DD">
        <w:rPr>
          <w:rFonts w:ascii="Arial" w:hAnsi="Arial" w:cs="Arial"/>
          <w:sz w:val="22"/>
          <w:szCs w:val="22"/>
        </w:rPr>
        <w:t xml:space="preserve"> nesmí vozidla</w:t>
      </w:r>
      <w:r w:rsidR="00630859">
        <w:rPr>
          <w:rFonts w:ascii="Arial" w:hAnsi="Arial" w:cs="Arial"/>
          <w:sz w:val="22"/>
          <w:szCs w:val="22"/>
        </w:rPr>
        <w:t xml:space="preserve"> bez </w:t>
      </w:r>
      <w:r w:rsidR="00FD2306" w:rsidRPr="00DC57DD">
        <w:rPr>
          <w:rFonts w:ascii="Arial" w:hAnsi="Arial" w:cs="Arial"/>
          <w:sz w:val="22"/>
          <w:szCs w:val="22"/>
        </w:rPr>
        <w:t xml:space="preserve">předchozího písemného souhlasu </w:t>
      </w:r>
      <w:r w:rsidR="00866A55" w:rsidRPr="00DC57DD">
        <w:rPr>
          <w:rFonts w:ascii="Arial" w:hAnsi="Arial" w:cs="Arial"/>
          <w:sz w:val="22"/>
          <w:szCs w:val="22"/>
        </w:rPr>
        <w:t>pronajímatele</w:t>
      </w:r>
      <w:r w:rsidR="00FD2306" w:rsidRPr="00DC57DD">
        <w:rPr>
          <w:rFonts w:ascii="Arial" w:hAnsi="Arial" w:cs="Arial"/>
          <w:sz w:val="22"/>
          <w:szCs w:val="22"/>
        </w:rPr>
        <w:t xml:space="preserve"> jakkoliv upravovat</w:t>
      </w:r>
      <w:r w:rsidR="00DC57DD">
        <w:rPr>
          <w:rFonts w:ascii="Arial" w:hAnsi="Arial" w:cs="Arial"/>
          <w:sz w:val="22"/>
          <w:szCs w:val="22"/>
        </w:rPr>
        <w:t xml:space="preserve"> ani modifikovat</w:t>
      </w:r>
      <w:r w:rsidR="00FD2306" w:rsidRPr="00DC57DD">
        <w:rPr>
          <w:rFonts w:ascii="Arial" w:hAnsi="Arial" w:cs="Arial"/>
          <w:sz w:val="22"/>
          <w:szCs w:val="22"/>
        </w:rPr>
        <w:t>.</w:t>
      </w:r>
    </w:p>
    <w:p w14:paraId="39A7AF5D" w14:textId="5BC4225F" w:rsidR="00C11C08" w:rsidRPr="009C2504" w:rsidRDefault="00866A55" w:rsidP="00DC57DD">
      <w:pPr>
        <w:pStyle w:val="Zkladntextodsazen"/>
        <w:numPr>
          <w:ilvl w:val="0"/>
          <w:numId w:val="32"/>
        </w:numPr>
        <w:tabs>
          <w:tab w:val="left" w:pos="567"/>
        </w:tabs>
        <w:ind w:left="567" w:hanging="567"/>
        <w:jc w:val="both"/>
        <w:rPr>
          <w:rFonts w:ascii="Arial" w:hAnsi="Arial" w:cs="Arial"/>
          <w:bCs/>
          <w:sz w:val="22"/>
          <w:szCs w:val="22"/>
        </w:rPr>
      </w:pPr>
      <w:r w:rsidRPr="00DC57DD">
        <w:rPr>
          <w:rFonts w:ascii="Arial" w:hAnsi="Arial" w:cs="Arial"/>
          <w:sz w:val="22"/>
          <w:szCs w:val="22"/>
        </w:rPr>
        <w:t>Nájemce</w:t>
      </w:r>
      <w:r w:rsidR="00F721C5" w:rsidRPr="00DC57DD">
        <w:rPr>
          <w:rFonts w:ascii="Arial" w:hAnsi="Arial" w:cs="Arial"/>
          <w:sz w:val="22"/>
          <w:szCs w:val="22"/>
        </w:rPr>
        <w:t xml:space="preserve"> se zavazuje chránit vlastnická práva </w:t>
      </w:r>
      <w:r w:rsidR="005E2403" w:rsidRPr="00DC57DD">
        <w:rPr>
          <w:rFonts w:ascii="Arial" w:hAnsi="Arial" w:cs="Arial"/>
          <w:sz w:val="22"/>
          <w:szCs w:val="22"/>
        </w:rPr>
        <w:t>pronajímatele k vozidlům</w:t>
      </w:r>
      <w:r w:rsidR="00F721C5" w:rsidRPr="00DC57DD">
        <w:rPr>
          <w:rFonts w:ascii="Arial" w:hAnsi="Arial" w:cs="Arial"/>
          <w:sz w:val="22"/>
          <w:szCs w:val="22"/>
        </w:rPr>
        <w:t xml:space="preserve"> proti zásahům třetích osob do těchto </w:t>
      </w:r>
      <w:r w:rsidR="005E2403" w:rsidRPr="00DC57DD">
        <w:rPr>
          <w:rFonts w:ascii="Arial" w:hAnsi="Arial" w:cs="Arial"/>
          <w:sz w:val="22"/>
          <w:szCs w:val="22"/>
        </w:rPr>
        <w:t>práv. Jakékoliv nároky k vozidlům</w:t>
      </w:r>
      <w:r w:rsidR="00630859">
        <w:rPr>
          <w:rFonts w:ascii="Arial" w:hAnsi="Arial" w:cs="Arial"/>
          <w:sz w:val="22"/>
          <w:szCs w:val="22"/>
        </w:rPr>
        <w:t xml:space="preserve"> třetími osobami uplatněné a </w:t>
      </w:r>
      <w:r w:rsidR="00F721C5" w:rsidRPr="00DC57DD">
        <w:rPr>
          <w:rFonts w:ascii="Arial" w:hAnsi="Arial" w:cs="Arial"/>
          <w:sz w:val="22"/>
          <w:szCs w:val="22"/>
        </w:rPr>
        <w:t xml:space="preserve">zásahy (např. odcizení, zabavení vozidla apod.) neprodleně </w:t>
      </w:r>
      <w:r w:rsidRPr="00DC57DD">
        <w:rPr>
          <w:rFonts w:ascii="Arial" w:hAnsi="Arial" w:cs="Arial"/>
          <w:sz w:val="22"/>
          <w:szCs w:val="22"/>
        </w:rPr>
        <w:t>nájemce</w:t>
      </w:r>
      <w:r w:rsidR="00F721C5" w:rsidRPr="00DC57DD">
        <w:rPr>
          <w:rFonts w:ascii="Arial" w:hAnsi="Arial" w:cs="Arial"/>
          <w:sz w:val="22"/>
          <w:szCs w:val="22"/>
        </w:rPr>
        <w:t xml:space="preserve"> oznámí </w:t>
      </w:r>
      <w:r w:rsidRPr="00DC57DD">
        <w:rPr>
          <w:rFonts w:ascii="Arial" w:hAnsi="Arial" w:cs="Arial"/>
          <w:sz w:val="22"/>
          <w:szCs w:val="22"/>
        </w:rPr>
        <w:t>pronajímateli</w:t>
      </w:r>
      <w:r w:rsidR="00F721C5" w:rsidRPr="00DC57DD">
        <w:rPr>
          <w:rFonts w:ascii="Arial" w:hAnsi="Arial" w:cs="Arial"/>
          <w:sz w:val="22"/>
          <w:szCs w:val="22"/>
        </w:rPr>
        <w:t xml:space="preserve">. </w:t>
      </w:r>
    </w:p>
    <w:p w14:paraId="3D34FE33" w14:textId="256ADA05" w:rsidR="00866A55" w:rsidRPr="00C15CBF" w:rsidRDefault="00FB64E5" w:rsidP="00AB6E34">
      <w:pPr>
        <w:pStyle w:val="Zkladntextodsazen"/>
        <w:tabs>
          <w:tab w:val="left" w:pos="567"/>
        </w:tabs>
        <w:ind w:left="0"/>
        <w:jc w:val="center"/>
        <w:rPr>
          <w:rFonts w:ascii="Arial" w:hAnsi="Arial" w:cs="Arial"/>
          <w:b/>
          <w:bCs/>
          <w:sz w:val="22"/>
          <w:szCs w:val="22"/>
        </w:rPr>
      </w:pPr>
      <w:r w:rsidRPr="00C15CBF">
        <w:rPr>
          <w:rFonts w:ascii="Arial" w:hAnsi="Arial" w:cs="Arial"/>
          <w:b/>
          <w:bCs/>
          <w:sz w:val="22"/>
          <w:szCs w:val="22"/>
        </w:rPr>
        <w:t>7</w:t>
      </w:r>
      <w:r w:rsidR="00866A55" w:rsidRPr="00C15CBF">
        <w:rPr>
          <w:rFonts w:ascii="Arial" w:hAnsi="Arial" w:cs="Arial"/>
          <w:b/>
          <w:bCs/>
          <w:sz w:val="22"/>
          <w:szCs w:val="22"/>
        </w:rPr>
        <w:t>. Kontaktní údaje</w:t>
      </w:r>
    </w:p>
    <w:p w14:paraId="3B1ADD32" w14:textId="7859F32B" w:rsidR="00E048A1" w:rsidRPr="00E048A1" w:rsidRDefault="00E048A1" w:rsidP="00E048A1">
      <w:pPr>
        <w:pStyle w:val="Odstavecseseznamem"/>
        <w:numPr>
          <w:ilvl w:val="0"/>
          <w:numId w:val="15"/>
        </w:numPr>
        <w:overflowPunct/>
        <w:autoSpaceDE/>
        <w:autoSpaceDN/>
        <w:adjustRightInd/>
        <w:spacing w:after="200" w:line="276" w:lineRule="auto"/>
        <w:ind w:left="426" w:hanging="426"/>
        <w:textAlignment w:val="auto"/>
        <w:rPr>
          <w:rFonts w:ascii="Arial" w:hAnsi="Arial" w:cs="Arial"/>
          <w:sz w:val="22"/>
          <w:szCs w:val="22"/>
        </w:rPr>
      </w:pPr>
      <w:r w:rsidRPr="00E048A1">
        <w:rPr>
          <w:rFonts w:ascii="Arial" w:hAnsi="Arial" w:cs="Arial"/>
          <w:sz w:val="22"/>
          <w:szCs w:val="22"/>
        </w:rPr>
        <w:t xml:space="preserve">Kontaktní </w:t>
      </w:r>
      <w:r>
        <w:rPr>
          <w:rFonts w:ascii="Arial" w:hAnsi="Arial" w:cs="Arial"/>
          <w:sz w:val="22"/>
          <w:szCs w:val="22"/>
        </w:rPr>
        <w:t>údaje osob nájemce</w:t>
      </w:r>
      <w:r w:rsidR="00AB06C3">
        <w:rPr>
          <w:rFonts w:ascii="Arial" w:hAnsi="Arial" w:cs="Arial"/>
          <w:sz w:val="22"/>
          <w:szCs w:val="22"/>
        </w:rPr>
        <w:t>:</w:t>
      </w:r>
    </w:p>
    <w:p w14:paraId="7332B59E" w14:textId="77777777" w:rsidR="00AE157C" w:rsidRPr="00C15CBF" w:rsidRDefault="00AE157C" w:rsidP="00866A55">
      <w:pPr>
        <w:pStyle w:val="Zkladntextodsazen"/>
        <w:tabs>
          <w:tab w:val="left" w:pos="567"/>
        </w:tabs>
        <w:spacing w:after="0"/>
        <w:ind w:left="567"/>
        <w:jc w:val="both"/>
        <w:rPr>
          <w:rFonts w:ascii="Arial" w:hAnsi="Arial" w:cs="Arial"/>
          <w:sz w:val="22"/>
          <w:szCs w:val="22"/>
        </w:rPr>
      </w:pPr>
    </w:p>
    <w:tbl>
      <w:tblPr>
        <w:tblStyle w:val="Mkatabulky"/>
        <w:tblW w:w="0" w:type="auto"/>
        <w:tblInd w:w="562" w:type="dxa"/>
        <w:tblLook w:val="04A0" w:firstRow="1" w:lastRow="0" w:firstColumn="1" w:lastColumn="0" w:noHBand="0" w:noVBand="1"/>
      </w:tblPr>
      <w:tblGrid>
        <w:gridCol w:w="1276"/>
        <w:gridCol w:w="1418"/>
        <w:gridCol w:w="1559"/>
        <w:gridCol w:w="2693"/>
        <w:gridCol w:w="2546"/>
      </w:tblGrid>
      <w:tr w:rsidR="00AB06C3" w14:paraId="6EEA5878" w14:textId="77777777" w:rsidTr="00AB06C3">
        <w:tc>
          <w:tcPr>
            <w:tcW w:w="1276" w:type="dxa"/>
          </w:tcPr>
          <w:p w14:paraId="74926811" w14:textId="77777777" w:rsidR="00E048A1" w:rsidRDefault="00E048A1" w:rsidP="00C62495">
            <w:pPr>
              <w:pStyle w:val="Odstavecseseznamem"/>
              <w:ind w:left="0"/>
              <w:rPr>
                <w:rFonts w:ascii="Arial" w:hAnsi="Arial" w:cs="Arial"/>
              </w:rPr>
            </w:pPr>
            <w:r>
              <w:rPr>
                <w:rFonts w:ascii="Arial" w:hAnsi="Arial" w:cs="Arial"/>
              </w:rPr>
              <w:t>Příjmení, jméno, titul</w:t>
            </w:r>
          </w:p>
        </w:tc>
        <w:tc>
          <w:tcPr>
            <w:tcW w:w="1418" w:type="dxa"/>
          </w:tcPr>
          <w:p w14:paraId="2FAF5CFF" w14:textId="77777777" w:rsidR="00E048A1" w:rsidRDefault="00E048A1" w:rsidP="00C62495">
            <w:pPr>
              <w:pStyle w:val="Odstavecseseznamem"/>
              <w:ind w:left="0"/>
              <w:rPr>
                <w:rFonts w:ascii="Arial" w:hAnsi="Arial" w:cs="Arial"/>
              </w:rPr>
            </w:pPr>
            <w:r>
              <w:rPr>
                <w:rFonts w:ascii="Arial" w:hAnsi="Arial" w:cs="Arial"/>
              </w:rPr>
              <w:t>Pevná linka</w:t>
            </w:r>
          </w:p>
        </w:tc>
        <w:tc>
          <w:tcPr>
            <w:tcW w:w="1559" w:type="dxa"/>
          </w:tcPr>
          <w:p w14:paraId="758F702F" w14:textId="77777777" w:rsidR="00E048A1" w:rsidRDefault="00E048A1" w:rsidP="00C62495">
            <w:pPr>
              <w:pStyle w:val="Odstavecseseznamem"/>
              <w:ind w:left="0"/>
              <w:rPr>
                <w:rFonts w:ascii="Arial" w:hAnsi="Arial" w:cs="Arial"/>
              </w:rPr>
            </w:pPr>
            <w:r>
              <w:rPr>
                <w:rFonts w:ascii="Arial" w:hAnsi="Arial" w:cs="Arial"/>
              </w:rPr>
              <w:t>Mobilní telefon</w:t>
            </w:r>
          </w:p>
        </w:tc>
        <w:tc>
          <w:tcPr>
            <w:tcW w:w="2693" w:type="dxa"/>
          </w:tcPr>
          <w:p w14:paraId="1ACFBB34" w14:textId="77777777" w:rsidR="00E048A1" w:rsidRDefault="00E048A1" w:rsidP="00C62495">
            <w:pPr>
              <w:pStyle w:val="Odstavecseseznamem"/>
              <w:ind w:left="0"/>
              <w:rPr>
                <w:rFonts w:ascii="Arial" w:hAnsi="Arial" w:cs="Arial"/>
              </w:rPr>
            </w:pPr>
            <w:r>
              <w:rPr>
                <w:rFonts w:ascii="Arial" w:hAnsi="Arial" w:cs="Arial"/>
              </w:rPr>
              <w:t>E-mail</w:t>
            </w:r>
          </w:p>
        </w:tc>
        <w:tc>
          <w:tcPr>
            <w:tcW w:w="2546" w:type="dxa"/>
          </w:tcPr>
          <w:p w14:paraId="2E4D84BF" w14:textId="77777777" w:rsidR="00E048A1" w:rsidRDefault="00E048A1" w:rsidP="00C62495">
            <w:pPr>
              <w:pStyle w:val="Odstavecseseznamem"/>
              <w:ind w:left="0"/>
              <w:rPr>
                <w:rFonts w:ascii="Arial" w:hAnsi="Arial" w:cs="Arial"/>
              </w:rPr>
            </w:pPr>
            <w:r>
              <w:rPr>
                <w:rFonts w:ascii="Arial" w:hAnsi="Arial" w:cs="Arial"/>
              </w:rPr>
              <w:t>Pracovní nebo služební pozice</w:t>
            </w:r>
          </w:p>
        </w:tc>
      </w:tr>
      <w:tr w:rsidR="00AB06C3" w14:paraId="49C5BFA5" w14:textId="77777777" w:rsidTr="00AB06C3">
        <w:tc>
          <w:tcPr>
            <w:tcW w:w="1276" w:type="dxa"/>
          </w:tcPr>
          <w:p w14:paraId="2F50DF91" w14:textId="4D321F03" w:rsidR="00E048A1" w:rsidRDefault="00AB06C3" w:rsidP="00C62495">
            <w:pPr>
              <w:pStyle w:val="Odstavecseseznamem"/>
              <w:ind w:left="0"/>
              <w:rPr>
                <w:rFonts w:ascii="Arial" w:hAnsi="Arial" w:cs="Arial"/>
              </w:rPr>
            </w:pPr>
            <w:r>
              <w:rPr>
                <w:rFonts w:ascii="Arial" w:hAnsi="Arial" w:cs="Arial"/>
              </w:rPr>
              <w:t>Hájek Jan, Bc.</w:t>
            </w:r>
          </w:p>
        </w:tc>
        <w:tc>
          <w:tcPr>
            <w:tcW w:w="1418" w:type="dxa"/>
          </w:tcPr>
          <w:p w14:paraId="4C9D8DC6" w14:textId="60C3AE71" w:rsidR="00E048A1" w:rsidRDefault="001229F6" w:rsidP="00C62495">
            <w:pPr>
              <w:pStyle w:val="Odstavecseseznamem"/>
              <w:ind w:left="0"/>
              <w:rPr>
                <w:rFonts w:ascii="Arial" w:hAnsi="Arial" w:cs="Arial"/>
              </w:rPr>
            </w:pPr>
            <w:r w:rsidRPr="00924DC2">
              <w:rPr>
                <w:rFonts w:ascii="Arial" w:hAnsi="Arial" w:cs="Arial"/>
                <w:sz w:val="22"/>
                <w:szCs w:val="22"/>
                <w:highlight w:val="yellow"/>
              </w:rPr>
              <w:t>XXXXX</w:t>
            </w:r>
          </w:p>
        </w:tc>
        <w:tc>
          <w:tcPr>
            <w:tcW w:w="1559" w:type="dxa"/>
          </w:tcPr>
          <w:p w14:paraId="5354C570" w14:textId="1EC8DB3D" w:rsidR="00E048A1" w:rsidRDefault="001229F6" w:rsidP="00C62495">
            <w:pPr>
              <w:pStyle w:val="Odstavecseseznamem"/>
              <w:ind w:left="0"/>
              <w:rPr>
                <w:rFonts w:ascii="Arial" w:hAnsi="Arial" w:cs="Arial"/>
              </w:rPr>
            </w:pPr>
            <w:r w:rsidRPr="00924DC2">
              <w:rPr>
                <w:rFonts w:ascii="Arial" w:hAnsi="Arial" w:cs="Arial"/>
                <w:sz w:val="22"/>
                <w:szCs w:val="22"/>
                <w:highlight w:val="yellow"/>
              </w:rPr>
              <w:t>XXXXX</w:t>
            </w:r>
          </w:p>
        </w:tc>
        <w:tc>
          <w:tcPr>
            <w:tcW w:w="2693" w:type="dxa"/>
          </w:tcPr>
          <w:p w14:paraId="762731BA" w14:textId="72B702E5" w:rsidR="00E048A1" w:rsidRDefault="001229F6" w:rsidP="00C62495">
            <w:pPr>
              <w:pStyle w:val="Odstavecseseznamem"/>
              <w:ind w:left="0"/>
              <w:rPr>
                <w:rFonts w:ascii="Arial" w:hAnsi="Arial" w:cs="Arial"/>
              </w:rPr>
            </w:pPr>
            <w:r w:rsidRPr="00924DC2">
              <w:rPr>
                <w:rFonts w:ascii="Arial" w:hAnsi="Arial" w:cs="Arial"/>
                <w:sz w:val="22"/>
                <w:szCs w:val="22"/>
                <w:highlight w:val="yellow"/>
              </w:rPr>
              <w:t>XXXXX</w:t>
            </w:r>
          </w:p>
        </w:tc>
        <w:tc>
          <w:tcPr>
            <w:tcW w:w="2546" w:type="dxa"/>
          </w:tcPr>
          <w:p w14:paraId="58AB96D1" w14:textId="6F76E9A4" w:rsidR="00E048A1" w:rsidRDefault="00AB06C3" w:rsidP="00AB06C3">
            <w:pPr>
              <w:rPr>
                <w:rFonts w:ascii="Arial" w:hAnsi="Arial" w:cs="Arial"/>
              </w:rPr>
            </w:pPr>
            <w:r w:rsidRPr="00AB06C3">
              <w:rPr>
                <w:rFonts w:ascii="Arial" w:hAnsi="Arial" w:cs="Arial"/>
              </w:rPr>
              <w:t>Organizační</w:t>
            </w:r>
            <w:r>
              <w:rPr>
                <w:rFonts w:ascii="Arial" w:hAnsi="Arial" w:cs="Arial"/>
              </w:rPr>
              <w:t xml:space="preserve"> </w:t>
            </w:r>
            <w:r w:rsidRPr="00AB06C3">
              <w:rPr>
                <w:rFonts w:ascii="Arial" w:hAnsi="Arial" w:cs="Arial"/>
              </w:rPr>
              <w:t>pracovník</w:t>
            </w:r>
            <w:r>
              <w:rPr>
                <w:rFonts w:ascii="Arial" w:hAnsi="Arial" w:cs="Arial"/>
              </w:rPr>
              <w:t xml:space="preserve"> </w:t>
            </w:r>
            <w:r w:rsidRPr="00AB06C3">
              <w:rPr>
                <w:rFonts w:ascii="Arial" w:hAnsi="Arial" w:cs="Arial"/>
              </w:rPr>
              <w:t>Oddělení pro</w:t>
            </w:r>
            <w:r>
              <w:rPr>
                <w:rFonts w:ascii="Arial" w:hAnsi="Arial" w:cs="Arial"/>
              </w:rPr>
              <w:t xml:space="preserve"> </w:t>
            </w:r>
            <w:r w:rsidRPr="00AB06C3">
              <w:rPr>
                <w:rFonts w:ascii="Arial" w:hAnsi="Arial" w:cs="Arial"/>
              </w:rPr>
              <w:t>logistiku a</w:t>
            </w:r>
            <w:r>
              <w:rPr>
                <w:rFonts w:ascii="Arial" w:hAnsi="Arial" w:cs="Arial"/>
              </w:rPr>
              <w:t xml:space="preserve"> </w:t>
            </w:r>
            <w:r w:rsidRPr="00AB06C3">
              <w:rPr>
                <w:rFonts w:ascii="Arial" w:hAnsi="Arial" w:cs="Arial"/>
              </w:rPr>
              <w:t>organizaci</w:t>
            </w:r>
            <w:r>
              <w:rPr>
                <w:rFonts w:ascii="Arial" w:hAnsi="Arial" w:cs="Arial"/>
              </w:rPr>
              <w:t xml:space="preserve"> </w:t>
            </w:r>
            <w:r w:rsidRPr="00AB06C3">
              <w:rPr>
                <w:rFonts w:ascii="Arial" w:hAnsi="Arial" w:cs="Arial"/>
              </w:rPr>
              <w:t>předsednictví ČR</w:t>
            </w:r>
            <w:r>
              <w:rPr>
                <w:rFonts w:ascii="Arial" w:hAnsi="Arial" w:cs="Arial"/>
              </w:rPr>
              <w:t xml:space="preserve"> </w:t>
            </w:r>
            <w:r w:rsidRPr="00AB06C3">
              <w:rPr>
                <w:rFonts w:ascii="Arial" w:hAnsi="Arial" w:cs="Arial"/>
              </w:rPr>
              <w:t>v Radě EU</w:t>
            </w:r>
          </w:p>
        </w:tc>
      </w:tr>
      <w:tr w:rsidR="00AB06C3" w14:paraId="408F09A3" w14:textId="77777777" w:rsidTr="00AB06C3">
        <w:tc>
          <w:tcPr>
            <w:tcW w:w="1276" w:type="dxa"/>
          </w:tcPr>
          <w:p w14:paraId="4255F01D" w14:textId="534396F9" w:rsidR="00E048A1" w:rsidRDefault="00AB06C3" w:rsidP="00C62495">
            <w:pPr>
              <w:pStyle w:val="Odstavecseseznamem"/>
              <w:ind w:left="0"/>
              <w:rPr>
                <w:rFonts w:ascii="Arial" w:hAnsi="Arial" w:cs="Arial"/>
              </w:rPr>
            </w:pPr>
            <w:r>
              <w:rPr>
                <w:rFonts w:ascii="Arial" w:hAnsi="Arial" w:cs="Arial"/>
              </w:rPr>
              <w:t>Uhlík Pavel, PhDr.</w:t>
            </w:r>
          </w:p>
        </w:tc>
        <w:tc>
          <w:tcPr>
            <w:tcW w:w="1418" w:type="dxa"/>
          </w:tcPr>
          <w:p w14:paraId="75E953D6" w14:textId="767C71FA" w:rsidR="00E048A1" w:rsidRDefault="001229F6" w:rsidP="00C62495">
            <w:pPr>
              <w:pStyle w:val="Odstavecseseznamem"/>
              <w:ind w:left="0"/>
              <w:rPr>
                <w:rFonts w:ascii="Arial" w:hAnsi="Arial" w:cs="Arial"/>
              </w:rPr>
            </w:pPr>
            <w:r w:rsidRPr="00924DC2">
              <w:rPr>
                <w:rFonts w:ascii="Arial" w:hAnsi="Arial" w:cs="Arial"/>
                <w:sz w:val="22"/>
                <w:szCs w:val="22"/>
                <w:highlight w:val="yellow"/>
              </w:rPr>
              <w:t>XXXXX</w:t>
            </w:r>
          </w:p>
        </w:tc>
        <w:tc>
          <w:tcPr>
            <w:tcW w:w="1559" w:type="dxa"/>
          </w:tcPr>
          <w:p w14:paraId="134227A4" w14:textId="3D0E9B2A" w:rsidR="00E048A1" w:rsidRDefault="001229F6" w:rsidP="00C62495">
            <w:pPr>
              <w:pStyle w:val="Odstavecseseznamem"/>
              <w:ind w:left="0"/>
              <w:rPr>
                <w:rFonts w:ascii="Arial" w:hAnsi="Arial" w:cs="Arial"/>
              </w:rPr>
            </w:pPr>
            <w:r w:rsidRPr="00924DC2">
              <w:rPr>
                <w:rFonts w:ascii="Arial" w:hAnsi="Arial" w:cs="Arial"/>
                <w:sz w:val="22"/>
                <w:szCs w:val="22"/>
                <w:highlight w:val="yellow"/>
              </w:rPr>
              <w:t>XXXXX</w:t>
            </w:r>
          </w:p>
        </w:tc>
        <w:tc>
          <w:tcPr>
            <w:tcW w:w="2693" w:type="dxa"/>
          </w:tcPr>
          <w:p w14:paraId="6BF76B75" w14:textId="650AEFB8" w:rsidR="00E048A1" w:rsidRDefault="001229F6" w:rsidP="00C62495">
            <w:pPr>
              <w:pStyle w:val="Odstavecseseznamem"/>
              <w:ind w:left="0"/>
              <w:rPr>
                <w:rFonts w:ascii="Arial" w:hAnsi="Arial" w:cs="Arial"/>
              </w:rPr>
            </w:pPr>
            <w:r w:rsidRPr="00924DC2">
              <w:rPr>
                <w:rFonts w:ascii="Arial" w:hAnsi="Arial" w:cs="Arial"/>
                <w:sz w:val="22"/>
                <w:szCs w:val="22"/>
                <w:highlight w:val="yellow"/>
              </w:rPr>
              <w:t>XXXXX</w:t>
            </w:r>
          </w:p>
        </w:tc>
        <w:tc>
          <w:tcPr>
            <w:tcW w:w="2546" w:type="dxa"/>
          </w:tcPr>
          <w:p w14:paraId="0DE26024" w14:textId="081A077E" w:rsidR="00E048A1" w:rsidRDefault="00AB06C3" w:rsidP="00C62495">
            <w:pPr>
              <w:pStyle w:val="Odstavecseseznamem"/>
              <w:ind w:left="0"/>
              <w:rPr>
                <w:rFonts w:ascii="Arial" w:hAnsi="Arial" w:cs="Arial"/>
              </w:rPr>
            </w:pPr>
            <w:r>
              <w:rPr>
                <w:rFonts w:ascii="Arial" w:hAnsi="Arial" w:cs="Arial"/>
              </w:rPr>
              <w:t xml:space="preserve">Vedoucí </w:t>
            </w:r>
            <w:r w:rsidRPr="00AB06C3">
              <w:rPr>
                <w:rFonts w:ascii="Arial" w:hAnsi="Arial" w:cs="Arial"/>
              </w:rPr>
              <w:t>Oddělení pro</w:t>
            </w:r>
            <w:r>
              <w:rPr>
                <w:rFonts w:ascii="Arial" w:hAnsi="Arial" w:cs="Arial"/>
              </w:rPr>
              <w:t xml:space="preserve"> </w:t>
            </w:r>
            <w:r w:rsidRPr="00AB06C3">
              <w:rPr>
                <w:rFonts w:ascii="Arial" w:hAnsi="Arial" w:cs="Arial"/>
              </w:rPr>
              <w:t>logistiku a</w:t>
            </w:r>
            <w:r>
              <w:rPr>
                <w:rFonts w:ascii="Arial" w:hAnsi="Arial" w:cs="Arial"/>
              </w:rPr>
              <w:t xml:space="preserve"> </w:t>
            </w:r>
            <w:r w:rsidRPr="00AB06C3">
              <w:rPr>
                <w:rFonts w:ascii="Arial" w:hAnsi="Arial" w:cs="Arial"/>
              </w:rPr>
              <w:t>organizaci</w:t>
            </w:r>
            <w:r>
              <w:rPr>
                <w:rFonts w:ascii="Arial" w:hAnsi="Arial" w:cs="Arial"/>
              </w:rPr>
              <w:t xml:space="preserve"> </w:t>
            </w:r>
            <w:r w:rsidRPr="00AB06C3">
              <w:rPr>
                <w:rFonts w:ascii="Arial" w:hAnsi="Arial" w:cs="Arial"/>
              </w:rPr>
              <w:t>předsednictví ČR</w:t>
            </w:r>
            <w:r>
              <w:rPr>
                <w:rFonts w:ascii="Arial" w:hAnsi="Arial" w:cs="Arial"/>
              </w:rPr>
              <w:t xml:space="preserve"> </w:t>
            </w:r>
            <w:r w:rsidRPr="00AB06C3">
              <w:rPr>
                <w:rFonts w:ascii="Arial" w:hAnsi="Arial" w:cs="Arial"/>
              </w:rPr>
              <w:t>v Radě EU</w:t>
            </w:r>
          </w:p>
        </w:tc>
      </w:tr>
      <w:tr w:rsidR="00AB06C3" w14:paraId="63ECA29A" w14:textId="77777777" w:rsidTr="00AB06C3">
        <w:tc>
          <w:tcPr>
            <w:tcW w:w="1276" w:type="dxa"/>
          </w:tcPr>
          <w:p w14:paraId="76A5719B" w14:textId="0FB22299" w:rsidR="00AB06C3" w:rsidRDefault="00AB06C3" w:rsidP="00C62495">
            <w:pPr>
              <w:pStyle w:val="Odstavecseseznamem"/>
              <w:ind w:left="0"/>
              <w:rPr>
                <w:rFonts w:ascii="Arial" w:hAnsi="Arial" w:cs="Arial"/>
              </w:rPr>
            </w:pPr>
            <w:proofErr w:type="spellStart"/>
            <w:r>
              <w:rPr>
                <w:rFonts w:ascii="Arial" w:hAnsi="Arial" w:cs="Arial"/>
              </w:rPr>
              <w:t>Krutilová</w:t>
            </w:r>
            <w:proofErr w:type="spellEnd"/>
            <w:r>
              <w:rPr>
                <w:rFonts w:ascii="Arial" w:hAnsi="Arial" w:cs="Arial"/>
              </w:rPr>
              <w:t xml:space="preserve"> Alice, </w:t>
            </w:r>
            <w:proofErr w:type="gramStart"/>
            <w:r>
              <w:rPr>
                <w:rFonts w:ascii="Arial" w:hAnsi="Arial" w:cs="Arial"/>
              </w:rPr>
              <w:t>M.A.</w:t>
            </w:r>
            <w:proofErr w:type="gramEnd"/>
          </w:p>
        </w:tc>
        <w:tc>
          <w:tcPr>
            <w:tcW w:w="1418" w:type="dxa"/>
          </w:tcPr>
          <w:p w14:paraId="440437B3" w14:textId="397231A2" w:rsidR="00AB06C3" w:rsidRPr="00AB06C3" w:rsidRDefault="001229F6" w:rsidP="00C62495">
            <w:pPr>
              <w:pStyle w:val="Odstavecseseznamem"/>
              <w:ind w:left="0"/>
              <w:rPr>
                <w:rFonts w:ascii="Arial" w:hAnsi="Arial" w:cs="Arial"/>
              </w:rPr>
            </w:pPr>
            <w:r w:rsidRPr="00924DC2">
              <w:rPr>
                <w:rFonts w:ascii="Arial" w:hAnsi="Arial" w:cs="Arial"/>
                <w:sz w:val="22"/>
                <w:szCs w:val="22"/>
                <w:highlight w:val="yellow"/>
              </w:rPr>
              <w:t>XXXXX</w:t>
            </w:r>
          </w:p>
        </w:tc>
        <w:tc>
          <w:tcPr>
            <w:tcW w:w="1559" w:type="dxa"/>
          </w:tcPr>
          <w:p w14:paraId="70D9B98C" w14:textId="771E1C59" w:rsidR="00AB06C3" w:rsidRPr="00AB06C3" w:rsidRDefault="001229F6" w:rsidP="00C62495">
            <w:pPr>
              <w:pStyle w:val="Odstavecseseznamem"/>
              <w:ind w:left="0"/>
              <w:rPr>
                <w:rFonts w:ascii="Arial" w:hAnsi="Arial" w:cs="Arial"/>
              </w:rPr>
            </w:pPr>
            <w:r w:rsidRPr="00924DC2">
              <w:rPr>
                <w:rFonts w:ascii="Arial" w:hAnsi="Arial" w:cs="Arial"/>
                <w:sz w:val="22"/>
                <w:szCs w:val="22"/>
                <w:highlight w:val="yellow"/>
              </w:rPr>
              <w:t>XXXXX</w:t>
            </w:r>
          </w:p>
        </w:tc>
        <w:tc>
          <w:tcPr>
            <w:tcW w:w="2693" w:type="dxa"/>
          </w:tcPr>
          <w:p w14:paraId="6BB022CC" w14:textId="12E32A02" w:rsidR="00AB06C3" w:rsidRDefault="001229F6" w:rsidP="00C62495">
            <w:pPr>
              <w:pStyle w:val="Odstavecseseznamem"/>
              <w:ind w:left="0"/>
              <w:rPr>
                <w:rFonts w:ascii="Arial" w:hAnsi="Arial" w:cs="Arial"/>
              </w:rPr>
            </w:pPr>
            <w:r w:rsidRPr="00924DC2">
              <w:rPr>
                <w:rFonts w:ascii="Arial" w:hAnsi="Arial" w:cs="Arial"/>
                <w:sz w:val="22"/>
                <w:szCs w:val="22"/>
                <w:highlight w:val="yellow"/>
              </w:rPr>
              <w:t>XXXXX</w:t>
            </w:r>
          </w:p>
        </w:tc>
        <w:tc>
          <w:tcPr>
            <w:tcW w:w="2546" w:type="dxa"/>
          </w:tcPr>
          <w:p w14:paraId="5F33DE86" w14:textId="12D358E5" w:rsidR="00AB06C3" w:rsidRDefault="00AB06C3" w:rsidP="00C62495">
            <w:pPr>
              <w:pStyle w:val="Odstavecseseznamem"/>
              <w:ind w:left="0"/>
              <w:rPr>
                <w:rFonts w:ascii="Arial" w:hAnsi="Arial" w:cs="Arial"/>
              </w:rPr>
            </w:pPr>
            <w:r>
              <w:rPr>
                <w:rFonts w:ascii="Arial" w:hAnsi="Arial" w:cs="Arial"/>
              </w:rPr>
              <w:t>Ředitelka Odboru pro předsednictví ČR v Radě EU</w:t>
            </w:r>
          </w:p>
        </w:tc>
      </w:tr>
    </w:tbl>
    <w:p w14:paraId="7BF09F50" w14:textId="77777777" w:rsidR="003D08F6" w:rsidRPr="00C15CBF" w:rsidRDefault="003D08F6" w:rsidP="00E048A1">
      <w:pPr>
        <w:pStyle w:val="Zkladntextodsazen"/>
        <w:tabs>
          <w:tab w:val="left" w:pos="567"/>
        </w:tabs>
        <w:spacing w:after="0"/>
        <w:ind w:left="0"/>
        <w:jc w:val="both"/>
        <w:rPr>
          <w:rFonts w:ascii="Arial" w:hAnsi="Arial" w:cs="Arial"/>
          <w:sz w:val="22"/>
          <w:szCs w:val="22"/>
        </w:rPr>
      </w:pPr>
    </w:p>
    <w:p w14:paraId="5073666C" w14:textId="20AE617C" w:rsidR="005E2403" w:rsidRDefault="00E048A1" w:rsidP="00E048A1">
      <w:pPr>
        <w:pStyle w:val="Zkladntextodsazen"/>
        <w:numPr>
          <w:ilvl w:val="0"/>
          <w:numId w:val="15"/>
        </w:numPr>
        <w:tabs>
          <w:tab w:val="left" w:pos="567"/>
        </w:tabs>
        <w:spacing w:after="0"/>
        <w:ind w:left="426"/>
        <w:jc w:val="both"/>
        <w:rPr>
          <w:rFonts w:ascii="Arial" w:hAnsi="Arial" w:cs="Arial"/>
          <w:sz w:val="22"/>
          <w:szCs w:val="22"/>
        </w:rPr>
      </w:pPr>
      <w:r>
        <w:rPr>
          <w:rFonts w:ascii="Arial" w:hAnsi="Arial" w:cs="Arial"/>
          <w:sz w:val="22"/>
          <w:szCs w:val="22"/>
        </w:rPr>
        <w:t xml:space="preserve"> </w:t>
      </w:r>
      <w:r w:rsidR="005E2403" w:rsidRPr="00C15CBF">
        <w:rPr>
          <w:rFonts w:ascii="Arial" w:hAnsi="Arial" w:cs="Arial"/>
          <w:sz w:val="22"/>
          <w:szCs w:val="22"/>
        </w:rPr>
        <w:t>Kontaktní údaje</w:t>
      </w:r>
      <w:r w:rsidR="005E2403">
        <w:rPr>
          <w:rFonts w:ascii="Arial" w:hAnsi="Arial" w:cs="Arial"/>
          <w:sz w:val="22"/>
          <w:szCs w:val="22"/>
        </w:rPr>
        <w:t xml:space="preserve"> osob </w:t>
      </w:r>
      <w:r>
        <w:rPr>
          <w:rFonts w:ascii="Arial" w:hAnsi="Arial" w:cs="Arial"/>
          <w:sz w:val="22"/>
          <w:szCs w:val="22"/>
        </w:rPr>
        <w:t>pronajímatele</w:t>
      </w:r>
      <w:r w:rsidR="005E2403" w:rsidRPr="00C15CBF">
        <w:rPr>
          <w:rFonts w:ascii="Arial" w:hAnsi="Arial" w:cs="Arial"/>
          <w:sz w:val="22"/>
          <w:szCs w:val="22"/>
        </w:rPr>
        <w:t>:</w:t>
      </w:r>
    </w:p>
    <w:p w14:paraId="366A784C" w14:textId="2AA12016" w:rsidR="00E048A1" w:rsidRDefault="00E048A1" w:rsidP="00E048A1">
      <w:pPr>
        <w:pStyle w:val="Zkladntextodsazen"/>
        <w:tabs>
          <w:tab w:val="left" w:pos="567"/>
        </w:tabs>
        <w:spacing w:after="0"/>
        <w:ind w:left="0"/>
        <w:jc w:val="both"/>
        <w:rPr>
          <w:rFonts w:ascii="Arial" w:hAnsi="Arial" w:cs="Arial"/>
          <w:sz w:val="22"/>
          <w:szCs w:val="22"/>
        </w:rPr>
      </w:pPr>
    </w:p>
    <w:tbl>
      <w:tblPr>
        <w:tblStyle w:val="Mkatabulky"/>
        <w:tblW w:w="0" w:type="auto"/>
        <w:tblInd w:w="562" w:type="dxa"/>
        <w:tblLook w:val="04A0" w:firstRow="1" w:lastRow="0" w:firstColumn="1" w:lastColumn="0" w:noHBand="0" w:noVBand="1"/>
      </w:tblPr>
      <w:tblGrid>
        <w:gridCol w:w="1405"/>
        <w:gridCol w:w="1528"/>
        <w:gridCol w:w="1320"/>
        <w:gridCol w:w="3260"/>
        <w:gridCol w:w="1979"/>
      </w:tblGrid>
      <w:tr w:rsidR="009D43EC" w14:paraId="1398C3A5" w14:textId="77777777" w:rsidTr="00E478F0">
        <w:tc>
          <w:tcPr>
            <w:tcW w:w="1405" w:type="dxa"/>
          </w:tcPr>
          <w:p w14:paraId="1265A718" w14:textId="77777777" w:rsidR="00E048A1" w:rsidRDefault="00E048A1" w:rsidP="00C62495">
            <w:pPr>
              <w:pStyle w:val="Odstavecseseznamem"/>
              <w:ind w:left="0"/>
              <w:rPr>
                <w:rFonts w:ascii="Arial" w:hAnsi="Arial" w:cs="Arial"/>
              </w:rPr>
            </w:pPr>
            <w:r>
              <w:rPr>
                <w:rFonts w:ascii="Arial" w:hAnsi="Arial" w:cs="Arial"/>
              </w:rPr>
              <w:t>Příjmení, jméno, titul</w:t>
            </w:r>
          </w:p>
        </w:tc>
        <w:tc>
          <w:tcPr>
            <w:tcW w:w="1528" w:type="dxa"/>
          </w:tcPr>
          <w:p w14:paraId="60C803A2" w14:textId="77777777" w:rsidR="00E048A1" w:rsidRDefault="00E048A1" w:rsidP="00C62495">
            <w:pPr>
              <w:pStyle w:val="Odstavecseseznamem"/>
              <w:ind w:left="0"/>
              <w:rPr>
                <w:rFonts w:ascii="Arial" w:hAnsi="Arial" w:cs="Arial"/>
              </w:rPr>
            </w:pPr>
            <w:r>
              <w:rPr>
                <w:rFonts w:ascii="Arial" w:hAnsi="Arial" w:cs="Arial"/>
              </w:rPr>
              <w:t>Pevná linka</w:t>
            </w:r>
          </w:p>
        </w:tc>
        <w:tc>
          <w:tcPr>
            <w:tcW w:w="1320" w:type="dxa"/>
          </w:tcPr>
          <w:p w14:paraId="7440355D" w14:textId="77777777" w:rsidR="00E048A1" w:rsidRDefault="00E048A1" w:rsidP="00C62495">
            <w:pPr>
              <w:pStyle w:val="Odstavecseseznamem"/>
              <w:ind w:left="0"/>
              <w:rPr>
                <w:rFonts w:ascii="Arial" w:hAnsi="Arial" w:cs="Arial"/>
              </w:rPr>
            </w:pPr>
            <w:r>
              <w:rPr>
                <w:rFonts w:ascii="Arial" w:hAnsi="Arial" w:cs="Arial"/>
              </w:rPr>
              <w:t>Mobilní telefon</w:t>
            </w:r>
          </w:p>
        </w:tc>
        <w:tc>
          <w:tcPr>
            <w:tcW w:w="3260" w:type="dxa"/>
          </w:tcPr>
          <w:p w14:paraId="5E4C36FB" w14:textId="77777777" w:rsidR="00E048A1" w:rsidRDefault="00E048A1" w:rsidP="00C62495">
            <w:pPr>
              <w:pStyle w:val="Odstavecseseznamem"/>
              <w:ind w:left="0"/>
              <w:rPr>
                <w:rFonts w:ascii="Arial" w:hAnsi="Arial" w:cs="Arial"/>
              </w:rPr>
            </w:pPr>
            <w:r>
              <w:rPr>
                <w:rFonts w:ascii="Arial" w:hAnsi="Arial" w:cs="Arial"/>
              </w:rPr>
              <w:t>E-mail</w:t>
            </w:r>
          </w:p>
        </w:tc>
        <w:tc>
          <w:tcPr>
            <w:tcW w:w="1979" w:type="dxa"/>
          </w:tcPr>
          <w:p w14:paraId="2CE62150" w14:textId="77777777" w:rsidR="00E048A1" w:rsidRPr="00E478F0" w:rsidRDefault="00E048A1" w:rsidP="00C62495">
            <w:pPr>
              <w:pStyle w:val="Odstavecseseznamem"/>
              <w:ind w:left="0"/>
              <w:rPr>
                <w:rFonts w:ascii="Arial" w:hAnsi="Arial" w:cs="Arial"/>
                <w:sz w:val="22"/>
                <w:szCs w:val="22"/>
              </w:rPr>
            </w:pPr>
            <w:r w:rsidRPr="00E478F0">
              <w:rPr>
                <w:rFonts w:ascii="Arial" w:hAnsi="Arial" w:cs="Arial"/>
                <w:sz w:val="22"/>
                <w:szCs w:val="22"/>
              </w:rPr>
              <w:t>Pracovní nebo služební pozice</w:t>
            </w:r>
          </w:p>
        </w:tc>
      </w:tr>
      <w:tr w:rsidR="009D43EC" w14:paraId="1857884A" w14:textId="77777777" w:rsidTr="00E478F0">
        <w:tc>
          <w:tcPr>
            <w:tcW w:w="1405" w:type="dxa"/>
          </w:tcPr>
          <w:p w14:paraId="669652A7" w14:textId="38E4A294" w:rsidR="00E048A1" w:rsidRPr="00E478F0" w:rsidRDefault="00577141" w:rsidP="00C62495">
            <w:pPr>
              <w:pStyle w:val="Odstavecseseznamem"/>
              <w:ind w:left="0"/>
              <w:rPr>
                <w:rFonts w:ascii="Arial" w:hAnsi="Arial" w:cs="Arial"/>
                <w:sz w:val="22"/>
                <w:szCs w:val="22"/>
              </w:rPr>
            </w:pPr>
            <w:r w:rsidRPr="00E478F0">
              <w:rPr>
                <w:rFonts w:ascii="Arial" w:hAnsi="Arial" w:cs="Arial"/>
                <w:sz w:val="22"/>
                <w:szCs w:val="22"/>
              </w:rPr>
              <w:t>Daniel Petkov</w:t>
            </w:r>
          </w:p>
        </w:tc>
        <w:tc>
          <w:tcPr>
            <w:tcW w:w="1528" w:type="dxa"/>
          </w:tcPr>
          <w:p w14:paraId="2FEDB5F9" w14:textId="53ABD811" w:rsidR="00E048A1" w:rsidRPr="00E478F0" w:rsidRDefault="001229F6" w:rsidP="00C62495">
            <w:pPr>
              <w:pStyle w:val="Odstavecseseznamem"/>
              <w:ind w:left="0"/>
              <w:rPr>
                <w:rFonts w:ascii="Arial" w:hAnsi="Arial" w:cs="Arial"/>
                <w:sz w:val="22"/>
                <w:szCs w:val="22"/>
              </w:rPr>
            </w:pPr>
            <w:r w:rsidRPr="00924DC2">
              <w:rPr>
                <w:rFonts w:ascii="Arial" w:hAnsi="Arial" w:cs="Arial"/>
                <w:sz w:val="22"/>
                <w:szCs w:val="22"/>
                <w:highlight w:val="yellow"/>
              </w:rPr>
              <w:t>XXXXX</w:t>
            </w:r>
          </w:p>
        </w:tc>
        <w:tc>
          <w:tcPr>
            <w:tcW w:w="1320" w:type="dxa"/>
          </w:tcPr>
          <w:p w14:paraId="4D6ADB1C" w14:textId="23C5D5F7" w:rsidR="00E048A1" w:rsidRPr="00E478F0" w:rsidRDefault="001229F6" w:rsidP="00C62495">
            <w:pPr>
              <w:pStyle w:val="Odstavecseseznamem"/>
              <w:ind w:left="0"/>
              <w:rPr>
                <w:rFonts w:ascii="Arial" w:hAnsi="Arial" w:cs="Arial"/>
                <w:sz w:val="22"/>
                <w:szCs w:val="22"/>
              </w:rPr>
            </w:pPr>
            <w:r w:rsidRPr="00924DC2">
              <w:rPr>
                <w:rFonts w:ascii="Arial" w:hAnsi="Arial" w:cs="Arial"/>
                <w:sz w:val="22"/>
                <w:szCs w:val="22"/>
                <w:highlight w:val="yellow"/>
              </w:rPr>
              <w:t>XXXXX</w:t>
            </w:r>
          </w:p>
        </w:tc>
        <w:tc>
          <w:tcPr>
            <w:tcW w:w="3260" w:type="dxa"/>
          </w:tcPr>
          <w:p w14:paraId="1764B038" w14:textId="402DE26D" w:rsidR="00E048A1" w:rsidRPr="00E478F0" w:rsidRDefault="001229F6" w:rsidP="00C62495">
            <w:pPr>
              <w:pStyle w:val="Odstavecseseznamem"/>
              <w:ind w:left="0"/>
              <w:rPr>
                <w:rFonts w:ascii="Arial" w:hAnsi="Arial" w:cs="Arial"/>
                <w:sz w:val="22"/>
                <w:szCs w:val="22"/>
              </w:rPr>
            </w:pPr>
            <w:r w:rsidRPr="00924DC2">
              <w:rPr>
                <w:rFonts w:ascii="Arial" w:hAnsi="Arial" w:cs="Arial"/>
                <w:sz w:val="22"/>
                <w:szCs w:val="22"/>
                <w:highlight w:val="yellow"/>
              </w:rPr>
              <w:t>XXXXX</w:t>
            </w:r>
          </w:p>
        </w:tc>
        <w:tc>
          <w:tcPr>
            <w:tcW w:w="1979" w:type="dxa"/>
          </w:tcPr>
          <w:p w14:paraId="0CC90F2A" w14:textId="775DF177" w:rsidR="00E048A1" w:rsidRPr="00E478F0" w:rsidRDefault="00577141" w:rsidP="00C62495">
            <w:pPr>
              <w:pStyle w:val="Odstavecseseznamem"/>
              <w:ind w:left="0"/>
              <w:rPr>
                <w:rFonts w:ascii="Arial" w:hAnsi="Arial" w:cs="Arial"/>
                <w:sz w:val="22"/>
                <w:szCs w:val="22"/>
              </w:rPr>
            </w:pPr>
            <w:proofErr w:type="spellStart"/>
            <w:r w:rsidRPr="00E478F0">
              <w:rPr>
                <w:rFonts w:ascii="Arial" w:hAnsi="Arial" w:cs="Arial"/>
                <w:sz w:val="22"/>
                <w:szCs w:val="22"/>
              </w:rPr>
              <w:t>Corporate</w:t>
            </w:r>
            <w:proofErr w:type="spellEnd"/>
            <w:r w:rsidRPr="00E478F0">
              <w:rPr>
                <w:rFonts w:ascii="Arial" w:hAnsi="Arial" w:cs="Arial"/>
                <w:sz w:val="22"/>
                <w:szCs w:val="22"/>
              </w:rPr>
              <w:t xml:space="preserve"> Sales </w:t>
            </w:r>
            <w:proofErr w:type="spellStart"/>
            <w:r w:rsidRPr="00E478F0">
              <w:rPr>
                <w:rFonts w:ascii="Arial" w:hAnsi="Arial" w:cs="Arial"/>
                <w:sz w:val="22"/>
                <w:szCs w:val="22"/>
              </w:rPr>
              <w:t>Specialist</w:t>
            </w:r>
            <w:proofErr w:type="spellEnd"/>
          </w:p>
        </w:tc>
      </w:tr>
      <w:tr w:rsidR="009D43EC" w14:paraId="3D707281" w14:textId="77777777" w:rsidTr="00E478F0">
        <w:tc>
          <w:tcPr>
            <w:tcW w:w="1405" w:type="dxa"/>
          </w:tcPr>
          <w:p w14:paraId="7114440A" w14:textId="57177E5F" w:rsidR="00E048A1" w:rsidRPr="00E478F0" w:rsidRDefault="00577141" w:rsidP="00C62495">
            <w:pPr>
              <w:pStyle w:val="Odstavecseseznamem"/>
              <w:ind w:left="0"/>
              <w:rPr>
                <w:rFonts w:ascii="Arial" w:hAnsi="Arial" w:cs="Arial"/>
                <w:sz w:val="22"/>
                <w:szCs w:val="22"/>
              </w:rPr>
            </w:pPr>
            <w:r w:rsidRPr="00E478F0">
              <w:rPr>
                <w:rFonts w:ascii="Arial" w:hAnsi="Arial" w:cs="Arial"/>
                <w:sz w:val="22"/>
                <w:szCs w:val="22"/>
              </w:rPr>
              <w:t>Zdeněk Pešta</w:t>
            </w:r>
          </w:p>
        </w:tc>
        <w:tc>
          <w:tcPr>
            <w:tcW w:w="1528" w:type="dxa"/>
          </w:tcPr>
          <w:p w14:paraId="31832693" w14:textId="21A7649C" w:rsidR="00E048A1" w:rsidRPr="00E478F0" w:rsidRDefault="001229F6" w:rsidP="00C62495">
            <w:pPr>
              <w:pStyle w:val="Odstavecseseznamem"/>
              <w:ind w:left="0"/>
              <w:rPr>
                <w:rFonts w:ascii="Arial" w:hAnsi="Arial" w:cs="Arial"/>
                <w:sz w:val="22"/>
                <w:szCs w:val="22"/>
              </w:rPr>
            </w:pPr>
            <w:r w:rsidRPr="00924DC2">
              <w:rPr>
                <w:rFonts w:ascii="Arial" w:hAnsi="Arial" w:cs="Arial"/>
                <w:sz w:val="22"/>
                <w:szCs w:val="22"/>
                <w:highlight w:val="yellow"/>
              </w:rPr>
              <w:t>XXXXX</w:t>
            </w:r>
          </w:p>
        </w:tc>
        <w:tc>
          <w:tcPr>
            <w:tcW w:w="1320" w:type="dxa"/>
          </w:tcPr>
          <w:p w14:paraId="0F6BA175" w14:textId="5DF48093" w:rsidR="00E048A1" w:rsidRPr="00E478F0" w:rsidRDefault="001229F6" w:rsidP="00C62495">
            <w:pPr>
              <w:pStyle w:val="Odstavecseseznamem"/>
              <w:ind w:left="0"/>
              <w:rPr>
                <w:rFonts w:ascii="Arial" w:hAnsi="Arial" w:cs="Arial"/>
                <w:sz w:val="22"/>
                <w:szCs w:val="22"/>
              </w:rPr>
            </w:pPr>
            <w:r w:rsidRPr="00924DC2">
              <w:rPr>
                <w:rFonts w:ascii="Arial" w:hAnsi="Arial" w:cs="Arial"/>
                <w:sz w:val="22"/>
                <w:szCs w:val="22"/>
                <w:highlight w:val="yellow"/>
              </w:rPr>
              <w:t>XXXXX</w:t>
            </w:r>
          </w:p>
        </w:tc>
        <w:tc>
          <w:tcPr>
            <w:tcW w:w="3260" w:type="dxa"/>
          </w:tcPr>
          <w:p w14:paraId="2F1DC6FE" w14:textId="214D9CF4" w:rsidR="00E048A1" w:rsidRPr="00E478F0" w:rsidRDefault="001229F6" w:rsidP="00C62495">
            <w:pPr>
              <w:pStyle w:val="Odstavecseseznamem"/>
              <w:ind w:left="0"/>
              <w:rPr>
                <w:rFonts w:ascii="Arial" w:hAnsi="Arial" w:cs="Arial"/>
                <w:sz w:val="22"/>
                <w:szCs w:val="22"/>
              </w:rPr>
            </w:pPr>
            <w:r w:rsidRPr="00924DC2">
              <w:rPr>
                <w:rFonts w:ascii="Arial" w:hAnsi="Arial" w:cs="Arial"/>
                <w:sz w:val="22"/>
                <w:szCs w:val="22"/>
                <w:highlight w:val="yellow"/>
              </w:rPr>
              <w:t>XXXXX</w:t>
            </w:r>
          </w:p>
        </w:tc>
        <w:tc>
          <w:tcPr>
            <w:tcW w:w="1979" w:type="dxa"/>
          </w:tcPr>
          <w:p w14:paraId="2467CEAC" w14:textId="43F75C8E" w:rsidR="00E048A1" w:rsidRPr="00E478F0" w:rsidRDefault="00577141" w:rsidP="00C62495">
            <w:pPr>
              <w:pStyle w:val="Odstavecseseznamem"/>
              <w:ind w:left="0"/>
              <w:rPr>
                <w:rFonts w:ascii="Arial" w:hAnsi="Arial" w:cs="Arial"/>
                <w:sz w:val="22"/>
                <w:szCs w:val="22"/>
              </w:rPr>
            </w:pPr>
            <w:proofErr w:type="spellStart"/>
            <w:r w:rsidRPr="00E478F0">
              <w:rPr>
                <w:rFonts w:ascii="Arial" w:hAnsi="Arial" w:cs="Arial"/>
                <w:sz w:val="22"/>
                <w:szCs w:val="22"/>
              </w:rPr>
              <w:t>Product</w:t>
            </w:r>
            <w:proofErr w:type="spellEnd"/>
            <w:r w:rsidRPr="00E478F0">
              <w:rPr>
                <w:rFonts w:ascii="Arial" w:hAnsi="Arial" w:cs="Arial"/>
                <w:sz w:val="22"/>
                <w:szCs w:val="22"/>
              </w:rPr>
              <w:t xml:space="preserve"> Marketing </w:t>
            </w:r>
            <w:proofErr w:type="spellStart"/>
            <w:r w:rsidRPr="00E478F0">
              <w:rPr>
                <w:rFonts w:ascii="Arial" w:hAnsi="Arial" w:cs="Arial"/>
                <w:sz w:val="22"/>
                <w:szCs w:val="22"/>
              </w:rPr>
              <w:t>Specialist</w:t>
            </w:r>
            <w:proofErr w:type="spellEnd"/>
          </w:p>
        </w:tc>
      </w:tr>
      <w:tr w:rsidR="009D43EC" w14:paraId="23EEBE8D" w14:textId="77777777" w:rsidTr="00E478F0">
        <w:tc>
          <w:tcPr>
            <w:tcW w:w="1405" w:type="dxa"/>
          </w:tcPr>
          <w:p w14:paraId="1DE5866C" w14:textId="117D4295" w:rsidR="00E048A1" w:rsidRPr="00E478F0" w:rsidRDefault="00577141" w:rsidP="00C62495">
            <w:pPr>
              <w:pStyle w:val="Odstavecseseznamem"/>
              <w:ind w:left="0"/>
              <w:rPr>
                <w:rFonts w:ascii="Arial" w:hAnsi="Arial" w:cs="Arial"/>
                <w:sz w:val="22"/>
                <w:szCs w:val="22"/>
              </w:rPr>
            </w:pPr>
            <w:r w:rsidRPr="00E478F0">
              <w:rPr>
                <w:rFonts w:ascii="Arial" w:hAnsi="Arial" w:cs="Arial"/>
                <w:sz w:val="22"/>
                <w:szCs w:val="22"/>
              </w:rPr>
              <w:t xml:space="preserve">Marcel </w:t>
            </w:r>
            <w:proofErr w:type="spellStart"/>
            <w:r w:rsidRPr="00E478F0">
              <w:rPr>
                <w:rFonts w:ascii="Arial" w:hAnsi="Arial" w:cs="Arial"/>
                <w:sz w:val="22"/>
                <w:szCs w:val="22"/>
              </w:rPr>
              <w:t>Archleb</w:t>
            </w:r>
            <w:proofErr w:type="spellEnd"/>
          </w:p>
        </w:tc>
        <w:tc>
          <w:tcPr>
            <w:tcW w:w="1528" w:type="dxa"/>
          </w:tcPr>
          <w:p w14:paraId="0962A29F" w14:textId="7F1C5600" w:rsidR="00E048A1" w:rsidRPr="00E478F0" w:rsidRDefault="001229F6" w:rsidP="00C62495">
            <w:pPr>
              <w:pStyle w:val="Odstavecseseznamem"/>
              <w:ind w:left="0"/>
              <w:rPr>
                <w:rFonts w:ascii="Arial" w:hAnsi="Arial" w:cs="Arial"/>
                <w:sz w:val="22"/>
                <w:szCs w:val="22"/>
              </w:rPr>
            </w:pPr>
            <w:r w:rsidRPr="00924DC2">
              <w:rPr>
                <w:rFonts w:ascii="Arial" w:hAnsi="Arial" w:cs="Arial"/>
                <w:sz w:val="22"/>
                <w:szCs w:val="22"/>
                <w:highlight w:val="yellow"/>
              </w:rPr>
              <w:t>XXXXX</w:t>
            </w:r>
          </w:p>
        </w:tc>
        <w:tc>
          <w:tcPr>
            <w:tcW w:w="1320" w:type="dxa"/>
          </w:tcPr>
          <w:p w14:paraId="280568E2" w14:textId="58626ED5" w:rsidR="00E048A1" w:rsidRPr="00E478F0" w:rsidRDefault="001229F6" w:rsidP="00C62495">
            <w:pPr>
              <w:pStyle w:val="Odstavecseseznamem"/>
              <w:ind w:left="0"/>
              <w:rPr>
                <w:rFonts w:ascii="Arial" w:hAnsi="Arial" w:cs="Arial"/>
                <w:sz w:val="22"/>
                <w:szCs w:val="22"/>
              </w:rPr>
            </w:pPr>
            <w:r w:rsidRPr="00924DC2">
              <w:rPr>
                <w:rFonts w:ascii="Arial" w:hAnsi="Arial" w:cs="Arial"/>
                <w:sz w:val="22"/>
                <w:szCs w:val="22"/>
                <w:highlight w:val="yellow"/>
              </w:rPr>
              <w:t>XXXXX</w:t>
            </w:r>
          </w:p>
        </w:tc>
        <w:tc>
          <w:tcPr>
            <w:tcW w:w="3260" w:type="dxa"/>
          </w:tcPr>
          <w:p w14:paraId="729565A3" w14:textId="0F89AC0C" w:rsidR="00E048A1" w:rsidRPr="00E478F0" w:rsidRDefault="001229F6" w:rsidP="00C62495">
            <w:pPr>
              <w:pStyle w:val="Odstavecseseznamem"/>
              <w:ind w:left="0"/>
              <w:rPr>
                <w:rFonts w:ascii="Arial" w:hAnsi="Arial" w:cs="Arial"/>
                <w:sz w:val="22"/>
                <w:szCs w:val="22"/>
              </w:rPr>
            </w:pPr>
            <w:r w:rsidRPr="00924DC2">
              <w:rPr>
                <w:rFonts w:ascii="Arial" w:hAnsi="Arial" w:cs="Arial"/>
                <w:sz w:val="22"/>
                <w:szCs w:val="22"/>
                <w:highlight w:val="yellow"/>
              </w:rPr>
              <w:t>XXXXX</w:t>
            </w:r>
          </w:p>
        </w:tc>
        <w:tc>
          <w:tcPr>
            <w:tcW w:w="1979" w:type="dxa"/>
          </w:tcPr>
          <w:p w14:paraId="68691F9D" w14:textId="7DDF7DC9" w:rsidR="00E048A1" w:rsidRPr="00E478F0" w:rsidRDefault="00577141" w:rsidP="00C62495">
            <w:pPr>
              <w:pStyle w:val="Odstavecseseznamem"/>
              <w:ind w:left="0"/>
              <w:rPr>
                <w:rFonts w:ascii="Arial" w:hAnsi="Arial" w:cs="Arial"/>
                <w:sz w:val="22"/>
                <w:szCs w:val="22"/>
              </w:rPr>
            </w:pPr>
            <w:r w:rsidRPr="00E478F0">
              <w:rPr>
                <w:rFonts w:ascii="Arial" w:hAnsi="Arial" w:cs="Arial"/>
                <w:sz w:val="22"/>
                <w:szCs w:val="22"/>
              </w:rPr>
              <w:t>Vedoucí divize Audi</w:t>
            </w:r>
          </w:p>
        </w:tc>
      </w:tr>
    </w:tbl>
    <w:p w14:paraId="0258B02E" w14:textId="78C9DB16" w:rsidR="00E048A1" w:rsidRPr="00C15CBF" w:rsidRDefault="00E048A1" w:rsidP="00E048A1">
      <w:pPr>
        <w:pStyle w:val="Zkladntextodsazen"/>
        <w:tabs>
          <w:tab w:val="left" w:pos="567"/>
        </w:tabs>
        <w:spacing w:after="0"/>
        <w:ind w:left="0"/>
        <w:jc w:val="both"/>
        <w:rPr>
          <w:rFonts w:ascii="Arial" w:hAnsi="Arial" w:cs="Arial"/>
          <w:sz w:val="22"/>
          <w:szCs w:val="22"/>
        </w:rPr>
      </w:pPr>
    </w:p>
    <w:p w14:paraId="2C3D14A7" w14:textId="47B224CA" w:rsidR="00ED3FA9" w:rsidRPr="00AE157C" w:rsidRDefault="00ED3FA9" w:rsidP="00AE157C">
      <w:pPr>
        <w:pStyle w:val="Odstavecseseznamem"/>
        <w:numPr>
          <w:ilvl w:val="0"/>
          <w:numId w:val="15"/>
        </w:numPr>
        <w:overflowPunct/>
        <w:autoSpaceDE/>
        <w:autoSpaceDN/>
        <w:adjustRightInd/>
        <w:ind w:left="567" w:hanging="567"/>
        <w:jc w:val="both"/>
        <w:textAlignment w:val="auto"/>
        <w:rPr>
          <w:rFonts w:ascii="Arial" w:hAnsi="Arial" w:cs="Arial"/>
          <w:sz w:val="22"/>
          <w:szCs w:val="22"/>
        </w:rPr>
      </w:pPr>
      <w:r w:rsidRPr="00AE157C">
        <w:rPr>
          <w:rFonts w:ascii="Arial" w:hAnsi="Arial" w:cs="Arial"/>
          <w:sz w:val="22"/>
          <w:szCs w:val="22"/>
        </w:rPr>
        <w:t>Kontaktní osoby uvedené v tomto</w:t>
      </w:r>
      <w:r w:rsidR="007A6097" w:rsidRPr="00AE157C">
        <w:rPr>
          <w:rFonts w:ascii="Arial" w:hAnsi="Arial" w:cs="Arial"/>
          <w:sz w:val="22"/>
          <w:szCs w:val="22"/>
        </w:rPr>
        <w:t xml:space="preserve"> článku mohou být pronajímatelem a nájemcem</w:t>
      </w:r>
      <w:r w:rsidRPr="00AE157C">
        <w:rPr>
          <w:rFonts w:ascii="Arial" w:hAnsi="Arial" w:cs="Arial"/>
          <w:sz w:val="22"/>
          <w:szCs w:val="22"/>
        </w:rPr>
        <w:t xml:space="preserve"> kdykoliv změněny na základě jednostranného písemného oznámení druhé smluvní straně. V tomto případě se nevyžaduje žádný dodatek k této smlouvě.</w:t>
      </w:r>
    </w:p>
    <w:p w14:paraId="364CFC84" w14:textId="77777777" w:rsidR="003D08F6" w:rsidRDefault="003D08F6" w:rsidP="00866A55">
      <w:pPr>
        <w:pStyle w:val="Zkladntextodsazen"/>
        <w:tabs>
          <w:tab w:val="left" w:pos="567"/>
        </w:tabs>
        <w:spacing w:after="0"/>
        <w:ind w:left="0"/>
        <w:jc w:val="both"/>
        <w:rPr>
          <w:rFonts w:ascii="Times New Roman" w:hAnsi="Times New Roman"/>
          <w:szCs w:val="24"/>
        </w:rPr>
      </w:pPr>
    </w:p>
    <w:p w14:paraId="1A33F52A" w14:textId="5C0BEF7D" w:rsidR="00AB6E34" w:rsidRDefault="00FB64E5" w:rsidP="00AB6E34">
      <w:pPr>
        <w:pStyle w:val="Zkladntextodsazen"/>
        <w:spacing w:after="0"/>
        <w:ind w:left="705" w:hanging="705"/>
        <w:jc w:val="center"/>
        <w:rPr>
          <w:rFonts w:ascii="Arial" w:hAnsi="Arial" w:cs="Arial"/>
          <w:b/>
          <w:sz w:val="22"/>
          <w:szCs w:val="22"/>
        </w:rPr>
      </w:pPr>
      <w:r w:rsidRPr="0033740E">
        <w:rPr>
          <w:rFonts w:ascii="Arial" w:hAnsi="Arial" w:cs="Arial"/>
          <w:b/>
          <w:bCs/>
          <w:sz w:val="22"/>
          <w:szCs w:val="22"/>
        </w:rPr>
        <w:t>8</w:t>
      </w:r>
      <w:r w:rsidR="00AB6E34" w:rsidRPr="0033740E">
        <w:rPr>
          <w:rFonts w:ascii="Arial" w:hAnsi="Arial" w:cs="Arial"/>
          <w:b/>
          <w:bCs/>
          <w:sz w:val="22"/>
          <w:szCs w:val="22"/>
        </w:rPr>
        <w:t xml:space="preserve">. </w:t>
      </w:r>
      <w:r w:rsidR="00AB6E34" w:rsidRPr="0033740E">
        <w:rPr>
          <w:rFonts w:ascii="Arial" w:hAnsi="Arial" w:cs="Arial"/>
          <w:b/>
          <w:sz w:val="22"/>
          <w:szCs w:val="22"/>
        </w:rPr>
        <w:t>Smluvní pokuty a úrok z</w:t>
      </w:r>
      <w:r w:rsidR="0033740E">
        <w:rPr>
          <w:rFonts w:ascii="Arial" w:hAnsi="Arial" w:cs="Arial"/>
          <w:b/>
          <w:sz w:val="22"/>
          <w:szCs w:val="22"/>
        </w:rPr>
        <w:t> </w:t>
      </w:r>
      <w:r w:rsidR="00AB6E34" w:rsidRPr="0033740E">
        <w:rPr>
          <w:rFonts w:ascii="Arial" w:hAnsi="Arial" w:cs="Arial"/>
          <w:b/>
          <w:sz w:val="22"/>
          <w:szCs w:val="22"/>
        </w:rPr>
        <w:t>prodlení</w:t>
      </w:r>
    </w:p>
    <w:p w14:paraId="7DEFDF60" w14:textId="77777777" w:rsidR="0033740E" w:rsidRPr="0033740E" w:rsidRDefault="0033740E" w:rsidP="00AB6E34">
      <w:pPr>
        <w:pStyle w:val="Zkladntextodsazen"/>
        <w:spacing w:after="0"/>
        <w:ind w:left="705" w:hanging="705"/>
        <w:jc w:val="center"/>
        <w:rPr>
          <w:rFonts w:ascii="Arial" w:hAnsi="Arial" w:cs="Arial"/>
          <w:b/>
          <w:sz w:val="22"/>
          <w:szCs w:val="22"/>
        </w:rPr>
      </w:pPr>
    </w:p>
    <w:p w14:paraId="56511A7B" w14:textId="495FA171" w:rsidR="00AB6E34" w:rsidRPr="0033740E" w:rsidRDefault="0033740E" w:rsidP="00AE157C">
      <w:pPr>
        <w:pStyle w:val="Normln1"/>
        <w:numPr>
          <w:ilvl w:val="0"/>
          <w:numId w:val="33"/>
        </w:numPr>
        <w:shd w:val="clear" w:color="auto" w:fill="auto"/>
        <w:spacing w:before="0" w:after="120"/>
        <w:ind w:left="567" w:right="238" w:hanging="567"/>
        <w:jc w:val="both"/>
        <w:rPr>
          <w:rFonts w:ascii="Arial" w:hAnsi="Arial" w:cs="Arial"/>
          <w:sz w:val="22"/>
          <w:szCs w:val="22"/>
        </w:rPr>
      </w:pPr>
      <w:r w:rsidRPr="259DB260">
        <w:rPr>
          <w:rFonts w:ascii="Arial" w:hAnsi="Arial" w:cs="Arial"/>
          <w:sz w:val="22"/>
          <w:szCs w:val="22"/>
        </w:rPr>
        <w:t xml:space="preserve">Pronajímatel je povinen předat všechna vozidla nájemci </w:t>
      </w:r>
      <w:r w:rsidR="00AE157C" w:rsidRPr="259DB260">
        <w:rPr>
          <w:rFonts w:ascii="Arial" w:hAnsi="Arial" w:cs="Arial"/>
          <w:sz w:val="22"/>
          <w:szCs w:val="22"/>
        </w:rPr>
        <w:t xml:space="preserve">nejpozději </w:t>
      </w:r>
      <w:r w:rsidR="009C2504">
        <w:rPr>
          <w:rFonts w:ascii="Arial" w:hAnsi="Arial" w:cs="Arial"/>
          <w:sz w:val="22"/>
          <w:szCs w:val="22"/>
        </w:rPr>
        <w:t>v termínech dle článku 2 odst. 4, této Smlouvy</w:t>
      </w:r>
      <w:r w:rsidR="00AE157C" w:rsidRPr="259DB260">
        <w:rPr>
          <w:rFonts w:ascii="Arial" w:hAnsi="Arial" w:cs="Arial"/>
          <w:sz w:val="22"/>
          <w:szCs w:val="22"/>
        </w:rPr>
        <w:t>, pokud nebude smluvními stranami dohodnut termín dřívější</w:t>
      </w:r>
      <w:r w:rsidRPr="259DB260">
        <w:rPr>
          <w:rFonts w:ascii="Arial" w:hAnsi="Arial" w:cs="Arial"/>
          <w:sz w:val="22"/>
          <w:szCs w:val="22"/>
        </w:rPr>
        <w:t xml:space="preserve">. </w:t>
      </w:r>
      <w:r w:rsidR="00AB6E34" w:rsidRPr="259DB260">
        <w:rPr>
          <w:rFonts w:ascii="Arial" w:hAnsi="Arial" w:cs="Arial"/>
          <w:sz w:val="22"/>
          <w:szCs w:val="22"/>
        </w:rPr>
        <w:t>Pronajímatel zaplatí</w:t>
      </w:r>
      <w:r w:rsidR="00AE157C" w:rsidRPr="259DB260">
        <w:rPr>
          <w:rFonts w:ascii="Arial" w:hAnsi="Arial" w:cs="Arial"/>
          <w:sz w:val="22"/>
          <w:szCs w:val="22"/>
        </w:rPr>
        <w:t xml:space="preserve"> </w:t>
      </w:r>
      <w:r w:rsidR="00AB6E34" w:rsidRPr="259DB260">
        <w:rPr>
          <w:rFonts w:ascii="Arial" w:hAnsi="Arial" w:cs="Arial"/>
          <w:sz w:val="22"/>
          <w:szCs w:val="22"/>
        </w:rPr>
        <w:t>nájemci v pří</w:t>
      </w:r>
      <w:r w:rsidR="00AE157C" w:rsidRPr="259DB260">
        <w:rPr>
          <w:rFonts w:ascii="Arial" w:hAnsi="Arial" w:cs="Arial"/>
          <w:sz w:val="22"/>
          <w:szCs w:val="22"/>
        </w:rPr>
        <w:t>padě prodlení s předáním vozidel</w:t>
      </w:r>
      <w:r w:rsidR="00AB6E34" w:rsidRPr="259DB260">
        <w:rPr>
          <w:rFonts w:ascii="Arial" w:hAnsi="Arial" w:cs="Arial"/>
          <w:sz w:val="22"/>
          <w:szCs w:val="22"/>
        </w:rPr>
        <w:t xml:space="preserve"> v termínu uvedeném v čl. 1 sm</w:t>
      </w:r>
      <w:r w:rsidRPr="259DB260">
        <w:rPr>
          <w:rFonts w:ascii="Arial" w:hAnsi="Arial" w:cs="Arial"/>
          <w:sz w:val="22"/>
          <w:szCs w:val="22"/>
        </w:rPr>
        <w:t xml:space="preserve">louvy </w:t>
      </w:r>
      <w:r w:rsidRPr="259DB260">
        <w:rPr>
          <w:rFonts w:ascii="Arial" w:hAnsi="Arial" w:cs="Arial"/>
          <w:sz w:val="22"/>
          <w:szCs w:val="22"/>
        </w:rPr>
        <w:lastRenderedPageBreak/>
        <w:t>smluvní pokutu ve výši 1,0</w:t>
      </w:r>
      <w:r w:rsidR="00AB6E34" w:rsidRPr="259DB260">
        <w:rPr>
          <w:rFonts w:ascii="Arial" w:hAnsi="Arial" w:cs="Arial"/>
          <w:sz w:val="22"/>
          <w:szCs w:val="22"/>
        </w:rPr>
        <w:t xml:space="preserve"> % z celkové ceny plnění za každý započatý den prodlení, a to až do úplného splnění závazku nebo do zániku smluvního vztahu. Okamžik práva fakturace vzniká prvním dnem prodlení.</w:t>
      </w:r>
    </w:p>
    <w:p w14:paraId="0071D2CE" w14:textId="4526661E" w:rsidR="00AB6E34" w:rsidRPr="0033740E" w:rsidRDefault="00AB6E34" w:rsidP="00AE157C">
      <w:pPr>
        <w:pStyle w:val="Normln1"/>
        <w:numPr>
          <w:ilvl w:val="0"/>
          <w:numId w:val="33"/>
        </w:numPr>
        <w:shd w:val="clear" w:color="auto" w:fill="auto"/>
        <w:spacing w:before="0" w:after="120"/>
        <w:ind w:left="567" w:right="238" w:hanging="567"/>
        <w:jc w:val="both"/>
        <w:rPr>
          <w:rFonts w:ascii="Arial" w:hAnsi="Arial" w:cs="Arial"/>
          <w:sz w:val="22"/>
          <w:szCs w:val="22"/>
        </w:rPr>
      </w:pPr>
      <w:r w:rsidRPr="259DB260">
        <w:rPr>
          <w:rFonts w:ascii="Arial" w:hAnsi="Arial" w:cs="Arial"/>
          <w:sz w:val="22"/>
          <w:szCs w:val="22"/>
        </w:rPr>
        <w:t>Nájemce zaplatí pronajímateli za prodlení s úhradou faktury úrok z prodlení ve výši 0,02 % z nezaplacené částky denně. Okamžik práva fakturace vzniká prvním dnem prodlení.</w:t>
      </w:r>
    </w:p>
    <w:p w14:paraId="5E2A2E2F" w14:textId="14EC614B" w:rsidR="006A40DC" w:rsidRDefault="00AB6E34" w:rsidP="004D1C54">
      <w:pPr>
        <w:pStyle w:val="Normln1"/>
        <w:numPr>
          <w:ilvl w:val="0"/>
          <w:numId w:val="33"/>
        </w:numPr>
        <w:shd w:val="clear" w:color="auto" w:fill="auto"/>
        <w:spacing w:before="0" w:after="120"/>
        <w:ind w:left="567" w:right="238" w:hanging="567"/>
        <w:jc w:val="both"/>
        <w:rPr>
          <w:rFonts w:ascii="Arial" w:hAnsi="Arial" w:cs="Arial"/>
          <w:sz w:val="22"/>
          <w:szCs w:val="22"/>
        </w:rPr>
      </w:pPr>
      <w:r w:rsidRPr="0033740E">
        <w:rPr>
          <w:rFonts w:ascii="Arial" w:hAnsi="Arial" w:cs="Arial"/>
          <w:sz w:val="22"/>
          <w:szCs w:val="22"/>
        </w:rPr>
        <w:t>Smluvní pokuta je v případě porušení jakékoliv shor</w:t>
      </w:r>
      <w:r w:rsidR="00630859">
        <w:rPr>
          <w:rFonts w:ascii="Arial" w:hAnsi="Arial" w:cs="Arial"/>
          <w:sz w:val="22"/>
          <w:szCs w:val="22"/>
        </w:rPr>
        <w:t>a uvedené povinnosti splatná ve </w:t>
      </w:r>
      <w:r w:rsidRPr="0033740E">
        <w:rPr>
          <w:rFonts w:ascii="Arial" w:hAnsi="Arial" w:cs="Arial"/>
          <w:sz w:val="22"/>
          <w:szCs w:val="22"/>
        </w:rPr>
        <w:t>lhůtě deseti (10) dnů od písemné výzvy k jejímu zaplacení. Pokuta bude zaplacena formou bankovního převodu na bankovní účet druhé strany.</w:t>
      </w:r>
    </w:p>
    <w:p w14:paraId="4B5D2F72" w14:textId="54E27ED0" w:rsidR="00652DA7" w:rsidRDefault="00652DA7" w:rsidP="00652DA7">
      <w:pPr>
        <w:pStyle w:val="Normln1"/>
        <w:shd w:val="clear" w:color="auto" w:fill="auto"/>
        <w:spacing w:before="0" w:after="120"/>
        <w:ind w:right="238"/>
        <w:jc w:val="both"/>
        <w:rPr>
          <w:rFonts w:ascii="Arial" w:hAnsi="Arial" w:cs="Arial"/>
          <w:sz w:val="22"/>
          <w:szCs w:val="22"/>
        </w:rPr>
      </w:pPr>
    </w:p>
    <w:p w14:paraId="5C42F5B6" w14:textId="4CC0D02D" w:rsidR="006A40DC" w:rsidRPr="00AE157C" w:rsidRDefault="00FB64E5" w:rsidP="004D1C54">
      <w:pPr>
        <w:spacing w:after="120"/>
        <w:jc w:val="center"/>
        <w:outlineLvl w:val="0"/>
        <w:rPr>
          <w:rFonts w:ascii="Arial" w:hAnsi="Arial" w:cs="Arial"/>
          <w:b/>
          <w:bCs/>
          <w:sz w:val="22"/>
          <w:szCs w:val="22"/>
        </w:rPr>
      </w:pPr>
      <w:r w:rsidRPr="00807CA8">
        <w:rPr>
          <w:rFonts w:ascii="Arial" w:hAnsi="Arial" w:cs="Arial"/>
          <w:b/>
          <w:bCs/>
          <w:sz w:val="22"/>
          <w:szCs w:val="22"/>
        </w:rPr>
        <w:t>9</w:t>
      </w:r>
      <w:r w:rsidR="006A40DC" w:rsidRPr="00807CA8">
        <w:rPr>
          <w:rFonts w:ascii="Arial" w:hAnsi="Arial" w:cs="Arial"/>
          <w:b/>
          <w:bCs/>
          <w:sz w:val="22"/>
          <w:szCs w:val="22"/>
        </w:rPr>
        <w:t xml:space="preserve">. </w:t>
      </w:r>
      <w:r w:rsidR="00127278" w:rsidRPr="00AE157C">
        <w:rPr>
          <w:rFonts w:ascii="Arial" w:hAnsi="Arial" w:cs="Arial"/>
          <w:b/>
          <w:bCs/>
          <w:sz w:val="22"/>
          <w:szCs w:val="22"/>
        </w:rPr>
        <w:t>Z</w:t>
      </w:r>
      <w:r w:rsidR="006A40DC" w:rsidRPr="00AE157C">
        <w:rPr>
          <w:rFonts w:ascii="Arial" w:hAnsi="Arial" w:cs="Arial"/>
          <w:b/>
          <w:bCs/>
          <w:sz w:val="22"/>
          <w:szCs w:val="22"/>
        </w:rPr>
        <w:t>vláštní ujednání</w:t>
      </w:r>
    </w:p>
    <w:p w14:paraId="0FD91C04" w14:textId="77777777" w:rsidR="006A40DC" w:rsidRPr="00AE157C" w:rsidRDefault="006A40DC" w:rsidP="006A40DC">
      <w:pPr>
        <w:rPr>
          <w:rFonts w:ascii="Arial" w:hAnsi="Arial" w:cs="Arial"/>
          <w:sz w:val="22"/>
          <w:szCs w:val="22"/>
        </w:rPr>
      </w:pPr>
    </w:p>
    <w:p w14:paraId="3E32EBA5" w14:textId="6DFD08A9" w:rsidR="00811FA6" w:rsidRPr="00AE157C" w:rsidRDefault="006A40DC" w:rsidP="00AE157C">
      <w:pPr>
        <w:pStyle w:val="Odstavecseseznamem"/>
        <w:numPr>
          <w:ilvl w:val="0"/>
          <w:numId w:val="34"/>
        </w:numPr>
        <w:spacing w:after="120"/>
        <w:ind w:left="567" w:hanging="567"/>
        <w:contextualSpacing w:val="0"/>
        <w:jc w:val="both"/>
        <w:rPr>
          <w:rFonts w:ascii="Arial" w:hAnsi="Arial" w:cs="Arial"/>
          <w:sz w:val="22"/>
          <w:szCs w:val="22"/>
        </w:rPr>
      </w:pPr>
      <w:r w:rsidRPr="00AE157C">
        <w:rPr>
          <w:rFonts w:ascii="Arial" w:hAnsi="Arial" w:cs="Arial"/>
          <w:sz w:val="22"/>
          <w:szCs w:val="22"/>
        </w:rPr>
        <w:t>Vztahy mezi smluvními stranami se řídí právním řádem České republiky.</w:t>
      </w:r>
      <w:r w:rsidR="00630859">
        <w:rPr>
          <w:rFonts w:ascii="Arial" w:hAnsi="Arial" w:cs="Arial"/>
          <w:sz w:val="22"/>
          <w:szCs w:val="22"/>
        </w:rPr>
        <w:t xml:space="preserve"> Práva a </w:t>
      </w:r>
      <w:r w:rsidR="000C11E5" w:rsidRPr="00AE157C">
        <w:rPr>
          <w:rFonts w:ascii="Arial" w:hAnsi="Arial" w:cs="Arial"/>
          <w:sz w:val="22"/>
          <w:szCs w:val="22"/>
        </w:rPr>
        <w:t xml:space="preserve">povinnosti </w:t>
      </w:r>
      <w:r w:rsidR="00811FA6" w:rsidRPr="00AE157C">
        <w:rPr>
          <w:rFonts w:ascii="Arial" w:hAnsi="Arial" w:cs="Arial"/>
          <w:sz w:val="22"/>
          <w:szCs w:val="22"/>
        </w:rPr>
        <w:t xml:space="preserve">smluvních stran </w:t>
      </w:r>
      <w:r w:rsidR="000C11E5" w:rsidRPr="00AE157C">
        <w:rPr>
          <w:rFonts w:ascii="Arial" w:hAnsi="Arial" w:cs="Arial"/>
          <w:sz w:val="22"/>
          <w:szCs w:val="22"/>
        </w:rPr>
        <w:t xml:space="preserve">založená </w:t>
      </w:r>
      <w:r w:rsidR="00811FA6" w:rsidRPr="00AE157C">
        <w:rPr>
          <w:rFonts w:ascii="Arial" w:hAnsi="Arial" w:cs="Arial"/>
          <w:sz w:val="22"/>
          <w:szCs w:val="22"/>
        </w:rPr>
        <w:t xml:space="preserve">touto smlouvou v rozsahu, který nebyl modifikován smluvními ujednáními, </w:t>
      </w:r>
      <w:r w:rsidR="000C11E5" w:rsidRPr="00AE157C">
        <w:rPr>
          <w:rFonts w:ascii="Arial" w:hAnsi="Arial" w:cs="Arial"/>
          <w:sz w:val="22"/>
          <w:szCs w:val="22"/>
        </w:rPr>
        <w:t xml:space="preserve">se </w:t>
      </w:r>
      <w:r w:rsidR="00811FA6" w:rsidRPr="00AE157C">
        <w:rPr>
          <w:rFonts w:ascii="Arial" w:hAnsi="Arial" w:cs="Arial"/>
          <w:sz w:val="22"/>
          <w:szCs w:val="22"/>
        </w:rPr>
        <w:t xml:space="preserve">řídí </w:t>
      </w:r>
      <w:r w:rsidR="000C11E5" w:rsidRPr="00AE157C">
        <w:rPr>
          <w:rFonts w:ascii="Arial" w:hAnsi="Arial" w:cs="Arial"/>
          <w:sz w:val="22"/>
          <w:szCs w:val="22"/>
        </w:rPr>
        <w:t>příslušnými ustanoveními občanského zákoníku.</w:t>
      </w:r>
    </w:p>
    <w:p w14:paraId="6EBC23FE" w14:textId="44D46AED" w:rsidR="006A40DC" w:rsidRPr="00AE157C" w:rsidRDefault="006A40DC" w:rsidP="00AE157C">
      <w:pPr>
        <w:pStyle w:val="Odstavecseseznamem"/>
        <w:numPr>
          <w:ilvl w:val="0"/>
          <w:numId w:val="34"/>
        </w:numPr>
        <w:spacing w:after="120"/>
        <w:ind w:left="567" w:hanging="567"/>
        <w:contextualSpacing w:val="0"/>
        <w:jc w:val="both"/>
        <w:rPr>
          <w:rFonts w:ascii="Arial" w:hAnsi="Arial" w:cs="Arial"/>
          <w:sz w:val="22"/>
          <w:szCs w:val="22"/>
        </w:rPr>
      </w:pPr>
      <w:r w:rsidRPr="00AE157C">
        <w:rPr>
          <w:rFonts w:ascii="Arial" w:hAnsi="Arial" w:cs="Arial"/>
          <w:sz w:val="22"/>
          <w:szCs w:val="22"/>
        </w:rPr>
        <w:t>Jednacím jazykem při jakémkoli ústním jednání či písemném styku, souvisejícím s plněním této smlouvy, je český jazyk.</w:t>
      </w:r>
    </w:p>
    <w:p w14:paraId="359796D2" w14:textId="0B6AEC8D" w:rsidR="006A40DC" w:rsidRPr="00AE157C" w:rsidRDefault="00B126AB" w:rsidP="00AE157C">
      <w:pPr>
        <w:pStyle w:val="Odstavecseseznamem"/>
        <w:numPr>
          <w:ilvl w:val="0"/>
          <w:numId w:val="34"/>
        </w:numPr>
        <w:spacing w:after="120"/>
        <w:ind w:left="567" w:hanging="567"/>
        <w:contextualSpacing w:val="0"/>
        <w:jc w:val="both"/>
        <w:rPr>
          <w:rFonts w:ascii="Arial" w:hAnsi="Arial" w:cs="Arial"/>
          <w:sz w:val="22"/>
          <w:szCs w:val="22"/>
        </w:rPr>
      </w:pPr>
      <w:r w:rsidRPr="00AE157C">
        <w:rPr>
          <w:rFonts w:ascii="Arial" w:hAnsi="Arial" w:cs="Arial"/>
          <w:sz w:val="22"/>
          <w:szCs w:val="22"/>
        </w:rPr>
        <w:t>Pronajímatel</w:t>
      </w:r>
      <w:r w:rsidR="006A40DC" w:rsidRPr="00AE157C">
        <w:rPr>
          <w:rFonts w:ascii="Arial" w:hAnsi="Arial" w:cs="Arial"/>
          <w:sz w:val="22"/>
          <w:szCs w:val="22"/>
        </w:rPr>
        <w:t xml:space="preserve"> není oprávněn zcela ani zčásti postoupit na třetí osobu žádné ze svých práv, nároků či pohledávek, ani žádný ze svých závazků plynoucích z této smlouvy a ani tuto smlouvu jako celek.</w:t>
      </w:r>
    </w:p>
    <w:p w14:paraId="1381BC33" w14:textId="7182B95C" w:rsidR="006A40DC" w:rsidRPr="00AE157C" w:rsidRDefault="006A40DC" w:rsidP="00AE157C">
      <w:pPr>
        <w:pStyle w:val="Odstavecseseznamem"/>
        <w:numPr>
          <w:ilvl w:val="0"/>
          <w:numId w:val="34"/>
        </w:numPr>
        <w:spacing w:after="120"/>
        <w:ind w:left="567" w:hanging="567"/>
        <w:contextualSpacing w:val="0"/>
        <w:jc w:val="both"/>
        <w:rPr>
          <w:rFonts w:ascii="Arial" w:hAnsi="Arial" w:cs="Arial"/>
          <w:sz w:val="22"/>
          <w:szCs w:val="22"/>
        </w:rPr>
      </w:pPr>
      <w:r w:rsidRPr="00AE157C">
        <w:rPr>
          <w:rFonts w:ascii="Arial" w:hAnsi="Arial" w:cs="Arial"/>
          <w:sz w:val="22"/>
          <w:szCs w:val="22"/>
        </w:rPr>
        <w:t>Veškerá komunikace mezi smluvními stranami týkající se této smlouvy mus</w:t>
      </w:r>
      <w:r w:rsidR="004728C7" w:rsidRPr="00AE157C">
        <w:rPr>
          <w:rFonts w:ascii="Arial" w:hAnsi="Arial" w:cs="Arial"/>
          <w:sz w:val="22"/>
          <w:szCs w:val="22"/>
        </w:rPr>
        <w:t>í být učiněna v písemné formě a</w:t>
      </w:r>
      <w:r w:rsidRPr="00AE157C">
        <w:rPr>
          <w:rFonts w:ascii="Arial" w:hAnsi="Arial" w:cs="Arial"/>
          <w:sz w:val="22"/>
          <w:szCs w:val="22"/>
        </w:rPr>
        <w:t xml:space="preserve"> </w:t>
      </w:r>
      <w:r w:rsidR="004728C7" w:rsidRPr="00AE157C">
        <w:rPr>
          <w:rFonts w:ascii="Arial" w:hAnsi="Arial" w:cs="Arial"/>
          <w:sz w:val="22"/>
          <w:szCs w:val="22"/>
        </w:rPr>
        <w:t xml:space="preserve">elektronicky, </w:t>
      </w:r>
      <w:r w:rsidRPr="00AE157C">
        <w:rPr>
          <w:rFonts w:ascii="Arial" w:hAnsi="Arial" w:cs="Arial"/>
          <w:sz w:val="22"/>
          <w:szCs w:val="22"/>
        </w:rPr>
        <w:t xml:space="preserve">není-li v textu smlouvy </w:t>
      </w:r>
      <w:r w:rsidR="004728C7" w:rsidRPr="00AE157C">
        <w:rPr>
          <w:rFonts w:ascii="Arial" w:hAnsi="Arial" w:cs="Arial"/>
          <w:sz w:val="22"/>
          <w:szCs w:val="22"/>
        </w:rPr>
        <w:t xml:space="preserve">nebo dohodou smluvních stran </w:t>
      </w:r>
      <w:r w:rsidRPr="00AE157C">
        <w:rPr>
          <w:rFonts w:ascii="Arial" w:hAnsi="Arial" w:cs="Arial"/>
          <w:sz w:val="22"/>
          <w:szCs w:val="22"/>
        </w:rPr>
        <w:t xml:space="preserve">uvedeno výslovně jinak. </w:t>
      </w:r>
    </w:p>
    <w:p w14:paraId="66B55F62" w14:textId="3AB396E9" w:rsidR="003D08F6" w:rsidRDefault="00B126AB" w:rsidP="00AE157C">
      <w:pPr>
        <w:pStyle w:val="Odstavecseseznamem"/>
        <w:numPr>
          <w:ilvl w:val="0"/>
          <w:numId w:val="34"/>
        </w:numPr>
        <w:ind w:left="567" w:hanging="567"/>
        <w:jc w:val="both"/>
        <w:rPr>
          <w:rFonts w:ascii="Arial" w:hAnsi="Arial" w:cs="Arial"/>
          <w:sz w:val="22"/>
          <w:szCs w:val="22"/>
        </w:rPr>
      </w:pPr>
      <w:r w:rsidRPr="00AE157C">
        <w:rPr>
          <w:rFonts w:ascii="Arial" w:hAnsi="Arial" w:cs="Arial"/>
          <w:sz w:val="22"/>
          <w:szCs w:val="22"/>
        </w:rPr>
        <w:t>Pronajímatel</w:t>
      </w:r>
      <w:r w:rsidR="006A40DC" w:rsidRPr="00AE157C">
        <w:rPr>
          <w:rFonts w:ascii="Arial" w:hAnsi="Arial" w:cs="Arial"/>
          <w:sz w:val="22"/>
          <w:szCs w:val="22"/>
        </w:rPr>
        <w:t xml:space="preserve"> podpisem smlouvy uděluje dle Nařízení Evropského parlamentu a Rady (EU) č. 2016/679 ze dne 27. dubna 2016 o ochraně fyzi</w:t>
      </w:r>
      <w:r w:rsidR="00630859">
        <w:rPr>
          <w:rFonts w:ascii="Arial" w:hAnsi="Arial" w:cs="Arial"/>
          <w:sz w:val="22"/>
          <w:szCs w:val="22"/>
        </w:rPr>
        <w:t>ckých osob v souvislosti se </w:t>
      </w:r>
      <w:r w:rsidR="006A40DC" w:rsidRPr="00AE157C">
        <w:rPr>
          <w:rFonts w:ascii="Arial" w:hAnsi="Arial" w:cs="Arial"/>
          <w:sz w:val="22"/>
          <w:szCs w:val="22"/>
        </w:rPr>
        <w:t>zpracováním osobních údajů a o volném pohybu těchto údajů a o zrušení směrnice 95/46/ES (obecné nařízení o ochraně osob</w:t>
      </w:r>
      <w:r w:rsidR="004728C7" w:rsidRPr="00AE157C">
        <w:rPr>
          <w:rFonts w:ascii="Arial" w:hAnsi="Arial" w:cs="Arial"/>
          <w:sz w:val="22"/>
          <w:szCs w:val="22"/>
        </w:rPr>
        <w:t>ních údajů), souhlas nájemci</w:t>
      </w:r>
      <w:r w:rsidR="006A40DC" w:rsidRPr="00AE157C">
        <w:rPr>
          <w:rFonts w:ascii="Arial" w:hAnsi="Arial" w:cs="Arial"/>
          <w:sz w:val="22"/>
          <w:szCs w:val="22"/>
        </w:rPr>
        <w:t>, jako správci údajů, se zpracováním jeho osobních a dalších údajů ve smlouvě uvedených pro účely naplnění práv a povinností vyplývajících z této smlouvy, a to po dobu její platnosti a dobu stanovenou pro archivaci.</w:t>
      </w:r>
    </w:p>
    <w:p w14:paraId="16B13154" w14:textId="77777777" w:rsidR="004D1C54" w:rsidRPr="00AE157C" w:rsidRDefault="004D1C54" w:rsidP="004D1C54">
      <w:pPr>
        <w:pStyle w:val="Odstavecseseznamem"/>
        <w:ind w:left="567"/>
        <w:jc w:val="both"/>
        <w:rPr>
          <w:rFonts w:ascii="Arial" w:hAnsi="Arial" w:cs="Arial"/>
          <w:sz w:val="22"/>
          <w:szCs w:val="22"/>
        </w:rPr>
      </w:pPr>
    </w:p>
    <w:p w14:paraId="40063102" w14:textId="77777777" w:rsidR="007B780C" w:rsidRPr="007B780C" w:rsidRDefault="006A40DC" w:rsidP="007B780C">
      <w:pPr>
        <w:pStyle w:val="podnadpissmlouvy2"/>
        <w:spacing w:before="0"/>
      </w:pPr>
      <w:r w:rsidRPr="004728C7">
        <w:rPr>
          <w:color w:val="000000"/>
        </w:rPr>
        <w:t>1</w:t>
      </w:r>
      <w:r w:rsidR="00FB64E5" w:rsidRPr="004728C7">
        <w:rPr>
          <w:color w:val="000000"/>
        </w:rPr>
        <w:t>0</w:t>
      </w:r>
      <w:r w:rsidR="00C80C78" w:rsidRPr="004728C7">
        <w:rPr>
          <w:color w:val="000000"/>
        </w:rPr>
        <w:t xml:space="preserve">. </w:t>
      </w:r>
      <w:r w:rsidR="007B780C" w:rsidRPr="007B780C">
        <w:t xml:space="preserve">Ochrana informací </w:t>
      </w:r>
    </w:p>
    <w:p w14:paraId="4892F31E" w14:textId="77777777" w:rsidR="007B780C" w:rsidRPr="007B780C" w:rsidRDefault="007B780C" w:rsidP="004853C4">
      <w:pPr>
        <w:pStyle w:val="Odstavecseseznamem"/>
        <w:numPr>
          <w:ilvl w:val="0"/>
          <w:numId w:val="19"/>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Smluvní strany jsou si vědomy toho, že v rámci plnění závazků z této smlouvy</w:t>
      </w:r>
    </w:p>
    <w:p w14:paraId="48859420" w14:textId="77777777" w:rsidR="007B780C" w:rsidRPr="007B780C" w:rsidRDefault="007B780C" w:rsidP="004853C4">
      <w:pPr>
        <w:pStyle w:val="Odstavecseseznamem"/>
        <w:numPr>
          <w:ilvl w:val="0"/>
          <w:numId w:val="20"/>
        </w:numPr>
        <w:tabs>
          <w:tab w:val="left" w:pos="-720"/>
          <w:tab w:val="left" w:pos="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si mohou vzájemně vědomě nebo opomenutím poskytnout informace, které budou považovány za důvěrné (dále jen „důvěrné informace“),</w:t>
      </w:r>
    </w:p>
    <w:p w14:paraId="47905B61" w14:textId="77777777" w:rsidR="007B780C" w:rsidRPr="007B780C" w:rsidRDefault="007B780C" w:rsidP="004853C4">
      <w:pPr>
        <w:pStyle w:val="Odstavecseseznamem"/>
        <w:numPr>
          <w:ilvl w:val="0"/>
          <w:numId w:val="20"/>
        </w:numPr>
        <w:tabs>
          <w:tab w:val="left" w:pos="-720"/>
          <w:tab w:val="left" w:pos="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14:paraId="080E6438" w14:textId="77777777" w:rsidR="007B780C" w:rsidRPr="007B780C" w:rsidRDefault="007B780C" w:rsidP="004853C4">
      <w:pPr>
        <w:pStyle w:val="Odstavecseseznamem"/>
        <w:numPr>
          <w:ilvl w:val="0"/>
          <w:numId w:val="19"/>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2B2772DD" w14:textId="77777777" w:rsidR="007B780C" w:rsidRPr="007B780C" w:rsidRDefault="007B780C" w:rsidP="004853C4">
      <w:pPr>
        <w:pStyle w:val="Odstavecseseznamem"/>
        <w:numPr>
          <w:ilvl w:val="0"/>
          <w:numId w:val="19"/>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Za třetí osoby dle odst. 2 tohoto článku se nepovažují:</w:t>
      </w:r>
    </w:p>
    <w:p w14:paraId="236E5CCE" w14:textId="77777777" w:rsidR="007B780C" w:rsidRPr="007B780C" w:rsidRDefault="007B780C" w:rsidP="004853C4">
      <w:pPr>
        <w:pStyle w:val="Odstavecseseznamem"/>
        <w:numPr>
          <w:ilvl w:val="0"/>
          <w:numId w:val="21"/>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zaměstnanci smluvních stran a osoby v obdobném postavení,</w:t>
      </w:r>
    </w:p>
    <w:p w14:paraId="5BEB207A" w14:textId="77777777" w:rsidR="007B780C" w:rsidRPr="007B780C" w:rsidRDefault="007B780C" w:rsidP="004853C4">
      <w:pPr>
        <w:pStyle w:val="Odstavecseseznamem"/>
        <w:numPr>
          <w:ilvl w:val="0"/>
          <w:numId w:val="21"/>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orgány smluvních stran a jejich členové,</w:t>
      </w:r>
    </w:p>
    <w:p w14:paraId="6649D9C2" w14:textId="0C29F510" w:rsidR="007B780C" w:rsidRPr="007B780C" w:rsidRDefault="007B780C" w:rsidP="004853C4">
      <w:pPr>
        <w:pStyle w:val="Odstavecseseznamem"/>
        <w:numPr>
          <w:ilvl w:val="0"/>
          <w:numId w:val="21"/>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ve vztahu k důvěrným informacím objedna</w:t>
      </w:r>
      <w:r w:rsidR="0060695D">
        <w:rPr>
          <w:rFonts w:ascii="Arial" w:eastAsia="@Arial Unicode MS" w:hAnsi="Arial" w:cs="Arial"/>
          <w:color w:val="000000"/>
          <w:sz w:val="22"/>
          <w:szCs w:val="22"/>
        </w:rPr>
        <w:t>tele poddodavatelé pronajímatele</w:t>
      </w:r>
      <w:r w:rsidRPr="007B780C">
        <w:rPr>
          <w:rFonts w:ascii="Arial" w:eastAsia="@Arial Unicode MS" w:hAnsi="Arial" w:cs="Arial"/>
          <w:color w:val="000000"/>
          <w:sz w:val="22"/>
          <w:szCs w:val="22"/>
        </w:rPr>
        <w:t>,</w:t>
      </w:r>
    </w:p>
    <w:p w14:paraId="3A33E7D4" w14:textId="48EE2807" w:rsidR="007B780C" w:rsidRPr="007B780C" w:rsidRDefault="007B780C" w:rsidP="004853C4">
      <w:pPr>
        <w:pStyle w:val="Odstavecseseznamem"/>
        <w:numPr>
          <w:ilvl w:val="0"/>
          <w:numId w:val="21"/>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 xml:space="preserve">ve vztahu k důvěrným informacím poskytovatele externí poskytovatelé </w:t>
      </w:r>
      <w:r w:rsidR="0060695D">
        <w:rPr>
          <w:rFonts w:ascii="Arial" w:eastAsia="@Arial Unicode MS" w:hAnsi="Arial" w:cs="Arial"/>
          <w:color w:val="000000"/>
          <w:sz w:val="22"/>
          <w:szCs w:val="22"/>
        </w:rPr>
        <w:t>nájemce</w:t>
      </w:r>
      <w:r w:rsidR="00630859">
        <w:rPr>
          <w:rFonts w:ascii="Arial" w:eastAsia="@Arial Unicode MS" w:hAnsi="Arial" w:cs="Arial"/>
          <w:color w:val="000000"/>
          <w:sz w:val="22"/>
          <w:szCs w:val="22"/>
        </w:rPr>
        <w:t>, a to </w:t>
      </w:r>
      <w:r w:rsidRPr="007B780C">
        <w:rPr>
          <w:rFonts w:ascii="Arial" w:eastAsia="@Arial Unicode MS" w:hAnsi="Arial" w:cs="Arial"/>
          <w:color w:val="000000"/>
          <w:sz w:val="22"/>
          <w:szCs w:val="22"/>
        </w:rPr>
        <w:t>i potenciální,</w:t>
      </w:r>
    </w:p>
    <w:p w14:paraId="74518F9F" w14:textId="074ADB6A" w:rsidR="007B780C" w:rsidRPr="007B780C" w:rsidRDefault="002D39E2" w:rsidP="004853C4">
      <w:pPr>
        <w:tabs>
          <w:tab w:val="left" w:pos="-720"/>
          <w:tab w:val="left" w:pos="0"/>
          <w:tab w:val="left" w:pos="720"/>
          <w:tab w:val="left" w:pos="1440"/>
          <w:tab w:val="left" w:pos="2160"/>
          <w:tab w:val="left" w:pos="2880"/>
          <w:tab w:val="left" w:pos="3600"/>
          <w:tab w:val="left" w:pos="4320"/>
        </w:tabs>
        <w:spacing w:after="120"/>
        <w:ind w:left="567" w:hanging="567"/>
        <w:jc w:val="both"/>
        <w:rPr>
          <w:rFonts w:ascii="Arial" w:eastAsia="@Arial Unicode MS" w:hAnsi="Arial" w:cs="Arial"/>
          <w:color w:val="000000"/>
          <w:sz w:val="22"/>
          <w:szCs w:val="22"/>
        </w:rPr>
      </w:pPr>
      <w:r>
        <w:rPr>
          <w:rFonts w:ascii="Arial" w:eastAsia="@Arial Unicode MS" w:hAnsi="Arial" w:cs="Arial"/>
          <w:color w:val="000000"/>
          <w:sz w:val="22"/>
          <w:szCs w:val="22"/>
        </w:rPr>
        <w:lastRenderedPageBreak/>
        <w:t xml:space="preserve">         </w:t>
      </w:r>
      <w:r w:rsidR="007B780C" w:rsidRPr="007B780C">
        <w:rPr>
          <w:rFonts w:ascii="Arial" w:eastAsia="@Arial Unicode MS" w:hAnsi="Arial" w:cs="Arial"/>
          <w:color w:val="000000"/>
          <w:sz w:val="22"/>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7FFBE45" w14:textId="77777777" w:rsidR="007B780C" w:rsidRPr="007B780C" w:rsidRDefault="007B780C" w:rsidP="004853C4">
      <w:pPr>
        <w:pStyle w:val="Odstavecseseznamem"/>
        <w:numPr>
          <w:ilvl w:val="0"/>
          <w:numId w:val="19"/>
        </w:numPr>
        <w:tabs>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themeColor="text1"/>
          <w:sz w:val="22"/>
          <w:szCs w:val="22"/>
        </w:rPr>
        <w:t xml:space="preserve">Smluvní strany se zavazují v plném rozsahu zachovávat povinnost mlčenlivosti a povinnost chránit důvěrné informace vyplývající z této smlouvy a z příslušných právních předpisů, zejména povinnosti vyplývající z </w:t>
      </w:r>
      <w:r w:rsidRPr="007B780C">
        <w:rPr>
          <w:rFonts w:ascii="Arial" w:hAnsi="Arial" w:cs="Arial"/>
          <w:sz w:val="22"/>
          <w:szCs w:val="22"/>
        </w:rPr>
        <w:t>Nařízení Evropského parlamentu a Rady (EU) 2016/679 ze dne 27. dubna 2016 o ochraně fyzických osob v souvislosti se zpracováním osobních údajů a o volném pohybu těchto údajů a o zrušení směrnice 95/46/ES (dále jen „obecné nařízení“).</w:t>
      </w:r>
    </w:p>
    <w:p w14:paraId="2933527B" w14:textId="77777777" w:rsidR="007B780C" w:rsidRPr="007B780C" w:rsidRDefault="007B780C" w:rsidP="004853C4">
      <w:pPr>
        <w:pStyle w:val="Odstavecseseznamem"/>
        <w:numPr>
          <w:ilvl w:val="0"/>
          <w:numId w:val="19"/>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30F00470" w14:textId="72A7C102" w:rsidR="007B780C" w:rsidRPr="007B780C" w:rsidRDefault="007B780C" w:rsidP="004853C4">
      <w:pPr>
        <w:pStyle w:val="Odstavecseseznamem"/>
        <w:numPr>
          <w:ilvl w:val="0"/>
          <w:numId w:val="19"/>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Budou</w:t>
      </w:r>
      <w:r w:rsidR="003D6439">
        <w:rPr>
          <w:rFonts w:ascii="Arial" w:eastAsia="@Arial Unicode MS" w:hAnsi="Arial" w:cs="Arial"/>
          <w:color w:val="000000"/>
          <w:sz w:val="22"/>
          <w:szCs w:val="22"/>
        </w:rPr>
        <w:t>-li informace poskytnuté nájemcem</w:t>
      </w:r>
      <w:r w:rsidR="00162593">
        <w:rPr>
          <w:rFonts w:ascii="Arial" w:eastAsia="@Arial Unicode MS" w:hAnsi="Arial" w:cs="Arial"/>
          <w:color w:val="000000"/>
          <w:sz w:val="22"/>
          <w:szCs w:val="22"/>
        </w:rPr>
        <w:t>, pronajímatelem</w:t>
      </w:r>
      <w:r w:rsidRPr="007B780C">
        <w:rPr>
          <w:rFonts w:ascii="Arial" w:eastAsia="@Arial Unicode MS" w:hAnsi="Arial" w:cs="Arial"/>
          <w:color w:val="000000"/>
          <w:sz w:val="22"/>
          <w:szCs w:val="22"/>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02E708AB" w14:textId="67E16D62" w:rsidR="007B780C" w:rsidRPr="007B780C" w:rsidRDefault="007B780C" w:rsidP="004853C4">
      <w:pPr>
        <w:pStyle w:val="Odstavecseseznamem"/>
        <w:numPr>
          <w:ilvl w:val="0"/>
          <w:numId w:val="19"/>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w:t>
      </w:r>
      <w:r w:rsidR="00630859">
        <w:rPr>
          <w:rFonts w:ascii="Arial" w:eastAsia="@Arial Unicode MS" w:hAnsi="Arial" w:cs="Arial"/>
          <w:color w:val="000000"/>
          <w:sz w:val="22"/>
          <w:szCs w:val="22"/>
        </w:rPr>
        <w:t>mi potřebují být seznámeni, aby </w:t>
      </w:r>
      <w:r w:rsidRPr="007B780C">
        <w:rPr>
          <w:rFonts w:ascii="Arial" w:eastAsia="@Arial Unicode MS" w:hAnsi="Arial" w:cs="Arial"/>
          <w:color w:val="000000"/>
          <w:sz w:val="22"/>
          <w:szCs w:val="22"/>
        </w:rPr>
        <w:t>mohli plnit tuto smlouvu. Obě smluvní strany se zároveň zavazují nepoužít důvěrné informace druhé smluvní strany jinak, než za účelem plnění této smlouvy.</w:t>
      </w:r>
    </w:p>
    <w:p w14:paraId="744442A3" w14:textId="19CD4854" w:rsidR="007B780C" w:rsidRPr="007B780C" w:rsidRDefault="007B780C" w:rsidP="004853C4">
      <w:pPr>
        <w:pStyle w:val="Odstavecseseznamem"/>
        <w:numPr>
          <w:ilvl w:val="0"/>
          <w:numId w:val="19"/>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Nedohodnou-li se smluvní strany výslovně písemnou formou jinak, považují se za důvěrné implicitně všechny informace, které jsou anebo by mohly být součástí obchodního tajemství, tj. například</w:t>
      </w:r>
      <w:r w:rsidR="00162593">
        <w:rPr>
          <w:rFonts w:ascii="Arial" w:eastAsia="@Arial Unicode MS" w:hAnsi="Arial" w:cs="Arial"/>
          <w:color w:val="000000"/>
          <w:sz w:val="22"/>
          <w:szCs w:val="22"/>
        </w:rPr>
        <w:t xml:space="preserve"> </w:t>
      </w:r>
      <w:r w:rsidRPr="007B780C">
        <w:rPr>
          <w:rFonts w:ascii="Arial" w:eastAsia="@Arial Unicode MS" w:hAnsi="Arial" w:cs="Arial"/>
          <w:color w:val="000000"/>
          <w:sz w:val="22"/>
          <w:szCs w:val="22"/>
        </w:rPr>
        <w:t>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79BD6219" w14:textId="5CEAF4D7" w:rsidR="007B780C" w:rsidRDefault="007B780C" w:rsidP="004853C4">
      <w:pPr>
        <w:pStyle w:val="Odstavecseseznamem"/>
        <w:numPr>
          <w:ilvl w:val="0"/>
          <w:numId w:val="19"/>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716945CD" w14:textId="77777777" w:rsidR="007B780C" w:rsidRPr="007B780C" w:rsidRDefault="007B780C" w:rsidP="004853C4">
      <w:pPr>
        <w:pStyle w:val="Odstavecseseznamem"/>
        <w:numPr>
          <w:ilvl w:val="0"/>
          <w:numId w:val="19"/>
        </w:numPr>
        <w:tabs>
          <w:tab w:val="left" w:pos="-720"/>
          <w:tab w:val="left" w:pos="0"/>
          <w:tab w:val="left" w:pos="720"/>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Bez ohledu na výše uvedená ustanovení se za důvěrné nepovažují informace, které:</w:t>
      </w:r>
    </w:p>
    <w:p w14:paraId="6EA7B8E3" w14:textId="77777777" w:rsidR="007B780C" w:rsidRPr="007B780C" w:rsidRDefault="007B780C" w:rsidP="004853C4">
      <w:pPr>
        <w:pStyle w:val="Odstavecseseznamem"/>
        <w:numPr>
          <w:ilvl w:val="0"/>
          <w:numId w:val="22"/>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14:paraId="336CE091" w14:textId="77777777" w:rsidR="007B780C" w:rsidRPr="007B780C" w:rsidRDefault="007B780C" w:rsidP="004853C4">
      <w:pPr>
        <w:pStyle w:val="Odstavecseseznamem"/>
        <w:numPr>
          <w:ilvl w:val="0"/>
          <w:numId w:val="22"/>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14:paraId="72EFD724" w14:textId="77777777" w:rsidR="007B780C" w:rsidRPr="007B780C" w:rsidRDefault="007B780C" w:rsidP="004853C4">
      <w:pPr>
        <w:pStyle w:val="Odstavecseseznamem"/>
        <w:numPr>
          <w:ilvl w:val="0"/>
          <w:numId w:val="22"/>
        </w:numPr>
        <w:tabs>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themeColor="text1"/>
          <w:sz w:val="22"/>
          <w:szCs w:val="22"/>
        </w:rPr>
        <w:t>jsou výsledkem postupu, při kterém k nim přijímající strana dospěje nezávisle, a to je schopna doložit svými záznamy nebo informacemi, včetně důvěrných, třetí strany,</w:t>
      </w:r>
    </w:p>
    <w:p w14:paraId="761D7051" w14:textId="77777777" w:rsidR="007B780C" w:rsidRPr="007B780C" w:rsidRDefault="007B780C" w:rsidP="004853C4">
      <w:pPr>
        <w:pStyle w:val="Odstavecseseznamem"/>
        <w:numPr>
          <w:ilvl w:val="0"/>
          <w:numId w:val="22"/>
        </w:numPr>
        <w:tabs>
          <w:tab w:val="left" w:pos="-720"/>
          <w:tab w:val="left" w:pos="0"/>
          <w:tab w:val="left" w:pos="720"/>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po podpisu této smlouvy poskytne přijímající straně třetí osoba, jež není omezena v takovém nakládání s informacemi,</w:t>
      </w:r>
    </w:p>
    <w:p w14:paraId="626AD786" w14:textId="77777777" w:rsidR="007B780C" w:rsidRPr="007B780C" w:rsidRDefault="007B780C" w:rsidP="0004437F">
      <w:pPr>
        <w:pStyle w:val="Odstavecseseznamem"/>
        <w:numPr>
          <w:ilvl w:val="0"/>
          <w:numId w:val="22"/>
        </w:numPr>
        <w:tabs>
          <w:tab w:val="left" w:pos="-720"/>
          <w:tab w:val="left" w:pos="0"/>
          <w:tab w:val="left" w:pos="567"/>
          <w:tab w:val="left" w:pos="1440"/>
          <w:tab w:val="left" w:pos="2160"/>
          <w:tab w:val="left" w:pos="2880"/>
          <w:tab w:val="left" w:pos="3600"/>
          <w:tab w:val="left" w:pos="4320"/>
        </w:tabs>
        <w:overflowPunct/>
        <w:spacing w:after="6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mají být zpřístupněny na základě zákona či jiného právního předpisu včetně práva EU nebo závazného rozhodnutí oprávněného orgánu veřejné moci,</w:t>
      </w:r>
    </w:p>
    <w:p w14:paraId="37DB1283" w14:textId="77777777" w:rsidR="007B780C" w:rsidRPr="007B780C" w:rsidRDefault="007B780C" w:rsidP="0004437F">
      <w:pPr>
        <w:pStyle w:val="Odstavecseseznamem"/>
        <w:numPr>
          <w:ilvl w:val="0"/>
          <w:numId w:val="22"/>
        </w:numPr>
        <w:tabs>
          <w:tab w:val="left" w:pos="-720"/>
          <w:tab w:val="left" w:pos="0"/>
          <w:tab w:val="left" w:pos="567"/>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lastRenderedPageBreak/>
        <w:t xml:space="preserve">jsou obsažené v této smlouvě a jsou zveřejněné dle § 219 ZZVZ nebo </w:t>
      </w:r>
      <w:r w:rsidRPr="007B780C">
        <w:rPr>
          <w:rFonts w:ascii="Arial" w:hAnsi="Arial" w:cs="Arial"/>
          <w:spacing w:val="-5"/>
          <w:sz w:val="22"/>
          <w:szCs w:val="22"/>
        </w:rPr>
        <w:t>dle zákona č. 340/2015 Sb., o zvláštních podmínkách účinnosti některých smluv, uveřejňování těchto smluv a o registru smluv, ve znění pozdějších předpisů (dále jen „Registr smluv“ - https://smlouvy.gov.cz/).</w:t>
      </w:r>
    </w:p>
    <w:p w14:paraId="6A61F578" w14:textId="56ACF667" w:rsidR="007B780C" w:rsidRPr="007B780C" w:rsidRDefault="007B780C" w:rsidP="0004437F">
      <w:pPr>
        <w:pStyle w:val="Odstavecseseznamem"/>
        <w:numPr>
          <w:ilvl w:val="0"/>
          <w:numId w:val="19"/>
        </w:numPr>
        <w:tabs>
          <w:tab w:val="clear" w:pos="720"/>
          <w:tab w:val="left" w:pos="-720"/>
          <w:tab w:val="left" w:pos="0"/>
          <w:tab w:val="left" w:pos="567"/>
          <w:tab w:val="left" w:pos="1440"/>
          <w:tab w:val="left" w:pos="2160"/>
          <w:tab w:val="left" w:pos="2880"/>
          <w:tab w:val="left" w:pos="3600"/>
          <w:tab w:val="left" w:pos="4320"/>
        </w:tabs>
        <w:overflowPunct/>
        <w:spacing w:after="120"/>
        <w:ind w:left="567" w:hanging="567"/>
        <w:contextualSpacing w:val="0"/>
        <w:jc w:val="both"/>
        <w:textAlignment w:val="auto"/>
        <w:rPr>
          <w:rFonts w:ascii="Arial" w:eastAsia="@Arial Unicode MS" w:hAnsi="Arial" w:cs="Arial"/>
          <w:color w:val="000000"/>
          <w:sz w:val="22"/>
          <w:szCs w:val="22"/>
        </w:rPr>
      </w:pPr>
      <w:r w:rsidRPr="007B780C">
        <w:rPr>
          <w:rFonts w:ascii="Arial" w:eastAsia="@Arial Unicode MS" w:hAnsi="Arial" w:cs="Arial"/>
          <w:color w:val="000000"/>
          <w:sz w:val="22"/>
          <w:szCs w:val="22"/>
        </w:rPr>
        <w:t>Každá smluvní strana se zavazuje přijmout technická a organizační vnitřní opatření nezbytná k ochraně d</w:t>
      </w:r>
      <w:r w:rsidR="00162593">
        <w:rPr>
          <w:rFonts w:ascii="Arial" w:eastAsia="@Arial Unicode MS" w:hAnsi="Arial" w:cs="Arial"/>
          <w:color w:val="000000"/>
          <w:sz w:val="22"/>
          <w:szCs w:val="22"/>
        </w:rPr>
        <w:t>ůvěrných informací. Pronajímatel</w:t>
      </w:r>
      <w:r w:rsidRPr="007B780C">
        <w:rPr>
          <w:rFonts w:ascii="Arial" w:eastAsia="@Arial Unicode MS" w:hAnsi="Arial" w:cs="Arial"/>
          <w:color w:val="000000"/>
          <w:sz w:val="22"/>
          <w:szCs w:val="22"/>
        </w:rPr>
        <w:t xml:space="preserve"> je povinen poučit své zaměstnance a členy svých orgánů o povinnosti zachovávat mlčenlivost podle této smlouvy a je povinen zachování mlčenlivosti z jejich strany řádně kontro</w:t>
      </w:r>
      <w:r w:rsidR="00162593">
        <w:rPr>
          <w:rFonts w:ascii="Arial" w:eastAsia="@Arial Unicode MS" w:hAnsi="Arial" w:cs="Arial"/>
          <w:color w:val="000000"/>
          <w:sz w:val="22"/>
          <w:szCs w:val="22"/>
        </w:rPr>
        <w:t>lovat. Zaměstnanci pronajímatele</w:t>
      </w:r>
      <w:r w:rsidRPr="007B780C">
        <w:rPr>
          <w:rFonts w:ascii="Arial" w:eastAsia="@Arial Unicode MS" w:hAnsi="Arial" w:cs="Arial"/>
          <w:color w:val="000000"/>
          <w:sz w:val="22"/>
          <w:szCs w:val="22"/>
        </w:rPr>
        <w:t xml:space="preserve"> nesmí důvěrné skutečnosti, které se dozvěděli v souvislosti s touto smlouvou, sdělovat ani jiným zaměstnancům dodavatele nebo členům orgánů dodavatele, není-li to nezbytné k plnění jejich pracovních úkolů nebo z hlediska funkčního zařazení.</w:t>
      </w:r>
    </w:p>
    <w:p w14:paraId="4B12DA2E" w14:textId="74A27FE6" w:rsidR="007B780C" w:rsidRPr="007B780C" w:rsidRDefault="00162593" w:rsidP="0004437F">
      <w:pPr>
        <w:numPr>
          <w:ilvl w:val="0"/>
          <w:numId w:val="19"/>
        </w:numPr>
        <w:tabs>
          <w:tab w:val="clear" w:pos="720"/>
          <w:tab w:val="left" w:pos="567"/>
        </w:tabs>
        <w:overflowPunct/>
        <w:autoSpaceDE/>
        <w:autoSpaceDN/>
        <w:adjustRightInd/>
        <w:spacing w:after="120"/>
        <w:ind w:left="567" w:hanging="567"/>
        <w:jc w:val="both"/>
        <w:textAlignment w:val="auto"/>
        <w:rPr>
          <w:rFonts w:ascii="Arial" w:hAnsi="Arial" w:cs="Arial"/>
          <w:sz w:val="22"/>
          <w:szCs w:val="22"/>
        </w:rPr>
      </w:pPr>
      <w:r>
        <w:rPr>
          <w:rFonts w:ascii="Arial" w:hAnsi="Arial" w:cs="Arial"/>
          <w:sz w:val="22"/>
          <w:szCs w:val="22"/>
        </w:rPr>
        <w:t>Pronajímatel</w:t>
      </w:r>
      <w:r w:rsidR="007B780C" w:rsidRPr="007B780C">
        <w:rPr>
          <w:rFonts w:ascii="Arial" w:hAnsi="Arial" w:cs="Arial"/>
          <w:sz w:val="22"/>
          <w:szCs w:val="22"/>
        </w:rPr>
        <w:t xml:space="preserve"> je povinen zavázat povinností mlčenlivosti a ochrany důvěrných informací dle tohoto článku rovněž všechny poddodavatele, kteří se budou podílet na plnění předmětu veřejné zakázky dle této smlouvy. </w:t>
      </w:r>
    </w:p>
    <w:p w14:paraId="2D48EB88" w14:textId="77777777" w:rsidR="007B780C" w:rsidRPr="007B780C" w:rsidRDefault="007B780C" w:rsidP="0004437F">
      <w:pPr>
        <w:numPr>
          <w:ilvl w:val="0"/>
          <w:numId w:val="19"/>
        </w:numPr>
        <w:tabs>
          <w:tab w:val="clear" w:pos="720"/>
          <w:tab w:val="left" w:pos="567"/>
        </w:tabs>
        <w:overflowPunct/>
        <w:autoSpaceDE/>
        <w:autoSpaceDN/>
        <w:adjustRightInd/>
        <w:spacing w:after="120"/>
        <w:ind w:left="567" w:hanging="567"/>
        <w:jc w:val="both"/>
        <w:textAlignment w:val="auto"/>
        <w:rPr>
          <w:rFonts w:ascii="Arial" w:hAnsi="Arial" w:cs="Arial"/>
          <w:sz w:val="22"/>
          <w:szCs w:val="22"/>
        </w:rPr>
      </w:pPr>
      <w:r w:rsidRPr="007B780C">
        <w:rPr>
          <w:rFonts w:ascii="Arial" w:hAnsi="Arial" w:cs="Arial"/>
          <w:sz w:val="22"/>
          <w:szCs w:val="22"/>
        </w:rPr>
        <w:t>Za porušení povinnosti mlčenlivosti osobami, které se budou podílet na plnění předmětu smlouvy, odpovídá poskytovatel, jako by povinnost porušil sám.</w:t>
      </w:r>
    </w:p>
    <w:p w14:paraId="61808B8F" w14:textId="77777777" w:rsidR="007B780C" w:rsidRPr="007B780C" w:rsidRDefault="007B780C" w:rsidP="0004437F">
      <w:pPr>
        <w:numPr>
          <w:ilvl w:val="0"/>
          <w:numId w:val="19"/>
        </w:numPr>
        <w:tabs>
          <w:tab w:val="clear" w:pos="720"/>
          <w:tab w:val="left" w:pos="567"/>
        </w:tabs>
        <w:overflowPunct/>
        <w:autoSpaceDE/>
        <w:autoSpaceDN/>
        <w:adjustRightInd/>
        <w:spacing w:after="120"/>
        <w:ind w:left="567" w:hanging="567"/>
        <w:jc w:val="both"/>
        <w:textAlignment w:val="auto"/>
        <w:rPr>
          <w:rFonts w:ascii="Arial" w:hAnsi="Arial" w:cs="Arial"/>
          <w:sz w:val="22"/>
          <w:szCs w:val="22"/>
        </w:rPr>
      </w:pPr>
      <w:r w:rsidRPr="007B780C">
        <w:rPr>
          <w:rFonts w:ascii="Arial" w:hAnsi="Arial" w:cs="Arial"/>
          <w:sz w:val="22"/>
          <w:szCs w:val="22"/>
        </w:rPr>
        <w:t>Ukončení účinnosti této smlouvy z jakéhokoliv důvodu se nedotkne ustanovení tohoto článku a jeho účinnost přetrvá i po ukončení účinnosti této smlouvy.</w:t>
      </w:r>
    </w:p>
    <w:p w14:paraId="2F4A09E6" w14:textId="125E96CD" w:rsidR="00C80C78" w:rsidRPr="007B780C" w:rsidRDefault="007B780C" w:rsidP="259DB260">
      <w:pPr>
        <w:pStyle w:val="Normln1"/>
        <w:shd w:val="clear" w:color="auto" w:fill="auto"/>
        <w:ind w:left="993" w:hanging="753"/>
        <w:jc w:val="center"/>
        <w:rPr>
          <w:rFonts w:ascii="Arial" w:hAnsi="Arial" w:cs="Arial"/>
          <w:b/>
          <w:bCs/>
          <w:color w:val="000000"/>
          <w:sz w:val="22"/>
          <w:szCs w:val="22"/>
        </w:rPr>
      </w:pPr>
      <w:r w:rsidRPr="259DB260">
        <w:rPr>
          <w:rFonts w:ascii="Arial" w:hAnsi="Arial" w:cs="Arial"/>
          <w:b/>
          <w:bCs/>
          <w:color w:val="000000" w:themeColor="text1"/>
          <w:sz w:val="22"/>
          <w:szCs w:val="22"/>
        </w:rPr>
        <w:t xml:space="preserve">11. </w:t>
      </w:r>
      <w:r w:rsidR="00C80C78" w:rsidRPr="259DB260">
        <w:rPr>
          <w:rFonts w:ascii="Arial" w:hAnsi="Arial" w:cs="Arial"/>
          <w:b/>
          <w:bCs/>
          <w:color w:val="000000" w:themeColor="text1"/>
          <w:sz w:val="22"/>
          <w:szCs w:val="22"/>
        </w:rPr>
        <w:t>Zánik smluvního vztahu</w:t>
      </w:r>
    </w:p>
    <w:p w14:paraId="466A7DD1" w14:textId="7781332C" w:rsidR="00C80C78" w:rsidRPr="007B780C" w:rsidRDefault="00C80C78" w:rsidP="0004437F">
      <w:pPr>
        <w:pStyle w:val="Normln1"/>
        <w:shd w:val="clear" w:color="auto" w:fill="auto"/>
        <w:ind w:left="567" w:hanging="567"/>
        <w:jc w:val="both"/>
        <w:rPr>
          <w:rFonts w:ascii="Arial" w:hAnsi="Arial" w:cs="Arial"/>
          <w:color w:val="000000"/>
          <w:sz w:val="22"/>
          <w:szCs w:val="22"/>
        </w:rPr>
      </w:pPr>
      <w:r w:rsidRPr="007B780C">
        <w:rPr>
          <w:rFonts w:ascii="Arial" w:hAnsi="Arial" w:cs="Arial"/>
          <w:color w:val="000000"/>
          <w:sz w:val="22"/>
          <w:szCs w:val="22"/>
        </w:rPr>
        <w:t>Smluvní strany se dohodly, že smluvní vztah zaniká v těchto případech:</w:t>
      </w:r>
    </w:p>
    <w:p w14:paraId="7B7498D4" w14:textId="43F2C927" w:rsidR="000A3493" w:rsidRPr="000A3493" w:rsidRDefault="00C80C78" w:rsidP="0004437F">
      <w:pPr>
        <w:spacing w:after="120"/>
        <w:ind w:left="567" w:hanging="567"/>
        <w:jc w:val="both"/>
        <w:rPr>
          <w:rFonts w:ascii="Arial" w:hAnsi="Arial" w:cs="Arial"/>
          <w:sz w:val="22"/>
          <w:szCs w:val="22"/>
        </w:rPr>
      </w:pPr>
      <w:r w:rsidRPr="259DB260">
        <w:rPr>
          <w:rFonts w:ascii="Arial" w:hAnsi="Arial" w:cs="Arial"/>
          <w:sz w:val="22"/>
          <w:szCs w:val="22"/>
        </w:rPr>
        <w:t>a) splněním všech závazků řádně a včas, nejpozději uplynutím sjednané doby</w:t>
      </w:r>
      <w:r w:rsidR="000A3493" w:rsidRPr="259DB260">
        <w:rPr>
          <w:rFonts w:ascii="Arial" w:hAnsi="Arial" w:cs="Arial"/>
          <w:sz w:val="22"/>
          <w:szCs w:val="22"/>
        </w:rPr>
        <w:t xml:space="preserve"> </w:t>
      </w:r>
      <w:r w:rsidR="004728C7" w:rsidRPr="259DB260">
        <w:rPr>
          <w:rFonts w:ascii="Arial" w:hAnsi="Arial" w:cs="Arial"/>
          <w:sz w:val="22"/>
          <w:szCs w:val="22"/>
        </w:rPr>
        <w:t>(3</w:t>
      </w:r>
      <w:r w:rsidR="00431430">
        <w:rPr>
          <w:rFonts w:ascii="Arial" w:hAnsi="Arial" w:cs="Arial"/>
          <w:sz w:val="22"/>
          <w:szCs w:val="22"/>
        </w:rPr>
        <w:t>1</w:t>
      </w:r>
      <w:r w:rsidR="004728C7" w:rsidRPr="259DB260">
        <w:rPr>
          <w:rFonts w:ascii="Arial" w:hAnsi="Arial" w:cs="Arial"/>
          <w:sz w:val="22"/>
          <w:szCs w:val="22"/>
        </w:rPr>
        <w:t>.</w:t>
      </w:r>
      <w:r w:rsidR="000A3493" w:rsidRPr="259DB260">
        <w:rPr>
          <w:rFonts w:ascii="Arial" w:hAnsi="Arial" w:cs="Arial"/>
          <w:sz w:val="22"/>
          <w:szCs w:val="22"/>
        </w:rPr>
        <w:t xml:space="preserve"> </w:t>
      </w:r>
      <w:r w:rsidR="00431430">
        <w:rPr>
          <w:rFonts w:ascii="Arial" w:hAnsi="Arial" w:cs="Arial"/>
          <w:sz w:val="22"/>
          <w:szCs w:val="22"/>
        </w:rPr>
        <w:t>10</w:t>
      </w:r>
      <w:r w:rsidR="004728C7" w:rsidRPr="259DB260">
        <w:rPr>
          <w:rFonts w:ascii="Arial" w:hAnsi="Arial" w:cs="Arial"/>
          <w:sz w:val="22"/>
          <w:szCs w:val="22"/>
        </w:rPr>
        <w:t>.</w:t>
      </w:r>
      <w:r w:rsidR="000A3493" w:rsidRPr="259DB260">
        <w:rPr>
          <w:rFonts w:ascii="Arial" w:hAnsi="Arial" w:cs="Arial"/>
          <w:sz w:val="22"/>
          <w:szCs w:val="22"/>
        </w:rPr>
        <w:t xml:space="preserve"> </w:t>
      </w:r>
      <w:r w:rsidR="004728C7" w:rsidRPr="259DB260">
        <w:rPr>
          <w:rFonts w:ascii="Arial" w:hAnsi="Arial" w:cs="Arial"/>
          <w:sz w:val="22"/>
          <w:szCs w:val="22"/>
        </w:rPr>
        <w:t>2022)</w:t>
      </w:r>
      <w:r w:rsidRPr="259DB260">
        <w:rPr>
          <w:rFonts w:ascii="Arial" w:hAnsi="Arial" w:cs="Arial"/>
          <w:sz w:val="22"/>
          <w:szCs w:val="22"/>
        </w:rPr>
        <w:t>;</w:t>
      </w:r>
    </w:p>
    <w:p w14:paraId="6ECC5396" w14:textId="77777777" w:rsidR="000A3493" w:rsidRPr="000A3493" w:rsidRDefault="00C80C78" w:rsidP="0004437F">
      <w:pPr>
        <w:spacing w:after="120"/>
        <w:ind w:left="567" w:hanging="567"/>
        <w:jc w:val="both"/>
        <w:rPr>
          <w:rFonts w:ascii="Arial" w:hAnsi="Arial" w:cs="Arial"/>
          <w:color w:val="000000"/>
          <w:sz w:val="22"/>
          <w:szCs w:val="22"/>
        </w:rPr>
      </w:pPr>
      <w:r w:rsidRPr="000A3493">
        <w:rPr>
          <w:rFonts w:ascii="Arial" w:hAnsi="Arial" w:cs="Arial"/>
          <w:color w:val="000000"/>
          <w:sz w:val="22"/>
          <w:szCs w:val="22"/>
        </w:rPr>
        <w:t>b) dohodou smluvních stran při vzájemném vyrovnání účelně vynaložených a prokazatelně doložených nákladů ke dni zániku smlouvy;</w:t>
      </w:r>
    </w:p>
    <w:p w14:paraId="73395123" w14:textId="01BDF7FB" w:rsidR="00C80C78" w:rsidRDefault="00C80C78" w:rsidP="0004437F">
      <w:pPr>
        <w:spacing w:after="120"/>
        <w:ind w:left="567" w:hanging="567"/>
        <w:jc w:val="both"/>
        <w:rPr>
          <w:rFonts w:ascii="Arial" w:hAnsi="Arial" w:cs="Arial"/>
          <w:color w:val="000000"/>
          <w:sz w:val="22"/>
          <w:szCs w:val="22"/>
        </w:rPr>
      </w:pPr>
      <w:r w:rsidRPr="000A3493">
        <w:rPr>
          <w:rFonts w:ascii="Arial" w:hAnsi="Arial" w:cs="Arial"/>
          <w:color w:val="000000"/>
          <w:sz w:val="22"/>
          <w:szCs w:val="22"/>
        </w:rPr>
        <w:t>c) jednostranným</w:t>
      </w:r>
      <w:r w:rsidRPr="007B780C">
        <w:rPr>
          <w:rFonts w:ascii="Arial" w:hAnsi="Arial" w:cs="Arial"/>
          <w:color w:val="000000"/>
          <w:sz w:val="22"/>
          <w:szCs w:val="22"/>
        </w:rPr>
        <w:t xml:space="preserve"> odstoupením od smlouvy pro její podstatné porušení.</w:t>
      </w:r>
    </w:p>
    <w:p w14:paraId="1F7B0C95" w14:textId="64733E2B" w:rsidR="003E5DDB" w:rsidRDefault="003E5DDB" w:rsidP="0004437F">
      <w:pPr>
        <w:spacing w:after="120"/>
        <w:ind w:left="567" w:hanging="567"/>
        <w:jc w:val="both"/>
        <w:rPr>
          <w:rFonts w:ascii="Arial" w:hAnsi="Arial" w:cs="Arial"/>
          <w:sz w:val="22"/>
          <w:szCs w:val="22"/>
        </w:rPr>
      </w:pPr>
      <w:r>
        <w:rPr>
          <w:rFonts w:ascii="Arial" w:hAnsi="Arial" w:cs="Arial"/>
          <w:sz w:val="22"/>
          <w:szCs w:val="22"/>
        </w:rPr>
        <w:t xml:space="preserve">         </w:t>
      </w:r>
      <w:r w:rsidRPr="4AFAF140">
        <w:rPr>
          <w:rFonts w:ascii="Arial" w:hAnsi="Arial" w:cs="Arial"/>
          <w:sz w:val="22"/>
          <w:szCs w:val="22"/>
        </w:rPr>
        <w:t xml:space="preserve">Vzájemné požadavky a případné nároky vzniklé mezi </w:t>
      </w:r>
      <w:r>
        <w:rPr>
          <w:rFonts w:ascii="Arial" w:hAnsi="Arial" w:cs="Arial"/>
          <w:sz w:val="22"/>
          <w:szCs w:val="22"/>
        </w:rPr>
        <w:t>smluvními stranami</w:t>
      </w:r>
      <w:r w:rsidRPr="4AFAF140">
        <w:rPr>
          <w:rFonts w:ascii="Arial" w:hAnsi="Arial" w:cs="Arial"/>
          <w:sz w:val="22"/>
          <w:szCs w:val="22"/>
        </w:rPr>
        <w:t xml:space="preserve"> budou prvotně řešeny dohodou smluvních stran a nalezením konsensu. Pokud se vyčerpají možnosti konsensu smluvních stran, bude přicházet v úvahu standardní civilně-právní postup cestou uplatňování případných nároku v civilním soudním řízení, přičemž takový postup bude přicházet v úvahu až po ukončení všech akcí pořádaných uživatelem v rámci předsednictví ČR v Radě EU, tedy po datu 31. 12. </w:t>
      </w:r>
      <w:r>
        <w:rPr>
          <w:rFonts w:ascii="Arial" w:hAnsi="Arial" w:cs="Arial"/>
          <w:sz w:val="22"/>
          <w:szCs w:val="22"/>
        </w:rPr>
        <w:t>2022. Pronajímatel</w:t>
      </w:r>
      <w:r w:rsidRPr="4AFAF140">
        <w:rPr>
          <w:rFonts w:ascii="Arial" w:hAnsi="Arial" w:cs="Arial"/>
          <w:sz w:val="22"/>
          <w:szCs w:val="22"/>
        </w:rPr>
        <w:t xml:space="preserve"> se přísně zdrží jakýchkoliv aktivit, které by mohly ohrozit </w:t>
      </w:r>
      <w:r>
        <w:rPr>
          <w:rFonts w:ascii="Arial" w:hAnsi="Arial" w:cs="Arial"/>
          <w:sz w:val="22"/>
          <w:szCs w:val="22"/>
        </w:rPr>
        <w:t xml:space="preserve">reputaci a kredibilitu nájemce. </w:t>
      </w:r>
    </w:p>
    <w:p w14:paraId="29BBD10E" w14:textId="015A03C8" w:rsidR="00C80C78" w:rsidRPr="007B780C" w:rsidRDefault="4C9ABECB" w:rsidP="00B615C0">
      <w:pPr>
        <w:pStyle w:val="Normln1"/>
        <w:shd w:val="clear" w:color="auto" w:fill="auto"/>
        <w:ind w:left="360" w:hanging="120"/>
        <w:jc w:val="center"/>
        <w:rPr>
          <w:rFonts w:ascii="Arial" w:hAnsi="Arial" w:cs="Arial"/>
          <w:b/>
          <w:bCs/>
          <w:color w:val="000000"/>
          <w:sz w:val="22"/>
          <w:szCs w:val="22"/>
        </w:rPr>
      </w:pPr>
      <w:r w:rsidRPr="113E3A3C">
        <w:rPr>
          <w:rFonts w:ascii="Arial" w:hAnsi="Arial" w:cs="Arial"/>
          <w:b/>
          <w:bCs/>
          <w:color w:val="000000" w:themeColor="text1"/>
          <w:sz w:val="22"/>
          <w:szCs w:val="22"/>
        </w:rPr>
        <w:t>1</w:t>
      </w:r>
      <w:r w:rsidR="350EB858" w:rsidRPr="113E3A3C">
        <w:rPr>
          <w:rFonts w:ascii="Arial" w:hAnsi="Arial" w:cs="Arial"/>
          <w:b/>
          <w:bCs/>
          <w:color w:val="000000" w:themeColor="text1"/>
          <w:sz w:val="22"/>
          <w:szCs w:val="22"/>
        </w:rPr>
        <w:t>2</w:t>
      </w:r>
      <w:r w:rsidRPr="113E3A3C">
        <w:rPr>
          <w:rFonts w:ascii="Arial" w:hAnsi="Arial" w:cs="Arial"/>
          <w:b/>
          <w:bCs/>
          <w:color w:val="000000" w:themeColor="text1"/>
          <w:sz w:val="22"/>
          <w:szCs w:val="22"/>
        </w:rPr>
        <w:t>. Závěrečná ustanovení</w:t>
      </w:r>
    </w:p>
    <w:p w14:paraId="409ECFFE" w14:textId="1C4DCF51" w:rsidR="00C80C78" w:rsidRPr="007B780C" w:rsidRDefault="4C9ABECB" w:rsidP="00744002">
      <w:pPr>
        <w:pStyle w:val="Zkladntext"/>
        <w:numPr>
          <w:ilvl w:val="0"/>
          <w:numId w:val="35"/>
        </w:numPr>
        <w:overflowPunct/>
        <w:spacing w:after="120"/>
        <w:ind w:left="567" w:hanging="567"/>
        <w:rPr>
          <w:rFonts w:ascii="Arial" w:hAnsi="Arial" w:cs="Arial"/>
          <w:sz w:val="22"/>
          <w:szCs w:val="22"/>
        </w:rPr>
      </w:pPr>
      <w:r w:rsidRPr="113E3A3C">
        <w:rPr>
          <w:rFonts w:ascii="Arial" w:hAnsi="Arial" w:cs="Arial"/>
          <w:color w:val="000000" w:themeColor="text1"/>
          <w:sz w:val="22"/>
          <w:szCs w:val="22"/>
        </w:rPr>
        <w:t xml:space="preserve">Práva a povinnosti touto smlouvou přímo neupravené se řídí příslušnými ustanoveními občanského zákoníku. </w:t>
      </w:r>
      <w:r w:rsidRPr="113E3A3C">
        <w:rPr>
          <w:rFonts w:ascii="Arial" w:hAnsi="Arial" w:cs="Arial"/>
          <w:sz w:val="22"/>
          <w:szCs w:val="22"/>
        </w:rPr>
        <w:t xml:space="preserve">Pro spory vznikající z této smlouvy anebo v souvislosti s ní sjednávají smluvní strany pravomoc věcně příslušného </w:t>
      </w:r>
      <w:r w:rsidR="1E90F1FD" w:rsidRPr="113E3A3C">
        <w:rPr>
          <w:rFonts w:ascii="Arial" w:hAnsi="Arial" w:cs="Arial"/>
          <w:sz w:val="22"/>
          <w:szCs w:val="22"/>
        </w:rPr>
        <w:t>(obecného) civilního soudu</w:t>
      </w:r>
      <w:r w:rsidRPr="113E3A3C">
        <w:rPr>
          <w:rFonts w:ascii="Arial" w:hAnsi="Arial" w:cs="Arial"/>
          <w:sz w:val="22"/>
          <w:szCs w:val="22"/>
        </w:rPr>
        <w:t xml:space="preserve">. </w:t>
      </w:r>
    </w:p>
    <w:p w14:paraId="3097BA0B" w14:textId="574184AC" w:rsidR="00C80C78" w:rsidRPr="007B780C" w:rsidRDefault="4C9ABECB" w:rsidP="00744002">
      <w:pPr>
        <w:pStyle w:val="Zkladntext"/>
        <w:numPr>
          <w:ilvl w:val="0"/>
          <w:numId w:val="35"/>
        </w:numPr>
        <w:overflowPunct/>
        <w:spacing w:after="120"/>
        <w:ind w:left="567" w:hanging="567"/>
        <w:rPr>
          <w:rFonts w:ascii="Arial" w:hAnsi="Arial" w:cs="Arial"/>
          <w:sz w:val="22"/>
          <w:szCs w:val="22"/>
        </w:rPr>
      </w:pPr>
      <w:r w:rsidRPr="113E3A3C">
        <w:rPr>
          <w:rFonts w:ascii="Arial" w:hAnsi="Arial" w:cs="Arial"/>
          <w:sz w:val="22"/>
          <w:szCs w:val="22"/>
        </w:rPr>
        <w:t>Smluvní strany ujednávají, že se vylučuje přijetí této smlo</w:t>
      </w:r>
      <w:r w:rsidR="00630859">
        <w:rPr>
          <w:rFonts w:ascii="Arial" w:hAnsi="Arial" w:cs="Arial"/>
          <w:sz w:val="22"/>
          <w:szCs w:val="22"/>
        </w:rPr>
        <w:t>uvy s jakoukoliv odchylkou, byť </w:t>
      </w:r>
      <w:r w:rsidRPr="113E3A3C">
        <w:rPr>
          <w:rFonts w:ascii="Arial" w:hAnsi="Arial" w:cs="Arial"/>
          <w:sz w:val="22"/>
          <w:szCs w:val="22"/>
        </w:rPr>
        <w:t>by to byla odchylka, která podstatně nemění půvo</w:t>
      </w:r>
      <w:r w:rsidR="00630859">
        <w:rPr>
          <w:rFonts w:ascii="Arial" w:hAnsi="Arial" w:cs="Arial"/>
          <w:sz w:val="22"/>
          <w:szCs w:val="22"/>
        </w:rPr>
        <w:t>dní podmínky; totéž platí i pro </w:t>
      </w:r>
      <w:r w:rsidRPr="113E3A3C">
        <w:rPr>
          <w:rFonts w:ascii="Arial" w:hAnsi="Arial" w:cs="Arial"/>
          <w:sz w:val="22"/>
          <w:szCs w:val="22"/>
        </w:rPr>
        <w:t>sjednávání jakýchkoliv změn této smlouvy či uzavírání dílčích smluv na tuto smlouvu navazujících. Smluvní strany dále ujednávají, že obchodní zvyklost nemá přednost před ustanovením zákona, jež nemá donucující účinky.</w:t>
      </w:r>
    </w:p>
    <w:p w14:paraId="01FB538B" w14:textId="7E2DE2B8" w:rsidR="00C80C78" w:rsidRPr="007B780C" w:rsidRDefault="21C122EF" w:rsidP="00744002">
      <w:pPr>
        <w:pStyle w:val="Normln1"/>
        <w:numPr>
          <w:ilvl w:val="0"/>
          <w:numId w:val="35"/>
        </w:numPr>
        <w:shd w:val="clear" w:color="auto" w:fill="auto"/>
        <w:spacing w:before="0" w:after="120"/>
        <w:ind w:left="567" w:hanging="567"/>
        <w:jc w:val="both"/>
        <w:rPr>
          <w:rFonts w:ascii="Arial" w:hAnsi="Arial" w:cs="Arial"/>
          <w:color w:val="000000"/>
          <w:sz w:val="22"/>
          <w:szCs w:val="22"/>
        </w:rPr>
      </w:pPr>
      <w:r w:rsidRPr="113E3A3C">
        <w:rPr>
          <w:rFonts w:ascii="Arial" w:hAnsi="Arial" w:cs="Arial"/>
          <w:color w:val="000000" w:themeColor="text1"/>
          <w:sz w:val="22"/>
          <w:szCs w:val="22"/>
        </w:rPr>
        <w:t>Smlouva je vyhotovena ve 4 stejnopisech</w:t>
      </w:r>
      <w:r w:rsidR="4C9ABECB" w:rsidRPr="113E3A3C">
        <w:rPr>
          <w:rFonts w:ascii="Arial" w:hAnsi="Arial" w:cs="Arial"/>
          <w:color w:val="000000" w:themeColor="text1"/>
          <w:sz w:val="22"/>
          <w:szCs w:val="22"/>
        </w:rPr>
        <w:t xml:space="preserve">, z nichž každý má platnost originálu. </w:t>
      </w:r>
      <w:r w:rsidR="4334B2EB" w:rsidRPr="113E3A3C">
        <w:rPr>
          <w:rFonts w:ascii="Arial" w:hAnsi="Arial" w:cs="Arial"/>
          <w:color w:val="000000" w:themeColor="text1"/>
          <w:sz w:val="22"/>
          <w:szCs w:val="22"/>
        </w:rPr>
        <w:t xml:space="preserve">Pronajímatel </w:t>
      </w:r>
      <w:r w:rsidR="4C9ABECB" w:rsidRPr="113E3A3C">
        <w:rPr>
          <w:rFonts w:ascii="Arial" w:hAnsi="Arial" w:cs="Arial"/>
          <w:color w:val="000000" w:themeColor="text1"/>
          <w:sz w:val="22"/>
          <w:szCs w:val="22"/>
        </w:rPr>
        <w:t>obdrží jeden výtis</w:t>
      </w:r>
      <w:r w:rsidRPr="113E3A3C">
        <w:rPr>
          <w:rFonts w:ascii="Arial" w:hAnsi="Arial" w:cs="Arial"/>
          <w:color w:val="000000" w:themeColor="text1"/>
          <w:sz w:val="22"/>
          <w:szCs w:val="22"/>
        </w:rPr>
        <w:t>k, 3</w:t>
      </w:r>
      <w:r w:rsidR="4C9ABECB" w:rsidRPr="113E3A3C">
        <w:rPr>
          <w:rFonts w:ascii="Arial" w:hAnsi="Arial" w:cs="Arial"/>
          <w:color w:val="000000" w:themeColor="text1"/>
          <w:sz w:val="22"/>
          <w:szCs w:val="22"/>
        </w:rPr>
        <w:t xml:space="preserve"> výtisk</w:t>
      </w:r>
      <w:r w:rsidRPr="113E3A3C">
        <w:rPr>
          <w:rFonts w:ascii="Arial" w:hAnsi="Arial" w:cs="Arial"/>
          <w:color w:val="000000" w:themeColor="text1"/>
          <w:sz w:val="22"/>
          <w:szCs w:val="22"/>
        </w:rPr>
        <w:t>y jsou</w:t>
      </w:r>
      <w:r w:rsidR="4C9ABECB" w:rsidRPr="113E3A3C">
        <w:rPr>
          <w:rFonts w:ascii="Arial" w:hAnsi="Arial" w:cs="Arial"/>
          <w:color w:val="000000" w:themeColor="text1"/>
          <w:sz w:val="22"/>
          <w:szCs w:val="22"/>
        </w:rPr>
        <w:t xml:space="preserve"> pro potřebu </w:t>
      </w:r>
      <w:r w:rsidR="4334B2EB" w:rsidRPr="113E3A3C">
        <w:rPr>
          <w:rFonts w:ascii="Arial" w:hAnsi="Arial" w:cs="Arial"/>
          <w:color w:val="000000" w:themeColor="text1"/>
          <w:sz w:val="22"/>
          <w:szCs w:val="22"/>
        </w:rPr>
        <w:t>nájemce.</w:t>
      </w:r>
    </w:p>
    <w:p w14:paraId="21C0B797" w14:textId="31020DA3" w:rsidR="00C80C78" w:rsidRPr="007B780C" w:rsidRDefault="4C9ABECB" w:rsidP="00744002">
      <w:pPr>
        <w:pStyle w:val="Normln1"/>
        <w:numPr>
          <w:ilvl w:val="0"/>
          <w:numId w:val="35"/>
        </w:numPr>
        <w:shd w:val="clear" w:color="auto" w:fill="auto"/>
        <w:spacing w:before="0" w:after="120"/>
        <w:ind w:left="567" w:right="-1" w:hanging="567"/>
        <w:jc w:val="both"/>
        <w:rPr>
          <w:rFonts w:ascii="Arial" w:hAnsi="Arial" w:cs="Arial"/>
          <w:color w:val="000000"/>
          <w:sz w:val="22"/>
          <w:szCs w:val="22"/>
        </w:rPr>
      </w:pPr>
      <w:r w:rsidRPr="113E3A3C">
        <w:rPr>
          <w:rFonts w:ascii="Arial" w:hAnsi="Arial" w:cs="Arial"/>
          <w:color w:val="000000" w:themeColor="text1"/>
          <w:sz w:val="22"/>
          <w:szCs w:val="22"/>
        </w:rPr>
        <w:t>Smlouva může být měněna či doplňována vzájem</w:t>
      </w:r>
      <w:r w:rsidR="5B9D6033" w:rsidRPr="113E3A3C">
        <w:rPr>
          <w:rFonts w:ascii="Arial" w:hAnsi="Arial" w:cs="Arial"/>
          <w:color w:val="000000" w:themeColor="text1"/>
          <w:sz w:val="22"/>
          <w:szCs w:val="22"/>
        </w:rPr>
        <w:t xml:space="preserve">ně odsouhlasenými a podepsanými </w:t>
      </w:r>
      <w:r w:rsidRPr="113E3A3C">
        <w:rPr>
          <w:rFonts w:ascii="Arial" w:hAnsi="Arial" w:cs="Arial"/>
          <w:color w:val="000000" w:themeColor="text1"/>
          <w:sz w:val="22"/>
          <w:szCs w:val="22"/>
        </w:rPr>
        <w:t>písemnými a vzestupně očíslovanými dodatky, které se stávají její nedílnou součástí.</w:t>
      </w:r>
    </w:p>
    <w:p w14:paraId="0659CDB7" w14:textId="77777777" w:rsidR="00900122" w:rsidRDefault="4C9ABECB" w:rsidP="00744002">
      <w:pPr>
        <w:pStyle w:val="Normln1"/>
        <w:numPr>
          <w:ilvl w:val="0"/>
          <w:numId w:val="35"/>
        </w:numPr>
        <w:shd w:val="clear" w:color="auto" w:fill="auto"/>
        <w:spacing w:before="0" w:after="120"/>
        <w:ind w:left="567" w:right="-1" w:hanging="567"/>
        <w:jc w:val="both"/>
        <w:rPr>
          <w:rFonts w:ascii="Arial" w:hAnsi="Arial" w:cs="Arial"/>
          <w:color w:val="000000"/>
          <w:sz w:val="22"/>
          <w:szCs w:val="22"/>
        </w:rPr>
      </w:pPr>
      <w:r w:rsidRPr="113E3A3C">
        <w:rPr>
          <w:rFonts w:ascii="Arial" w:hAnsi="Arial" w:cs="Arial"/>
          <w:color w:val="000000" w:themeColor="text1"/>
          <w:sz w:val="22"/>
          <w:szCs w:val="22"/>
        </w:rPr>
        <w:lastRenderedPageBreak/>
        <w:t>Smluvní strany prohlašují, že jim nejsou známy žádné skuteč</w:t>
      </w:r>
      <w:r w:rsidR="5B9D6033" w:rsidRPr="113E3A3C">
        <w:rPr>
          <w:rFonts w:ascii="Arial" w:hAnsi="Arial" w:cs="Arial"/>
          <w:color w:val="000000" w:themeColor="text1"/>
          <w:sz w:val="22"/>
          <w:szCs w:val="22"/>
        </w:rPr>
        <w:t xml:space="preserve">nosti, které by uzavření </w:t>
      </w:r>
      <w:r w:rsidRPr="113E3A3C">
        <w:rPr>
          <w:rFonts w:ascii="Arial" w:hAnsi="Arial" w:cs="Arial"/>
          <w:color w:val="000000" w:themeColor="text1"/>
          <w:sz w:val="22"/>
          <w:szCs w:val="22"/>
        </w:rPr>
        <w:t>smlouvy vylučovaly a berou na vědomí, že v plném rozsah</w:t>
      </w:r>
      <w:r w:rsidR="5B9D6033" w:rsidRPr="113E3A3C">
        <w:rPr>
          <w:rFonts w:ascii="Arial" w:hAnsi="Arial" w:cs="Arial"/>
          <w:color w:val="000000" w:themeColor="text1"/>
          <w:sz w:val="22"/>
          <w:szCs w:val="22"/>
        </w:rPr>
        <w:t xml:space="preserve">u nesou veškeré právní důsledky </w:t>
      </w:r>
      <w:r w:rsidRPr="113E3A3C">
        <w:rPr>
          <w:rFonts w:ascii="Arial" w:hAnsi="Arial" w:cs="Arial"/>
          <w:color w:val="000000" w:themeColor="text1"/>
          <w:sz w:val="22"/>
          <w:szCs w:val="22"/>
        </w:rPr>
        <w:t>plynoucí z vědomě jimi udaných nepravdivých údajů. Na</w:t>
      </w:r>
      <w:r w:rsidR="5B9D6033" w:rsidRPr="113E3A3C">
        <w:rPr>
          <w:rFonts w:ascii="Arial" w:hAnsi="Arial" w:cs="Arial"/>
          <w:color w:val="000000" w:themeColor="text1"/>
          <w:sz w:val="22"/>
          <w:szCs w:val="22"/>
        </w:rPr>
        <w:t xml:space="preserve"> důkaz svého souhlasu s obsahem </w:t>
      </w:r>
      <w:r w:rsidRPr="113E3A3C">
        <w:rPr>
          <w:rFonts w:ascii="Arial" w:hAnsi="Arial" w:cs="Arial"/>
          <w:color w:val="000000" w:themeColor="text1"/>
          <w:sz w:val="22"/>
          <w:szCs w:val="22"/>
        </w:rPr>
        <w:t>smlouvy připojují pod ní své podpisy.</w:t>
      </w:r>
    </w:p>
    <w:p w14:paraId="120F8EA7" w14:textId="3867BF6A" w:rsidR="00C80C78" w:rsidRPr="00F657D5" w:rsidRDefault="4C9ABECB" w:rsidP="002D39E2">
      <w:pPr>
        <w:pStyle w:val="Normln1"/>
        <w:numPr>
          <w:ilvl w:val="0"/>
          <w:numId w:val="35"/>
        </w:numPr>
        <w:shd w:val="clear" w:color="auto" w:fill="auto"/>
        <w:spacing w:before="0" w:after="120"/>
        <w:ind w:left="567" w:right="-1" w:hanging="567"/>
        <w:jc w:val="both"/>
        <w:rPr>
          <w:rFonts w:ascii="Arial" w:hAnsi="Arial" w:cs="Arial"/>
          <w:color w:val="000000"/>
          <w:sz w:val="22"/>
          <w:szCs w:val="22"/>
        </w:rPr>
      </w:pPr>
      <w:r w:rsidRPr="002D39E2">
        <w:rPr>
          <w:rFonts w:ascii="Arial" w:hAnsi="Arial" w:cs="Arial"/>
          <w:color w:val="000000" w:themeColor="text1"/>
          <w:sz w:val="22"/>
          <w:szCs w:val="22"/>
        </w:rPr>
        <w:t xml:space="preserve">Smlouva nabývá platnosti dnem jejího podpisu druhou smluvní stranou </w:t>
      </w:r>
      <w:r w:rsidRPr="002D39E2">
        <w:rPr>
          <w:rFonts w:ascii="Arial" w:hAnsi="Arial" w:cs="Arial"/>
          <w:sz w:val="22"/>
          <w:szCs w:val="22"/>
        </w:rPr>
        <w:t>a účinnosti</w:t>
      </w:r>
      <w:r w:rsidR="5E9424AB" w:rsidRPr="002D39E2">
        <w:rPr>
          <w:rFonts w:ascii="Arial" w:hAnsi="Arial" w:cs="Arial"/>
          <w:sz w:val="22"/>
          <w:szCs w:val="22"/>
        </w:rPr>
        <w:t xml:space="preserve">  </w:t>
      </w:r>
      <w:r w:rsidRPr="002D39E2">
        <w:rPr>
          <w:rFonts w:ascii="Arial" w:hAnsi="Arial" w:cs="Arial"/>
          <w:sz w:val="22"/>
          <w:szCs w:val="22"/>
        </w:rPr>
        <w:t>zveřejněním v Registru smluv</w:t>
      </w:r>
      <w:r w:rsidR="21C122EF" w:rsidRPr="002D39E2">
        <w:rPr>
          <w:rFonts w:ascii="Arial" w:hAnsi="Arial" w:cs="Arial"/>
          <w:sz w:val="22"/>
          <w:szCs w:val="22"/>
        </w:rPr>
        <w:t xml:space="preserve"> -</w:t>
      </w:r>
      <w:r w:rsidR="2A72D485" w:rsidRPr="002D39E2">
        <w:rPr>
          <w:rFonts w:ascii="Arial" w:hAnsi="Arial" w:cs="Arial"/>
          <w:sz w:val="22"/>
          <w:szCs w:val="22"/>
        </w:rPr>
        <w:t xml:space="preserve"> </w:t>
      </w:r>
      <w:hyperlink r:id="rId16">
        <w:r w:rsidR="2A72D485" w:rsidRPr="002D39E2">
          <w:rPr>
            <w:rStyle w:val="Hypertextovodkaz"/>
            <w:rFonts w:ascii="Arial" w:hAnsi="Arial" w:cs="Arial"/>
            <w:sz w:val="22"/>
            <w:szCs w:val="22"/>
          </w:rPr>
          <w:t>https://smlouvy.gov.cz/</w:t>
        </w:r>
      </w:hyperlink>
      <w:r w:rsidR="2A72D485" w:rsidRPr="002D39E2">
        <w:rPr>
          <w:rFonts w:ascii="Arial" w:hAnsi="Arial" w:cs="Arial"/>
          <w:sz w:val="22"/>
          <w:szCs w:val="22"/>
        </w:rPr>
        <w:t xml:space="preserve"> </w:t>
      </w:r>
      <w:r w:rsidR="21C122EF" w:rsidRPr="002D39E2">
        <w:rPr>
          <w:rFonts w:ascii="Arial" w:hAnsi="Arial" w:cs="Arial"/>
          <w:sz w:val="22"/>
          <w:szCs w:val="22"/>
        </w:rPr>
        <w:t xml:space="preserve"> </w:t>
      </w:r>
      <w:r w:rsidRPr="002D39E2">
        <w:rPr>
          <w:rFonts w:ascii="Arial" w:hAnsi="Arial" w:cs="Arial"/>
          <w:sz w:val="22"/>
          <w:szCs w:val="22"/>
        </w:rPr>
        <w:t>.</w:t>
      </w:r>
    </w:p>
    <w:p w14:paraId="0988D4E3" w14:textId="2FCB1C97" w:rsidR="00F657D5" w:rsidRDefault="00F657D5" w:rsidP="00F657D5">
      <w:pPr>
        <w:pStyle w:val="Normln1"/>
        <w:shd w:val="clear" w:color="auto" w:fill="auto"/>
        <w:spacing w:before="0" w:after="120"/>
        <w:ind w:right="-1"/>
        <w:jc w:val="both"/>
        <w:rPr>
          <w:rFonts w:ascii="Arial" w:hAnsi="Arial" w:cs="Arial"/>
          <w:color w:val="000000"/>
          <w:sz w:val="22"/>
          <w:szCs w:val="22"/>
        </w:rPr>
      </w:pPr>
    </w:p>
    <w:p w14:paraId="1E14947D" w14:textId="17909C26" w:rsidR="00F657D5" w:rsidRDefault="00F657D5" w:rsidP="00F657D5">
      <w:pPr>
        <w:pStyle w:val="Normln1"/>
        <w:shd w:val="clear" w:color="auto" w:fill="auto"/>
        <w:spacing w:before="0" w:after="120"/>
        <w:ind w:right="-1"/>
        <w:jc w:val="both"/>
        <w:rPr>
          <w:rFonts w:ascii="Arial" w:hAnsi="Arial" w:cs="Arial"/>
          <w:color w:val="000000"/>
          <w:sz w:val="22"/>
          <w:szCs w:val="22"/>
        </w:rPr>
      </w:pPr>
    </w:p>
    <w:p w14:paraId="21C3160A" w14:textId="77777777" w:rsidR="00F657D5" w:rsidRPr="004D1C54" w:rsidRDefault="00F657D5" w:rsidP="00F657D5">
      <w:pPr>
        <w:pStyle w:val="Normln1"/>
        <w:shd w:val="clear" w:color="auto" w:fill="auto"/>
        <w:spacing w:before="0" w:after="120"/>
        <w:ind w:right="-1"/>
        <w:jc w:val="both"/>
        <w:rPr>
          <w:rFonts w:ascii="Arial" w:hAnsi="Arial" w:cs="Arial"/>
          <w:color w:val="000000"/>
          <w:sz w:val="22"/>
          <w:szCs w:val="22"/>
        </w:rPr>
      </w:pPr>
    </w:p>
    <w:p w14:paraId="1D3F07E2" w14:textId="761EB9E4" w:rsidR="41755D8E" w:rsidRPr="002D39E2" w:rsidRDefault="41755D8E" w:rsidP="002D39E2">
      <w:pPr>
        <w:pStyle w:val="Normln1"/>
        <w:numPr>
          <w:ilvl w:val="0"/>
          <w:numId w:val="35"/>
        </w:numPr>
        <w:shd w:val="clear" w:color="auto" w:fill="auto"/>
        <w:spacing w:before="0" w:after="120"/>
        <w:ind w:left="567" w:right="-1" w:hanging="567"/>
        <w:jc w:val="both"/>
        <w:rPr>
          <w:rFonts w:ascii="Arial" w:hAnsi="Arial" w:cs="Arial"/>
          <w:color w:val="000000" w:themeColor="text1"/>
          <w:sz w:val="22"/>
          <w:szCs w:val="22"/>
        </w:rPr>
      </w:pPr>
      <w:r w:rsidRPr="002D39E2">
        <w:rPr>
          <w:rFonts w:ascii="Arial" w:hAnsi="Arial" w:cs="Arial"/>
          <w:sz w:val="22"/>
          <w:szCs w:val="22"/>
        </w:rPr>
        <w:t>Nedílnou součástí této smlouvy jsou její přílohy, a to:</w:t>
      </w:r>
    </w:p>
    <w:p w14:paraId="4E306B41" w14:textId="12BBA4E5" w:rsidR="41755D8E" w:rsidRPr="00D4373F" w:rsidRDefault="41755D8E" w:rsidP="00456D20">
      <w:pPr>
        <w:pStyle w:val="Normln1"/>
        <w:shd w:val="clear" w:color="auto" w:fill="auto"/>
        <w:spacing w:before="0" w:after="120"/>
        <w:ind w:left="0" w:right="-1"/>
        <w:jc w:val="both"/>
        <w:rPr>
          <w:rFonts w:ascii="Arial" w:hAnsi="Arial" w:cs="Arial"/>
          <w:sz w:val="22"/>
          <w:szCs w:val="22"/>
        </w:rPr>
      </w:pPr>
      <w:r w:rsidRPr="00D4373F">
        <w:rPr>
          <w:rFonts w:ascii="Arial" w:hAnsi="Arial" w:cs="Arial"/>
          <w:sz w:val="22"/>
          <w:szCs w:val="22"/>
        </w:rPr>
        <w:t>Příloha č. 1 - Předávací protokol</w:t>
      </w:r>
    </w:p>
    <w:p w14:paraId="6A92AA38" w14:textId="16199427" w:rsidR="41755D8E" w:rsidRPr="00D4373F" w:rsidRDefault="41755D8E" w:rsidP="009C4C23">
      <w:pPr>
        <w:pStyle w:val="Normln1"/>
        <w:shd w:val="clear" w:color="auto" w:fill="auto"/>
        <w:spacing w:before="0" w:after="60"/>
        <w:ind w:left="0" w:right="-1"/>
        <w:jc w:val="both"/>
        <w:rPr>
          <w:rFonts w:ascii="Arial" w:hAnsi="Arial" w:cs="Arial"/>
          <w:sz w:val="22"/>
          <w:szCs w:val="22"/>
        </w:rPr>
      </w:pPr>
      <w:r w:rsidRPr="00D4373F">
        <w:rPr>
          <w:rFonts w:ascii="Arial" w:hAnsi="Arial" w:cs="Arial"/>
          <w:sz w:val="22"/>
          <w:szCs w:val="22"/>
        </w:rPr>
        <w:t xml:space="preserve">Příloha č. 2 – Kalkulace nabídkové ceny </w:t>
      </w:r>
    </w:p>
    <w:p w14:paraId="3EDCB7D6" w14:textId="5EA73C5D" w:rsidR="004D1C54" w:rsidRDefault="004D1C54" w:rsidP="009C4C23">
      <w:pPr>
        <w:pStyle w:val="Zkladntextodsazen"/>
        <w:tabs>
          <w:tab w:val="left" w:pos="567"/>
        </w:tabs>
        <w:spacing w:after="60"/>
        <w:ind w:left="360" w:hanging="360"/>
        <w:rPr>
          <w:rFonts w:ascii="Arial" w:hAnsi="Arial" w:cs="Arial"/>
          <w:sz w:val="22"/>
          <w:szCs w:val="22"/>
        </w:rPr>
      </w:pPr>
    </w:p>
    <w:p w14:paraId="50C3A9DB" w14:textId="6FF5DFB6" w:rsidR="00F657D5" w:rsidRDefault="00F657D5" w:rsidP="009C4C23">
      <w:pPr>
        <w:pStyle w:val="Zkladntextodsazen"/>
        <w:tabs>
          <w:tab w:val="left" w:pos="567"/>
        </w:tabs>
        <w:spacing w:after="60"/>
        <w:ind w:left="360" w:hanging="360"/>
        <w:rPr>
          <w:rFonts w:ascii="Arial" w:hAnsi="Arial" w:cs="Arial"/>
          <w:sz w:val="22"/>
          <w:szCs w:val="22"/>
        </w:rPr>
      </w:pPr>
    </w:p>
    <w:p w14:paraId="46942D39" w14:textId="77777777" w:rsidR="00F657D5" w:rsidRDefault="00F657D5" w:rsidP="009C4C23">
      <w:pPr>
        <w:pStyle w:val="Zkladntextodsazen"/>
        <w:tabs>
          <w:tab w:val="left" w:pos="567"/>
        </w:tabs>
        <w:spacing w:after="60"/>
        <w:ind w:left="360" w:hanging="360"/>
        <w:rPr>
          <w:rFonts w:ascii="Arial" w:hAnsi="Arial" w:cs="Arial"/>
          <w:sz w:val="22"/>
          <w:szCs w:val="22"/>
        </w:rPr>
      </w:pPr>
    </w:p>
    <w:p w14:paraId="2C65EA42" w14:textId="6C6DBBF9" w:rsidR="00127278" w:rsidRPr="00E966FD" w:rsidRDefault="00B11345" w:rsidP="009C4C23">
      <w:pPr>
        <w:pStyle w:val="Zkladntextodsazen"/>
        <w:tabs>
          <w:tab w:val="left" w:pos="567"/>
        </w:tabs>
        <w:ind w:left="0"/>
        <w:rPr>
          <w:rFonts w:ascii="Arial" w:hAnsi="Arial" w:cs="Arial"/>
          <w:sz w:val="22"/>
          <w:szCs w:val="22"/>
        </w:rPr>
      </w:pPr>
      <w:r w:rsidRPr="00E966FD">
        <w:rPr>
          <w:rFonts w:ascii="Arial" w:hAnsi="Arial" w:cs="Arial"/>
          <w:sz w:val="22"/>
          <w:szCs w:val="22"/>
        </w:rPr>
        <w:t>Dne</w:t>
      </w:r>
      <w:r w:rsidR="004D4F23" w:rsidRPr="00E966FD">
        <w:rPr>
          <w:rFonts w:ascii="Arial" w:hAnsi="Arial" w:cs="Arial"/>
          <w:sz w:val="22"/>
          <w:szCs w:val="22"/>
        </w:rPr>
        <w:t xml:space="preserve">: </w:t>
      </w:r>
      <w:r w:rsidRPr="00E966FD">
        <w:rPr>
          <w:rFonts w:ascii="Arial" w:hAnsi="Arial" w:cs="Arial"/>
          <w:sz w:val="22"/>
          <w:szCs w:val="22"/>
        </w:rPr>
        <w:tab/>
      </w:r>
      <w:r w:rsidR="00127278" w:rsidRPr="00E966FD">
        <w:rPr>
          <w:rFonts w:ascii="Arial" w:hAnsi="Arial" w:cs="Arial"/>
          <w:sz w:val="22"/>
          <w:szCs w:val="22"/>
        </w:rPr>
        <w:t xml:space="preserve">                                                                        Dne:</w:t>
      </w:r>
    </w:p>
    <w:p w14:paraId="3E51E840" w14:textId="3F31537D" w:rsidR="005D2C34" w:rsidRPr="00E966FD" w:rsidRDefault="000A5EB2" w:rsidP="009C4C23">
      <w:pPr>
        <w:spacing w:after="120"/>
        <w:rPr>
          <w:rFonts w:ascii="Arial" w:hAnsi="Arial" w:cs="Arial"/>
          <w:sz w:val="22"/>
          <w:szCs w:val="22"/>
        </w:rPr>
      </w:pPr>
      <w:r>
        <w:rPr>
          <w:rFonts w:ascii="Arial" w:hAnsi="Arial" w:cs="Arial"/>
          <w:sz w:val="22"/>
          <w:szCs w:val="22"/>
        </w:rPr>
        <w:t>p</w:t>
      </w:r>
      <w:r w:rsidR="00521011" w:rsidRPr="00E966FD">
        <w:rPr>
          <w:rFonts w:ascii="Arial" w:hAnsi="Arial" w:cs="Arial"/>
          <w:sz w:val="22"/>
          <w:szCs w:val="22"/>
        </w:rPr>
        <w:t>ronajímatel</w:t>
      </w:r>
      <w:r>
        <w:rPr>
          <w:rFonts w:ascii="Arial" w:hAnsi="Arial" w:cs="Arial"/>
          <w:sz w:val="22"/>
          <w:szCs w:val="22"/>
        </w:rPr>
        <w:t>:</w:t>
      </w:r>
      <w:r w:rsidR="00D54F2B" w:rsidRPr="00E966FD">
        <w:rPr>
          <w:rFonts w:ascii="Arial" w:hAnsi="Arial" w:cs="Arial"/>
          <w:bCs/>
          <w:sz w:val="22"/>
          <w:szCs w:val="22"/>
        </w:rPr>
        <w:tab/>
      </w:r>
      <w:r w:rsidR="00A5515B" w:rsidRPr="00E966FD">
        <w:rPr>
          <w:rFonts w:ascii="Arial" w:hAnsi="Arial" w:cs="Arial"/>
          <w:bCs/>
          <w:sz w:val="22"/>
          <w:szCs w:val="22"/>
        </w:rPr>
        <w:tab/>
      </w:r>
      <w:r w:rsidR="00E31D67" w:rsidRPr="00E966FD">
        <w:rPr>
          <w:rFonts w:ascii="Arial" w:hAnsi="Arial" w:cs="Arial"/>
          <w:bCs/>
          <w:sz w:val="22"/>
          <w:szCs w:val="22"/>
        </w:rPr>
        <w:tab/>
      </w:r>
      <w:r w:rsidR="009B5320" w:rsidRPr="00E966FD">
        <w:rPr>
          <w:rFonts w:ascii="Arial" w:hAnsi="Arial" w:cs="Arial"/>
          <w:bCs/>
          <w:sz w:val="22"/>
          <w:szCs w:val="22"/>
        </w:rPr>
        <w:tab/>
      </w:r>
      <w:r w:rsidR="009B5320" w:rsidRPr="00E966FD">
        <w:rPr>
          <w:rFonts w:ascii="Arial" w:hAnsi="Arial" w:cs="Arial"/>
          <w:bCs/>
          <w:sz w:val="22"/>
          <w:szCs w:val="22"/>
        </w:rPr>
        <w:tab/>
      </w:r>
      <w:r w:rsidR="009B5320" w:rsidRPr="00E966FD">
        <w:rPr>
          <w:rFonts w:ascii="Arial" w:hAnsi="Arial" w:cs="Arial"/>
          <w:bCs/>
          <w:sz w:val="22"/>
          <w:szCs w:val="22"/>
        </w:rPr>
        <w:tab/>
        <w:t>nájemce</w:t>
      </w:r>
      <w:r w:rsidR="00327E34" w:rsidRPr="00E966FD">
        <w:rPr>
          <w:rFonts w:ascii="Arial" w:hAnsi="Arial" w:cs="Arial"/>
          <w:bCs/>
          <w:sz w:val="22"/>
          <w:szCs w:val="22"/>
        </w:rPr>
        <w:t>:</w:t>
      </w:r>
    </w:p>
    <w:p w14:paraId="6747BBB6" w14:textId="3925FFBB" w:rsidR="004D4F23" w:rsidRPr="00E966FD" w:rsidRDefault="003D08F6" w:rsidP="00742BC5">
      <w:pPr>
        <w:pStyle w:val="Zkladntextodsazen"/>
        <w:tabs>
          <w:tab w:val="left" w:pos="567"/>
        </w:tabs>
        <w:ind w:left="4950" w:hanging="4950"/>
        <w:rPr>
          <w:rFonts w:ascii="Arial" w:hAnsi="Arial" w:cs="Arial"/>
          <w:b/>
          <w:sz w:val="22"/>
          <w:szCs w:val="22"/>
        </w:rPr>
      </w:pPr>
      <w:r w:rsidRPr="00E966FD">
        <w:rPr>
          <w:rFonts w:ascii="Arial" w:hAnsi="Arial" w:cs="Arial"/>
          <w:b/>
          <w:sz w:val="22"/>
          <w:szCs w:val="22"/>
        </w:rPr>
        <w:tab/>
      </w:r>
      <w:r w:rsidR="004D4F23" w:rsidRPr="00E966FD">
        <w:rPr>
          <w:rFonts w:ascii="Arial" w:hAnsi="Arial" w:cs="Arial"/>
          <w:b/>
          <w:sz w:val="22"/>
          <w:szCs w:val="22"/>
        </w:rPr>
        <w:tab/>
      </w:r>
    </w:p>
    <w:p w14:paraId="16D1704A" w14:textId="77777777" w:rsidR="008652CB" w:rsidRPr="00E966FD" w:rsidRDefault="008652CB" w:rsidP="008652CB">
      <w:pPr>
        <w:rPr>
          <w:rFonts w:ascii="Arial" w:hAnsi="Arial" w:cs="Arial"/>
          <w:sz w:val="22"/>
          <w:szCs w:val="22"/>
        </w:rPr>
      </w:pPr>
    </w:p>
    <w:p w14:paraId="5C12D707" w14:textId="77777777" w:rsidR="0017516F" w:rsidRPr="00E966FD" w:rsidRDefault="0017516F" w:rsidP="008652CB">
      <w:pPr>
        <w:rPr>
          <w:rFonts w:ascii="Arial" w:hAnsi="Arial" w:cs="Arial"/>
          <w:sz w:val="22"/>
          <w:szCs w:val="22"/>
        </w:rPr>
      </w:pPr>
    </w:p>
    <w:p w14:paraId="7F94551A" w14:textId="5C61331D" w:rsidR="00B11345" w:rsidRPr="00E966FD" w:rsidRDefault="00B11345" w:rsidP="00B11345">
      <w:pPr>
        <w:pStyle w:val="Nadpis8"/>
        <w:spacing w:before="0"/>
        <w:rPr>
          <w:rFonts w:ascii="Arial" w:hAnsi="Arial" w:cs="Arial"/>
          <w:color w:val="auto"/>
          <w:sz w:val="22"/>
          <w:szCs w:val="22"/>
        </w:rPr>
      </w:pPr>
      <w:r w:rsidRPr="00E966FD">
        <w:rPr>
          <w:rFonts w:ascii="Arial" w:hAnsi="Arial" w:cs="Arial"/>
          <w:color w:val="auto"/>
          <w:sz w:val="22"/>
          <w:szCs w:val="22"/>
        </w:rPr>
        <w:t>________________________</w:t>
      </w:r>
      <w:r w:rsidRPr="00E966FD">
        <w:rPr>
          <w:rFonts w:ascii="Arial" w:hAnsi="Arial" w:cs="Arial"/>
          <w:color w:val="auto"/>
          <w:sz w:val="22"/>
          <w:szCs w:val="22"/>
        </w:rPr>
        <w:tab/>
      </w:r>
      <w:r w:rsidRPr="00E966FD">
        <w:rPr>
          <w:rFonts w:ascii="Arial" w:hAnsi="Arial" w:cs="Arial"/>
          <w:color w:val="auto"/>
          <w:sz w:val="22"/>
          <w:szCs w:val="22"/>
        </w:rPr>
        <w:tab/>
      </w:r>
      <w:r w:rsidR="00A5515B" w:rsidRPr="00E966FD">
        <w:rPr>
          <w:rFonts w:ascii="Arial" w:hAnsi="Arial" w:cs="Arial"/>
          <w:color w:val="auto"/>
          <w:sz w:val="22"/>
          <w:szCs w:val="22"/>
        </w:rPr>
        <w:tab/>
      </w:r>
      <w:r w:rsidR="008E2C4B" w:rsidRPr="00E966FD">
        <w:rPr>
          <w:rFonts w:ascii="Arial" w:hAnsi="Arial" w:cs="Arial"/>
          <w:color w:val="auto"/>
          <w:sz w:val="22"/>
          <w:szCs w:val="22"/>
        </w:rPr>
        <w:t>____________________</w:t>
      </w:r>
    </w:p>
    <w:p w14:paraId="4A640A3D" w14:textId="77777777" w:rsidR="004E7CC5" w:rsidRDefault="001229F6" w:rsidP="001229F6">
      <w:pPr>
        <w:ind w:left="4950" w:right="97" w:hanging="4950"/>
        <w:rPr>
          <w:rFonts w:ascii="Arial" w:hAnsi="Arial" w:cs="Arial"/>
          <w:sz w:val="22"/>
          <w:szCs w:val="22"/>
        </w:rPr>
      </w:pPr>
      <w:r>
        <w:rPr>
          <w:rFonts w:ascii="Arial" w:hAnsi="Arial" w:cs="Arial"/>
          <w:sz w:val="22"/>
          <w:szCs w:val="22"/>
        </w:rPr>
        <w:t xml:space="preserve">Ing. Jan Hurt, </w:t>
      </w:r>
      <w:r>
        <w:rPr>
          <w:rFonts w:ascii="Arial" w:hAnsi="Arial" w:cs="Arial"/>
          <w:bCs/>
          <w:sz w:val="22"/>
          <w:szCs w:val="22"/>
          <w:highlight w:val="yellow"/>
        </w:rPr>
        <w:t>v.r.</w:t>
      </w:r>
      <w:r>
        <w:rPr>
          <w:rFonts w:ascii="Arial" w:hAnsi="Arial" w:cs="Arial"/>
          <w:bCs/>
          <w:sz w:val="22"/>
          <w:szCs w:val="22"/>
        </w:rPr>
        <w:tab/>
      </w:r>
      <w:r>
        <w:rPr>
          <w:rFonts w:ascii="Arial" w:hAnsi="Arial" w:cs="Arial"/>
          <w:bCs/>
          <w:sz w:val="22"/>
          <w:szCs w:val="22"/>
        </w:rPr>
        <w:tab/>
      </w:r>
      <w:r>
        <w:rPr>
          <w:rFonts w:ascii="Arial" w:hAnsi="Arial" w:cs="Arial"/>
          <w:sz w:val="22"/>
          <w:szCs w:val="22"/>
        </w:rPr>
        <w:t xml:space="preserve">Alice </w:t>
      </w:r>
      <w:proofErr w:type="spellStart"/>
      <w:r>
        <w:rPr>
          <w:rFonts w:ascii="Arial" w:hAnsi="Arial" w:cs="Arial"/>
          <w:sz w:val="22"/>
          <w:szCs w:val="22"/>
        </w:rPr>
        <w:t>Krutilová</w:t>
      </w:r>
      <w:proofErr w:type="spellEnd"/>
      <w:r>
        <w:rPr>
          <w:rFonts w:ascii="Arial" w:hAnsi="Arial" w:cs="Arial"/>
          <w:sz w:val="22"/>
          <w:szCs w:val="22"/>
        </w:rPr>
        <w:t xml:space="preserve">, M.A., </w:t>
      </w:r>
      <w:proofErr w:type="gramStart"/>
      <w:r>
        <w:rPr>
          <w:rFonts w:ascii="Arial" w:hAnsi="Arial" w:cs="Arial"/>
          <w:bCs/>
          <w:sz w:val="22"/>
          <w:szCs w:val="22"/>
          <w:highlight w:val="yellow"/>
        </w:rPr>
        <w:t>v.r.</w:t>
      </w:r>
      <w:proofErr w:type="gramEnd"/>
    </w:p>
    <w:p w14:paraId="0346C7D0" w14:textId="77F355D7" w:rsidR="001229F6" w:rsidRPr="001D347B" w:rsidRDefault="004E7CC5" w:rsidP="001229F6">
      <w:pPr>
        <w:ind w:left="4950" w:right="97" w:hanging="4950"/>
        <w:rPr>
          <w:rFonts w:ascii="Arial" w:hAnsi="Arial" w:cs="Arial"/>
          <w:sz w:val="22"/>
          <w:szCs w:val="22"/>
        </w:rPr>
      </w:pPr>
      <w:r>
        <w:rPr>
          <w:rFonts w:ascii="Arial" w:hAnsi="Arial" w:cs="Arial"/>
          <w:bCs/>
          <w:sz w:val="22"/>
          <w:szCs w:val="22"/>
        </w:rPr>
        <w:t>Jednatel</w:t>
      </w:r>
      <w:r>
        <w:rPr>
          <w:rFonts w:ascii="Arial" w:hAnsi="Arial" w:cs="Arial"/>
          <w:sz w:val="22"/>
          <w:szCs w:val="22"/>
        </w:rPr>
        <w:t xml:space="preserve"> </w:t>
      </w:r>
      <w:r>
        <w:rPr>
          <w:rFonts w:ascii="Arial" w:hAnsi="Arial" w:cs="Arial"/>
          <w:sz w:val="22"/>
          <w:szCs w:val="22"/>
        </w:rPr>
        <w:tab/>
      </w:r>
      <w:r w:rsidR="001229F6">
        <w:rPr>
          <w:rFonts w:ascii="Arial" w:hAnsi="Arial" w:cs="Arial"/>
          <w:sz w:val="22"/>
          <w:szCs w:val="22"/>
        </w:rPr>
        <w:t>ředitelka Odboru pro předsednictví ČR v Radě EU</w:t>
      </w:r>
    </w:p>
    <w:p w14:paraId="0E79BB80" w14:textId="17C85D3B" w:rsidR="001229F6" w:rsidRDefault="001229F6" w:rsidP="00B07C87">
      <w:pPr>
        <w:jc w:val="both"/>
        <w:rPr>
          <w:rFonts w:ascii="Arial" w:hAnsi="Arial" w:cs="Arial"/>
          <w:bCs/>
          <w:sz w:val="22"/>
          <w:szCs w:val="22"/>
        </w:rPr>
      </w:pPr>
    </w:p>
    <w:p w14:paraId="0700552F" w14:textId="1F43D6F7" w:rsidR="00C738AB" w:rsidRPr="00E966FD" w:rsidRDefault="00327E34" w:rsidP="00B07C87">
      <w:pPr>
        <w:jc w:val="both"/>
        <w:rPr>
          <w:rFonts w:ascii="Arial" w:hAnsi="Arial" w:cs="Arial"/>
          <w:sz w:val="22"/>
          <w:szCs w:val="22"/>
        </w:rPr>
        <w:sectPr w:rsidR="00C738AB" w:rsidRPr="00E966FD" w:rsidSect="0032286F">
          <w:headerReference w:type="default" r:id="rId17"/>
          <w:pgSz w:w="11907" w:h="16840" w:code="9"/>
          <w:pgMar w:top="887" w:right="709" w:bottom="1418" w:left="1134" w:header="709" w:footer="709" w:gutter="0"/>
          <w:cols w:space="708"/>
          <w:docGrid w:linePitch="326"/>
        </w:sectPr>
      </w:pPr>
      <w:r w:rsidRPr="00E966FD">
        <w:rPr>
          <w:rFonts w:ascii="Arial" w:hAnsi="Arial" w:cs="Arial"/>
          <w:sz w:val="22"/>
          <w:szCs w:val="22"/>
        </w:rPr>
        <w:tab/>
      </w:r>
      <w:r w:rsidRPr="00E966FD">
        <w:rPr>
          <w:rFonts w:ascii="Arial" w:hAnsi="Arial" w:cs="Arial"/>
          <w:sz w:val="22"/>
          <w:szCs w:val="22"/>
        </w:rPr>
        <w:tab/>
      </w:r>
      <w:r w:rsidRPr="00E966FD">
        <w:rPr>
          <w:rFonts w:ascii="Arial" w:hAnsi="Arial" w:cs="Arial"/>
          <w:sz w:val="22"/>
          <w:szCs w:val="22"/>
        </w:rPr>
        <w:tab/>
      </w:r>
      <w:r w:rsidR="00E31D67" w:rsidRPr="00E966FD">
        <w:rPr>
          <w:rFonts w:ascii="Arial" w:hAnsi="Arial" w:cs="Arial"/>
          <w:sz w:val="22"/>
          <w:szCs w:val="22"/>
        </w:rPr>
        <w:tab/>
      </w:r>
      <w:r w:rsidR="004D4F23" w:rsidRPr="00E966FD">
        <w:rPr>
          <w:rFonts w:ascii="Arial" w:hAnsi="Arial" w:cs="Arial"/>
          <w:sz w:val="22"/>
          <w:szCs w:val="22"/>
        </w:rPr>
        <w:tab/>
      </w:r>
      <w:r w:rsidR="002679E6" w:rsidRPr="00E966FD">
        <w:rPr>
          <w:rFonts w:ascii="Arial" w:hAnsi="Arial" w:cs="Arial"/>
          <w:sz w:val="22"/>
          <w:szCs w:val="22"/>
        </w:rPr>
        <w:t xml:space="preserve"> </w:t>
      </w:r>
    </w:p>
    <w:p w14:paraId="18F28C7C" w14:textId="77777777" w:rsidR="00B07C87" w:rsidRDefault="00B07C87" w:rsidP="00C738AB">
      <w:pPr>
        <w:pBdr>
          <w:top w:val="single" w:sz="4" w:space="0" w:color="auto"/>
          <w:left w:val="single" w:sz="4" w:space="0" w:color="auto"/>
          <w:bottom w:val="single" w:sz="4" w:space="1" w:color="auto"/>
          <w:right w:val="single" w:sz="4" w:space="4" w:color="auto"/>
        </w:pBdr>
        <w:tabs>
          <w:tab w:val="left" w:pos="567"/>
        </w:tabs>
        <w:jc w:val="center"/>
        <w:rPr>
          <w:rFonts w:ascii="Arial" w:hAnsi="Arial" w:cs="Arial"/>
          <w:b/>
          <w:sz w:val="22"/>
          <w:szCs w:val="22"/>
        </w:rPr>
      </w:pPr>
    </w:p>
    <w:p w14:paraId="25CBF08C" w14:textId="2D79EDFF" w:rsidR="00C738AB" w:rsidRPr="002F67BC" w:rsidRDefault="00C738AB" w:rsidP="00C738AB">
      <w:pPr>
        <w:pBdr>
          <w:top w:val="single" w:sz="4" w:space="0" w:color="auto"/>
          <w:left w:val="single" w:sz="4" w:space="0" w:color="auto"/>
          <w:bottom w:val="single" w:sz="4" w:space="1" w:color="auto"/>
          <w:right w:val="single" w:sz="4" w:space="4" w:color="auto"/>
        </w:pBdr>
        <w:tabs>
          <w:tab w:val="left" w:pos="567"/>
        </w:tabs>
        <w:jc w:val="center"/>
        <w:rPr>
          <w:rFonts w:ascii="Arial" w:hAnsi="Arial" w:cs="Arial"/>
          <w:b/>
          <w:sz w:val="22"/>
          <w:szCs w:val="22"/>
        </w:rPr>
      </w:pPr>
      <w:r>
        <w:rPr>
          <w:rFonts w:ascii="Arial" w:hAnsi="Arial" w:cs="Arial"/>
          <w:b/>
          <w:sz w:val="22"/>
          <w:szCs w:val="22"/>
        </w:rPr>
        <w:t xml:space="preserve">Příloha č. 1 </w:t>
      </w:r>
      <w:r w:rsidR="00EC0764">
        <w:rPr>
          <w:rFonts w:ascii="Arial" w:hAnsi="Arial" w:cs="Arial"/>
          <w:b/>
          <w:sz w:val="22"/>
          <w:szCs w:val="22"/>
        </w:rPr>
        <w:t xml:space="preserve">smlouvy o nájmu vozidel </w:t>
      </w:r>
      <w:r>
        <w:rPr>
          <w:rFonts w:ascii="Arial" w:hAnsi="Arial" w:cs="Arial"/>
          <w:b/>
          <w:sz w:val="22"/>
          <w:szCs w:val="22"/>
        </w:rPr>
        <w:t xml:space="preserve">- </w:t>
      </w:r>
      <w:r w:rsidRPr="002F67BC">
        <w:rPr>
          <w:rFonts w:ascii="Arial" w:hAnsi="Arial" w:cs="Arial"/>
          <w:b/>
          <w:sz w:val="22"/>
          <w:szCs w:val="22"/>
        </w:rPr>
        <w:t xml:space="preserve">Předávací protokol </w:t>
      </w:r>
    </w:p>
    <w:p w14:paraId="1895A673" w14:textId="77777777" w:rsidR="00EC0764" w:rsidRDefault="00EC0764" w:rsidP="00C738AB">
      <w:pPr>
        <w:pBdr>
          <w:top w:val="single" w:sz="4" w:space="0" w:color="auto"/>
          <w:left w:val="single" w:sz="4" w:space="0" w:color="auto"/>
          <w:bottom w:val="single" w:sz="4" w:space="1" w:color="auto"/>
          <w:right w:val="single" w:sz="4" w:space="4" w:color="auto"/>
        </w:pBdr>
        <w:jc w:val="both"/>
        <w:rPr>
          <w:rFonts w:ascii="Arial" w:hAnsi="Arial" w:cs="Arial"/>
          <w:sz w:val="22"/>
          <w:szCs w:val="22"/>
        </w:rPr>
      </w:pPr>
    </w:p>
    <w:p w14:paraId="1BD7E348" w14:textId="5439F4D4" w:rsidR="00C738AB" w:rsidRPr="002F67BC" w:rsidRDefault="00C738AB" w:rsidP="00C738AB">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t>Předmětem užívání dle smlo</w:t>
      </w:r>
      <w:r w:rsidR="00AC3186">
        <w:rPr>
          <w:rFonts w:ascii="Arial" w:hAnsi="Arial" w:cs="Arial"/>
          <w:sz w:val="22"/>
          <w:szCs w:val="22"/>
        </w:rPr>
        <w:t>uvy uzavřené mezi pronajímatelem</w:t>
      </w:r>
      <w:r w:rsidR="0019112F">
        <w:rPr>
          <w:rFonts w:ascii="Arial" w:hAnsi="Arial" w:cs="Arial"/>
          <w:sz w:val="22"/>
          <w:szCs w:val="22"/>
        </w:rPr>
        <w:t xml:space="preserve"> </w:t>
      </w:r>
      <w:r w:rsidR="0019112F" w:rsidRPr="00EF6E7E">
        <w:rPr>
          <w:rFonts w:ascii="Arial" w:hAnsi="Arial" w:cs="Arial"/>
          <w:b/>
          <w:sz w:val="22"/>
          <w:szCs w:val="22"/>
        </w:rPr>
        <w:t>Porsche Česká republika, s.r.o., se sídlem Radlická 740/113D, Jinonice 158 00 Praha 5, IČO:25654012</w:t>
      </w:r>
      <w:r w:rsidRPr="002F67BC">
        <w:rPr>
          <w:rFonts w:ascii="Arial" w:hAnsi="Arial" w:cs="Arial"/>
          <w:sz w:val="22"/>
          <w:szCs w:val="22"/>
        </w:rPr>
        <w:t xml:space="preserve"> a </w:t>
      </w:r>
      <w:r w:rsidR="0019112F">
        <w:rPr>
          <w:rFonts w:ascii="Arial" w:hAnsi="Arial" w:cs="Arial"/>
          <w:sz w:val="22"/>
          <w:szCs w:val="22"/>
        </w:rPr>
        <w:t xml:space="preserve">nájemcem </w:t>
      </w:r>
      <w:r w:rsidR="0019112F" w:rsidRPr="00EF6E7E">
        <w:rPr>
          <w:rFonts w:ascii="Arial" w:hAnsi="Arial" w:cs="Arial"/>
          <w:b/>
          <w:sz w:val="22"/>
          <w:szCs w:val="22"/>
        </w:rPr>
        <w:t>Česká republika – Úřad vlády České republiky, se sídlem nábř. E. Beneše 128/4, 118 01 Praha 1 –</w:t>
      </w:r>
      <w:r w:rsidR="00787B3D" w:rsidRPr="00EF6E7E">
        <w:rPr>
          <w:rFonts w:ascii="Arial" w:hAnsi="Arial" w:cs="Arial"/>
          <w:b/>
          <w:sz w:val="22"/>
          <w:szCs w:val="22"/>
        </w:rPr>
        <w:t xml:space="preserve"> Malá</w:t>
      </w:r>
      <w:r w:rsidR="0019112F" w:rsidRPr="00EF6E7E">
        <w:rPr>
          <w:rFonts w:ascii="Arial" w:hAnsi="Arial" w:cs="Arial"/>
          <w:b/>
          <w:sz w:val="22"/>
          <w:szCs w:val="22"/>
        </w:rPr>
        <w:t xml:space="preserve"> Strana, IČO:00006599</w:t>
      </w:r>
      <w:r w:rsidR="0019112F">
        <w:rPr>
          <w:rFonts w:ascii="Arial" w:hAnsi="Arial" w:cs="Arial"/>
          <w:sz w:val="22"/>
          <w:szCs w:val="22"/>
        </w:rPr>
        <w:t xml:space="preserve"> </w:t>
      </w:r>
      <w:r w:rsidRPr="002F67BC">
        <w:rPr>
          <w:rFonts w:ascii="Arial" w:hAnsi="Arial" w:cs="Arial"/>
          <w:sz w:val="22"/>
          <w:szCs w:val="22"/>
        </w:rPr>
        <w:t>jsou níže přesně specifikovaná vozidla:</w:t>
      </w:r>
    </w:p>
    <w:p w14:paraId="5C032442" w14:textId="77777777" w:rsidR="00AC3186" w:rsidRDefault="00AC3186" w:rsidP="00C738AB">
      <w:pPr>
        <w:pBdr>
          <w:top w:val="single" w:sz="4" w:space="0" w:color="auto"/>
          <w:left w:val="single" w:sz="4" w:space="0" w:color="auto"/>
          <w:bottom w:val="single" w:sz="4" w:space="1" w:color="auto"/>
          <w:right w:val="single" w:sz="4" w:space="4" w:color="auto"/>
        </w:pBdr>
        <w:jc w:val="both"/>
        <w:rPr>
          <w:rFonts w:ascii="Arial" w:hAnsi="Arial" w:cs="Arial"/>
          <w:sz w:val="22"/>
          <w:szCs w:val="22"/>
        </w:rPr>
      </w:pPr>
    </w:p>
    <w:p w14:paraId="44371261" w14:textId="0F76CF80" w:rsidR="00C738AB" w:rsidRPr="002F67BC" w:rsidRDefault="00C738AB" w:rsidP="00C738AB">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t xml:space="preserve">Registrační značka: </w:t>
      </w:r>
      <w:r w:rsidRPr="002F67BC">
        <w:rPr>
          <w:rFonts w:ascii="Arial" w:hAnsi="Arial" w:cs="Arial"/>
          <w:sz w:val="22"/>
          <w:szCs w:val="22"/>
        </w:rPr>
        <w:tab/>
      </w:r>
      <w:r w:rsidRPr="002F67BC">
        <w:rPr>
          <w:rFonts w:ascii="Arial" w:hAnsi="Arial" w:cs="Arial"/>
          <w:sz w:val="22"/>
          <w:szCs w:val="22"/>
        </w:rPr>
        <w:tab/>
      </w:r>
    </w:p>
    <w:p w14:paraId="0FC8E92F" w14:textId="77777777" w:rsidR="00C738AB" w:rsidRPr="002F67BC"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Obchodní označení:</w:t>
      </w:r>
      <w:r w:rsidRPr="002F67BC">
        <w:rPr>
          <w:rFonts w:ascii="Arial" w:hAnsi="Arial" w:cs="Arial"/>
          <w:sz w:val="22"/>
          <w:szCs w:val="22"/>
        </w:rPr>
        <w:tab/>
      </w:r>
    </w:p>
    <w:p w14:paraId="29A670AA" w14:textId="77777777" w:rsidR="00C738AB" w:rsidRPr="002F67BC"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VIN:</w:t>
      </w:r>
      <w:r w:rsidRPr="002F67BC">
        <w:rPr>
          <w:rFonts w:ascii="Arial" w:hAnsi="Arial" w:cs="Arial"/>
          <w:sz w:val="22"/>
          <w:szCs w:val="22"/>
        </w:rPr>
        <w:tab/>
      </w:r>
    </w:p>
    <w:p w14:paraId="713CF343" w14:textId="77777777" w:rsidR="00C738AB" w:rsidRPr="002F67BC"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p>
    <w:p w14:paraId="4A4D3272" w14:textId="77777777" w:rsidR="00C738AB" w:rsidRPr="002F67BC" w:rsidRDefault="00C738AB" w:rsidP="00C738AB">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t xml:space="preserve">Registrační značka: </w:t>
      </w:r>
      <w:r w:rsidRPr="002F67BC">
        <w:rPr>
          <w:rFonts w:ascii="Arial" w:hAnsi="Arial" w:cs="Arial"/>
          <w:sz w:val="22"/>
          <w:szCs w:val="22"/>
        </w:rPr>
        <w:tab/>
      </w:r>
      <w:r w:rsidRPr="002F67BC">
        <w:rPr>
          <w:rFonts w:ascii="Arial" w:hAnsi="Arial" w:cs="Arial"/>
          <w:sz w:val="22"/>
          <w:szCs w:val="22"/>
        </w:rPr>
        <w:tab/>
      </w:r>
    </w:p>
    <w:p w14:paraId="0E9528D7" w14:textId="77777777" w:rsidR="00C738AB" w:rsidRPr="002F67BC"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Obchodní označení:</w:t>
      </w:r>
      <w:r w:rsidRPr="002F67BC">
        <w:rPr>
          <w:rFonts w:ascii="Arial" w:hAnsi="Arial" w:cs="Arial"/>
          <w:sz w:val="22"/>
          <w:szCs w:val="22"/>
        </w:rPr>
        <w:tab/>
      </w:r>
    </w:p>
    <w:p w14:paraId="0B4C8964" w14:textId="77777777" w:rsidR="00C738AB" w:rsidRPr="002F67BC"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VIN</w:t>
      </w:r>
    </w:p>
    <w:p w14:paraId="123F672C" w14:textId="77777777" w:rsidR="00C738AB" w:rsidRPr="002F67BC"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p>
    <w:p w14:paraId="2565AC0C" w14:textId="77777777" w:rsidR="00C738AB" w:rsidRPr="002F67BC" w:rsidRDefault="00C738AB" w:rsidP="00C738AB">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t xml:space="preserve">Registrační značka: </w:t>
      </w:r>
      <w:r w:rsidRPr="002F67BC">
        <w:rPr>
          <w:rFonts w:ascii="Arial" w:hAnsi="Arial" w:cs="Arial"/>
          <w:sz w:val="22"/>
          <w:szCs w:val="22"/>
        </w:rPr>
        <w:tab/>
      </w:r>
      <w:r w:rsidRPr="002F67BC">
        <w:rPr>
          <w:rFonts w:ascii="Arial" w:hAnsi="Arial" w:cs="Arial"/>
          <w:sz w:val="22"/>
          <w:szCs w:val="22"/>
        </w:rPr>
        <w:tab/>
      </w:r>
    </w:p>
    <w:p w14:paraId="48861084" w14:textId="77777777" w:rsidR="00C738AB" w:rsidRPr="002F67BC"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Obchodní označení:</w:t>
      </w:r>
      <w:r w:rsidRPr="002F67BC">
        <w:rPr>
          <w:rFonts w:ascii="Arial" w:hAnsi="Arial" w:cs="Arial"/>
          <w:sz w:val="22"/>
          <w:szCs w:val="22"/>
        </w:rPr>
        <w:tab/>
      </w:r>
    </w:p>
    <w:p w14:paraId="5A346EB8" w14:textId="77777777" w:rsidR="00C738AB" w:rsidRPr="002F67BC"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VIN</w:t>
      </w:r>
    </w:p>
    <w:p w14:paraId="28886FB9" w14:textId="77777777" w:rsidR="00C738AB" w:rsidRPr="002F67BC"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p>
    <w:p w14:paraId="1532CEBF" w14:textId="77777777" w:rsidR="00C738AB" w:rsidRPr="002F67BC" w:rsidRDefault="00C738AB" w:rsidP="00C738AB">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t xml:space="preserve">Registrační značka: </w:t>
      </w:r>
      <w:r w:rsidRPr="002F67BC">
        <w:rPr>
          <w:rFonts w:ascii="Arial" w:hAnsi="Arial" w:cs="Arial"/>
          <w:sz w:val="22"/>
          <w:szCs w:val="22"/>
        </w:rPr>
        <w:tab/>
      </w:r>
      <w:r w:rsidRPr="002F67BC">
        <w:rPr>
          <w:rFonts w:ascii="Arial" w:hAnsi="Arial" w:cs="Arial"/>
          <w:sz w:val="22"/>
          <w:szCs w:val="22"/>
        </w:rPr>
        <w:tab/>
      </w:r>
    </w:p>
    <w:p w14:paraId="59323440" w14:textId="77777777" w:rsidR="00C738AB" w:rsidRPr="002F67BC"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Obchodní označení:</w:t>
      </w:r>
      <w:r w:rsidRPr="002F67BC">
        <w:rPr>
          <w:rFonts w:ascii="Arial" w:hAnsi="Arial" w:cs="Arial"/>
          <w:sz w:val="22"/>
          <w:szCs w:val="22"/>
        </w:rPr>
        <w:tab/>
      </w:r>
    </w:p>
    <w:p w14:paraId="59EFD2CD" w14:textId="77777777" w:rsidR="00B07C87" w:rsidRDefault="00C738AB"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VIN</w:t>
      </w:r>
    </w:p>
    <w:p w14:paraId="548B971D" w14:textId="77777777" w:rsidR="00B07C87" w:rsidRDefault="00B07C87" w:rsidP="00C738AB">
      <w:pPr>
        <w:pBdr>
          <w:top w:val="single" w:sz="4" w:space="0" w:color="auto"/>
          <w:left w:val="single" w:sz="4" w:space="0" w:color="auto"/>
          <w:bottom w:val="single" w:sz="4" w:space="1" w:color="auto"/>
          <w:right w:val="single" w:sz="4" w:space="4" w:color="auto"/>
        </w:pBdr>
        <w:rPr>
          <w:rFonts w:ascii="Arial" w:hAnsi="Arial" w:cs="Arial"/>
          <w:sz w:val="22"/>
          <w:szCs w:val="22"/>
        </w:rPr>
      </w:pPr>
    </w:p>
    <w:p w14:paraId="7F5CEBFD" w14:textId="77777777" w:rsidR="00B07C87" w:rsidRPr="002F67BC" w:rsidRDefault="00B07C87" w:rsidP="00B07C87">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t xml:space="preserve">Registrační značka: </w:t>
      </w:r>
      <w:r w:rsidRPr="002F67BC">
        <w:rPr>
          <w:rFonts w:ascii="Arial" w:hAnsi="Arial" w:cs="Arial"/>
          <w:sz w:val="22"/>
          <w:szCs w:val="22"/>
        </w:rPr>
        <w:tab/>
      </w:r>
      <w:r w:rsidRPr="002F67BC">
        <w:rPr>
          <w:rFonts w:ascii="Arial" w:hAnsi="Arial" w:cs="Arial"/>
          <w:sz w:val="22"/>
          <w:szCs w:val="22"/>
        </w:rPr>
        <w:tab/>
      </w:r>
    </w:p>
    <w:p w14:paraId="2AD639E7" w14:textId="77777777" w:rsidR="00B07C87" w:rsidRPr="002F67BC"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Obchodní označení:</w:t>
      </w:r>
      <w:r w:rsidRPr="002F67BC">
        <w:rPr>
          <w:rFonts w:ascii="Arial" w:hAnsi="Arial" w:cs="Arial"/>
          <w:sz w:val="22"/>
          <w:szCs w:val="22"/>
        </w:rPr>
        <w:tab/>
      </w:r>
    </w:p>
    <w:p w14:paraId="6B161908" w14:textId="77777777" w:rsidR="00B07C87"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VIN</w:t>
      </w:r>
    </w:p>
    <w:p w14:paraId="4D755BD6" w14:textId="77777777" w:rsidR="00B07C87"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p>
    <w:p w14:paraId="2569C3E5" w14:textId="77777777" w:rsidR="00B07C87" w:rsidRPr="002F67BC" w:rsidRDefault="00B07C87" w:rsidP="00B07C87">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t xml:space="preserve">Registrační značka: </w:t>
      </w:r>
      <w:r w:rsidRPr="002F67BC">
        <w:rPr>
          <w:rFonts w:ascii="Arial" w:hAnsi="Arial" w:cs="Arial"/>
          <w:sz w:val="22"/>
          <w:szCs w:val="22"/>
        </w:rPr>
        <w:tab/>
      </w:r>
      <w:r w:rsidRPr="002F67BC">
        <w:rPr>
          <w:rFonts w:ascii="Arial" w:hAnsi="Arial" w:cs="Arial"/>
          <w:sz w:val="22"/>
          <w:szCs w:val="22"/>
        </w:rPr>
        <w:tab/>
      </w:r>
    </w:p>
    <w:p w14:paraId="658CDD2A" w14:textId="77777777" w:rsidR="00B07C87" w:rsidRPr="002F67BC"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Obchodní označení:</w:t>
      </w:r>
      <w:r w:rsidRPr="002F67BC">
        <w:rPr>
          <w:rFonts w:ascii="Arial" w:hAnsi="Arial" w:cs="Arial"/>
          <w:sz w:val="22"/>
          <w:szCs w:val="22"/>
        </w:rPr>
        <w:tab/>
      </w:r>
    </w:p>
    <w:p w14:paraId="2CA985AA" w14:textId="77777777" w:rsidR="00B07C87"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VIN</w:t>
      </w:r>
    </w:p>
    <w:p w14:paraId="3BD6E40E" w14:textId="77777777" w:rsidR="00B07C87"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p>
    <w:p w14:paraId="31CFFA9E" w14:textId="438D2C5F" w:rsidR="00B07C87" w:rsidRPr="002F67BC" w:rsidRDefault="00B07C87" w:rsidP="00B07C87">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t xml:space="preserve">Registrační značka: </w:t>
      </w:r>
      <w:r w:rsidRPr="002F67BC">
        <w:rPr>
          <w:rFonts w:ascii="Arial" w:hAnsi="Arial" w:cs="Arial"/>
          <w:sz w:val="22"/>
          <w:szCs w:val="22"/>
        </w:rPr>
        <w:tab/>
      </w:r>
      <w:r w:rsidRPr="002F67BC">
        <w:rPr>
          <w:rFonts w:ascii="Arial" w:hAnsi="Arial" w:cs="Arial"/>
          <w:sz w:val="22"/>
          <w:szCs w:val="22"/>
        </w:rPr>
        <w:tab/>
      </w:r>
    </w:p>
    <w:p w14:paraId="12CE4995" w14:textId="77777777" w:rsidR="00B07C87" w:rsidRPr="002F67BC"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Obchodní označení:</w:t>
      </w:r>
      <w:r w:rsidRPr="002F67BC">
        <w:rPr>
          <w:rFonts w:ascii="Arial" w:hAnsi="Arial" w:cs="Arial"/>
          <w:sz w:val="22"/>
          <w:szCs w:val="22"/>
        </w:rPr>
        <w:tab/>
      </w:r>
    </w:p>
    <w:p w14:paraId="08F66C66" w14:textId="77777777" w:rsidR="00B07C87"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VIN</w:t>
      </w:r>
    </w:p>
    <w:p w14:paraId="7C82C40D" w14:textId="77777777" w:rsidR="00B07C87"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p>
    <w:p w14:paraId="11C11A45" w14:textId="77777777" w:rsidR="00B07C87" w:rsidRPr="002F67BC" w:rsidRDefault="00B07C87" w:rsidP="00B07C87">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lastRenderedPageBreak/>
        <w:t xml:space="preserve">Registrační značka: </w:t>
      </w:r>
      <w:r w:rsidRPr="002F67BC">
        <w:rPr>
          <w:rFonts w:ascii="Arial" w:hAnsi="Arial" w:cs="Arial"/>
          <w:sz w:val="22"/>
          <w:szCs w:val="22"/>
        </w:rPr>
        <w:tab/>
      </w:r>
      <w:r w:rsidRPr="002F67BC">
        <w:rPr>
          <w:rFonts w:ascii="Arial" w:hAnsi="Arial" w:cs="Arial"/>
          <w:sz w:val="22"/>
          <w:szCs w:val="22"/>
        </w:rPr>
        <w:tab/>
      </w:r>
    </w:p>
    <w:p w14:paraId="381972F4" w14:textId="77777777" w:rsidR="00B07C87" w:rsidRPr="002F67BC"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Obchodní označení:</w:t>
      </w:r>
      <w:r w:rsidRPr="002F67BC">
        <w:rPr>
          <w:rFonts w:ascii="Arial" w:hAnsi="Arial" w:cs="Arial"/>
          <w:sz w:val="22"/>
          <w:szCs w:val="22"/>
        </w:rPr>
        <w:tab/>
      </w:r>
    </w:p>
    <w:p w14:paraId="5C0F0672" w14:textId="77777777" w:rsidR="00B07C87"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VIN</w:t>
      </w:r>
    </w:p>
    <w:p w14:paraId="085E2217" w14:textId="77777777" w:rsidR="00B07C87"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p>
    <w:p w14:paraId="5560C35F" w14:textId="77777777" w:rsidR="00B07C87" w:rsidRPr="002F67BC" w:rsidRDefault="00B07C87" w:rsidP="00B07C87">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t xml:space="preserve">Registrační značka: </w:t>
      </w:r>
      <w:r w:rsidRPr="002F67BC">
        <w:rPr>
          <w:rFonts w:ascii="Arial" w:hAnsi="Arial" w:cs="Arial"/>
          <w:sz w:val="22"/>
          <w:szCs w:val="22"/>
        </w:rPr>
        <w:tab/>
      </w:r>
      <w:r w:rsidRPr="002F67BC">
        <w:rPr>
          <w:rFonts w:ascii="Arial" w:hAnsi="Arial" w:cs="Arial"/>
          <w:sz w:val="22"/>
          <w:szCs w:val="22"/>
        </w:rPr>
        <w:tab/>
      </w:r>
    </w:p>
    <w:p w14:paraId="7C33F79D" w14:textId="77777777" w:rsidR="00B07C87" w:rsidRPr="002F67BC"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Obchodní označení:</w:t>
      </w:r>
      <w:r w:rsidRPr="002F67BC">
        <w:rPr>
          <w:rFonts w:ascii="Arial" w:hAnsi="Arial" w:cs="Arial"/>
          <w:sz w:val="22"/>
          <w:szCs w:val="22"/>
        </w:rPr>
        <w:tab/>
      </w:r>
    </w:p>
    <w:p w14:paraId="2CAAB21D" w14:textId="77777777" w:rsidR="00B07C87"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VIN</w:t>
      </w:r>
    </w:p>
    <w:p w14:paraId="7D32DA7C" w14:textId="77777777" w:rsidR="00B07C87"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p>
    <w:p w14:paraId="34F0EFD4" w14:textId="77777777" w:rsidR="00B07C87" w:rsidRPr="002F67BC" w:rsidRDefault="00B07C87" w:rsidP="00B07C87">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sidRPr="002F67BC">
        <w:rPr>
          <w:rFonts w:ascii="Arial" w:hAnsi="Arial" w:cs="Arial"/>
          <w:sz w:val="22"/>
          <w:szCs w:val="22"/>
        </w:rPr>
        <w:t xml:space="preserve">Registrační značka: </w:t>
      </w:r>
      <w:r w:rsidRPr="002F67BC">
        <w:rPr>
          <w:rFonts w:ascii="Arial" w:hAnsi="Arial" w:cs="Arial"/>
          <w:sz w:val="22"/>
          <w:szCs w:val="22"/>
        </w:rPr>
        <w:tab/>
      </w:r>
      <w:r w:rsidRPr="002F67BC">
        <w:rPr>
          <w:rFonts w:ascii="Arial" w:hAnsi="Arial" w:cs="Arial"/>
          <w:sz w:val="22"/>
          <w:szCs w:val="22"/>
        </w:rPr>
        <w:tab/>
      </w:r>
    </w:p>
    <w:p w14:paraId="1A2D76CD" w14:textId="77777777" w:rsidR="00B07C87" w:rsidRPr="002F67BC"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Obchodní označení:</w:t>
      </w:r>
      <w:r w:rsidRPr="002F67BC">
        <w:rPr>
          <w:rFonts w:ascii="Arial" w:hAnsi="Arial" w:cs="Arial"/>
          <w:sz w:val="22"/>
          <w:szCs w:val="22"/>
        </w:rPr>
        <w:tab/>
      </w:r>
    </w:p>
    <w:p w14:paraId="760B644C" w14:textId="5D3367B2" w:rsidR="00C738AB" w:rsidRPr="002F67BC" w:rsidRDefault="00B07C87" w:rsidP="00B07C87">
      <w:pPr>
        <w:pBdr>
          <w:top w:val="single" w:sz="4" w:space="0" w:color="auto"/>
          <w:left w:val="single" w:sz="4" w:space="0" w:color="auto"/>
          <w:bottom w:val="single" w:sz="4" w:space="1" w:color="auto"/>
          <w:right w:val="single" w:sz="4" w:space="4" w:color="auto"/>
        </w:pBdr>
        <w:rPr>
          <w:rFonts w:ascii="Arial" w:hAnsi="Arial" w:cs="Arial"/>
          <w:sz w:val="22"/>
          <w:szCs w:val="22"/>
        </w:rPr>
      </w:pPr>
      <w:r w:rsidRPr="002F67BC">
        <w:rPr>
          <w:rFonts w:ascii="Arial" w:hAnsi="Arial" w:cs="Arial"/>
          <w:sz w:val="22"/>
          <w:szCs w:val="22"/>
        </w:rPr>
        <w:t>VIN</w:t>
      </w:r>
      <w:r w:rsidR="00C738AB" w:rsidRPr="002F67BC">
        <w:rPr>
          <w:rFonts w:ascii="Arial" w:hAnsi="Arial" w:cs="Arial"/>
          <w:sz w:val="22"/>
          <w:szCs w:val="22"/>
        </w:rPr>
        <w:tab/>
      </w:r>
      <w:r w:rsidR="00C738AB" w:rsidRPr="002F67BC">
        <w:rPr>
          <w:rFonts w:ascii="Arial" w:hAnsi="Arial" w:cs="Arial"/>
          <w:sz w:val="22"/>
          <w:szCs w:val="22"/>
        </w:rPr>
        <w:tab/>
      </w:r>
    </w:p>
    <w:p w14:paraId="2E13AAC7" w14:textId="77777777" w:rsidR="00C738AB" w:rsidRPr="002F67BC" w:rsidRDefault="00C738AB" w:rsidP="00C738AB">
      <w:pPr>
        <w:pBdr>
          <w:top w:val="single" w:sz="4" w:space="0" w:color="auto"/>
          <w:left w:val="single" w:sz="4" w:space="0" w:color="auto"/>
          <w:bottom w:val="single" w:sz="4" w:space="1" w:color="auto"/>
          <w:right w:val="single" w:sz="4" w:space="4" w:color="auto"/>
        </w:pBdr>
        <w:jc w:val="both"/>
        <w:rPr>
          <w:rFonts w:ascii="Arial" w:hAnsi="Arial" w:cs="Arial"/>
          <w:sz w:val="22"/>
          <w:szCs w:val="22"/>
        </w:rPr>
      </w:pPr>
    </w:p>
    <w:p w14:paraId="438B4ED0" w14:textId="7E7BBF63" w:rsidR="00C738AB" w:rsidRPr="002F67BC" w:rsidRDefault="00AC3186" w:rsidP="00B07C87">
      <w:pPr>
        <w:pBdr>
          <w:top w:val="single" w:sz="4" w:space="0" w:color="auto"/>
          <w:left w:val="single" w:sz="4" w:space="0"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Celková hodnota nájmu všech </w:t>
      </w:r>
      <w:r w:rsidR="00F02F0C">
        <w:rPr>
          <w:rFonts w:ascii="Arial" w:hAnsi="Arial" w:cs="Arial"/>
          <w:sz w:val="22"/>
          <w:szCs w:val="22"/>
        </w:rPr>
        <w:t xml:space="preserve">předávaných </w:t>
      </w:r>
      <w:r>
        <w:rPr>
          <w:rFonts w:ascii="Arial" w:hAnsi="Arial" w:cs="Arial"/>
          <w:sz w:val="22"/>
          <w:szCs w:val="22"/>
        </w:rPr>
        <w:t>vozidel</w:t>
      </w:r>
      <w:r w:rsidR="00C738AB" w:rsidRPr="002F67BC">
        <w:rPr>
          <w:rFonts w:ascii="Arial" w:hAnsi="Arial" w:cs="Arial"/>
          <w:sz w:val="22"/>
          <w:szCs w:val="22"/>
        </w:rPr>
        <w:t xml:space="preserve"> </w:t>
      </w:r>
      <w:r w:rsidR="00B07C87">
        <w:rPr>
          <w:rFonts w:ascii="Arial" w:hAnsi="Arial" w:cs="Arial"/>
          <w:sz w:val="22"/>
          <w:szCs w:val="22"/>
        </w:rPr>
        <w:t xml:space="preserve">za časové období </w:t>
      </w:r>
      <w:r w:rsidR="00F02F0C">
        <w:rPr>
          <w:rFonts w:ascii="Arial" w:hAnsi="Arial" w:cs="Arial"/>
          <w:sz w:val="22"/>
          <w:szCs w:val="22"/>
        </w:rPr>
        <w:t>pronájmu činí</w:t>
      </w:r>
      <w:r w:rsidR="00C738AB" w:rsidRPr="002F67BC">
        <w:rPr>
          <w:rFonts w:ascii="Arial" w:hAnsi="Arial" w:cs="Arial"/>
          <w:sz w:val="22"/>
          <w:szCs w:val="22"/>
        </w:rPr>
        <w:t xml:space="preserve"> </w:t>
      </w:r>
      <w:r w:rsidR="005218F3" w:rsidRPr="005218F3">
        <w:rPr>
          <w:rFonts w:ascii="Arial" w:hAnsi="Arial" w:cs="Arial"/>
          <w:sz w:val="22"/>
          <w:szCs w:val="22"/>
        </w:rPr>
        <w:t>12</w:t>
      </w:r>
      <w:r w:rsidR="005218F3">
        <w:rPr>
          <w:rFonts w:ascii="Arial" w:hAnsi="Arial" w:cs="Arial"/>
          <w:sz w:val="22"/>
          <w:szCs w:val="22"/>
        </w:rPr>
        <w:t>.</w:t>
      </w:r>
      <w:r w:rsidR="005218F3" w:rsidRPr="005218F3">
        <w:rPr>
          <w:rFonts w:ascii="Arial" w:hAnsi="Arial" w:cs="Arial"/>
          <w:sz w:val="22"/>
          <w:szCs w:val="22"/>
        </w:rPr>
        <w:t>044</w:t>
      </w:r>
      <w:r w:rsidR="005218F3">
        <w:rPr>
          <w:rFonts w:ascii="Arial" w:hAnsi="Arial" w:cs="Arial"/>
          <w:sz w:val="22"/>
          <w:szCs w:val="22"/>
        </w:rPr>
        <w:t>.</w:t>
      </w:r>
      <w:r w:rsidR="005218F3" w:rsidRPr="005218F3">
        <w:rPr>
          <w:rFonts w:ascii="Arial" w:hAnsi="Arial" w:cs="Arial"/>
          <w:sz w:val="22"/>
          <w:szCs w:val="22"/>
        </w:rPr>
        <w:t>340</w:t>
      </w:r>
      <w:r>
        <w:rPr>
          <w:rFonts w:ascii="Arial" w:hAnsi="Arial" w:cs="Arial"/>
          <w:sz w:val="22"/>
          <w:szCs w:val="22"/>
        </w:rPr>
        <w:t xml:space="preserve"> Kč včetně</w:t>
      </w:r>
      <w:r w:rsidR="00C738AB" w:rsidRPr="002F67BC">
        <w:rPr>
          <w:rFonts w:ascii="Arial" w:hAnsi="Arial" w:cs="Arial"/>
          <w:sz w:val="22"/>
          <w:szCs w:val="22"/>
        </w:rPr>
        <w:t xml:space="preserve"> DPH.</w:t>
      </w:r>
    </w:p>
    <w:p w14:paraId="0F24B441" w14:textId="77777777" w:rsidR="00AC3186" w:rsidRDefault="00AC3186" w:rsidP="00C738AB">
      <w:pPr>
        <w:pBdr>
          <w:top w:val="single" w:sz="4" w:space="0" w:color="auto"/>
          <w:left w:val="single" w:sz="4" w:space="0" w:color="auto"/>
          <w:bottom w:val="single" w:sz="4" w:space="1" w:color="auto"/>
          <w:right w:val="single" w:sz="4" w:space="4" w:color="auto"/>
        </w:pBdr>
        <w:tabs>
          <w:tab w:val="center" w:pos="1985"/>
        </w:tabs>
        <w:jc w:val="both"/>
        <w:rPr>
          <w:rFonts w:ascii="Arial" w:hAnsi="Arial" w:cs="Arial"/>
          <w:b/>
          <w:sz w:val="22"/>
          <w:szCs w:val="22"/>
        </w:rPr>
      </w:pPr>
    </w:p>
    <w:p w14:paraId="525B5615" w14:textId="7C669903" w:rsidR="00C738AB" w:rsidRPr="002F67BC" w:rsidRDefault="00C738AB" w:rsidP="00C738AB">
      <w:pPr>
        <w:pBdr>
          <w:top w:val="single" w:sz="4" w:space="0" w:color="auto"/>
          <w:left w:val="single" w:sz="4" w:space="0" w:color="auto"/>
          <w:bottom w:val="single" w:sz="4" w:space="1" w:color="auto"/>
          <w:right w:val="single" w:sz="4" w:space="4" w:color="auto"/>
        </w:pBdr>
        <w:tabs>
          <w:tab w:val="center" w:pos="1985"/>
        </w:tabs>
        <w:jc w:val="both"/>
        <w:rPr>
          <w:rFonts w:ascii="Arial" w:hAnsi="Arial" w:cs="Arial"/>
          <w:b/>
          <w:sz w:val="22"/>
          <w:szCs w:val="22"/>
        </w:rPr>
      </w:pPr>
      <w:r w:rsidRPr="002F67BC">
        <w:rPr>
          <w:rFonts w:ascii="Arial" w:hAnsi="Arial" w:cs="Arial"/>
          <w:b/>
          <w:sz w:val="22"/>
          <w:szCs w:val="22"/>
        </w:rPr>
        <w:t xml:space="preserve">Vozidla jsou </w:t>
      </w:r>
      <w:r w:rsidR="00B07C87">
        <w:rPr>
          <w:rFonts w:ascii="Arial" w:hAnsi="Arial" w:cs="Arial"/>
          <w:b/>
          <w:sz w:val="22"/>
          <w:szCs w:val="22"/>
        </w:rPr>
        <w:t xml:space="preserve">pronajímatelem </w:t>
      </w:r>
      <w:r w:rsidRPr="002F67BC">
        <w:rPr>
          <w:rFonts w:ascii="Arial" w:hAnsi="Arial" w:cs="Arial"/>
          <w:b/>
          <w:sz w:val="22"/>
          <w:szCs w:val="22"/>
        </w:rPr>
        <w:t>předána</w:t>
      </w:r>
      <w:r w:rsidR="00B07C87">
        <w:rPr>
          <w:rFonts w:ascii="Arial" w:hAnsi="Arial" w:cs="Arial"/>
          <w:b/>
          <w:sz w:val="22"/>
          <w:szCs w:val="22"/>
        </w:rPr>
        <w:t xml:space="preserve"> nájemci</w:t>
      </w:r>
      <w:r w:rsidRPr="002F67BC">
        <w:rPr>
          <w:rFonts w:ascii="Arial" w:hAnsi="Arial" w:cs="Arial"/>
          <w:sz w:val="22"/>
          <w:szCs w:val="22"/>
        </w:rPr>
        <w:t xml:space="preserve"> spolu s osvědčením o registraci, dokladem o pojištění vozidla, návodem k obsluze, servisní knížkou, formul</w:t>
      </w:r>
      <w:r w:rsidR="00EC0764">
        <w:rPr>
          <w:rFonts w:ascii="Arial" w:hAnsi="Arial" w:cs="Arial"/>
          <w:sz w:val="22"/>
          <w:szCs w:val="22"/>
        </w:rPr>
        <w:t>ářem Postup při škodách a dvěma klíči</w:t>
      </w:r>
      <w:r w:rsidRPr="002F67BC">
        <w:rPr>
          <w:rFonts w:ascii="Arial" w:hAnsi="Arial" w:cs="Arial"/>
          <w:sz w:val="22"/>
          <w:szCs w:val="22"/>
        </w:rPr>
        <w:t xml:space="preserve">: </w:t>
      </w:r>
      <w:r w:rsidRPr="002F67BC">
        <w:rPr>
          <w:rFonts w:ascii="Arial" w:hAnsi="Arial" w:cs="Arial"/>
          <w:b/>
          <w:sz w:val="22"/>
          <w:szCs w:val="22"/>
        </w:rPr>
        <w:tab/>
      </w:r>
      <w:r w:rsidRPr="002F67BC">
        <w:rPr>
          <w:rFonts w:ascii="Arial" w:hAnsi="Arial" w:cs="Arial"/>
          <w:b/>
          <w:sz w:val="22"/>
          <w:szCs w:val="22"/>
        </w:rPr>
        <w:tab/>
      </w:r>
      <w:r w:rsidRPr="002F67BC">
        <w:rPr>
          <w:rFonts w:ascii="Arial" w:hAnsi="Arial" w:cs="Arial"/>
          <w:b/>
          <w:sz w:val="22"/>
          <w:szCs w:val="22"/>
        </w:rPr>
        <w:tab/>
      </w:r>
    </w:p>
    <w:p w14:paraId="36888734" w14:textId="77777777" w:rsidR="00B07C87" w:rsidRDefault="00B07C87"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sz w:val="22"/>
          <w:szCs w:val="22"/>
        </w:rPr>
      </w:pPr>
    </w:p>
    <w:p w14:paraId="518C4848" w14:textId="77777777" w:rsidR="00B07C87" w:rsidRDefault="00B07C87"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sz w:val="22"/>
          <w:szCs w:val="22"/>
        </w:rPr>
      </w:pPr>
    </w:p>
    <w:p w14:paraId="15023946" w14:textId="698C9711" w:rsidR="00C738AB" w:rsidRPr="002F67BC" w:rsidRDefault="00AC3186"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b/>
          <w:sz w:val="22"/>
          <w:szCs w:val="22"/>
        </w:rPr>
      </w:pPr>
      <w:r>
        <w:rPr>
          <w:rFonts w:ascii="Arial" w:hAnsi="Arial" w:cs="Arial"/>
          <w:sz w:val="22"/>
          <w:szCs w:val="22"/>
        </w:rPr>
        <w:t>………………………….</w:t>
      </w:r>
      <w:r w:rsidR="00C738AB">
        <w:rPr>
          <w:rFonts w:ascii="Arial" w:hAnsi="Arial" w:cs="Arial"/>
          <w:sz w:val="22"/>
          <w:szCs w:val="22"/>
        </w:rPr>
        <w:t>………………</w:t>
      </w:r>
      <w:r>
        <w:rPr>
          <w:rFonts w:ascii="Arial" w:hAnsi="Arial" w:cs="Arial"/>
          <w:sz w:val="22"/>
          <w:szCs w:val="22"/>
        </w:rPr>
        <w:t xml:space="preserve">          </w:t>
      </w:r>
      <w:r w:rsidR="00C738AB">
        <w:rPr>
          <w:rFonts w:ascii="Arial" w:hAnsi="Arial" w:cs="Arial"/>
          <w:sz w:val="22"/>
          <w:szCs w:val="22"/>
        </w:rPr>
        <w:t xml:space="preserve">            </w:t>
      </w:r>
      <w:r w:rsidR="00C738AB" w:rsidRPr="002F67BC">
        <w:rPr>
          <w:rFonts w:ascii="Arial" w:hAnsi="Arial" w:cs="Arial"/>
          <w:sz w:val="22"/>
          <w:szCs w:val="22"/>
        </w:rPr>
        <w:t>……………………………………</w:t>
      </w:r>
      <w:r w:rsidR="00C738AB" w:rsidRPr="002F67BC">
        <w:rPr>
          <w:rFonts w:ascii="Arial" w:hAnsi="Arial" w:cs="Arial"/>
          <w:b/>
          <w:sz w:val="22"/>
          <w:szCs w:val="22"/>
        </w:rPr>
        <w:t xml:space="preserve">  </w:t>
      </w:r>
    </w:p>
    <w:p w14:paraId="115BFD83" w14:textId="7C3AEEB3" w:rsidR="00C738AB" w:rsidRPr="002F67BC" w:rsidRDefault="00C738AB"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sz w:val="22"/>
          <w:szCs w:val="22"/>
        </w:rPr>
      </w:pPr>
      <w:r w:rsidRPr="259DB260">
        <w:rPr>
          <w:rFonts w:ascii="Arial" w:hAnsi="Arial" w:cs="Arial"/>
          <w:b/>
          <w:bCs/>
          <w:sz w:val="22"/>
          <w:szCs w:val="22"/>
        </w:rPr>
        <w:t xml:space="preserve">Datum </w:t>
      </w:r>
      <w:r w:rsidRPr="259DB260">
        <w:rPr>
          <w:rFonts w:ascii="Arial" w:hAnsi="Arial" w:cs="Arial"/>
          <w:sz w:val="22"/>
          <w:szCs w:val="22"/>
        </w:rPr>
        <w:t xml:space="preserve">předávající za </w:t>
      </w:r>
      <w:r w:rsidR="00AC3186" w:rsidRPr="259DB260">
        <w:rPr>
          <w:rFonts w:ascii="Arial" w:hAnsi="Arial" w:cs="Arial"/>
          <w:sz w:val="22"/>
          <w:szCs w:val="22"/>
        </w:rPr>
        <w:t>pronajímatele:</w:t>
      </w:r>
      <w:r w:rsidRPr="259DB260">
        <w:rPr>
          <w:rFonts w:ascii="Arial" w:hAnsi="Arial" w:cs="Arial"/>
          <w:sz w:val="22"/>
          <w:szCs w:val="22"/>
        </w:rPr>
        <w:t xml:space="preserve">                   </w:t>
      </w:r>
      <w:r w:rsidR="00AC3186" w:rsidRPr="259DB260">
        <w:rPr>
          <w:rFonts w:ascii="Arial" w:hAnsi="Arial" w:cs="Arial"/>
          <w:sz w:val="22"/>
          <w:szCs w:val="22"/>
        </w:rPr>
        <w:t xml:space="preserve">   za nájemce:</w:t>
      </w:r>
    </w:p>
    <w:p w14:paraId="11193E38" w14:textId="77777777" w:rsidR="00C738AB" w:rsidRPr="002F67BC" w:rsidRDefault="00C738AB"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b/>
          <w:sz w:val="22"/>
          <w:szCs w:val="22"/>
        </w:rPr>
      </w:pPr>
      <w:r w:rsidRPr="002F67BC">
        <w:rPr>
          <w:rFonts w:ascii="Arial" w:hAnsi="Arial" w:cs="Arial"/>
          <w:sz w:val="22"/>
          <w:szCs w:val="22"/>
        </w:rPr>
        <w:tab/>
      </w:r>
      <w:r w:rsidRPr="002F67BC">
        <w:rPr>
          <w:rFonts w:ascii="Arial" w:hAnsi="Arial" w:cs="Arial"/>
          <w:sz w:val="22"/>
          <w:szCs w:val="22"/>
        </w:rPr>
        <w:tab/>
      </w:r>
      <w:r w:rsidRPr="002F67BC">
        <w:rPr>
          <w:rFonts w:ascii="Arial" w:hAnsi="Arial" w:cs="Arial"/>
          <w:sz w:val="22"/>
          <w:szCs w:val="22"/>
        </w:rPr>
        <w:tab/>
      </w:r>
      <w:r w:rsidRPr="002F67BC">
        <w:rPr>
          <w:rFonts w:ascii="Arial" w:hAnsi="Arial" w:cs="Arial"/>
          <w:sz w:val="22"/>
          <w:szCs w:val="22"/>
        </w:rPr>
        <w:tab/>
      </w:r>
      <w:r w:rsidRPr="002F67BC">
        <w:rPr>
          <w:rFonts w:ascii="Arial" w:hAnsi="Arial" w:cs="Arial"/>
          <w:sz w:val="22"/>
          <w:szCs w:val="22"/>
        </w:rPr>
        <w:tab/>
      </w:r>
      <w:r w:rsidRPr="002F67BC">
        <w:rPr>
          <w:rFonts w:ascii="Arial" w:hAnsi="Arial" w:cs="Arial"/>
          <w:sz w:val="22"/>
          <w:szCs w:val="22"/>
        </w:rPr>
        <w:tab/>
      </w:r>
      <w:r w:rsidRPr="002F67BC">
        <w:rPr>
          <w:rFonts w:ascii="Arial" w:hAnsi="Arial" w:cs="Arial"/>
          <w:b/>
          <w:sz w:val="22"/>
          <w:szCs w:val="22"/>
        </w:rPr>
        <w:tab/>
      </w:r>
      <w:r w:rsidRPr="002F67BC">
        <w:rPr>
          <w:rFonts w:ascii="Arial" w:hAnsi="Arial" w:cs="Arial"/>
          <w:b/>
          <w:sz w:val="22"/>
          <w:szCs w:val="22"/>
        </w:rPr>
        <w:tab/>
      </w:r>
      <w:r w:rsidRPr="002F67BC">
        <w:rPr>
          <w:rFonts w:ascii="Arial" w:hAnsi="Arial" w:cs="Arial"/>
          <w:b/>
          <w:sz w:val="22"/>
          <w:szCs w:val="22"/>
        </w:rPr>
        <w:tab/>
      </w:r>
      <w:r w:rsidRPr="002F67BC">
        <w:rPr>
          <w:rFonts w:ascii="Arial" w:hAnsi="Arial" w:cs="Arial"/>
          <w:b/>
          <w:sz w:val="22"/>
          <w:szCs w:val="22"/>
        </w:rPr>
        <w:tab/>
        <w:t xml:space="preserve">   </w:t>
      </w:r>
    </w:p>
    <w:p w14:paraId="1074A398" w14:textId="482CB996" w:rsidR="00C738AB" w:rsidRDefault="00C738AB"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b/>
          <w:sz w:val="22"/>
          <w:szCs w:val="22"/>
        </w:rPr>
      </w:pPr>
    </w:p>
    <w:p w14:paraId="76D88A9A" w14:textId="1D3E73CD" w:rsidR="00AC3186" w:rsidRDefault="00AC3186"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b/>
          <w:sz w:val="22"/>
          <w:szCs w:val="22"/>
        </w:rPr>
      </w:pPr>
    </w:p>
    <w:p w14:paraId="7FED4647" w14:textId="77777777" w:rsidR="00AC3186" w:rsidRPr="002F67BC" w:rsidRDefault="00AC3186"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b/>
          <w:sz w:val="22"/>
          <w:szCs w:val="22"/>
        </w:rPr>
      </w:pPr>
    </w:p>
    <w:p w14:paraId="65B4A900" w14:textId="77777777" w:rsidR="00C738AB" w:rsidRPr="002F67BC" w:rsidRDefault="00C738AB"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sz w:val="22"/>
          <w:szCs w:val="22"/>
        </w:rPr>
      </w:pPr>
      <w:r w:rsidRPr="002F67BC">
        <w:rPr>
          <w:rFonts w:ascii="Arial" w:hAnsi="Arial" w:cs="Arial"/>
          <w:sz w:val="22"/>
          <w:szCs w:val="22"/>
        </w:rPr>
        <w:t>Vozidla vrácena:</w:t>
      </w:r>
    </w:p>
    <w:p w14:paraId="5EC45A56" w14:textId="523E4762" w:rsidR="00C738AB" w:rsidRPr="002F67BC" w:rsidRDefault="00C738AB"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b/>
          <w:sz w:val="22"/>
          <w:szCs w:val="22"/>
        </w:rPr>
      </w:pPr>
      <w:r>
        <w:rPr>
          <w:rFonts w:ascii="Arial" w:hAnsi="Arial" w:cs="Arial"/>
          <w:b/>
          <w:sz w:val="22"/>
          <w:szCs w:val="22"/>
        </w:rPr>
        <w:t xml:space="preserve">……………………………………        </w:t>
      </w:r>
      <w:r w:rsidR="00AC3186">
        <w:rPr>
          <w:rFonts w:ascii="Arial" w:hAnsi="Arial" w:cs="Arial"/>
          <w:b/>
          <w:sz w:val="22"/>
          <w:szCs w:val="22"/>
        </w:rPr>
        <w:t xml:space="preserve">                        </w:t>
      </w:r>
      <w:r>
        <w:rPr>
          <w:rFonts w:ascii="Arial" w:hAnsi="Arial" w:cs="Arial"/>
          <w:b/>
          <w:sz w:val="22"/>
          <w:szCs w:val="22"/>
        </w:rPr>
        <w:t xml:space="preserve"> </w:t>
      </w:r>
      <w:r w:rsidRPr="002F67BC">
        <w:rPr>
          <w:rFonts w:ascii="Arial" w:hAnsi="Arial" w:cs="Arial"/>
          <w:b/>
          <w:sz w:val="22"/>
          <w:szCs w:val="22"/>
        </w:rPr>
        <w:t xml:space="preserve">……………………………………  </w:t>
      </w:r>
    </w:p>
    <w:p w14:paraId="2DCA8051" w14:textId="1A4093C5" w:rsidR="00C738AB" w:rsidRPr="002F67BC" w:rsidRDefault="00C738AB" w:rsidP="00C738AB">
      <w:pPr>
        <w:pBdr>
          <w:top w:val="single" w:sz="4" w:space="0" w:color="auto"/>
          <w:left w:val="single" w:sz="4" w:space="0" w:color="auto"/>
          <w:bottom w:val="single" w:sz="4" w:space="1" w:color="auto"/>
          <w:right w:val="single" w:sz="4" w:space="4" w:color="auto"/>
        </w:pBdr>
        <w:tabs>
          <w:tab w:val="center" w:pos="1985"/>
        </w:tabs>
        <w:rPr>
          <w:rFonts w:ascii="Arial" w:hAnsi="Arial" w:cs="Arial"/>
          <w:sz w:val="22"/>
          <w:szCs w:val="22"/>
        </w:rPr>
      </w:pPr>
      <w:r>
        <w:rPr>
          <w:rFonts w:ascii="Arial" w:hAnsi="Arial" w:cs="Arial"/>
          <w:b/>
          <w:sz w:val="22"/>
          <w:szCs w:val="22"/>
        </w:rPr>
        <w:t>Datum přebírající</w:t>
      </w:r>
      <w:r w:rsidRPr="002F67BC">
        <w:rPr>
          <w:rFonts w:ascii="Arial" w:hAnsi="Arial" w:cs="Arial"/>
          <w:b/>
          <w:sz w:val="22"/>
          <w:szCs w:val="22"/>
        </w:rPr>
        <w:t xml:space="preserve"> </w:t>
      </w:r>
      <w:r w:rsidR="00AC3186">
        <w:rPr>
          <w:rFonts w:ascii="Arial" w:hAnsi="Arial" w:cs="Arial"/>
          <w:sz w:val="22"/>
          <w:szCs w:val="22"/>
        </w:rPr>
        <w:t>za pronajímatele</w:t>
      </w:r>
      <w:r w:rsidRPr="002F67BC">
        <w:rPr>
          <w:rFonts w:ascii="Arial" w:hAnsi="Arial" w:cs="Arial"/>
          <w:sz w:val="22"/>
          <w:szCs w:val="22"/>
        </w:rPr>
        <w:tab/>
      </w:r>
      <w:r w:rsidR="00AC3186">
        <w:rPr>
          <w:rFonts w:ascii="Arial" w:hAnsi="Arial" w:cs="Arial"/>
          <w:sz w:val="22"/>
          <w:szCs w:val="22"/>
        </w:rPr>
        <w:t>:</w:t>
      </w:r>
      <w:r w:rsidRPr="002F67BC">
        <w:rPr>
          <w:rFonts w:ascii="Arial" w:hAnsi="Arial" w:cs="Arial"/>
          <w:sz w:val="22"/>
          <w:szCs w:val="22"/>
        </w:rPr>
        <w:tab/>
      </w:r>
      <w:r w:rsidRPr="002F67BC">
        <w:rPr>
          <w:rFonts w:ascii="Arial" w:hAnsi="Arial" w:cs="Arial"/>
          <w:sz w:val="22"/>
          <w:szCs w:val="22"/>
        </w:rPr>
        <w:tab/>
      </w:r>
      <w:r>
        <w:rPr>
          <w:rFonts w:ascii="Arial" w:hAnsi="Arial" w:cs="Arial"/>
          <w:sz w:val="22"/>
          <w:szCs w:val="22"/>
        </w:rPr>
        <w:t xml:space="preserve"> </w:t>
      </w:r>
      <w:r w:rsidRPr="002F67BC">
        <w:rPr>
          <w:rFonts w:ascii="Arial" w:hAnsi="Arial" w:cs="Arial"/>
          <w:sz w:val="22"/>
          <w:szCs w:val="22"/>
        </w:rPr>
        <w:t xml:space="preserve"> </w:t>
      </w:r>
      <w:r w:rsidR="00AC3186">
        <w:rPr>
          <w:rFonts w:ascii="Arial" w:hAnsi="Arial" w:cs="Arial"/>
          <w:sz w:val="22"/>
          <w:szCs w:val="22"/>
        </w:rPr>
        <w:t>za nájemce</w:t>
      </w:r>
      <w:r>
        <w:rPr>
          <w:rFonts w:ascii="Arial" w:hAnsi="Arial" w:cs="Arial"/>
          <w:sz w:val="22"/>
          <w:szCs w:val="22"/>
        </w:rPr>
        <w:t xml:space="preserve">: </w:t>
      </w:r>
      <w:r w:rsidRPr="002F67BC">
        <w:rPr>
          <w:rFonts w:ascii="Arial" w:hAnsi="Arial" w:cs="Arial"/>
          <w:b/>
          <w:sz w:val="22"/>
          <w:szCs w:val="22"/>
        </w:rPr>
        <w:tab/>
      </w:r>
      <w:r w:rsidRPr="002F67BC">
        <w:rPr>
          <w:rFonts w:ascii="Arial" w:hAnsi="Arial" w:cs="Arial"/>
          <w:b/>
          <w:sz w:val="22"/>
          <w:szCs w:val="22"/>
        </w:rPr>
        <w:tab/>
      </w:r>
      <w:r w:rsidRPr="002F67BC">
        <w:rPr>
          <w:rFonts w:ascii="Arial" w:hAnsi="Arial" w:cs="Arial"/>
          <w:b/>
          <w:sz w:val="22"/>
          <w:szCs w:val="22"/>
        </w:rPr>
        <w:tab/>
      </w:r>
      <w:r w:rsidRPr="002F67BC">
        <w:rPr>
          <w:rFonts w:ascii="Arial" w:hAnsi="Arial" w:cs="Arial"/>
          <w:b/>
          <w:sz w:val="22"/>
          <w:szCs w:val="22"/>
        </w:rPr>
        <w:tab/>
        <w:t xml:space="preserve">   </w:t>
      </w:r>
    </w:p>
    <w:p w14:paraId="4CA96C8E" w14:textId="72D4CBB3" w:rsidR="00C738AB" w:rsidRDefault="00C738AB" w:rsidP="00C738AB">
      <w:pPr>
        <w:pBdr>
          <w:top w:val="single" w:sz="4" w:space="0" w:color="auto"/>
          <w:left w:val="single" w:sz="4" w:space="0" w:color="auto"/>
          <w:bottom w:val="single" w:sz="4" w:space="1" w:color="auto"/>
          <w:right w:val="single" w:sz="4" w:space="4" w:color="auto"/>
        </w:pBdr>
        <w:tabs>
          <w:tab w:val="left" w:pos="1701"/>
        </w:tabs>
        <w:rPr>
          <w:rFonts w:ascii="Arial" w:hAnsi="Arial" w:cs="Arial"/>
          <w:b/>
        </w:rPr>
      </w:pPr>
    </w:p>
    <w:p w14:paraId="68978830" w14:textId="79F16DEB" w:rsidR="00AC3186" w:rsidRDefault="00AC3186" w:rsidP="00C738AB">
      <w:pPr>
        <w:pBdr>
          <w:top w:val="single" w:sz="4" w:space="0" w:color="auto"/>
          <w:left w:val="single" w:sz="4" w:space="0" w:color="auto"/>
          <w:bottom w:val="single" w:sz="4" w:space="1" w:color="auto"/>
          <w:right w:val="single" w:sz="4" w:space="4" w:color="auto"/>
        </w:pBdr>
        <w:tabs>
          <w:tab w:val="left" w:pos="1701"/>
        </w:tabs>
        <w:rPr>
          <w:rFonts w:ascii="Arial" w:hAnsi="Arial" w:cs="Arial"/>
          <w:b/>
        </w:rPr>
      </w:pPr>
    </w:p>
    <w:p w14:paraId="3E12DC7D" w14:textId="77777777" w:rsidR="00AC3186" w:rsidRPr="009E7A8D" w:rsidRDefault="00AC3186" w:rsidP="00C738AB">
      <w:pPr>
        <w:pBdr>
          <w:top w:val="single" w:sz="4" w:space="0" w:color="auto"/>
          <w:left w:val="single" w:sz="4" w:space="0" w:color="auto"/>
          <w:bottom w:val="single" w:sz="4" w:space="1" w:color="auto"/>
          <w:right w:val="single" w:sz="4" w:space="4" w:color="auto"/>
        </w:pBdr>
        <w:tabs>
          <w:tab w:val="left" w:pos="1701"/>
        </w:tabs>
        <w:rPr>
          <w:rFonts w:ascii="Arial" w:hAnsi="Arial" w:cs="Arial"/>
          <w:b/>
        </w:rPr>
      </w:pPr>
    </w:p>
    <w:p w14:paraId="1AB66838" w14:textId="7DB7A37D" w:rsidR="00C738AB" w:rsidRDefault="00C738AB" w:rsidP="00C738AB">
      <w:pPr>
        <w:rPr>
          <w:rFonts w:ascii="Arial" w:hAnsi="Arial" w:cs="Arial"/>
          <w:b/>
        </w:rPr>
      </w:pPr>
    </w:p>
    <w:p w14:paraId="5BA53620" w14:textId="7E9C1AB1" w:rsidR="00D71C99" w:rsidRDefault="00D71C99" w:rsidP="00075275">
      <w:pPr>
        <w:tabs>
          <w:tab w:val="left" w:pos="1958"/>
        </w:tabs>
        <w:rPr>
          <w:rFonts w:ascii="Arial" w:hAnsi="Arial" w:cs="Arial"/>
          <w:b/>
        </w:rPr>
        <w:sectPr w:rsidR="00D71C99" w:rsidSect="00763545">
          <w:headerReference w:type="default" r:id="rId18"/>
          <w:footerReference w:type="even" r:id="rId19"/>
          <w:footerReference w:type="default" r:id="rId20"/>
          <w:footerReference w:type="first" r:id="rId21"/>
          <w:pgSz w:w="16840" w:h="11907" w:orient="landscape" w:code="9"/>
          <w:pgMar w:top="1418" w:right="1418" w:bottom="1418" w:left="1418" w:header="709" w:footer="709" w:gutter="0"/>
          <w:cols w:space="708"/>
          <w:docGrid w:linePitch="326"/>
        </w:sectPr>
      </w:pPr>
    </w:p>
    <w:tbl>
      <w:tblPr>
        <w:tblW w:w="5418" w:type="pct"/>
        <w:tblLayout w:type="fixed"/>
        <w:tblCellMar>
          <w:left w:w="70" w:type="dxa"/>
          <w:right w:w="70" w:type="dxa"/>
        </w:tblCellMar>
        <w:tblLook w:val="04A0" w:firstRow="1" w:lastRow="0" w:firstColumn="1" w:lastColumn="0" w:noHBand="0" w:noVBand="1"/>
      </w:tblPr>
      <w:tblGrid>
        <w:gridCol w:w="1981"/>
        <w:gridCol w:w="1416"/>
        <w:gridCol w:w="4206"/>
        <w:gridCol w:w="215"/>
        <w:gridCol w:w="992"/>
        <w:gridCol w:w="3236"/>
        <w:gridCol w:w="3118"/>
      </w:tblGrid>
      <w:tr w:rsidR="001E7997" w:rsidRPr="007E71DD" w14:paraId="246E8C50" w14:textId="77777777" w:rsidTr="000A4259">
        <w:trPr>
          <w:trHeight w:val="431"/>
        </w:trPr>
        <w:tc>
          <w:tcPr>
            <w:tcW w:w="5000" w:type="pct"/>
            <w:gridSpan w:val="7"/>
            <w:tcBorders>
              <w:top w:val="single" w:sz="4" w:space="0" w:color="auto"/>
              <w:left w:val="single" w:sz="4" w:space="0" w:color="auto"/>
              <w:right w:val="single" w:sz="4" w:space="0" w:color="auto"/>
            </w:tcBorders>
          </w:tcPr>
          <w:p w14:paraId="554DCAEB" w14:textId="0879706A" w:rsidR="001E7997" w:rsidRPr="003D25FA" w:rsidRDefault="001E7997" w:rsidP="001C60CD">
            <w:pPr>
              <w:overflowPunct/>
              <w:autoSpaceDE/>
              <w:autoSpaceDN/>
              <w:adjustRightInd/>
              <w:jc w:val="center"/>
              <w:textAlignment w:val="auto"/>
              <w:rPr>
                <w:rFonts w:ascii="Arial" w:hAnsi="Arial" w:cs="Arial"/>
                <w:b/>
                <w:bCs/>
                <w:color w:val="000000"/>
                <w:sz w:val="28"/>
                <w:szCs w:val="28"/>
              </w:rPr>
            </w:pPr>
            <w:r w:rsidRPr="003D25FA">
              <w:rPr>
                <w:rFonts w:ascii="Arial" w:hAnsi="Arial" w:cs="Arial"/>
                <w:b/>
                <w:bCs/>
                <w:color w:val="000000" w:themeColor="text1"/>
                <w:sz w:val="28"/>
                <w:szCs w:val="28"/>
              </w:rPr>
              <w:lastRenderedPageBreak/>
              <w:t xml:space="preserve">Příloha č. 2 smlouvy o nájmu vozidel - Kalkulace nabídkové ceny </w:t>
            </w:r>
          </w:p>
        </w:tc>
      </w:tr>
      <w:tr w:rsidR="001E7997" w:rsidRPr="007E71DD" w14:paraId="4D0A71A5" w14:textId="77777777" w:rsidTr="000A4259">
        <w:trPr>
          <w:trHeight w:val="1035"/>
        </w:trPr>
        <w:tc>
          <w:tcPr>
            <w:tcW w:w="5000" w:type="pct"/>
            <w:gridSpan w:val="7"/>
            <w:tcBorders>
              <w:top w:val="single" w:sz="4" w:space="0" w:color="auto"/>
              <w:left w:val="single" w:sz="4" w:space="0" w:color="auto"/>
              <w:bottom w:val="single" w:sz="4" w:space="0" w:color="auto"/>
              <w:right w:val="single" w:sz="4" w:space="0" w:color="000000" w:themeColor="text1"/>
            </w:tcBorders>
            <w:shd w:val="clear" w:color="auto" w:fill="92D050"/>
          </w:tcPr>
          <w:p w14:paraId="713C3CD1" w14:textId="116E09B7" w:rsidR="001E7997" w:rsidRPr="004E79A4" w:rsidRDefault="001E7997" w:rsidP="00155411">
            <w:pPr>
              <w:overflowPunct/>
              <w:autoSpaceDE/>
              <w:autoSpaceDN/>
              <w:adjustRightInd/>
              <w:jc w:val="center"/>
              <w:textAlignment w:val="auto"/>
              <w:rPr>
                <w:rFonts w:ascii="Arial" w:hAnsi="Arial" w:cs="Arial"/>
                <w:b/>
                <w:bCs/>
                <w:color w:val="000000" w:themeColor="text1"/>
                <w:sz w:val="22"/>
                <w:szCs w:val="22"/>
              </w:rPr>
            </w:pPr>
            <w:r w:rsidRPr="004E79A4">
              <w:rPr>
                <w:rFonts w:ascii="Arial" w:hAnsi="Arial" w:cs="Arial"/>
                <w:b/>
                <w:bCs/>
                <w:color w:val="000000" w:themeColor="text1"/>
                <w:sz w:val="22"/>
                <w:szCs w:val="22"/>
              </w:rPr>
              <w:t>Zajištění vozového parku pro předsednictví ČR v Radě EU v roce 2022 prostřednictvím pronájmu</w:t>
            </w:r>
          </w:p>
          <w:p w14:paraId="4009A4F7" w14:textId="77531D7D" w:rsidR="001E7997" w:rsidRPr="00A61456" w:rsidRDefault="001E7997" w:rsidP="00155411">
            <w:pPr>
              <w:overflowPunct/>
              <w:autoSpaceDE/>
              <w:autoSpaceDN/>
              <w:adjustRightInd/>
              <w:jc w:val="center"/>
              <w:textAlignment w:val="auto"/>
              <w:rPr>
                <w:rFonts w:ascii="Arial" w:hAnsi="Arial" w:cs="Arial"/>
                <w:b/>
                <w:bCs/>
                <w:color w:val="000000"/>
              </w:rPr>
            </w:pPr>
            <w:r w:rsidRPr="004E79A4">
              <w:rPr>
                <w:rFonts w:ascii="Arial" w:hAnsi="Arial" w:cs="Arial"/>
                <w:b/>
                <w:bCs/>
                <w:color w:val="000000" w:themeColor="text1"/>
                <w:sz w:val="22"/>
                <w:szCs w:val="22"/>
              </w:rPr>
              <w:t>Část 4: osobní motorová silniční vozidla kategorie M1 se zážehovým nebo vznětovým pohonem (motorem) minimálně vyšší střední třídy (E) bez obsluhy s balistickou ochranou nejvyšší třídy BR7 dle evropského standardu EN 1063</w:t>
            </w:r>
            <w:r>
              <w:rPr>
                <w:rFonts w:ascii="Arial" w:hAnsi="Arial" w:cs="Arial"/>
                <w:b/>
                <w:bCs/>
                <w:color w:val="000000" w:themeColor="text1"/>
                <w:sz w:val="22"/>
                <w:szCs w:val="22"/>
              </w:rPr>
              <w:t xml:space="preserve"> (dále jen také balistická osobní vozidla)</w:t>
            </w:r>
          </w:p>
        </w:tc>
      </w:tr>
      <w:tr w:rsidR="003A3ECF" w:rsidRPr="007E71DD" w14:paraId="5AEA192D" w14:textId="77777777" w:rsidTr="000A4259">
        <w:trPr>
          <w:cantSplit/>
          <w:trHeight w:val="1153"/>
        </w:trPr>
        <w:tc>
          <w:tcPr>
            <w:tcW w:w="653" w:type="pct"/>
            <w:tcBorders>
              <w:top w:val="single" w:sz="4" w:space="0" w:color="auto"/>
              <w:left w:val="single" w:sz="4" w:space="0" w:color="auto"/>
              <w:bottom w:val="single" w:sz="4" w:space="0" w:color="auto"/>
              <w:right w:val="single" w:sz="4" w:space="0" w:color="auto"/>
            </w:tcBorders>
            <w:shd w:val="clear" w:color="auto" w:fill="C9C9C9"/>
            <w:vAlign w:val="center"/>
            <w:hideMark/>
          </w:tcPr>
          <w:p w14:paraId="24B69F95" w14:textId="03EB93A4" w:rsidR="003A3ECF" w:rsidRPr="000A4259" w:rsidRDefault="003A3ECF" w:rsidP="001C60CD">
            <w:pPr>
              <w:overflowPunct/>
              <w:autoSpaceDE/>
              <w:autoSpaceDN/>
              <w:adjustRightInd/>
              <w:jc w:val="center"/>
              <w:textAlignment w:val="auto"/>
              <w:rPr>
                <w:rFonts w:ascii="Arial" w:hAnsi="Arial" w:cs="Arial"/>
                <w:bCs/>
                <w:color w:val="000000"/>
                <w:sz w:val="22"/>
                <w:szCs w:val="22"/>
                <w:highlight w:val="lightGray"/>
              </w:rPr>
            </w:pPr>
            <w:r w:rsidRPr="000A4259">
              <w:rPr>
                <w:rFonts w:ascii="Arial" w:hAnsi="Arial" w:cs="Arial"/>
                <w:bCs/>
                <w:color w:val="000000" w:themeColor="text1"/>
                <w:sz w:val="22"/>
                <w:szCs w:val="22"/>
                <w:highlight w:val="lightGray"/>
              </w:rPr>
              <w:t>Požadavky nájemce</w:t>
            </w:r>
            <w:r w:rsidRPr="000A4259">
              <w:rPr>
                <w:rStyle w:val="Znakapoznpodarou"/>
                <w:rFonts w:ascii="Arial" w:hAnsi="Arial" w:cs="Arial"/>
                <w:bCs/>
                <w:color w:val="000000" w:themeColor="text1"/>
                <w:sz w:val="22"/>
                <w:szCs w:val="22"/>
                <w:highlight w:val="lightGray"/>
              </w:rPr>
              <w:footnoteReference w:id="9"/>
            </w:r>
            <w:r w:rsidRPr="000A4259">
              <w:rPr>
                <w:rFonts w:ascii="Arial" w:hAnsi="Arial" w:cs="Arial"/>
                <w:bCs/>
                <w:color w:val="000000" w:themeColor="text1"/>
                <w:sz w:val="22"/>
                <w:szCs w:val="22"/>
                <w:highlight w:val="lightGray"/>
              </w:rPr>
              <w:t xml:space="preserve"> na předmět plnění</w:t>
            </w:r>
          </w:p>
        </w:tc>
        <w:tc>
          <w:tcPr>
            <w:tcW w:w="467" w:type="pct"/>
            <w:tcBorders>
              <w:top w:val="nil"/>
              <w:left w:val="nil"/>
              <w:bottom w:val="single" w:sz="4" w:space="0" w:color="auto"/>
              <w:right w:val="single" w:sz="4" w:space="0" w:color="auto"/>
            </w:tcBorders>
            <w:shd w:val="clear" w:color="auto" w:fill="C9C9C9"/>
            <w:vAlign w:val="center"/>
            <w:hideMark/>
          </w:tcPr>
          <w:p w14:paraId="0D14EC67" w14:textId="77777777" w:rsidR="003A3ECF" w:rsidRPr="000A4259" w:rsidRDefault="003A3ECF" w:rsidP="00152E82">
            <w:pPr>
              <w:overflowPunct/>
              <w:autoSpaceDE/>
              <w:autoSpaceDN/>
              <w:adjustRightInd/>
              <w:jc w:val="center"/>
              <w:textAlignment w:val="auto"/>
              <w:rPr>
                <w:rFonts w:ascii="Arial" w:hAnsi="Arial" w:cs="Arial"/>
                <w:bCs/>
                <w:color w:val="000000"/>
                <w:sz w:val="22"/>
                <w:szCs w:val="22"/>
                <w:highlight w:val="lightGray"/>
              </w:rPr>
            </w:pPr>
            <w:r w:rsidRPr="000A4259">
              <w:rPr>
                <w:rFonts w:ascii="Arial" w:hAnsi="Arial" w:cs="Arial"/>
                <w:bCs/>
                <w:color w:val="000000" w:themeColor="text1"/>
                <w:sz w:val="22"/>
                <w:szCs w:val="22"/>
                <w:highlight w:val="lightGray"/>
              </w:rPr>
              <w:t>Nájemcem požadovaný počet vozidel</w:t>
            </w:r>
          </w:p>
        </w:tc>
        <w:tc>
          <w:tcPr>
            <w:tcW w:w="1387" w:type="pct"/>
            <w:tcBorders>
              <w:top w:val="nil"/>
              <w:left w:val="nil"/>
              <w:bottom w:val="single" w:sz="4" w:space="0" w:color="auto"/>
              <w:right w:val="single" w:sz="4" w:space="0" w:color="auto"/>
            </w:tcBorders>
            <w:shd w:val="clear" w:color="auto" w:fill="C9C9C9"/>
            <w:vAlign w:val="center"/>
            <w:hideMark/>
          </w:tcPr>
          <w:p w14:paraId="76BDD3A7" w14:textId="057BAD0C" w:rsidR="003A3ECF" w:rsidRPr="000A4259" w:rsidRDefault="003A3ECF" w:rsidP="00DD3388">
            <w:pPr>
              <w:overflowPunct/>
              <w:autoSpaceDE/>
              <w:autoSpaceDN/>
              <w:adjustRightInd/>
              <w:jc w:val="center"/>
              <w:textAlignment w:val="auto"/>
              <w:rPr>
                <w:rFonts w:ascii="Arial" w:hAnsi="Arial" w:cs="Arial"/>
                <w:bCs/>
                <w:color w:val="000000"/>
                <w:sz w:val="22"/>
                <w:szCs w:val="22"/>
                <w:highlight w:val="lightGray"/>
              </w:rPr>
            </w:pPr>
            <w:r w:rsidRPr="000A4259">
              <w:rPr>
                <w:rFonts w:ascii="Arial" w:hAnsi="Arial" w:cs="Arial"/>
                <w:bCs/>
                <w:color w:val="000000" w:themeColor="text1"/>
                <w:sz w:val="22"/>
                <w:szCs w:val="22"/>
                <w:highlight w:val="lightGray"/>
              </w:rPr>
              <w:t>Jednotlivá časová období nájemcem požadovaného předmětu plnění</w:t>
            </w:r>
          </w:p>
        </w:tc>
        <w:tc>
          <w:tcPr>
            <w:tcW w:w="71" w:type="pct"/>
            <w:tcBorders>
              <w:top w:val="nil"/>
              <w:left w:val="nil"/>
              <w:bottom w:val="single" w:sz="4" w:space="0" w:color="auto"/>
              <w:right w:val="nil"/>
            </w:tcBorders>
            <w:shd w:val="clear" w:color="auto" w:fill="C9C9C9"/>
          </w:tcPr>
          <w:p w14:paraId="14391E79" w14:textId="77777777" w:rsidR="003A3ECF" w:rsidRPr="000A4259" w:rsidRDefault="003A3ECF" w:rsidP="004E79A4">
            <w:pPr>
              <w:pStyle w:val="Nadpis8"/>
              <w:jc w:val="center"/>
              <w:rPr>
                <w:rFonts w:ascii="Arial" w:hAnsi="Arial" w:cs="Arial"/>
                <w:sz w:val="22"/>
                <w:szCs w:val="22"/>
                <w:highlight w:val="lightGray"/>
              </w:rPr>
            </w:pPr>
          </w:p>
        </w:tc>
        <w:tc>
          <w:tcPr>
            <w:tcW w:w="327" w:type="pct"/>
            <w:tcBorders>
              <w:top w:val="nil"/>
              <w:left w:val="nil"/>
              <w:bottom w:val="single" w:sz="4" w:space="0" w:color="auto"/>
              <w:right w:val="nil"/>
            </w:tcBorders>
            <w:shd w:val="clear" w:color="auto" w:fill="C9C9C9"/>
          </w:tcPr>
          <w:p w14:paraId="56C492B6" w14:textId="77777777" w:rsidR="003A3ECF" w:rsidRPr="000A4259" w:rsidRDefault="003A3ECF" w:rsidP="003A3ECF">
            <w:pPr>
              <w:pStyle w:val="Nadpis8"/>
              <w:jc w:val="center"/>
              <w:rPr>
                <w:rFonts w:ascii="Arial" w:hAnsi="Arial" w:cs="Arial"/>
                <w:sz w:val="22"/>
                <w:szCs w:val="22"/>
                <w:highlight w:val="lightGray"/>
              </w:rPr>
            </w:pPr>
          </w:p>
          <w:p w14:paraId="113B01EC" w14:textId="04B960D6" w:rsidR="003A3ECF" w:rsidRPr="000A4259" w:rsidRDefault="003A3ECF" w:rsidP="003A3ECF">
            <w:pPr>
              <w:rPr>
                <w:rFonts w:ascii="Arial" w:hAnsi="Arial" w:cs="Arial"/>
                <w:sz w:val="22"/>
                <w:szCs w:val="22"/>
                <w:highlight w:val="lightGray"/>
              </w:rPr>
            </w:pPr>
          </w:p>
        </w:tc>
        <w:tc>
          <w:tcPr>
            <w:tcW w:w="1067" w:type="pct"/>
            <w:tcBorders>
              <w:top w:val="nil"/>
              <w:left w:val="nil"/>
              <w:bottom w:val="single" w:sz="4" w:space="0" w:color="auto"/>
              <w:right w:val="single" w:sz="4" w:space="0" w:color="auto"/>
            </w:tcBorders>
            <w:shd w:val="clear" w:color="auto" w:fill="C9C9C9"/>
            <w:vAlign w:val="center"/>
          </w:tcPr>
          <w:p w14:paraId="6B6D9C43" w14:textId="004EDC60" w:rsidR="003A3ECF" w:rsidRPr="000A4259" w:rsidRDefault="007A6FE6" w:rsidP="000A4259">
            <w:pPr>
              <w:jc w:val="center"/>
              <w:rPr>
                <w:rFonts w:ascii="Arial" w:hAnsi="Arial" w:cs="Arial"/>
                <w:sz w:val="22"/>
                <w:szCs w:val="22"/>
                <w:highlight w:val="lightGray"/>
              </w:rPr>
            </w:pPr>
            <w:r w:rsidRPr="000A4259">
              <w:rPr>
                <w:rFonts w:ascii="Arial" w:hAnsi="Arial" w:cs="Arial"/>
                <w:sz w:val="22"/>
                <w:szCs w:val="22"/>
                <w:highlight w:val="lightGray"/>
              </w:rPr>
              <w:t>Celková cena bez DPH v Kč</w:t>
            </w:r>
          </w:p>
        </w:tc>
        <w:tc>
          <w:tcPr>
            <w:tcW w:w="1028" w:type="pct"/>
            <w:tcBorders>
              <w:top w:val="nil"/>
              <w:left w:val="nil"/>
              <w:bottom w:val="single" w:sz="4" w:space="0" w:color="auto"/>
              <w:right w:val="single" w:sz="4" w:space="0" w:color="auto"/>
            </w:tcBorders>
            <w:shd w:val="clear" w:color="auto" w:fill="C9C9C9"/>
          </w:tcPr>
          <w:p w14:paraId="0A4F671C" w14:textId="77777777" w:rsidR="003A3ECF" w:rsidRPr="000A4259" w:rsidRDefault="003A3ECF" w:rsidP="00585A87">
            <w:pPr>
              <w:rPr>
                <w:rFonts w:ascii="Arial" w:hAnsi="Arial" w:cs="Arial"/>
                <w:bCs/>
                <w:color w:val="000000"/>
                <w:sz w:val="22"/>
                <w:szCs w:val="22"/>
                <w:highlight w:val="lightGray"/>
              </w:rPr>
            </w:pPr>
          </w:p>
          <w:p w14:paraId="2333634F" w14:textId="77777777" w:rsidR="003A3ECF" w:rsidRPr="000A4259" w:rsidRDefault="003A3ECF" w:rsidP="00585A87">
            <w:pPr>
              <w:rPr>
                <w:rFonts w:ascii="Arial" w:hAnsi="Arial" w:cs="Arial"/>
                <w:bCs/>
                <w:color w:val="000000"/>
                <w:sz w:val="22"/>
                <w:szCs w:val="22"/>
                <w:highlight w:val="lightGray"/>
              </w:rPr>
            </w:pPr>
          </w:p>
          <w:p w14:paraId="020D7FBD" w14:textId="057581C7" w:rsidR="003A3ECF" w:rsidRPr="000A4259" w:rsidRDefault="003A3ECF" w:rsidP="000A4259">
            <w:pPr>
              <w:jc w:val="center"/>
              <w:rPr>
                <w:rFonts w:ascii="Arial" w:hAnsi="Arial" w:cs="Arial"/>
                <w:sz w:val="22"/>
                <w:szCs w:val="22"/>
                <w:highlight w:val="lightGray"/>
              </w:rPr>
            </w:pPr>
            <w:r w:rsidRPr="000A4259">
              <w:rPr>
                <w:rFonts w:ascii="Arial" w:hAnsi="Arial" w:cs="Arial"/>
                <w:sz w:val="22"/>
                <w:szCs w:val="22"/>
                <w:highlight w:val="lightGray"/>
              </w:rPr>
              <w:t>Sazba DPH v %</w:t>
            </w:r>
          </w:p>
        </w:tc>
      </w:tr>
      <w:tr w:rsidR="003A3ECF" w:rsidRPr="007E71DD" w14:paraId="1CEEB5F0" w14:textId="77777777" w:rsidTr="007E09BD">
        <w:trPr>
          <w:trHeight w:val="825"/>
        </w:trPr>
        <w:tc>
          <w:tcPr>
            <w:tcW w:w="653" w:type="pct"/>
            <w:tcBorders>
              <w:top w:val="single" w:sz="4" w:space="0" w:color="auto"/>
              <w:left w:val="single" w:sz="4" w:space="0" w:color="auto"/>
              <w:bottom w:val="single" w:sz="4" w:space="0" w:color="auto"/>
              <w:right w:val="single" w:sz="4" w:space="0" w:color="auto"/>
            </w:tcBorders>
            <w:shd w:val="clear" w:color="auto" w:fill="C9C9C9"/>
            <w:vAlign w:val="center"/>
            <w:hideMark/>
          </w:tcPr>
          <w:p w14:paraId="61D4B0EF" w14:textId="58E3CDEA" w:rsidR="003A3ECF" w:rsidRPr="001F54AA" w:rsidRDefault="003A3ECF" w:rsidP="00063C27">
            <w:pPr>
              <w:overflowPunct/>
              <w:autoSpaceDE/>
              <w:autoSpaceDN/>
              <w:adjustRightInd/>
              <w:jc w:val="center"/>
              <w:textAlignment w:val="auto"/>
              <w:rPr>
                <w:rFonts w:ascii="Arial" w:hAnsi="Arial" w:cs="Arial"/>
                <w:bCs/>
                <w:color w:val="000000"/>
                <w:sz w:val="18"/>
                <w:szCs w:val="18"/>
                <w:highlight w:val="lightGray"/>
              </w:rPr>
            </w:pPr>
            <w:r w:rsidRPr="001F54AA">
              <w:rPr>
                <w:rFonts w:ascii="Arial" w:hAnsi="Arial" w:cs="Arial"/>
                <w:bCs/>
                <w:color w:val="000000"/>
                <w:sz w:val="18"/>
                <w:szCs w:val="18"/>
                <w:highlight w:val="lightGray"/>
              </w:rPr>
              <w:t>Balistická osobní vozidla</w:t>
            </w:r>
          </w:p>
        </w:tc>
        <w:tc>
          <w:tcPr>
            <w:tcW w:w="467" w:type="pct"/>
            <w:tcBorders>
              <w:top w:val="nil"/>
              <w:left w:val="nil"/>
              <w:bottom w:val="single" w:sz="4" w:space="0" w:color="auto"/>
              <w:right w:val="single" w:sz="4" w:space="0" w:color="auto"/>
            </w:tcBorders>
            <w:shd w:val="clear" w:color="auto" w:fill="C9C9C9"/>
            <w:vAlign w:val="center"/>
            <w:hideMark/>
          </w:tcPr>
          <w:p w14:paraId="3794ACA6" w14:textId="77777777" w:rsidR="003A3ECF" w:rsidRPr="00F839CA" w:rsidRDefault="003A3ECF" w:rsidP="001C60CD">
            <w:pPr>
              <w:overflowPunct/>
              <w:autoSpaceDE/>
              <w:autoSpaceDN/>
              <w:adjustRightInd/>
              <w:jc w:val="center"/>
              <w:textAlignment w:val="auto"/>
              <w:rPr>
                <w:rFonts w:ascii="Arial" w:hAnsi="Arial" w:cs="Arial"/>
                <w:b/>
                <w:bCs/>
                <w:color w:val="000000"/>
                <w:szCs w:val="24"/>
                <w:highlight w:val="lightGray"/>
              </w:rPr>
            </w:pPr>
            <w:r w:rsidRPr="00F839CA">
              <w:rPr>
                <w:rFonts w:ascii="Arial" w:hAnsi="Arial" w:cs="Arial"/>
                <w:b/>
                <w:bCs/>
                <w:color w:val="000000"/>
                <w:szCs w:val="24"/>
                <w:highlight w:val="lightGray"/>
              </w:rPr>
              <w:t>10</w:t>
            </w:r>
          </w:p>
        </w:tc>
        <w:tc>
          <w:tcPr>
            <w:tcW w:w="1387" w:type="pct"/>
            <w:tcBorders>
              <w:top w:val="nil"/>
              <w:left w:val="nil"/>
              <w:bottom w:val="single" w:sz="4" w:space="0" w:color="auto"/>
              <w:right w:val="single" w:sz="4" w:space="0" w:color="auto"/>
            </w:tcBorders>
            <w:shd w:val="clear" w:color="auto" w:fill="D0CECE"/>
            <w:vAlign w:val="center"/>
            <w:hideMark/>
          </w:tcPr>
          <w:p w14:paraId="5DB01E64" w14:textId="74C4454A" w:rsidR="003A3ECF" w:rsidRPr="00D50AD1" w:rsidRDefault="003A3ECF" w:rsidP="001C60CD">
            <w:pPr>
              <w:overflowPunct/>
              <w:autoSpaceDE/>
              <w:autoSpaceDN/>
              <w:adjustRightInd/>
              <w:jc w:val="center"/>
              <w:textAlignment w:val="auto"/>
              <w:rPr>
                <w:rFonts w:ascii="Arial" w:hAnsi="Arial" w:cs="Arial"/>
                <w:bCs/>
                <w:color w:val="000000"/>
                <w:sz w:val="20"/>
                <w:highlight w:val="lightGray"/>
              </w:rPr>
            </w:pPr>
            <w:r>
              <w:rPr>
                <w:rFonts w:ascii="Arial" w:hAnsi="Arial" w:cs="Arial"/>
                <w:bCs/>
                <w:color w:val="000000"/>
                <w:sz w:val="20"/>
                <w:highlight w:val="lightGray"/>
              </w:rPr>
              <w:t>ode dne 09. 07. 2022 do dne 13. 07. 2022</w:t>
            </w:r>
            <w:r>
              <w:rPr>
                <w:rStyle w:val="Znakapoznpodarou"/>
                <w:rFonts w:ascii="Arial" w:hAnsi="Arial" w:cs="Arial"/>
                <w:bCs/>
                <w:color w:val="000000"/>
                <w:sz w:val="20"/>
                <w:highlight w:val="lightGray"/>
              </w:rPr>
              <w:footnoteReference w:id="10"/>
            </w:r>
            <w:r>
              <w:rPr>
                <w:rFonts w:ascii="Arial" w:hAnsi="Arial" w:cs="Arial"/>
                <w:bCs/>
                <w:color w:val="000000"/>
                <w:sz w:val="20"/>
                <w:highlight w:val="lightGray"/>
              </w:rPr>
              <w:t xml:space="preserve"> </w:t>
            </w:r>
            <w:r w:rsidRPr="00AD187B">
              <w:rPr>
                <w:rFonts w:ascii="Arial" w:hAnsi="Arial" w:cs="Arial"/>
                <w:b/>
                <w:bCs/>
                <w:color w:val="000000"/>
                <w:sz w:val="20"/>
                <w:highlight w:val="lightGray"/>
              </w:rPr>
              <w:t>(celkem 5 dnů)</w:t>
            </w:r>
            <w:r>
              <w:rPr>
                <w:rFonts w:ascii="Arial" w:hAnsi="Arial" w:cs="Arial"/>
                <w:bCs/>
                <w:color w:val="000000"/>
                <w:sz w:val="20"/>
                <w:highlight w:val="lightGray"/>
              </w:rPr>
              <w:t xml:space="preserve"> Akce Rada JHA</w:t>
            </w:r>
          </w:p>
        </w:tc>
        <w:tc>
          <w:tcPr>
            <w:tcW w:w="71" w:type="pct"/>
            <w:tcBorders>
              <w:top w:val="nil"/>
              <w:left w:val="nil"/>
              <w:bottom w:val="single" w:sz="4" w:space="0" w:color="auto"/>
              <w:right w:val="nil"/>
            </w:tcBorders>
            <w:shd w:val="clear" w:color="auto" w:fill="BFBFBF" w:themeFill="background1" w:themeFillShade="BF"/>
          </w:tcPr>
          <w:p w14:paraId="77BC59AE" w14:textId="77777777" w:rsidR="003A3ECF" w:rsidRPr="001F54AA" w:rsidRDefault="003A3ECF" w:rsidP="001C60CD">
            <w:pPr>
              <w:overflowPunct/>
              <w:autoSpaceDE/>
              <w:autoSpaceDN/>
              <w:adjustRightInd/>
              <w:jc w:val="center"/>
              <w:textAlignment w:val="auto"/>
              <w:rPr>
                <w:rFonts w:ascii="Arial" w:hAnsi="Arial" w:cs="Arial"/>
                <w:b/>
                <w:bCs/>
                <w:color w:val="000000"/>
                <w:sz w:val="22"/>
                <w:szCs w:val="22"/>
                <w:highlight w:val="lightGray"/>
              </w:rPr>
            </w:pPr>
          </w:p>
        </w:tc>
        <w:tc>
          <w:tcPr>
            <w:tcW w:w="327" w:type="pct"/>
            <w:tcBorders>
              <w:top w:val="nil"/>
              <w:left w:val="nil"/>
              <w:bottom w:val="single" w:sz="4" w:space="0" w:color="auto"/>
              <w:right w:val="nil"/>
            </w:tcBorders>
            <w:shd w:val="clear" w:color="auto" w:fill="BFBFBF" w:themeFill="background1" w:themeFillShade="BF"/>
          </w:tcPr>
          <w:p w14:paraId="76218844" w14:textId="6E52C0D3" w:rsidR="003A3ECF" w:rsidRPr="001F54AA" w:rsidRDefault="003A3ECF" w:rsidP="001C60CD">
            <w:pPr>
              <w:overflowPunct/>
              <w:autoSpaceDE/>
              <w:autoSpaceDN/>
              <w:adjustRightInd/>
              <w:jc w:val="center"/>
              <w:textAlignment w:val="auto"/>
              <w:rPr>
                <w:rFonts w:ascii="Arial" w:hAnsi="Arial" w:cs="Arial"/>
                <w:b/>
                <w:bCs/>
                <w:color w:val="000000"/>
                <w:sz w:val="22"/>
                <w:szCs w:val="22"/>
              </w:rPr>
            </w:pPr>
          </w:p>
        </w:tc>
        <w:tc>
          <w:tcPr>
            <w:tcW w:w="1067" w:type="pct"/>
            <w:tcBorders>
              <w:top w:val="nil"/>
              <w:left w:val="nil"/>
              <w:bottom w:val="single" w:sz="4" w:space="0" w:color="auto"/>
              <w:right w:val="single" w:sz="4" w:space="0" w:color="auto"/>
            </w:tcBorders>
            <w:shd w:val="clear" w:color="auto" w:fill="BFBFBF" w:themeFill="background1" w:themeFillShade="BF"/>
            <w:noWrap/>
            <w:vAlign w:val="center"/>
            <w:hideMark/>
          </w:tcPr>
          <w:p w14:paraId="488AC41C" w14:textId="7547D4B0" w:rsidR="003A3ECF" w:rsidRPr="001F54AA" w:rsidRDefault="009522B5" w:rsidP="001C60CD">
            <w:pPr>
              <w:overflowPunct/>
              <w:autoSpaceDE/>
              <w:autoSpaceDN/>
              <w:adjustRightInd/>
              <w:jc w:val="center"/>
              <w:textAlignment w:val="auto"/>
              <w:rPr>
                <w:rFonts w:ascii="Arial" w:hAnsi="Arial" w:cs="Arial"/>
                <w:b/>
                <w:bCs/>
                <w:color w:val="000000"/>
                <w:sz w:val="22"/>
                <w:szCs w:val="22"/>
              </w:rPr>
            </w:pPr>
            <w:r>
              <w:rPr>
                <w:rFonts w:ascii="Arial" w:hAnsi="Arial" w:cs="Arial"/>
                <w:b/>
                <w:bCs/>
                <w:color w:val="000000"/>
                <w:sz w:val="22"/>
                <w:szCs w:val="22"/>
              </w:rPr>
              <w:t>2.080.780</w:t>
            </w:r>
            <w:r w:rsidR="003A3ECF" w:rsidRPr="001F54AA">
              <w:rPr>
                <w:rFonts w:ascii="Arial" w:hAnsi="Arial" w:cs="Arial"/>
                <w:b/>
                <w:bCs/>
                <w:color w:val="000000"/>
                <w:sz w:val="22"/>
                <w:szCs w:val="22"/>
              </w:rPr>
              <w:t> </w:t>
            </w:r>
            <w:r>
              <w:rPr>
                <w:rFonts w:ascii="Arial" w:hAnsi="Arial" w:cs="Arial"/>
                <w:b/>
                <w:bCs/>
                <w:color w:val="000000"/>
                <w:sz w:val="22"/>
                <w:szCs w:val="22"/>
              </w:rPr>
              <w:t>Kč</w:t>
            </w:r>
          </w:p>
        </w:tc>
        <w:tc>
          <w:tcPr>
            <w:tcW w:w="1028" w:type="pct"/>
            <w:tcBorders>
              <w:top w:val="nil"/>
              <w:left w:val="nil"/>
              <w:bottom w:val="single" w:sz="4" w:space="0" w:color="auto"/>
              <w:right w:val="single" w:sz="4" w:space="0" w:color="auto"/>
            </w:tcBorders>
            <w:shd w:val="clear" w:color="auto" w:fill="BFBFBF" w:themeFill="background1" w:themeFillShade="BF"/>
          </w:tcPr>
          <w:p w14:paraId="1BEAE20C" w14:textId="2C5D3775" w:rsidR="003A3ECF" w:rsidRPr="009522B5" w:rsidRDefault="009522B5" w:rsidP="005D085F">
            <w:pPr>
              <w:overflowPunct/>
              <w:autoSpaceDE/>
              <w:autoSpaceDN/>
              <w:adjustRightInd/>
              <w:spacing w:before="240" w:line="360" w:lineRule="auto"/>
              <w:jc w:val="center"/>
              <w:textAlignment w:val="auto"/>
              <w:rPr>
                <w:rFonts w:ascii="Arial" w:hAnsi="Arial" w:cs="Arial"/>
                <w:b/>
                <w:bCs/>
                <w:color w:val="000000"/>
                <w:sz w:val="22"/>
                <w:szCs w:val="22"/>
              </w:rPr>
            </w:pPr>
            <w:r>
              <w:rPr>
                <w:rFonts w:ascii="Arial" w:hAnsi="Arial" w:cs="Arial"/>
                <w:b/>
                <w:bCs/>
                <w:color w:val="000000"/>
                <w:sz w:val="22"/>
                <w:szCs w:val="22"/>
              </w:rPr>
              <w:t>21%</w:t>
            </w:r>
            <w:r w:rsidR="003A3ECF" w:rsidRPr="001F54AA">
              <w:rPr>
                <w:rFonts w:ascii="Arial" w:hAnsi="Arial" w:cs="Arial"/>
                <w:b/>
                <w:bCs/>
                <w:color w:val="000000"/>
                <w:sz w:val="22"/>
                <w:szCs w:val="22"/>
              </w:rPr>
              <w:t> </w:t>
            </w:r>
          </w:p>
        </w:tc>
      </w:tr>
      <w:tr w:rsidR="003A3ECF" w:rsidRPr="007E71DD" w14:paraId="3779C29C" w14:textId="77777777" w:rsidTr="007E09BD">
        <w:trPr>
          <w:trHeight w:val="866"/>
        </w:trPr>
        <w:tc>
          <w:tcPr>
            <w:tcW w:w="653" w:type="pct"/>
            <w:tcBorders>
              <w:top w:val="single" w:sz="4" w:space="0" w:color="auto"/>
              <w:left w:val="single" w:sz="4" w:space="0" w:color="auto"/>
              <w:bottom w:val="single" w:sz="4" w:space="0" w:color="auto"/>
              <w:right w:val="single" w:sz="4" w:space="0" w:color="auto"/>
            </w:tcBorders>
            <w:shd w:val="clear" w:color="auto" w:fill="C9C9C9"/>
          </w:tcPr>
          <w:p w14:paraId="7B959444" w14:textId="77777777" w:rsidR="003A3ECF" w:rsidRPr="001F54AA" w:rsidRDefault="003A3ECF" w:rsidP="00EC260B">
            <w:pPr>
              <w:overflowPunct/>
              <w:autoSpaceDE/>
              <w:autoSpaceDN/>
              <w:adjustRightInd/>
              <w:jc w:val="center"/>
              <w:textAlignment w:val="auto"/>
              <w:rPr>
                <w:rFonts w:ascii="Arial" w:hAnsi="Arial" w:cs="Arial"/>
                <w:bCs/>
                <w:color w:val="000000"/>
                <w:sz w:val="18"/>
                <w:szCs w:val="18"/>
                <w:highlight w:val="lightGray"/>
              </w:rPr>
            </w:pPr>
          </w:p>
          <w:p w14:paraId="73883DDD" w14:textId="1BF405F7" w:rsidR="003A3ECF" w:rsidRPr="001F54AA" w:rsidRDefault="003A3ECF" w:rsidP="00EC260B">
            <w:pPr>
              <w:overflowPunct/>
              <w:autoSpaceDE/>
              <w:autoSpaceDN/>
              <w:adjustRightInd/>
              <w:jc w:val="center"/>
              <w:textAlignment w:val="auto"/>
              <w:rPr>
                <w:rFonts w:ascii="Arial" w:hAnsi="Arial" w:cs="Arial"/>
                <w:bCs/>
                <w:color w:val="000000"/>
                <w:sz w:val="18"/>
                <w:szCs w:val="18"/>
                <w:highlight w:val="lightGray"/>
              </w:rPr>
            </w:pPr>
            <w:r w:rsidRPr="001F54AA">
              <w:rPr>
                <w:rFonts w:ascii="Arial" w:hAnsi="Arial" w:cs="Arial"/>
                <w:bCs/>
                <w:color w:val="000000"/>
                <w:sz w:val="18"/>
                <w:szCs w:val="18"/>
                <w:highlight w:val="lightGray"/>
              </w:rPr>
              <w:t>Balistická osobní vozidla</w:t>
            </w:r>
          </w:p>
        </w:tc>
        <w:tc>
          <w:tcPr>
            <w:tcW w:w="467" w:type="pct"/>
            <w:tcBorders>
              <w:top w:val="nil"/>
              <w:left w:val="nil"/>
              <w:bottom w:val="single" w:sz="4" w:space="0" w:color="auto"/>
              <w:right w:val="single" w:sz="4" w:space="0" w:color="auto"/>
            </w:tcBorders>
            <w:shd w:val="clear" w:color="auto" w:fill="C9C9C9"/>
            <w:vAlign w:val="center"/>
          </w:tcPr>
          <w:p w14:paraId="4CBA4EC1" w14:textId="0252C732" w:rsidR="003A3ECF" w:rsidRPr="00F839CA" w:rsidRDefault="003A3ECF" w:rsidP="00EC260B">
            <w:pPr>
              <w:overflowPunct/>
              <w:autoSpaceDE/>
              <w:autoSpaceDN/>
              <w:adjustRightInd/>
              <w:jc w:val="center"/>
              <w:textAlignment w:val="auto"/>
              <w:rPr>
                <w:rFonts w:ascii="Arial" w:hAnsi="Arial" w:cs="Arial"/>
                <w:b/>
                <w:bCs/>
                <w:color w:val="000000"/>
                <w:szCs w:val="24"/>
                <w:highlight w:val="lightGray"/>
              </w:rPr>
            </w:pPr>
            <w:r w:rsidRPr="00F839CA">
              <w:rPr>
                <w:rFonts w:ascii="Arial" w:hAnsi="Arial" w:cs="Arial"/>
                <w:b/>
                <w:bCs/>
                <w:color w:val="000000"/>
                <w:szCs w:val="24"/>
                <w:highlight w:val="lightGray"/>
              </w:rPr>
              <w:t>5</w:t>
            </w:r>
          </w:p>
        </w:tc>
        <w:tc>
          <w:tcPr>
            <w:tcW w:w="1387" w:type="pct"/>
            <w:tcBorders>
              <w:top w:val="nil"/>
              <w:left w:val="nil"/>
              <w:bottom w:val="single" w:sz="4" w:space="0" w:color="auto"/>
              <w:right w:val="single" w:sz="4" w:space="0" w:color="auto"/>
            </w:tcBorders>
            <w:shd w:val="clear" w:color="auto" w:fill="D0CECE"/>
          </w:tcPr>
          <w:p w14:paraId="7526C0B3" w14:textId="77777777" w:rsidR="003A3ECF" w:rsidRDefault="003A3ECF" w:rsidP="00EC260B">
            <w:pPr>
              <w:overflowPunct/>
              <w:autoSpaceDE/>
              <w:autoSpaceDN/>
              <w:adjustRightInd/>
              <w:jc w:val="center"/>
              <w:textAlignment w:val="auto"/>
              <w:rPr>
                <w:rFonts w:ascii="Arial" w:hAnsi="Arial" w:cs="Arial"/>
                <w:bCs/>
                <w:color w:val="000000"/>
                <w:sz w:val="20"/>
                <w:highlight w:val="lightGray"/>
              </w:rPr>
            </w:pPr>
          </w:p>
          <w:p w14:paraId="226C2B8A" w14:textId="49DBC46C" w:rsidR="003A3ECF" w:rsidRPr="001F54AA" w:rsidRDefault="003A3ECF" w:rsidP="00EC260B">
            <w:pPr>
              <w:overflowPunct/>
              <w:autoSpaceDE/>
              <w:autoSpaceDN/>
              <w:adjustRightInd/>
              <w:jc w:val="center"/>
              <w:textAlignment w:val="auto"/>
              <w:rPr>
                <w:rFonts w:ascii="Arial" w:hAnsi="Arial" w:cs="Arial"/>
                <w:b/>
                <w:bCs/>
                <w:color w:val="000000"/>
                <w:sz w:val="22"/>
                <w:szCs w:val="22"/>
                <w:highlight w:val="lightGray"/>
              </w:rPr>
            </w:pPr>
            <w:r w:rsidRPr="0036377E">
              <w:rPr>
                <w:rFonts w:ascii="Arial" w:hAnsi="Arial" w:cs="Arial"/>
                <w:bCs/>
                <w:color w:val="000000"/>
                <w:sz w:val="20"/>
                <w:highlight w:val="lightGray"/>
              </w:rPr>
              <w:t xml:space="preserve">ode dne </w:t>
            </w:r>
            <w:r>
              <w:rPr>
                <w:rFonts w:ascii="Arial" w:hAnsi="Arial" w:cs="Arial"/>
                <w:bCs/>
                <w:color w:val="000000"/>
                <w:sz w:val="20"/>
                <w:highlight w:val="lightGray"/>
              </w:rPr>
              <w:t>27. 08. 2022 do dne 01. 09. 2022</w:t>
            </w:r>
            <w:r>
              <w:rPr>
                <w:rStyle w:val="Znakapoznpodarou"/>
                <w:rFonts w:ascii="Arial" w:hAnsi="Arial" w:cs="Arial"/>
                <w:bCs/>
                <w:color w:val="000000"/>
                <w:sz w:val="20"/>
                <w:highlight w:val="lightGray"/>
              </w:rPr>
              <w:footnoteReference w:id="11"/>
            </w:r>
            <w:r>
              <w:rPr>
                <w:rFonts w:ascii="Arial" w:hAnsi="Arial" w:cs="Arial"/>
                <w:bCs/>
                <w:color w:val="000000"/>
                <w:sz w:val="20"/>
                <w:highlight w:val="lightGray"/>
              </w:rPr>
              <w:t xml:space="preserve"> </w:t>
            </w:r>
            <w:r w:rsidRPr="003A3ECF">
              <w:rPr>
                <w:rFonts w:ascii="Arial" w:hAnsi="Arial" w:cs="Arial"/>
                <w:b/>
                <w:bCs/>
                <w:color w:val="000000"/>
                <w:sz w:val="20"/>
                <w:highlight w:val="lightGray"/>
              </w:rPr>
              <w:t>(celkem 6 dnů)</w:t>
            </w:r>
            <w:r>
              <w:rPr>
                <w:rFonts w:ascii="Arial" w:hAnsi="Arial" w:cs="Arial"/>
                <w:bCs/>
                <w:color w:val="000000"/>
                <w:sz w:val="20"/>
                <w:highlight w:val="lightGray"/>
              </w:rPr>
              <w:t xml:space="preserve"> Akce FAC </w:t>
            </w:r>
            <w:proofErr w:type="spellStart"/>
            <w:r>
              <w:rPr>
                <w:rFonts w:ascii="Arial" w:hAnsi="Arial" w:cs="Arial"/>
                <w:bCs/>
                <w:color w:val="000000"/>
                <w:sz w:val="20"/>
                <w:highlight w:val="lightGray"/>
              </w:rPr>
              <w:t>Defence</w:t>
            </w:r>
            <w:proofErr w:type="spellEnd"/>
          </w:p>
        </w:tc>
        <w:tc>
          <w:tcPr>
            <w:tcW w:w="71" w:type="pct"/>
            <w:tcBorders>
              <w:top w:val="nil"/>
              <w:left w:val="nil"/>
              <w:bottom w:val="single" w:sz="4" w:space="0" w:color="auto"/>
              <w:right w:val="nil"/>
            </w:tcBorders>
            <w:shd w:val="clear" w:color="auto" w:fill="BFBFBF" w:themeFill="background1" w:themeFillShade="BF"/>
          </w:tcPr>
          <w:p w14:paraId="2ACF166A" w14:textId="77777777" w:rsidR="003A3ECF" w:rsidRPr="001F54AA" w:rsidRDefault="003A3ECF" w:rsidP="00EC260B">
            <w:pPr>
              <w:overflowPunct/>
              <w:autoSpaceDE/>
              <w:autoSpaceDN/>
              <w:adjustRightInd/>
              <w:jc w:val="center"/>
              <w:textAlignment w:val="auto"/>
              <w:rPr>
                <w:rFonts w:ascii="Arial" w:hAnsi="Arial" w:cs="Arial"/>
                <w:b/>
                <w:bCs/>
                <w:color w:val="000000"/>
                <w:sz w:val="22"/>
                <w:szCs w:val="22"/>
                <w:highlight w:val="lightGray"/>
              </w:rPr>
            </w:pPr>
          </w:p>
        </w:tc>
        <w:tc>
          <w:tcPr>
            <w:tcW w:w="327" w:type="pct"/>
            <w:tcBorders>
              <w:top w:val="nil"/>
              <w:left w:val="nil"/>
              <w:bottom w:val="single" w:sz="4" w:space="0" w:color="auto"/>
              <w:right w:val="nil"/>
            </w:tcBorders>
            <w:shd w:val="clear" w:color="auto" w:fill="BFBFBF" w:themeFill="background1" w:themeFillShade="BF"/>
          </w:tcPr>
          <w:p w14:paraId="659BACB5" w14:textId="77777777" w:rsidR="003A3ECF" w:rsidRPr="001F54AA" w:rsidRDefault="003A3ECF" w:rsidP="00EC260B">
            <w:pPr>
              <w:overflowPunct/>
              <w:autoSpaceDE/>
              <w:autoSpaceDN/>
              <w:adjustRightInd/>
              <w:jc w:val="center"/>
              <w:textAlignment w:val="auto"/>
              <w:rPr>
                <w:rFonts w:ascii="Arial" w:hAnsi="Arial" w:cs="Arial"/>
                <w:b/>
                <w:bCs/>
                <w:color w:val="000000"/>
                <w:sz w:val="22"/>
                <w:szCs w:val="22"/>
                <w:highlight w:val="lightGray"/>
              </w:rPr>
            </w:pPr>
          </w:p>
        </w:tc>
        <w:tc>
          <w:tcPr>
            <w:tcW w:w="1067" w:type="pct"/>
            <w:tcBorders>
              <w:top w:val="nil"/>
              <w:left w:val="nil"/>
              <w:bottom w:val="single" w:sz="4" w:space="0" w:color="auto"/>
              <w:right w:val="single" w:sz="4" w:space="0" w:color="auto"/>
            </w:tcBorders>
            <w:shd w:val="clear" w:color="auto" w:fill="BFBFBF" w:themeFill="background1" w:themeFillShade="BF"/>
            <w:noWrap/>
            <w:vAlign w:val="center"/>
          </w:tcPr>
          <w:p w14:paraId="203D918B" w14:textId="23398E63" w:rsidR="003A3ECF" w:rsidRPr="009522B5" w:rsidRDefault="009522B5" w:rsidP="00EC260B">
            <w:pPr>
              <w:overflowPunct/>
              <w:autoSpaceDE/>
              <w:autoSpaceDN/>
              <w:adjustRightInd/>
              <w:jc w:val="center"/>
              <w:textAlignment w:val="auto"/>
              <w:rPr>
                <w:rFonts w:ascii="Arial" w:hAnsi="Arial" w:cs="Arial"/>
                <w:b/>
                <w:bCs/>
                <w:color w:val="000000"/>
                <w:sz w:val="22"/>
                <w:szCs w:val="22"/>
              </w:rPr>
            </w:pPr>
            <w:r w:rsidRPr="009522B5">
              <w:rPr>
                <w:rFonts w:ascii="Arial" w:hAnsi="Arial" w:cs="Arial"/>
                <w:b/>
                <w:bCs/>
                <w:color w:val="000000"/>
                <w:sz w:val="22"/>
                <w:szCs w:val="22"/>
              </w:rPr>
              <w:t>1.040.390 Kč</w:t>
            </w:r>
          </w:p>
        </w:tc>
        <w:tc>
          <w:tcPr>
            <w:tcW w:w="1028" w:type="pct"/>
            <w:tcBorders>
              <w:top w:val="nil"/>
              <w:left w:val="nil"/>
              <w:bottom w:val="single" w:sz="4" w:space="0" w:color="auto"/>
              <w:right w:val="single" w:sz="4" w:space="0" w:color="auto"/>
            </w:tcBorders>
            <w:shd w:val="clear" w:color="auto" w:fill="BFBFBF" w:themeFill="background1" w:themeFillShade="BF"/>
          </w:tcPr>
          <w:p w14:paraId="1431042C" w14:textId="1D285723" w:rsidR="003A3ECF" w:rsidRPr="009522B5" w:rsidRDefault="009522B5" w:rsidP="005D085F">
            <w:pPr>
              <w:overflowPunct/>
              <w:autoSpaceDE/>
              <w:autoSpaceDN/>
              <w:adjustRightInd/>
              <w:spacing w:before="240" w:line="360" w:lineRule="auto"/>
              <w:jc w:val="center"/>
              <w:textAlignment w:val="auto"/>
              <w:rPr>
                <w:rFonts w:ascii="Arial" w:hAnsi="Arial" w:cs="Arial"/>
                <w:b/>
                <w:bCs/>
                <w:color w:val="000000"/>
                <w:sz w:val="22"/>
                <w:szCs w:val="22"/>
              </w:rPr>
            </w:pPr>
            <w:r w:rsidRPr="009522B5">
              <w:rPr>
                <w:rFonts w:ascii="Arial" w:hAnsi="Arial" w:cs="Arial"/>
                <w:b/>
                <w:bCs/>
                <w:color w:val="000000"/>
                <w:sz w:val="22"/>
                <w:szCs w:val="22"/>
              </w:rPr>
              <w:t>21%</w:t>
            </w:r>
          </w:p>
        </w:tc>
      </w:tr>
      <w:tr w:rsidR="003A3ECF" w:rsidRPr="007E71DD" w14:paraId="60DED959" w14:textId="77777777" w:rsidTr="000A4259">
        <w:trPr>
          <w:trHeight w:val="930"/>
        </w:trPr>
        <w:tc>
          <w:tcPr>
            <w:tcW w:w="653" w:type="pct"/>
            <w:tcBorders>
              <w:top w:val="single" w:sz="4" w:space="0" w:color="auto"/>
              <w:left w:val="single" w:sz="4" w:space="0" w:color="auto"/>
              <w:bottom w:val="single" w:sz="4" w:space="0" w:color="auto"/>
              <w:right w:val="single" w:sz="4" w:space="0" w:color="auto"/>
            </w:tcBorders>
            <w:shd w:val="clear" w:color="auto" w:fill="C9C9C9"/>
          </w:tcPr>
          <w:p w14:paraId="1F6266A1" w14:textId="77777777" w:rsidR="003A3ECF" w:rsidRPr="001F54AA" w:rsidRDefault="003A3ECF" w:rsidP="00EC260B">
            <w:pPr>
              <w:overflowPunct/>
              <w:autoSpaceDE/>
              <w:autoSpaceDN/>
              <w:adjustRightInd/>
              <w:jc w:val="center"/>
              <w:textAlignment w:val="auto"/>
              <w:rPr>
                <w:rFonts w:ascii="Arial" w:hAnsi="Arial" w:cs="Arial"/>
                <w:bCs/>
                <w:color w:val="000000"/>
                <w:sz w:val="18"/>
                <w:szCs w:val="18"/>
                <w:highlight w:val="lightGray"/>
              </w:rPr>
            </w:pPr>
          </w:p>
          <w:p w14:paraId="5B16B614" w14:textId="6659D58D" w:rsidR="003A3ECF" w:rsidRPr="001F54AA" w:rsidRDefault="003A3ECF" w:rsidP="00EC260B">
            <w:pPr>
              <w:overflowPunct/>
              <w:autoSpaceDE/>
              <w:autoSpaceDN/>
              <w:adjustRightInd/>
              <w:jc w:val="center"/>
              <w:textAlignment w:val="auto"/>
              <w:rPr>
                <w:rFonts w:ascii="Arial" w:hAnsi="Arial" w:cs="Arial"/>
                <w:bCs/>
                <w:color w:val="000000"/>
                <w:sz w:val="18"/>
                <w:szCs w:val="18"/>
                <w:highlight w:val="lightGray"/>
              </w:rPr>
            </w:pPr>
            <w:r w:rsidRPr="001F54AA">
              <w:rPr>
                <w:rFonts w:ascii="Arial" w:hAnsi="Arial" w:cs="Arial"/>
                <w:bCs/>
                <w:color w:val="000000"/>
                <w:sz w:val="18"/>
                <w:szCs w:val="18"/>
                <w:highlight w:val="lightGray"/>
              </w:rPr>
              <w:t>Balistická osobní vozidla</w:t>
            </w:r>
          </w:p>
        </w:tc>
        <w:tc>
          <w:tcPr>
            <w:tcW w:w="467" w:type="pct"/>
            <w:tcBorders>
              <w:top w:val="nil"/>
              <w:left w:val="nil"/>
              <w:bottom w:val="single" w:sz="4" w:space="0" w:color="auto"/>
              <w:right w:val="single" w:sz="4" w:space="0" w:color="auto"/>
            </w:tcBorders>
            <w:shd w:val="clear" w:color="auto" w:fill="C9C9C9"/>
            <w:vAlign w:val="center"/>
          </w:tcPr>
          <w:p w14:paraId="11540738" w14:textId="0102C5D7" w:rsidR="003A3ECF" w:rsidRPr="00F839CA" w:rsidRDefault="003A3ECF" w:rsidP="00EC260B">
            <w:pPr>
              <w:overflowPunct/>
              <w:autoSpaceDE/>
              <w:autoSpaceDN/>
              <w:adjustRightInd/>
              <w:jc w:val="center"/>
              <w:textAlignment w:val="auto"/>
              <w:rPr>
                <w:rFonts w:ascii="Arial" w:hAnsi="Arial" w:cs="Arial"/>
                <w:b/>
                <w:bCs/>
                <w:color w:val="000000"/>
                <w:szCs w:val="24"/>
                <w:highlight w:val="lightGray"/>
              </w:rPr>
            </w:pPr>
            <w:r w:rsidRPr="00F839CA">
              <w:rPr>
                <w:rFonts w:ascii="Arial" w:hAnsi="Arial" w:cs="Arial"/>
                <w:b/>
                <w:bCs/>
                <w:color w:val="000000"/>
                <w:szCs w:val="24"/>
                <w:highlight w:val="lightGray"/>
              </w:rPr>
              <w:t>5</w:t>
            </w:r>
          </w:p>
        </w:tc>
        <w:tc>
          <w:tcPr>
            <w:tcW w:w="1387" w:type="pct"/>
            <w:tcBorders>
              <w:top w:val="nil"/>
              <w:left w:val="nil"/>
              <w:bottom w:val="single" w:sz="4" w:space="0" w:color="auto"/>
              <w:right w:val="single" w:sz="4" w:space="0" w:color="auto"/>
            </w:tcBorders>
            <w:shd w:val="clear" w:color="auto" w:fill="D0CECE"/>
          </w:tcPr>
          <w:p w14:paraId="14F97856" w14:textId="77777777" w:rsidR="003A3ECF" w:rsidRDefault="003A3ECF" w:rsidP="00EC260B">
            <w:pPr>
              <w:overflowPunct/>
              <w:autoSpaceDE/>
              <w:autoSpaceDN/>
              <w:adjustRightInd/>
              <w:jc w:val="center"/>
              <w:textAlignment w:val="auto"/>
              <w:rPr>
                <w:rFonts w:ascii="Arial" w:hAnsi="Arial" w:cs="Arial"/>
                <w:bCs/>
                <w:color w:val="000000"/>
                <w:sz w:val="20"/>
                <w:highlight w:val="lightGray"/>
              </w:rPr>
            </w:pPr>
          </w:p>
          <w:p w14:paraId="5FA59CAC" w14:textId="4ECB9611" w:rsidR="003A3ECF" w:rsidRPr="001F54AA" w:rsidRDefault="003A3ECF" w:rsidP="00C8304B">
            <w:pPr>
              <w:overflowPunct/>
              <w:autoSpaceDE/>
              <w:autoSpaceDN/>
              <w:adjustRightInd/>
              <w:jc w:val="center"/>
              <w:textAlignment w:val="auto"/>
              <w:rPr>
                <w:rFonts w:ascii="Arial" w:hAnsi="Arial" w:cs="Arial"/>
                <w:b/>
                <w:bCs/>
                <w:color w:val="000000"/>
                <w:sz w:val="22"/>
                <w:szCs w:val="22"/>
                <w:highlight w:val="lightGray"/>
              </w:rPr>
            </w:pPr>
            <w:r w:rsidRPr="0036377E">
              <w:rPr>
                <w:rFonts w:ascii="Arial" w:hAnsi="Arial" w:cs="Arial"/>
                <w:bCs/>
                <w:color w:val="000000"/>
                <w:sz w:val="20"/>
                <w:highlight w:val="lightGray"/>
              </w:rPr>
              <w:t xml:space="preserve">ode dne </w:t>
            </w:r>
            <w:r>
              <w:rPr>
                <w:rFonts w:ascii="Arial" w:hAnsi="Arial" w:cs="Arial"/>
                <w:bCs/>
                <w:color w:val="000000"/>
                <w:sz w:val="20"/>
                <w:highlight w:val="lightGray"/>
              </w:rPr>
              <w:t>27. 08. 2022 do dne 11. 09. 2022</w:t>
            </w:r>
            <w:r>
              <w:rPr>
                <w:rStyle w:val="Znakapoznpodarou"/>
                <w:rFonts w:ascii="Arial" w:hAnsi="Arial" w:cs="Arial"/>
                <w:bCs/>
                <w:color w:val="000000"/>
                <w:sz w:val="20"/>
                <w:highlight w:val="lightGray"/>
              </w:rPr>
              <w:footnoteReference w:id="12"/>
            </w:r>
            <w:r>
              <w:rPr>
                <w:rFonts w:ascii="Arial" w:hAnsi="Arial" w:cs="Arial"/>
                <w:bCs/>
                <w:color w:val="000000"/>
                <w:sz w:val="20"/>
                <w:highlight w:val="lightGray"/>
              </w:rPr>
              <w:t xml:space="preserve"> </w:t>
            </w:r>
            <w:r w:rsidRPr="003A3ECF">
              <w:rPr>
                <w:rFonts w:ascii="Arial" w:hAnsi="Arial" w:cs="Arial"/>
                <w:b/>
                <w:bCs/>
                <w:color w:val="000000"/>
                <w:sz w:val="20"/>
                <w:highlight w:val="lightGray"/>
              </w:rPr>
              <w:t>(celkem 16 dnů)</w:t>
            </w:r>
            <w:r>
              <w:rPr>
                <w:rFonts w:ascii="Arial" w:hAnsi="Arial" w:cs="Arial"/>
                <w:bCs/>
                <w:color w:val="000000"/>
                <w:sz w:val="20"/>
                <w:highlight w:val="lightGray"/>
              </w:rPr>
              <w:t xml:space="preserve"> Akce ECOFIN + </w:t>
            </w:r>
            <w:proofErr w:type="spellStart"/>
            <w:r>
              <w:rPr>
                <w:rFonts w:ascii="Arial" w:hAnsi="Arial" w:cs="Arial"/>
                <w:bCs/>
                <w:color w:val="000000"/>
                <w:sz w:val="20"/>
                <w:highlight w:val="lightGray"/>
              </w:rPr>
              <w:t>Gymnich</w:t>
            </w:r>
            <w:proofErr w:type="spellEnd"/>
          </w:p>
        </w:tc>
        <w:tc>
          <w:tcPr>
            <w:tcW w:w="71" w:type="pct"/>
            <w:tcBorders>
              <w:top w:val="nil"/>
              <w:left w:val="nil"/>
              <w:bottom w:val="single" w:sz="4" w:space="0" w:color="auto"/>
              <w:right w:val="nil"/>
            </w:tcBorders>
            <w:shd w:val="clear" w:color="auto" w:fill="BFBFBF" w:themeFill="background1" w:themeFillShade="BF"/>
          </w:tcPr>
          <w:p w14:paraId="6F786E90" w14:textId="77777777" w:rsidR="003A3ECF" w:rsidRPr="001F54AA" w:rsidRDefault="003A3ECF" w:rsidP="00EC260B">
            <w:pPr>
              <w:overflowPunct/>
              <w:autoSpaceDE/>
              <w:autoSpaceDN/>
              <w:adjustRightInd/>
              <w:jc w:val="center"/>
              <w:textAlignment w:val="auto"/>
              <w:rPr>
                <w:rFonts w:ascii="Arial" w:hAnsi="Arial" w:cs="Arial"/>
                <w:b/>
                <w:bCs/>
                <w:color w:val="000000"/>
                <w:sz w:val="22"/>
                <w:szCs w:val="22"/>
                <w:highlight w:val="lightGray"/>
              </w:rPr>
            </w:pPr>
          </w:p>
        </w:tc>
        <w:tc>
          <w:tcPr>
            <w:tcW w:w="327" w:type="pct"/>
            <w:tcBorders>
              <w:top w:val="nil"/>
              <w:left w:val="nil"/>
              <w:bottom w:val="single" w:sz="4" w:space="0" w:color="auto"/>
              <w:right w:val="nil"/>
            </w:tcBorders>
            <w:shd w:val="clear" w:color="auto" w:fill="BFBFBF" w:themeFill="background1" w:themeFillShade="BF"/>
          </w:tcPr>
          <w:p w14:paraId="7A3682B8" w14:textId="77777777" w:rsidR="003A3ECF" w:rsidRPr="001F54AA" w:rsidRDefault="003A3ECF" w:rsidP="00EC260B">
            <w:pPr>
              <w:overflowPunct/>
              <w:autoSpaceDE/>
              <w:autoSpaceDN/>
              <w:adjustRightInd/>
              <w:jc w:val="center"/>
              <w:textAlignment w:val="auto"/>
              <w:rPr>
                <w:rFonts w:ascii="Arial" w:hAnsi="Arial" w:cs="Arial"/>
                <w:b/>
                <w:bCs/>
                <w:color w:val="000000"/>
                <w:sz w:val="22"/>
                <w:szCs w:val="22"/>
                <w:highlight w:val="lightGray"/>
              </w:rPr>
            </w:pPr>
          </w:p>
        </w:tc>
        <w:tc>
          <w:tcPr>
            <w:tcW w:w="1067" w:type="pct"/>
            <w:tcBorders>
              <w:top w:val="nil"/>
              <w:left w:val="nil"/>
              <w:bottom w:val="single" w:sz="4" w:space="0" w:color="auto"/>
              <w:right w:val="single" w:sz="4" w:space="0" w:color="auto"/>
            </w:tcBorders>
            <w:shd w:val="clear" w:color="auto" w:fill="BFBFBF" w:themeFill="background1" w:themeFillShade="BF"/>
            <w:noWrap/>
            <w:vAlign w:val="center"/>
          </w:tcPr>
          <w:p w14:paraId="1841C927" w14:textId="6C44B636" w:rsidR="003A3ECF" w:rsidRPr="009522B5" w:rsidRDefault="009522B5" w:rsidP="00EC260B">
            <w:pPr>
              <w:overflowPunct/>
              <w:autoSpaceDE/>
              <w:autoSpaceDN/>
              <w:adjustRightInd/>
              <w:jc w:val="center"/>
              <w:textAlignment w:val="auto"/>
              <w:rPr>
                <w:rFonts w:ascii="Arial" w:hAnsi="Arial" w:cs="Arial"/>
                <w:b/>
                <w:bCs/>
                <w:color w:val="000000"/>
                <w:sz w:val="22"/>
                <w:szCs w:val="22"/>
              </w:rPr>
            </w:pPr>
            <w:r w:rsidRPr="009522B5">
              <w:rPr>
                <w:rFonts w:ascii="Arial" w:hAnsi="Arial" w:cs="Arial"/>
                <w:b/>
                <w:bCs/>
                <w:color w:val="000000"/>
                <w:sz w:val="22"/>
                <w:szCs w:val="22"/>
              </w:rPr>
              <w:t>1.883.949 Kč</w:t>
            </w:r>
          </w:p>
        </w:tc>
        <w:tc>
          <w:tcPr>
            <w:tcW w:w="1028" w:type="pct"/>
            <w:tcBorders>
              <w:top w:val="nil"/>
              <w:left w:val="nil"/>
              <w:bottom w:val="single" w:sz="4" w:space="0" w:color="auto"/>
              <w:right w:val="single" w:sz="4" w:space="0" w:color="auto"/>
            </w:tcBorders>
            <w:shd w:val="clear" w:color="auto" w:fill="BFBFBF" w:themeFill="background1" w:themeFillShade="BF"/>
          </w:tcPr>
          <w:p w14:paraId="59AD1A82" w14:textId="6079B3B2" w:rsidR="003A3ECF" w:rsidRPr="009522B5" w:rsidRDefault="009522B5" w:rsidP="005D085F">
            <w:pPr>
              <w:overflowPunct/>
              <w:autoSpaceDE/>
              <w:autoSpaceDN/>
              <w:adjustRightInd/>
              <w:spacing w:before="240" w:line="360" w:lineRule="auto"/>
              <w:jc w:val="center"/>
              <w:textAlignment w:val="auto"/>
              <w:rPr>
                <w:rFonts w:ascii="Arial" w:hAnsi="Arial" w:cs="Arial"/>
                <w:b/>
                <w:bCs/>
                <w:color w:val="000000"/>
                <w:sz w:val="22"/>
                <w:szCs w:val="22"/>
              </w:rPr>
            </w:pPr>
            <w:r w:rsidRPr="009522B5">
              <w:rPr>
                <w:rFonts w:ascii="Arial" w:hAnsi="Arial" w:cs="Arial"/>
                <w:b/>
                <w:bCs/>
                <w:color w:val="000000"/>
                <w:sz w:val="22"/>
                <w:szCs w:val="22"/>
              </w:rPr>
              <w:t>21%</w:t>
            </w:r>
          </w:p>
        </w:tc>
      </w:tr>
      <w:tr w:rsidR="003A3ECF" w:rsidRPr="007E71DD" w14:paraId="377E0EA1" w14:textId="77777777" w:rsidTr="007E09BD">
        <w:trPr>
          <w:trHeight w:val="837"/>
        </w:trPr>
        <w:tc>
          <w:tcPr>
            <w:tcW w:w="653" w:type="pct"/>
            <w:tcBorders>
              <w:top w:val="single" w:sz="4" w:space="0" w:color="auto"/>
              <w:left w:val="single" w:sz="4" w:space="0" w:color="auto"/>
              <w:bottom w:val="single" w:sz="4" w:space="0" w:color="auto"/>
              <w:right w:val="single" w:sz="4" w:space="0" w:color="auto"/>
            </w:tcBorders>
            <w:shd w:val="clear" w:color="auto" w:fill="C9C9C9"/>
          </w:tcPr>
          <w:p w14:paraId="5FAAD1AC" w14:textId="77777777" w:rsidR="003A3ECF" w:rsidRPr="001F54AA" w:rsidRDefault="003A3ECF" w:rsidP="00EC260B">
            <w:pPr>
              <w:overflowPunct/>
              <w:autoSpaceDE/>
              <w:autoSpaceDN/>
              <w:adjustRightInd/>
              <w:jc w:val="center"/>
              <w:textAlignment w:val="auto"/>
              <w:rPr>
                <w:rFonts w:ascii="Arial" w:hAnsi="Arial" w:cs="Arial"/>
                <w:bCs/>
                <w:color w:val="000000"/>
                <w:sz w:val="18"/>
                <w:szCs w:val="18"/>
                <w:highlight w:val="lightGray"/>
              </w:rPr>
            </w:pPr>
          </w:p>
          <w:p w14:paraId="47593CB2" w14:textId="7E961B86" w:rsidR="003A3ECF" w:rsidRPr="001F54AA" w:rsidRDefault="003A3ECF" w:rsidP="00EC260B">
            <w:pPr>
              <w:overflowPunct/>
              <w:autoSpaceDE/>
              <w:autoSpaceDN/>
              <w:adjustRightInd/>
              <w:jc w:val="center"/>
              <w:textAlignment w:val="auto"/>
              <w:rPr>
                <w:rFonts w:ascii="Arial" w:hAnsi="Arial" w:cs="Arial"/>
                <w:bCs/>
                <w:color w:val="000000"/>
                <w:sz w:val="18"/>
                <w:szCs w:val="18"/>
                <w:highlight w:val="lightGray"/>
              </w:rPr>
            </w:pPr>
            <w:r w:rsidRPr="001F54AA">
              <w:rPr>
                <w:rFonts w:ascii="Arial" w:hAnsi="Arial" w:cs="Arial"/>
                <w:bCs/>
                <w:color w:val="000000"/>
                <w:sz w:val="18"/>
                <w:szCs w:val="18"/>
                <w:highlight w:val="lightGray"/>
              </w:rPr>
              <w:t>Balistická osobní vozidla</w:t>
            </w:r>
          </w:p>
        </w:tc>
        <w:tc>
          <w:tcPr>
            <w:tcW w:w="467" w:type="pct"/>
            <w:tcBorders>
              <w:top w:val="nil"/>
              <w:left w:val="nil"/>
              <w:bottom w:val="single" w:sz="4" w:space="0" w:color="auto"/>
              <w:right w:val="single" w:sz="4" w:space="0" w:color="auto"/>
            </w:tcBorders>
            <w:shd w:val="clear" w:color="auto" w:fill="C9C9C9"/>
            <w:vAlign w:val="center"/>
          </w:tcPr>
          <w:p w14:paraId="457A6456" w14:textId="329378A8" w:rsidR="003A3ECF" w:rsidRPr="00F839CA" w:rsidRDefault="003A3ECF" w:rsidP="00EC260B">
            <w:pPr>
              <w:overflowPunct/>
              <w:autoSpaceDE/>
              <w:autoSpaceDN/>
              <w:adjustRightInd/>
              <w:jc w:val="center"/>
              <w:textAlignment w:val="auto"/>
              <w:rPr>
                <w:rFonts w:ascii="Arial" w:hAnsi="Arial" w:cs="Arial"/>
                <w:b/>
                <w:bCs/>
                <w:color w:val="000000"/>
                <w:szCs w:val="24"/>
                <w:highlight w:val="lightGray"/>
              </w:rPr>
            </w:pPr>
            <w:r w:rsidRPr="00F839CA">
              <w:rPr>
                <w:rFonts w:ascii="Arial" w:hAnsi="Arial" w:cs="Arial"/>
                <w:b/>
                <w:bCs/>
                <w:color w:val="000000"/>
                <w:szCs w:val="24"/>
                <w:highlight w:val="lightGray"/>
              </w:rPr>
              <w:t>10</w:t>
            </w:r>
          </w:p>
        </w:tc>
        <w:tc>
          <w:tcPr>
            <w:tcW w:w="1387" w:type="pct"/>
            <w:tcBorders>
              <w:top w:val="nil"/>
              <w:left w:val="nil"/>
              <w:bottom w:val="single" w:sz="4" w:space="0" w:color="auto"/>
              <w:right w:val="single" w:sz="4" w:space="0" w:color="auto"/>
            </w:tcBorders>
            <w:shd w:val="clear" w:color="auto" w:fill="D0CECE"/>
          </w:tcPr>
          <w:p w14:paraId="1BBA40F8" w14:textId="77777777" w:rsidR="003A3ECF" w:rsidRDefault="003A3ECF" w:rsidP="00EC260B">
            <w:pPr>
              <w:overflowPunct/>
              <w:autoSpaceDE/>
              <w:autoSpaceDN/>
              <w:adjustRightInd/>
              <w:jc w:val="center"/>
              <w:textAlignment w:val="auto"/>
              <w:rPr>
                <w:rFonts w:ascii="Arial" w:hAnsi="Arial" w:cs="Arial"/>
                <w:bCs/>
                <w:color w:val="000000"/>
                <w:sz w:val="20"/>
                <w:highlight w:val="lightGray"/>
              </w:rPr>
            </w:pPr>
          </w:p>
          <w:p w14:paraId="036811C2" w14:textId="25299CE6" w:rsidR="003A3ECF" w:rsidRPr="001F54AA" w:rsidRDefault="003A3ECF" w:rsidP="00F611F2">
            <w:pPr>
              <w:overflowPunct/>
              <w:autoSpaceDE/>
              <w:autoSpaceDN/>
              <w:adjustRightInd/>
              <w:jc w:val="center"/>
              <w:textAlignment w:val="auto"/>
              <w:rPr>
                <w:rFonts w:ascii="Arial" w:hAnsi="Arial" w:cs="Arial"/>
                <w:b/>
                <w:bCs/>
                <w:color w:val="000000"/>
                <w:sz w:val="22"/>
                <w:szCs w:val="22"/>
                <w:highlight w:val="lightGray"/>
              </w:rPr>
            </w:pPr>
            <w:r>
              <w:rPr>
                <w:rFonts w:ascii="Arial" w:hAnsi="Arial" w:cs="Arial"/>
                <w:bCs/>
                <w:color w:val="000000"/>
                <w:sz w:val="20"/>
                <w:highlight w:val="lightGray"/>
              </w:rPr>
              <w:t xml:space="preserve">měsíc září </w:t>
            </w:r>
            <w:r w:rsidRPr="0036377E">
              <w:rPr>
                <w:rFonts w:ascii="Arial" w:hAnsi="Arial" w:cs="Arial"/>
                <w:bCs/>
                <w:color w:val="000000"/>
                <w:sz w:val="20"/>
                <w:highlight w:val="lightGray"/>
              </w:rPr>
              <w:t>2022</w:t>
            </w:r>
            <w:r>
              <w:rPr>
                <w:rFonts w:ascii="Arial" w:hAnsi="Arial" w:cs="Arial"/>
                <w:bCs/>
                <w:color w:val="000000"/>
                <w:sz w:val="20"/>
                <w:highlight w:val="lightGray"/>
              </w:rPr>
              <w:t xml:space="preserve"> nebo měsíc říjen 2022</w:t>
            </w:r>
            <w:r>
              <w:rPr>
                <w:rStyle w:val="Znakapoznpodarou"/>
                <w:rFonts w:ascii="Arial" w:hAnsi="Arial" w:cs="Arial"/>
                <w:bCs/>
                <w:color w:val="000000"/>
                <w:sz w:val="20"/>
                <w:highlight w:val="lightGray"/>
              </w:rPr>
              <w:footnoteReference w:id="13"/>
            </w:r>
            <w:r>
              <w:rPr>
                <w:rFonts w:ascii="Arial" w:hAnsi="Arial" w:cs="Arial"/>
                <w:bCs/>
                <w:color w:val="000000"/>
                <w:sz w:val="20"/>
                <w:highlight w:val="lightGray"/>
              </w:rPr>
              <w:t xml:space="preserve"> </w:t>
            </w:r>
            <w:r w:rsidRPr="00AD187B">
              <w:rPr>
                <w:rFonts w:ascii="Arial" w:hAnsi="Arial" w:cs="Arial"/>
                <w:b/>
                <w:bCs/>
                <w:color w:val="000000"/>
                <w:sz w:val="20"/>
                <w:highlight w:val="lightGray"/>
              </w:rPr>
              <w:t>(celkem 5 dnů)</w:t>
            </w:r>
            <w:r>
              <w:rPr>
                <w:rFonts w:ascii="Arial" w:hAnsi="Arial" w:cs="Arial"/>
                <w:bCs/>
                <w:color w:val="000000"/>
                <w:sz w:val="20"/>
                <w:highlight w:val="lightGray"/>
              </w:rPr>
              <w:t xml:space="preserve"> Akce Pražský summit</w:t>
            </w:r>
          </w:p>
        </w:tc>
        <w:tc>
          <w:tcPr>
            <w:tcW w:w="71" w:type="pct"/>
            <w:tcBorders>
              <w:top w:val="nil"/>
              <w:left w:val="nil"/>
              <w:bottom w:val="single" w:sz="4" w:space="0" w:color="auto"/>
              <w:right w:val="nil"/>
            </w:tcBorders>
            <w:shd w:val="clear" w:color="auto" w:fill="BFBFBF" w:themeFill="background1" w:themeFillShade="BF"/>
          </w:tcPr>
          <w:p w14:paraId="4A7E0323" w14:textId="77777777" w:rsidR="003A3ECF" w:rsidRPr="001F54AA" w:rsidRDefault="003A3ECF" w:rsidP="00EC260B">
            <w:pPr>
              <w:overflowPunct/>
              <w:autoSpaceDE/>
              <w:autoSpaceDN/>
              <w:adjustRightInd/>
              <w:jc w:val="center"/>
              <w:textAlignment w:val="auto"/>
              <w:rPr>
                <w:rFonts w:ascii="Arial" w:hAnsi="Arial" w:cs="Arial"/>
                <w:b/>
                <w:bCs/>
                <w:color w:val="000000"/>
                <w:sz w:val="22"/>
                <w:szCs w:val="22"/>
                <w:highlight w:val="lightGray"/>
              </w:rPr>
            </w:pPr>
          </w:p>
        </w:tc>
        <w:tc>
          <w:tcPr>
            <w:tcW w:w="327" w:type="pct"/>
            <w:tcBorders>
              <w:top w:val="nil"/>
              <w:left w:val="nil"/>
              <w:bottom w:val="single" w:sz="4" w:space="0" w:color="auto"/>
              <w:right w:val="nil"/>
            </w:tcBorders>
            <w:shd w:val="clear" w:color="auto" w:fill="BFBFBF" w:themeFill="background1" w:themeFillShade="BF"/>
          </w:tcPr>
          <w:p w14:paraId="5F4B3060" w14:textId="77777777" w:rsidR="003A3ECF" w:rsidRPr="001F54AA" w:rsidRDefault="003A3ECF" w:rsidP="00EC260B">
            <w:pPr>
              <w:overflowPunct/>
              <w:autoSpaceDE/>
              <w:autoSpaceDN/>
              <w:adjustRightInd/>
              <w:jc w:val="center"/>
              <w:textAlignment w:val="auto"/>
              <w:rPr>
                <w:rFonts w:ascii="Arial" w:hAnsi="Arial" w:cs="Arial"/>
                <w:b/>
                <w:bCs/>
                <w:color w:val="000000"/>
                <w:sz w:val="22"/>
                <w:szCs w:val="22"/>
                <w:highlight w:val="lightGray"/>
              </w:rPr>
            </w:pPr>
          </w:p>
        </w:tc>
        <w:tc>
          <w:tcPr>
            <w:tcW w:w="1067" w:type="pct"/>
            <w:tcBorders>
              <w:top w:val="nil"/>
              <w:left w:val="nil"/>
              <w:bottom w:val="single" w:sz="4" w:space="0" w:color="auto"/>
              <w:right w:val="single" w:sz="4" w:space="0" w:color="auto"/>
            </w:tcBorders>
            <w:shd w:val="clear" w:color="auto" w:fill="BFBFBF" w:themeFill="background1" w:themeFillShade="BF"/>
            <w:noWrap/>
            <w:vAlign w:val="center"/>
          </w:tcPr>
          <w:p w14:paraId="628BCAD5" w14:textId="168BEDB0" w:rsidR="003A3ECF" w:rsidRPr="009522B5" w:rsidRDefault="009522B5" w:rsidP="00EC260B">
            <w:pPr>
              <w:overflowPunct/>
              <w:autoSpaceDE/>
              <w:autoSpaceDN/>
              <w:adjustRightInd/>
              <w:jc w:val="center"/>
              <w:textAlignment w:val="auto"/>
              <w:rPr>
                <w:rFonts w:ascii="Arial" w:hAnsi="Arial" w:cs="Arial"/>
                <w:b/>
                <w:bCs/>
                <w:color w:val="000000"/>
                <w:sz w:val="22"/>
                <w:szCs w:val="22"/>
              </w:rPr>
            </w:pPr>
            <w:r w:rsidRPr="009522B5">
              <w:rPr>
                <w:rFonts w:ascii="Arial" w:hAnsi="Arial" w:cs="Arial"/>
                <w:b/>
                <w:bCs/>
                <w:color w:val="000000"/>
                <w:sz w:val="22"/>
                <w:szCs w:val="22"/>
              </w:rPr>
              <w:t>4.948.881 Kč</w:t>
            </w:r>
          </w:p>
        </w:tc>
        <w:tc>
          <w:tcPr>
            <w:tcW w:w="1028" w:type="pct"/>
            <w:tcBorders>
              <w:top w:val="nil"/>
              <w:left w:val="nil"/>
              <w:bottom w:val="single" w:sz="4" w:space="0" w:color="auto"/>
              <w:right w:val="single" w:sz="4" w:space="0" w:color="auto"/>
            </w:tcBorders>
            <w:shd w:val="clear" w:color="auto" w:fill="BFBFBF" w:themeFill="background1" w:themeFillShade="BF"/>
          </w:tcPr>
          <w:p w14:paraId="49CC2396" w14:textId="5119A91E" w:rsidR="003A3ECF" w:rsidRPr="009522B5" w:rsidRDefault="009522B5" w:rsidP="005D085F">
            <w:pPr>
              <w:overflowPunct/>
              <w:autoSpaceDE/>
              <w:autoSpaceDN/>
              <w:adjustRightInd/>
              <w:spacing w:before="240" w:line="360" w:lineRule="auto"/>
              <w:jc w:val="center"/>
              <w:textAlignment w:val="auto"/>
              <w:rPr>
                <w:rFonts w:ascii="Arial" w:hAnsi="Arial" w:cs="Arial"/>
                <w:b/>
                <w:bCs/>
                <w:color w:val="000000"/>
                <w:sz w:val="22"/>
                <w:szCs w:val="22"/>
              </w:rPr>
            </w:pPr>
            <w:r w:rsidRPr="009522B5">
              <w:rPr>
                <w:rFonts w:ascii="Arial" w:hAnsi="Arial" w:cs="Arial"/>
                <w:b/>
                <w:bCs/>
                <w:color w:val="000000"/>
                <w:sz w:val="22"/>
                <w:szCs w:val="22"/>
              </w:rPr>
              <w:t>21%</w:t>
            </w:r>
          </w:p>
        </w:tc>
      </w:tr>
      <w:tr w:rsidR="00152E82" w:rsidRPr="007E71DD" w14:paraId="7730E8D0" w14:textId="77777777" w:rsidTr="000A4259">
        <w:trPr>
          <w:trHeight w:val="781"/>
        </w:trPr>
        <w:tc>
          <w:tcPr>
            <w:tcW w:w="3972" w:type="pct"/>
            <w:gridSpan w:val="6"/>
            <w:tcBorders>
              <w:top w:val="single" w:sz="4" w:space="0" w:color="auto"/>
              <w:left w:val="single" w:sz="4" w:space="0" w:color="auto"/>
              <w:bottom w:val="single" w:sz="4" w:space="0" w:color="auto"/>
              <w:right w:val="single" w:sz="4" w:space="0" w:color="auto"/>
            </w:tcBorders>
            <w:shd w:val="clear" w:color="auto" w:fill="FFE699"/>
          </w:tcPr>
          <w:p w14:paraId="3FB7BD17" w14:textId="77777777" w:rsidR="00152E82" w:rsidRDefault="00152E82" w:rsidP="00152E82">
            <w:pPr>
              <w:overflowPunct/>
              <w:autoSpaceDE/>
              <w:autoSpaceDN/>
              <w:adjustRightInd/>
              <w:jc w:val="center"/>
              <w:textAlignment w:val="auto"/>
              <w:rPr>
                <w:rFonts w:ascii="Arial" w:hAnsi="Arial" w:cs="Arial"/>
                <w:b/>
                <w:bCs/>
                <w:color w:val="000000"/>
                <w:sz w:val="28"/>
                <w:szCs w:val="28"/>
              </w:rPr>
            </w:pPr>
          </w:p>
          <w:p w14:paraId="0CC667EC" w14:textId="11F5B381" w:rsidR="00152E82" w:rsidRPr="009515FB" w:rsidRDefault="00152E82" w:rsidP="009B3DF5">
            <w:pPr>
              <w:overflowPunct/>
              <w:autoSpaceDE/>
              <w:autoSpaceDN/>
              <w:adjustRightInd/>
              <w:jc w:val="center"/>
              <w:textAlignment w:val="auto"/>
              <w:rPr>
                <w:rFonts w:ascii="Arial" w:hAnsi="Arial" w:cs="Arial"/>
                <w:b/>
                <w:bCs/>
                <w:color w:val="000000"/>
                <w:sz w:val="20"/>
              </w:rPr>
            </w:pPr>
            <w:r w:rsidRPr="003950BB">
              <w:rPr>
                <w:rFonts w:ascii="Arial" w:hAnsi="Arial" w:cs="Arial"/>
                <w:b/>
                <w:bCs/>
                <w:color w:val="000000"/>
                <w:szCs w:val="24"/>
              </w:rPr>
              <w:t xml:space="preserve">Celková nabídková cena </w:t>
            </w:r>
            <w:r w:rsidR="009515FB" w:rsidRPr="003950BB">
              <w:rPr>
                <w:rFonts w:ascii="Arial" w:hAnsi="Arial" w:cs="Arial"/>
                <w:b/>
                <w:bCs/>
                <w:color w:val="000000"/>
                <w:szCs w:val="24"/>
              </w:rPr>
              <w:t xml:space="preserve">za všechna </w:t>
            </w:r>
            <w:r w:rsidR="003E099E">
              <w:rPr>
                <w:rFonts w:ascii="Arial" w:hAnsi="Arial" w:cs="Arial"/>
                <w:b/>
                <w:bCs/>
                <w:color w:val="000000"/>
                <w:szCs w:val="24"/>
              </w:rPr>
              <w:t>časová období a nájemcem</w:t>
            </w:r>
            <w:r w:rsidR="003E099E">
              <w:rPr>
                <w:rStyle w:val="Znakapoznpodarou"/>
                <w:rFonts w:ascii="Arial" w:hAnsi="Arial" w:cs="Arial"/>
                <w:b/>
                <w:bCs/>
                <w:color w:val="000000"/>
                <w:szCs w:val="24"/>
              </w:rPr>
              <w:footnoteReference w:id="14"/>
            </w:r>
            <w:r w:rsidR="009515FB" w:rsidRPr="003950BB">
              <w:rPr>
                <w:rFonts w:ascii="Arial" w:hAnsi="Arial" w:cs="Arial"/>
                <w:b/>
                <w:bCs/>
                <w:color w:val="000000"/>
                <w:szCs w:val="24"/>
              </w:rPr>
              <w:t xml:space="preserve"> požadovaný počet vozidel v Kč včetně </w:t>
            </w:r>
            <w:r w:rsidRPr="003950BB">
              <w:rPr>
                <w:rFonts w:ascii="Arial" w:hAnsi="Arial" w:cs="Arial"/>
                <w:b/>
                <w:bCs/>
                <w:color w:val="000000"/>
                <w:szCs w:val="24"/>
              </w:rPr>
              <w:t>DPH</w:t>
            </w:r>
            <w:r w:rsidRPr="009515FB">
              <w:rPr>
                <w:rStyle w:val="Znakapoznpodarou"/>
                <w:rFonts w:ascii="Arial" w:hAnsi="Arial" w:cs="Arial"/>
                <w:b/>
                <w:bCs/>
                <w:color w:val="000000"/>
                <w:sz w:val="20"/>
              </w:rPr>
              <w:footnoteReference w:id="15"/>
            </w:r>
          </w:p>
        </w:tc>
        <w:tc>
          <w:tcPr>
            <w:tcW w:w="1028" w:type="pct"/>
            <w:tcBorders>
              <w:top w:val="single" w:sz="4" w:space="0" w:color="auto"/>
              <w:left w:val="nil"/>
              <w:bottom w:val="single" w:sz="4" w:space="0" w:color="auto"/>
              <w:right w:val="single" w:sz="4" w:space="0" w:color="auto"/>
            </w:tcBorders>
            <w:shd w:val="clear" w:color="auto" w:fill="FFE699"/>
            <w:noWrap/>
            <w:vAlign w:val="center"/>
            <w:hideMark/>
          </w:tcPr>
          <w:p w14:paraId="328D70E6" w14:textId="2A634A73" w:rsidR="00152E82" w:rsidRPr="007E71DD" w:rsidRDefault="009522B5" w:rsidP="009522B5">
            <w:pPr>
              <w:overflowPunct/>
              <w:autoSpaceDE/>
              <w:autoSpaceDN/>
              <w:adjustRightInd/>
              <w:jc w:val="center"/>
              <w:textAlignment w:val="auto"/>
              <w:rPr>
                <w:rFonts w:ascii="Arial" w:hAnsi="Arial" w:cs="Arial"/>
                <w:b/>
                <w:bCs/>
                <w:color w:val="000000"/>
                <w:szCs w:val="24"/>
              </w:rPr>
            </w:pPr>
            <w:r w:rsidRPr="009522B5">
              <w:rPr>
                <w:rFonts w:ascii="Arial" w:hAnsi="Arial" w:cs="Arial"/>
                <w:b/>
                <w:bCs/>
                <w:color w:val="000000"/>
                <w:szCs w:val="24"/>
              </w:rPr>
              <w:t>12</w:t>
            </w:r>
            <w:r>
              <w:rPr>
                <w:rFonts w:ascii="Arial" w:hAnsi="Arial" w:cs="Arial"/>
                <w:b/>
                <w:bCs/>
                <w:color w:val="000000"/>
                <w:szCs w:val="24"/>
              </w:rPr>
              <w:t>.</w:t>
            </w:r>
            <w:r w:rsidRPr="009522B5">
              <w:rPr>
                <w:rFonts w:ascii="Arial" w:hAnsi="Arial" w:cs="Arial"/>
                <w:b/>
                <w:bCs/>
                <w:color w:val="000000"/>
                <w:szCs w:val="24"/>
              </w:rPr>
              <w:t>044</w:t>
            </w:r>
            <w:r>
              <w:rPr>
                <w:rFonts w:ascii="Arial" w:hAnsi="Arial" w:cs="Arial"/>
                <w:b/>
                <w:bCs/>
                <w:color w:val="000000"/>
                <w:szCs w:val="24"/>
              </w:rPr>
              <w:t>.</w:t>
            </w:r>
            <w:r w:rsidRPr="009522B5">
              <w:rPr>
                <w:rFonts w:ascii="Arial" w:hAnsi="Arial" w:cs="Arial"/>
                <w:b/>
                <w:bCs/>
                <w:color w:val="000000"/>
                <w:szCs w:val="24"/>
              </w:rPr>
              <w:t>340</w:t>
            </w:r>
            <w:r>
              <w:rPr>
                <w:rFonts w:ascii="Arial" w:hAnsi="Arial" w:cs="Arial"/>
                <w:b/>
                <w:bCs/>
                <w:color w:val="000000"/>
                <w:szCs w:val="24"/>
              </w:rPr>
              <w:t xml:space="preserve"> Kč</w:t>
            </w:r>
          </w:p>
        </w:tc>
      </w:tr>
    </w:tbl>
    <w:p w14:paraId="0907F490" w14:textId="2CEEAE65" w:rsidR="00075275" w:rsidRDefault="00075275" w:rsidP="00873F39">
      <w:pPr>
        <w:tabs>
          <w:tab w:val="left" w:pos="1958"/>
        </w:tabs>
        <w:rPr>
          <w:rFonts w:ascii="Arial" w:hAnsi="Arial" w:cs="Arial"/>
          <w:b/>
        </w:rPr>
      </w:pPr>
    </w:p>
    <w:sectPr w:rsidR="00075275" w:rsidSect="00614498">
      <w:headerReference w:type="default" r:id="rId22"/>
      <w:footerReference w:type="even" r:id="rId23"/>
      <w:footerReference w:type="default" r:id="rId24"/>
      <w:footerReference w:type="first" r:id="rId25"/>
      <w:pgSz w:w="16840" w:h="11907" w:orient="landscape" w:code="9"/>
      <w:pgMar w:top="19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6464" w14:textId="77777777" w:rsidR="00BE04CF" w:rsidRDefault="00BE04CF">
      <w:r>
        <w:separator/>
      </w:r>
    </w:p>
  </w:endnote>
  <w:endnote w:type="continuationSeparator" w:id="0">
    <w:p w14:paraId="6DEB8889" w14:textId="77777777" w:rsidR="00BE04CF" w:rsidRDefault="00BE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w:altName w:val="Arial"/>
    <w:charset w:val="00"/>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15D6" w14:textId="021381BF" w:rsidR="008D3064" w:rsidRDefault="008D3064">
    <w:pPr>
      <w:pStyle w:val="Zpat"/>
    </w:pPr>
    <w:r>
      <w:rPr>
        <w:noProof/>
      </w:rPr>
      <mc:AlternateContent>
        <mc:Choice Requires="wps">
          <w:drawing>
            <wp:anchor distT="0" distB="0" distL="0" distR="0" simplePos="0" relativeHeight="251659264" behindDoc="0" locked="0" layoutInCell="1" allowOverlap="1" wp14:anchorId="41652752" wp14:editId="6454A4B6">
              <wp:simplePos x="635" y="635"/>
              <wp:positionH relativeFrom="column">
                <wp:align>center</wp:align>
              </wp:positionH>
              <wp:positionV relativeFrom="paragraph">
                <wp:posOffset>635</wp:posOffset>
              </wp:positionV>
              <wp:extent cx="443865" cy="443865"/>
              <wp:effectExtent l="0" t="0" r="3810" b="16510"/>
              <wp:wrapSquare wrapText="bothSides"/>
              <wp:docPr id="2" name="Textové pole 2"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9941A" w14:textId="2723617E"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652752" id="_x0000_t202" coordsize="21600,21600" o:spt="202" path="m,l,21600r21600,l21600,xe">
              <v:stroke joinstyle="miter"/>
              <v:path gradientshapeok="t" o:connecttype="rect"/>
            </v:shapetype>
            <v:shape id="Textové pole 2"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Z4YwIAAKAEAAAOAAAAZHJzL2Uyb0RvYy54bWysVN1u2jAUvp+0d7B8DwEGbRcRqgDNVAm1&#10;lcrUa+M4EMnxsWxDwqY9UJ9jL7ZjJ2Fbt6tpN+bk/H/fOYf5bVNJchLGlqASOh6OKBGKQ16qfUI/&#10;b7PBDSXWMZUzCUok9CwsvV28fzevdSwmcACZC0MwibJxrRN6cE7HUWT5QVTMDkELhcYCTMUcfpp9&#10;lBtWY/ZKRpPR6CqqweTaABfWonbdGuki5C8Kwd1jUVjhiEwo9ubCa8K782+0mLN4b5g+lLxrg/1D&#10;FxUrFRa9pFozx8jRlH+kqkpuwELhhhyqCIqi5CJgQDTj0Rs0zwemRcCC5Fh9ocn+v7T84fRkSJkn&#10;dEKJYhWOaCsaB6fvr0SDFATVubAcKbtXThjFZMCJPhvrPGKUWqRfZ+nddJylk8FqlGWD6fR6NPi4&#10;XE8Hsyxdr9Kb69XybvLNMx6FqBAf1drGoQk/siA+a+zINUtocKG8u9dbVPpqTWEq/4vMEbTjSM+X&#10;MfpOOCqn0w83VzNKOJo6uS3aB2tj3ScBFfFCQg1uSQDFTthT69q7+FoKslJK1LNYqt8UCMRrAoi2&#10;Q9+ra3ZN1/YO8jOiMdAuntU8K7Hmhln3xAxuGgLA63GP+BQS6oRCJ1FyAPPlb3rvjwuAVkpq3NyE&#10;KjwtSuS9wsXwS94Lphd2vaCO1QrwFMZ4lZoHEQOMk71YGKhe8KRSXwNNTHGslFDXiyvXXg+eJBdp&#10;GpxwlTVzG/WsuU/tKfL8bZsXZnRHssPpPEC/0Sx+w3Xr6yOtTo8OGQ+D8HS2HHYs4xmE/elO1t/Z&#10;r9/B6+cfy+IHA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BbDuZ4YwIAAKAEAAAOAAAAAAAAAAAAAAAAAC4CAABkcnMvZTJvRG9jLnht&#10;bFBLAQItABQABgAIAAAAIQCEsNMo1gAAAAMBAAAPAAAAAAAAAAAAAAAAAL0EAABkcnMvZG93bnJl&#10;di54bWxQSwUGAAAAAAQABADzAAAAwAUAAAAA&#10;" filled="f" stroked="f">
              <v:textbox style="mso-fit-shape-to-text:t" inset="0,0,0,0">
                <w:txbxContent>
                  <w:p w14:paraId="0529941A" w14:textId="2723617E"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BC34" w14:textId="563A6403" w:rsidR="00D52A2A" w:rsidRPr="00403AB9" w:rsidRDefault="008D3064" w:rsidP="00D52A2A">
    <w:pPr>
      <w:pStyle w:val="Zpat"/>
      <w:pBdr>
        <w:top w:val="single" w:sz="4" w:space="1" w:color="auto"/>
      </w:pBdr>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0288" behindDoc="0" locked="0" layoutInCell="1" allowOverlap="1" wp14:anchorId="10128CEA" wp14:editId="08F3C86D">
              <wp:simplePos x="723900" y="9744075"/>
              <wp:positionH relativeFrom="column">
                <wp:align>center</wp:align>
              </wp:positionH>
              <wp:positionV relativeFrom="paragraph">
                <wp:posOffset>635</wp:posOffset>
              </wp:positionV>
              <wp:extent cx="443865" cy="443865"/>
              <wp:effectExtent l="0" t="0" r="3810" b="16510"/>
              <wp:wrapSquare wrapText="bothSides"/>
              <wp:docPr id="3" name="Textové pole 3"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2FF78" w14:textId="303D7409" w:rsidR="008D3064" w:rsidRPr="008D3064" w:rsidRDefault="008D3064">
                          <w:pPr>
                            <w:rPr>
                              <w:rFonts w:ascii="Arial" w:eastAsia="Arial" w:hAnsi="Arial" w:cs="Arial"/>
                              <w:color w:val="001753"/>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128CEA" id="_x0000_t202" coordsize="21600,21600" o:spt="202" path="m,l,21600r21600,l21600,xe">
              <v:stroke joinstyle="miter"/>
              <v:path gradientshapeok="t" o:connecttype="rect"/>
            </v:shapetype>
            <v:shape id="Textové pole 3" o:spid="_x0000_s1027" type="#_x0000_t202" alt="Inter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fAZAIAAKcEAAAOAAAAZHJzL2Uyb0RvYy54bWysVM2O2jAQvlfqO1i+Q4CFXRoRVgE21Upo&#10;dyWo9mwcByI5Hss2JLTqA/U5+mIdO4S2256qXsxk/r9vZpjdN5UkJ2FsCSqhw/6AEqE45KXaJ/TT&#10;NutNKbGOqZxJUCKhZ2Hp/fz9u1mtYzGCA8hcGIJJlI1rndCDczqOIssPomK2D1ooNBZgKubw0+yj&#10;3LAas1cyGg0Gt1ENJtcGuLAWtavWSOchf1EI7p6LwgpHZEKxNxdeE96df6P5jMV7w/Sh5Jc22D90&#10;UbFSYdFrqhVzjBxN+UeqquQGLBSuz6GKoChKLgIGRDMcvEGzOTAtAhYkx+orTfb/peVPpxdDyjyh&#10;N5QoVuGItqJxcPr+jWiQgqA6F5YjZY/KCaOYDDjRZ22dR4xSi/TLJH0YD7N01FsOsqw3Ht8Neh8W&#10;q3FvkqWrZTq9Wy4eRl8941GICvFRrW0cmvAjC+JGY0euWUCDC+Xdvd6i0ldrClP5X2SOoB1Her6O&#10;0XfCUTke30xvJ5RwNF3ktmgXrI11HwVUxAsJNbglARQ7YU+ta+fiaynISilRz2KpflMgEK8JINoO&#10;fa+u2TWB0mv3O8jPCMpAu39W86zE0mtm3QszuHCIA4/IPeNTSKgTCheJkgOYz3/Te3/cA7RSUuMC&#10;J1ThhVEiHxXuh9/1TjCdsOsEdayWgBcxxOPUPIgYYJzsxMJA9YqXlfoaaGKKY6WEuk5cuvaI8DK5&#10;SNPghButmVurjeY+tWfK07htXpnRF64dDukJusVm8RvKW18faXV6dEh8mIdnteXwQjZeQ1ijy+X6&#10;c/v1O3j9/H+Z/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yD5HwGQCAACnBAAADgAAAAAAAAAAAAAAAAAuAgAAZHJzL2Uyb0RvYy54&#10;bWxQSwECLQAUAAYACAAAACEAhLDTKNYAAAADAQAADwAAAAAAAAAAAAAAAAC+BAAAZHJzL2Rvd25y&#10;ZXYueG1sUEsFBgAAAAAEAAQA8wAAAMEFAAAAAA==&#10;" filled="f" stroked="f">
              <v:textbox style="mso-fit-shape-to-text:t" inset="0,0,0,0">
                <w:txbxContent>
                  <w:p w14:paraId="2C92FF78" w14:textId="303D7409" w:rsidR="008D3064" w:rsidRPr="008D3064" w:rsidRDefault="008D3064">
                    <w:pPr>
                      <w:rPr>
                        <w:rFonts w:ascii="Arial" w:eastAsia="Arial" w:hAnsi="Arial" w:cs="Arial"/>
                        <w:color w:val="001753"/>
                        <w:sz w:val="16"/>
                        <w:szCs w:val="16"/>
                      </w:rPr>
                    </w:pPr>
                  </w:p>
                </w:txbxContent>
              </v:textbox>
              <w10:wrap type="square"/>
            </v:shape>
          </w:pict>
        </mc:Fallback>
      </mc:AlternateContent>
    </w:r>
    <w:r w:rsidR="00D52A2A" w:rsidRPr="00B37804">
      <w:rPr>
        <w:rFonts w:ascii="Arial" w:hAnsi="Arial" w:cs="Arial"/>
        <w:sz w:val="18"/>
        <w:szCs w:val="18"/>
      </w:rPr>
      <w:t xml:space="preserve">Stránka </w:t>
    </w:r>
    <w:r w:rsidR="00D52A2A" w:rsidRPr="00B37804">
      <w:rPr>
        <w:rFonts w:ascii="Arial" w:hAnsi="Arial" w:cs="Arial"/>
        <w:bCs/>
        <w:sz w:val="18"/>
        <w:szCs w:val="18"/>
      </w:rPr>
      <w:fldChar w:fldCharType="begin"/>
    </w:r>
    <w:r w:rsidR="00D52A2A" w:rsidRPr="00B37804">
      <w:rPr>
        <w:rFonts w:ascii="Arial" w:hAnsi="Arial" w:cs="Arial"/>
        <w:bCs/>
        <w:sz w:val="18"/>
        <w:szCs w:val="18"/>
      </w:rPr>
      <w:instrText>PAGE</w:instrText>
    </w:r>
    <w:r w:rsidR="00D52A2A" w:rsidRPr="00B37804">
      <w:rPr>
        <w:rFonts w:ascii="Arial" w:hAnsi="Arial" w:cs="Arial"/>
        <w:bCs/>
        <w:sz w:val="18"/>
        <w:szCs w:val="18"/>
      </w:rPr>
      <w:fldChar w:fldCharType="separate"/>
    </w:r>
    <w:r w:rsidR="004E7CC5">
      <w:rPr>
        <w:rFonts w:ascii="Arial" w:hAnsi="Arial" w:cs="Arial"/>
        <w:bCs/>
        <w:noProof/>
        <w:sz w:val="18"/>
        <w:szCs w:val="18"/>
      </w:rPr>
      <w:t>10</w:t>
    </w:r>
    <w:r w:rsidR="00D52A2A" w:rsidRPr="00B37804">
      <w:rPr>
        <w:rFonts w:ascii="Arial" w:hAnsi="Arial" w:cs="Arial"/>
        <w:bCs/>
        <w:sz w:val="18"/>
        <w:szCs w:val="18"/>
      </w:rPr>
      <w:fldChar w:fldCharType="end"/>
    </w:r>
    <w:r w:rsidR="00D52A2A" w:rsidRPr="00B37804">
      <w:rPr>
        <w:rFonts w:ascii="Arial" w:hAnsi="Arial" w:cs="Arial"/>
        <w:sz w:val="18"/>
        <w:szCs w:val="18"/>
      </w:rPr>
      <w:t xml:space="preserve"> (celkem </w:t>
    </w:r>
    <w:r w:rsidR="00D52A2A" w:rsidRPr="00B37804">
      <w:rPr>
        <w:rFonts w:ascii="Arial" w:hAnsi="Arial" w:cs="Arial"/>
        <w:bCs/>
        <w:sz w:val="18"/>
        <w:szCs w:val="18"/>
      </w:rPr>
      <w:fldChar w:fldCharType="begin"/>
    </w:r>
    <w:r w:rsidR="00D52A2A" w:rsidRPr="00B37804">
      <w:rPr>
        <w:rFonts w:ascii="Arial" w:hAnsi="Arial" w:cs="Arial"/>
        <w:bCs/>
        <w:sz w:val="18"/>
        <w:szCs w:val="18"/>
      </w:rPr>
      <w:instrText>NUMPAGES</w:instrText>
    </w:r>
    <w:r w:rsidR="00D52A2A" w:rsidRPr="00B37804">
      <w:rPr>
        <w:rFonts w:ascii="Arial" w:hAnsi="Arial" w:cs="Arial"/>
        <w:bCs/>
        <w:sz w:val="18"/>
        <w:szCs w:val="18"/>
      </w:rPr>
      <w:fldChar w:fldCharType="separate"/>
    </w:r>
    <w:r w:rsidR="004E7CC5">
      <w:rPr>
        <w:rFonts w:ascii="Arial" w:hAnsi="Arial" w:cs="Arial"/>
        <w:bCs/>
        <w:noProof/>
        <w:sz w:val="18"/>
        <w:szCs w:val="18"/>
      </w:rPr>
      <w:t>13</w:t>
    </w:r>
    <w:r w:rsidR="00D52A2A" w:rsidRPr="00B37804">
      <w:rPr>
        <w:rFonts w:ascii="Arial" w:hAnsi="Arial" w:cs="Arial"/>
        <w:bCs/>
        <w:sz w:val="18"/>
        <w:szCs w:val="18"/>
      </w:rPr>
      <w:fldChar w:fldCharType="end"/>
    </w:r>
    <w:r w:rsidR="00D52A2A" w:rsidRPr="00B37804">
      <w:rPr>
        <w:rFonts w:ascii="Arial" w:hAnsi="Arial" w:cs="Arial"/>
        <w:bCs/>
        <w:sz w:val="18"/>
        <w:szCs w:val="18"/>
      </w:rPr>
      <w:t>)</w:t>
    </w:r>
  </w:p>
  <w:p w14:paraId="2DA36172" w14:textId="0C423855" w:rsidR="001C5E2B" w:rsidRDefault="001C5E2B">
    <w:pPr>
      <w:pStyle w:val="Zpat"/>
      <w:jc w:val="center"/>
    </w:pPr>
  </w:p>
  <w:p w14:paraId="7F686DE1" w14:textId="77777777" w:rsidR="005117CD" w:rsidRDefault="005117CD">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6332" w14:textId="4C0027E4" w:rsidR="008D3064" w:rsidRDefault="008D3064">
    <w:pPr>
      <w:pStyle w:val="Zpat"/>
    </w:pPr>
    <w:r>
      <w:rPr>
        <w:noProof/>
      </w:rPr>
      <mc:AlternateContent>
        <mc:Choice Requires="wps">
          <w:drawing>
            <wp:anchor distT="0" distB="0" distL="0" distR="0" simplePos="0" relativeHeight="251658240" behindDoc="0" locked="0" layoutInCell="1" allowOverlap="1" wp14:anchorId="3D072A0C" wp14:editId="33987F68">
              <wp:simplePos x="635" y="635"/>
              <wp:positionH relativeFrom="column">
                <wp:align>center</wp:align>
              </wp:positionH>
              <wp:positionV relativeFrom="paragraph">
                <wp:posOffset>635</wp:posOffset>
              </wp:positionV>
              <wp:extent cx="443865" cy="443865"/>
              <wp:effectExtent l="0" t="0" r="3810" b="16510"/>
              <wp:wrapSquare wrapText="bothSides"/>
              <wp:docPr id="1" name="Textové pole 1"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442BB" w14:textId="3920EDA1"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072A0C" id="_x0000_t202" coordsize="21600,21600" o:spt="202" path="m,l,21600r21600,l21600,xe">
              <v:stroke joinstyle="miter"/>
              <v:path gradientshapeok="t" o:connecttype="rect"/>
            </v:shapetype>
            <v:shape id="Textové pole 1" o:spid="_x0000_s1028"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KiZgIAAKcEAAAOAAAAZHJzL2Uyb0RvYy54bWysVFFP2zAQfp+0/2D5vaR0BbqIFIWWTEgI&#10;kGDi2XUcGinxWbZpwqb9IH7H/tg+Ow3b2J6mvbiX8/nu+7676+lZ3zZsp6yrSWf88GDKmdKSylo/&#10;ZvzzfTFZcOa80KVoSKuMPyvHz5bv3512JlUz2lJTKsuQRLu0Mxnfem/SJHFyq1rhDsgojcuKbCs8&#10;Pu1jUlrRIXvbJLPp9DjpyJbGklTOwbseLvky5q8qJf1NVTnlWZNxYPPxtPHchDNZnor00QqzreUe&#10;hvgHFK2oNYq+ploLL9iTrf9I1dbSkqPKH0hqE6qqWqrIAWwOp2/Y3G2FUZELxHHmVSb3/9LK692t&#10;ZXWJ3nGmRYsW3ave0+77CzPUKAZ3qZyEZJfaK6tFE3ki5sr5wBjWwPTrUX4xPyzy2WQ1LYrJfH4y&#10;nXw8X88nR0W+XuWLk9X5xexbUDyJr+L7pDMujSBCy6J5Z4DI9+fUB1AID34HZ6jWV7YNv1CO4R4t&#10;fX5tY0Ai4ZzPPyyOjziTuNrbQ9HxsbHOf1LUsmBk3GJKIimxA6YhdAwJtTQVddPAL9JG/+YAkeCJ&#10;JAaEAavvN32UdDai31D5DFKWhvlzRhY1Sl8J52+FxcCBB5bI3+CoGuoyTnuLsy3ZL3/zh3jMAW45&#10;6zDAGdfYMM6aS435CLM+GnY0NqOhn9oVYSPQXGCJJh5Y34xmZal9wGbloQauhJaolHE/mis/LBE2&#10;U6o8j0GYaCP8lb4zMqQOSgUZ7/sHYc1ea48mXdM42CJ9I/kQG146kz95CB/7EVQdNNyLjW2IY7Tf&#10;3LBuv37HqJ//L8sf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BhucKiZgIAAKcEAAAOAAAAAAAAAAAAAAAAAC4CAABkcnMvZTJvRG9j&#10;LnhtbFBLAQItABQABgAIAAAAIQCEsNMo1gAAAAMBAAAPAAAAAAAAAAAAAAAAAMAEAABkcnMvZG93&#10;bnJldi54bWxQSwUGAAAAAAQABADzAAAAwwUAAAAA&#10;" filled="f" stroked="f">
              <v:textbox style="mso-fit-shape-to-text:t" inset="0,0,0,0">
                <w:txbxContent>
                  <w:p w14:paraId="7B2442BB" w14:textId="3920EDA1"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75A9" w14:textId="474A62DE" w:rsidR="008D3064" w:rsidRDefault="008D3064">
    <w:pPr>
      <w:pStyle w:val="Zpat"/>
    </w:pPr>
    <w:r>
      <w:rPr>
        <w:noProof/>
      </w:rPr>
      <mc:AlternateContent>
        <mc:Choice Requires="wps">
          <w:drawing>
            <wp:anchor distT="0" distB="0" distL="0" distR="0" simplePos="0" relativeHeight="251662336" behindDoc="0" locked="0" layoutInCell="1" allowOverlap="1" wp14:anchorId="0BBFABAE" wp14:editId="66F1006C">
              <wp:simplePos x="635" y="635"/>
              <wp:positionH relativeFrom="column">
                <wp:align>center</wp:align>
              </wp:positionH>
              <wp:positionV relativeFrom="paragraph">
                <wp:posOffset>635</wp:posOffset>
              </wp:positionV>
              <wp:extent cx="443865" cy="443865"/>
              <wp:effectExtent l="0" t="0" r="3810" b="16510"/>
              <wp:wrapSquare wrapText="bothSides"/>
              <wp:docPr id="5" name="Textové pole 5"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1AEB5F" w14:textId="73C45BA6"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BFABAE" id="_x0000_t202" coordsize="21600,21600" o:spt="202" path="m,l,21600r21600,l21600,xe">
              <v:stroke joinstyle="miter"/>
              <v:path gradientshapeok="t" o:connecttype="rect"/>
            </v:shapetype>
            <v:shape id="Textové pole 5" o:spid="_x0000_s1029" type="#_x0000_t202" alt="Intern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HpZQIAAKcEAAAOAAAAZHJzL2Uyb0RvYy54bWysVM2O2jAQvlfqO1i+Q4CFXRoRVgE21Upo&#10;dyWo9mwcByI5Hss2JLTqA/U5+mIdO4S2256qXsxk/r9vZpjdN5UkJ2FsCSqhw/6AEqE45KXaJ/TT&#10;NutNKbGOqZxJUCKhZ2Hp/fz9u1mtYzGCA8hcGIJJlI1rndCDczqOIssPomK2D1ooNBZgKubw0+yj&#10;3LAas1cyGg0Gt1ENJtcGuLAWtavWSOchf1EI7p6LwgpHZEKxNxdeE96df6P5jMV7w/Sh5Jc22D90&#10;UbFSYdFrqhVzjBxN+UeqquQGLBSuz6GKoChKLgIGRDMcvEGzOTAtAhYkx+orTfb/peVPpxdDyjyh&#10;E0oUq3BEW9E4OH3/RjRIQVCdC8uRskflhFFMBpzos7bOI0apRfplkj6Mh1k66i0HWdYbj+8GvQ+L&#10;1bg3ydLVMp3eLRcPo6+e8ShEhfio1jYOTfiRBXGjsSPXLKDBhfLuXm9R6as1han8LzJH0I4jPV/H&#10;6DvhqByPb6a32DdH00Vui3bB2lj3UUBFvJBQg1sSQLET9tS6di6+loKslBL1LJbqNwUC8ZoAou3Q&#10;9+qaXRMovem630F+RlAG2v2zmmclll4z616YwYVDHHhE7hmfQkKdULhIlBzAfP6b3vvjHqCVkhoX&#10;OKEKL4wS+ahwP/yud4LphF0nqGO1BLyIIR6n5kHEAONkJxYGqle8rNTXQBNTHCsl1HXi0rVHhJfJ&#10;RZoGJ9xozdxabTT3qT1TnsZt88qMvnDtcEhP0C02i99Q3vr6SKvTo0Piwzw8qy2HF7LxGsIaXS7X&#10;n9uv38Hr5//L/AcA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Il7cellAgAApwQAAA4AAAAAAAAAAAAAAAAALgIAAGRycy9lMm9Eb2Mu&#10;eG1sUEsBAi0AFAAGAAgAAAAhAISw0yjWAAAAAwEAAA8AAAAAAAAAAAAAAAAAvwQAAGRycy9kb3du&#10;cmV2LnhtbFBLBQYAAAAABAAEAPMAAADCBQAAAAA=&#10;" filled="f" stroked="f">
              <v:textbox style="mso-fit-shape-to-text:t" inset="0,0,0,0">
                <w:txbxContent>
                  <w:p w14:paraId="101AEB5F" w14:textId="73C45BA6"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3D66" w14:textId="4BBDFB3C" w:rsidR="008D3064" w:rsidRDefault="008D3064">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C2B1" w14:textId="3459979C" w:rsidR="008D3064" w:rsidRDefault="008D3064">
    <w:pPr>
      <w:pStyle w:val="Zpat"/>
    </w:pPr>
    <w:r>
      <w:rPr>
        <w:noProof/>
      </w:rPr>
      <mc:AlternateContent>
        <mc:Choice Requires="wps">
          <w:drawing>
            <wp:anchor distT="0" distB="0" distL="0" distR="0" simplePos="0" relativeHeight="251661312" behindDoc="0" locked="0" layoutInCell="1" allowOverlap="1" wp14:anchorId="6C1A0A58" wp14:editId="28038E74">
              <wp:simplePos x="635" y="635"/>
              <wp:positionH relativeFrom="column">
                <wp:align>center</wp:align>
              </wp:positionH>
              <wp:positionV relativeFrom="paragraph">
                <wp:posOffset>635</wp:posOffset>
              </wp:positionV>
              <wp:extent cx="443865" cy="443865"/>
              <wp:effectExtent l="0" t="0" r="3810" b="16510"/>
              <wp:wrapSquare wrapText="bothSides"/>
              <wp:docPr id="4" name="Textové pole 4"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F30D1" w14:textId="2CD0A38F"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1A0A58" id="_x0000_t202" coordsize="21600,21600" o:spt="202" path="m,l,21600r21600,l21600,xe">
              <v:stroke joinstyle="miter"/>
              <v:path gradientshapeok="t" o:connecttype="rect"/>
            </v:shapetype>
            <v:shape id="Textové pole 4" o:spid="_x0000_s1030"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QfZQIAAKcEAAAOAAAAZHJzL2Uyb0RvYy54bWysVEtu2zAQ3RfoHQjuHcmu8qlgOVDsqAgQ&#10;JAHiImuaoiwBFIcgGUtp0QPlHL1Yh5TktmlXRTf0aP7vzYyXl30ryUEY24DK6PwkpkQoDmWj9hn9&#10;vC1mF5RYx1TJJCiR0Rdh6eXq/btlp1OxgBpkKQzBJMqmnc5o7ZxOo8jyWrTMnoAWCo0VmJY5/DT7&#10;qDSsw+ytjBZxfBZ1YEptgAtrUbsZjHQV8leV4O6+qqxwRGYUe3PhNeHd+TdaLVm6N0zXDR/bYP/Q&#10;RcsahUWPqTbMMfJsmj9StQ03YKFyJxzaCKqq4SJgQDTz+A2ax5ppEbAgOVYfabL/Ly2/OzwY0pQZ&#10;TShRrMURbUXv4PD9lWiQgqC6FJYjZTfKCaOYDDjR59Y6jxilAenX0/w6mRf5YraOi2KWJOfx7OPV&#10;JpmdFvlmnV+cr6+uF98841GICvFRp20amvAjC+Kjxo5cfwU9LpR393qLSl+tr0zrf5E5gnYc6ctx&#10;jL4Tjsok+XBxdkoJR9MoD0WnYG2s+ySgJV7IqMEtCaDYAXsaXCcXX0tB0UiJepZK9ZsCgXhNADF0&#10;6Ht1/a4fKR2730H5gqAMDPtnNS8aLH3LrHtgBhcOceARuXt8KgldRmGUKKnBfPmb3vvjHqCVkg4X&#10;OKMKL4wSeaNwP/yuT4KZhN0kqOd2DXgRczxOzYOIAcbJSawMtE94WbmvgSamOFbKqJvEtRuOCC+T&#10;izwPTrjRmrlb9ai5T+2Z8jRu+ydm9Mi1wyHdwbTYLH1D+eDrI63Onx0SH+bhWR04HMnGawhrNF6u&#10;P7dfv4PXz/+X1Q8A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FB6hB9lAgAApwQAAA4AAAAAAAAAAAAAAAAALgIAAGRycy9lMm9Eb2Mu&#10;eG1sUEsBAi0AFAAGAAgAAAAhAISw0yjWAAAAAwEAAA8AAAAAAAAAAAAAAAAAvwQAAGRycy9kb3du&#10;cmV2LnhtbFBLBQYAAAAABAAEAPMAAADCBQAAAAA=&#10;" filled="f" stroked="f">
              <v:textbox style="mso-fit-shape-to-text:t" inset="0,0,0,0">
                <w:txbxContent>
                  <w:p w14:paraId="470F30D1" w14:textId="2CD0A38F"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F911" w14:textId="2A2B2BF5" w:rsidR="008D3064" w:rsidRDefault="008D3064">
    <w:pPr>
      <w:pStyle w:val="Zpat"/>
    </w:pPr>
    <w:r>
      <w:rPr>
        <w:noProof/>
      </w:rPr>
      <mc:AlternateContent>
        <mc:Choice Requires="wps">
          <w:drawing>
            <wp:anchor distT="0" distB="0" distL="0" distR="0" simplePos="0" relativeHeight="251665408" behindDoc="0" locked="0" layoutInCell="1" allowOverlap="1" wp14:anchorId="554221FB" wp14:editId="2457A04C">
              <wp:simplePos x="635" y="635"/>
              <wp:positionH relativeFrom="column">
                <wp:align>center</wp:align>
              </wp:positionH>
              <wp:positionV relativeFrom="paragraph">
                <wp:posOffset>635</wp:posOffset>
              </wp:positionV>
              <wp:extent cx="443865" cy="443865"/>
              <wp:effectExtent l="0" t="0" r="3810" b="16510"/>
              <wp:wrapSquare wrapText="bothSides"/>
              <wp:docPr id="8" name="Textové pole 8"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BAF54E" w14:textId="3961A2C7"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4221FB" id="_x0000_t202" coordsize="21600,21600" o:spt="202" path="m,l,21600r21600,l21600,xe">
              <v:stroke joinstyle="miter"/>
              <v:path gradientshapeok="t" o:connecttype="rect"/>
            </v:shapetype>
            <v:shape id="Textové pole 8" o:spid="_x0000_s1031" type="#_x0000_t202" alt="Intern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7sgZQIAAKcEAAAOAAAAZHJzL2Uyb0RvYy54bWysVM2O2jAQvlfqO1i+Q4DCLo0IqwCbaiW0&#10;uxJUezaOA5Ecj2UbElr1gfY5+mIdO4S2256qXsxk/r9vZpjdNZUkJ2FsCSqhw/6AEqE45KXaJ/Tz&#10;NutNKbGOqZxJUCKhZ2Hp3fz9u1mtYzGCA8hcGIJJlI1rndCDczqOIssPomK2D1ooNBZgKubw0+yj&#10;3LAas1cyGg0GN1ENJtcGuLAWtavWSOchf1EI7p6KwgpHZEKxNxdeE96df6P5jMV7w/Sh5Jc22D90&#10;UbFSYdFrqhVzjBxN+UeqquQGLBSuz6GKoChKLgIGRDMcvEGzOTAtAhYkx+orTfb/peWPp2dDyjyh&#10;OCjFKhzRVjQOTt9fiQYpCKpzYTlS9qCcMIrJgBN91tZ5xCi1SL9O0vvxMEtHveUgy3rj8e2g93Gx&#10;GvcmWbpaptPb5eJ+9M0zHoWoEB/V2sahCT+yIG40duSaBTS4UN7d6y0qfbWmMJX/ReYI2nGk5+sY&#10;fScclePxh+nNhBKOpovcFu2CtbHuk4CKeCGhBrckgGIn7Kl17Vx8LQVZKSXqWSzVbwoE4jUBRNuh&#10;79U1uyZQOum630F+RlAG2v2zmmclll4z656ZwYVDHHhE7gmfQkKdULhIlBzAfPmb3vvjHqCVkhoX&#10;OKEKL4wS+aBwP/yud4LphF0nqGO1BLyIIR6n5kHEAONkJxYGqhe8rNTXQBNTHCsl1HXi0rVHhJfJ&#10;RZoGJ9xozdxabTT3qT1TnsZt88KMvnDtcEiP0C02i99Q3vr6SKvTo0Piwzw8qy2HF7LxGsIaXS7X&#10;n9uv38Hr5//L/AcA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CLXuyBlAgAApwQAAA4AAAAAAAAAAAAAAAAALgIAAGRycy9lMm9Eb2Mu&#10;eG1sUEsBAi0AFAAGAAgAAAAhAISw0yjWAAAAAwEAAA8AAAAAAAAAAAAAAAAAvwQAAGRycy9kb3du&#10;cmV2LnhtbFBLBQYAAAAABAAEAPMAAADCBQAAAAA=&#10;" filled="f" stroked="f">
              <v:textbox style="mso-fit-shape-to-text:t" inset="0,0,0,0">
                <w:txbxContent>
                  <w:p w14:paraId="62BAF54E" w14:textId="3961A2C7"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060B" w14:textId="68B3E542" w:rsidR="008D3064" w:rsidRDefault="008D3064">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2166" w14:textId="2181584E" w:rsidR="008D3064" w:rsidRDefault="008D3064">
    <w:pPr>
      <w:pStyle w:val="Zpat"/>
    </w:pPr>
    <w:r>
      <w:rPr>
        <w:noProof/>
      </w:rPr>
      <mc:AlternateContent>
        <mc:Choice Requires="wps">
          <w:drawing>
            <wp:anchor distT="0" distB="0" distL="0" distR="0" simplePos="0" relativeHeight="251664384" behindDoc="0" locked="0" layoutInCell="1" allowOverlap="1" wp14:anchorId="7A2562C7" wp14:editId="6D835AEF">
              <wp:simplePos x="635" y="635"/>
              <wp:positionH relativeFrom="column">
                <wp:align>center</wp:align>
              </wp:positionH>
              <wp:positionV relativeFrom="paragraph">
                <wp:posOffset>635</wp:posOffset>
              </wp:positionV>
              <wp:extent cx="443865" cy="443865"/>
              <wp:effectExtent l="0" t="0" r="3810" b="16510"/>
              <wp:wrapSquare wrapText="bothSides"/>
              <wp:docPr id="7" name="Textové pole 7" descr="Intern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CE8965" w14:textId="19799ADF"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2562C7" id="_x0000_t202" coordsize="21600,21600" o:spt="202" path="m,l,21600r21600,l21600,xe">
              <v:stroke joinstyle="miter"/>
              <v:path gradientshapeok="t" o:connecttype="rect"/>
            </v:shapetype>
            <v:shape id="Textové pole 7" o:spid="_x0000_s1032" type="#_x0000_t202" alt="Intern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0ZgIAAKcEAAAOAAAAZHJzL2Uyb0RvYy54bWysVN1u2jAUvp+0d7B8TxMYUBYRqgDNVKlq&#10;K8HUa+M4EMnxsWyXhE17oD7HXmzHDmFbt6tpN+bk/H/fOYf5TVtLchTGVqBSOryKKRGKQ1GpfUo/&#10;b/PBjBLrmCqYBCVSehKW3izev5s3OhEjOIAshCGYRNmk0Sk9OKeTKLL8IGpmr0ALhcYSTM0cfpp9&#10;VBjWYPZaRqM4nkYNmEIb4MJa1K47I12E/GUpuHssSysckSnF3lx4TXh3/o0Wc5bsDdOHip/bYP/Q&#10;Rc0qhUUvqdbMMfJiqj9S1RU3YKF0VxzqCMqy4iJgQDTD+A2azYFpEbAgOVZfaLL/Ly1/OD4ZUhUp&#10;vaZEsRpHtBWtg+P3V6JBCoLqQliOlN0pJ4xiMuBEn3vrPGKUOqRfJ9nteJhno8EqzvPBeHwdDz4u&#10;1+PBJM/Wq2x2vVrejr55xqMQFeKjRtskNOFHFsSNxo5cu4QWF8q7e71Fpa/Wlqb2v8gcQTuO9HQZ&#10;o++Eo3I8/jCbTijhaDrLXdE+WBvrPgmoiRdSanBLAih2xJ46197F11KQV1KiniVS/aZAIF4TQHQd&#10;+l5du2sDpdO++x0UJwRloNs/q3leYel7Zt0TM7hwiAOPyD3iU0poUgpniZIDmC9/03t/3AO0UtLg&#10;AqdU4YVRIu8U7off9V4wvbDrBfVSrwAvYojHqXkQMcA42YulgfoZLyvzNdDEFMdKKXW9uHLdEeFl&#10;cpFlwQk3WjN3rzaa+9SeKU/jtn1mRp+5djikB+gXmyVvKO98faTV2YtD4sM8PKsdh2ey8RrCGp0v&#10;15/br9/B6+f/y+IH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C/xLl0ZgIAAKcEAAAOAAAAAAAAAAAAAAAAAC4CAABkcnMvZTJvRG9j&#10;LnhtbFBLAQItABQABgAIAAAAIQCEsNMo1gAAAAMBAAAPAAAAAAAAAAAAAAAAAMAEAABkcnMvZG93&#10;bnJldi54bWxQSwUGAAAAAAQABADzAAAAwwUAAAAA&#10;" filled="f" stroked="f">
              <v:textbox style="mso-fit-shape-to-text:t" inset="0,0,0,0">
                <w:txbxContent>
                  <w:p w14:paraId="07CE8965" w14:textId="19799ADF" w:rsidR="008D3064" w:rsidRPr="008D3064" w:rsidRDefault="008D3064">
                    <w:pPr>
                      <w:rPr>
                        <w:rFonts w:ascii="Arial" w:eastAsia="Arial" w:hAnsi="Arial" w:cs="Arial"/>
                        <w:color w:val="001753"/>
                        <w:sz w:val="16"/>
                        <w:szCs w:val="16"/>
                      </w:rPr>
                    </w:pPr>
                    <w:proofErr w:type="spellStart"/>
                    <w:r w:rsidRPr="008D3064">
                      <w:rPr>
                        <w:rFonts w:ascii="Arial" w:eastAsia="Arial" w:hAnsi="Arial" w:cs="Arial"/>
                        <w:color w:val="001753"/>
                        <w:sz w:val="16"/>
                        <w:szCs w:val="16"/>
                      </w:rPr>
                      <w:t>Internal</w:t>
                    </w:r>
                    <w:proofErr w:type="spell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A5E89" w14:textId="77777777" w:rsidR="00BE04CF" w:rsidRDefault="00BE04CF">
      <w:r>
        <w:separator/>
      </w:r>
    </w:p>
  </w:footnote>
  <w:footnote w:type="continuationSeparator" w:id="0">
    <w:p w14:paraId="63AD0E9D" w14:textId="77777777" w:rsidR="00BE04CF" w:rsidRDefault="00BE04CF">
      <w:r>
        <w:continuationSeparator/>
      </w:r>
    </w:p>
  </w:footnote>
  <w:footnote w:id="1">
    <w:p w14:paraId="3DB608BC" w14:textId="00F4904C" w:rsidR="000B194C" w:rsidRDefault="000B194C" w:rsidP="00194A9A">
      <w:pPr>
        <w:pStyle w:val="Textpoznpodarou"/>
        <w:jc w:val="both"/>
      </w:pPr>
      <w:r w:rsidRPr="00802A7D">
        <w:rPr>
          <w:rStyle w:val="Znakapoznpodarou"/>
          <w:rFonts w:ascii="Arial" w:hAnsi="Arial" w:cs="Arial"/>
          <w:sz w:val="18"/>
          <w:szCs w:val="18"/>
        </w:rPr>
        <w:footnoteRef/>
      </w:r>
      <w:r w:rsidR="6066E943" w:rsidRPr="00802A7D">
        <w:rPr>
          <w:rFonts w:ascii="Arial" w:hAnsi="Arial" w:cs="Arial"/>
          <w:sz w:val="18"/>
          <w:szCs w:val="18"/>
        </w:rPr>
        <w:t xml:space="preserve"> všechna vozidla budou navrácena provoz</w:t>
      </w:r>
      <w:r w:rsidR="00EC6F88">
        <w:rPr>
          <w:rFonts w:ascii="Arial" w:hAnsi="Arial" w:cs="Arial"/>
          <w:sz w:val="18"/>
          <w:szCs w:val="18"/>
        </w:rPr>
        <w:t>ovateli nejpozději v den ukončení nájmů pro</w:t>
      </w:r>
      <w:r w:rsidR="008757E8">
        <w:rPr>
          <w:rFonts w:ascii="Arial" w:hAnsi="Arial" w:cs="Arial"/>
          <w:sz w:val="18"/>
          <w:szCs w:val="18"/>
        </w:rPr>
        <w:t xml:space="preserve"> </w:t>
      </w:r>
      <w:r w:rsidR="00EC6F88">
        <w:rPr>
          <w:rFonts w:ascii="Arial" w:hAnsi="Arial" w:cs="Arial"/>
          <w:sz w:val="18"/>
          <w:szCs w:val="18"/>
        </w:rPr>
        <w:t>každou akci dle časového rozvrhu v tabulce v článku 2 odst. 4</w:t>
      </w:r>
    </w:p>
  </w:footnote>
  <w:footnote w:id="2">
    <w:p w14:paraId="0BD8B671" w14:textId="75ECE00C" w:rsidR="00886738" w:rsidRPr="00886738" w:rsidRDefault="00886738" w:rsidP="00886738">
      <w:pPr>
        <w:pStyle w:val="Textpoznpodarou"/>
        <w:jc w:val="both"/>
        <w:rPr>
          <w:rFonts w:ascii="Arial" w:hAnsi="Arial" w:cs="Arial"/>
          <w:sz w:val="18"/>
          <w:szCs w:val="18"/>
        </w:rPr>
      </w:pPr>
      <w:r w:rsidRPr="00886738">
        <w:rPr>
          <w:rStyle w:val="Znakapoznpodarou"/>
          <w:rFonts w:ascii="Arial" w:hAnsi="Arial" w:cs="Arial"/>
          <w:sz w:val="18"/>
          <w:szCs w:val="18"/>
        </w:rPr>
        <w:footnoteRef/>
      </w:r>
      <w:r w:rsidRPr="00886738">
        <w:rPr>
          <w:rFonts w:ascii="Arial" w:hAnsi="Arial" w:cs="Arial"/>
          <w:sz w:val="18"/>
          <w:szCs w:val="18"/>
        </w:rPr>
        <w:t xml:space="preserve"> </w:t>
      </w:r>
      <w:r w:rsidRPr="00886738">
        <w:rPr>
          <w:rFonts w:ascii="Arial" w:hAnsi="Arial" w:cs="Arial"/>
          <w:bCs/>
          <w:color w:val="202122"/>
          <w:sz w:val="18"/>
          <w:szCs w:val="18"/>
          <w:shd w:val="clear" w:color="auto" w:fill="FFFFFF"/>
        </w:rPr>
        <w:t>VIN</w:t>
      </w:r>
      <w:r w:rsidRPr="00886738">
        <w:rPr>
          <w:rFonts w:ascii="Arial" w:hAnsi="Arial" w:cs="Arial"/>
          <w:color w:val="202122"/>
          <w:sz w:val="18"/>
          <w:szCs w:val="18"/>
          <w:shd w:val="clear" w:color="auto" w:fill="FFFFFF"/>
        </w:rPr>
        <w:t> (</w:t>
      </w:r>
      <w:proofErr w:type="spellStart"/>
      <w:r w:rsidRPr="00886738">
        <w:rPr>
          <w:rFonts w:ascii="Arial" w:hAnsi="Arial" w:cs="Arial"/>
          <w:bCs/>
          <w:color w:val="202122"/>
          <w:sz w:val="18"/>
          <w:szCs w:val="18"/>
          <w:shd w:val="clear" w:color="auto" w:fill="FFFFFF"/>
        </w:rPr>
        <w:t>Vehicle</w:t>
      </w:r>
      <w:proofErr w:type="spellEnd"/>
      <w:r w:rsidRPr="00886738">
        <w:rPr>
          <w:rFonts w:ascii="Arial" w:hAnsi="Arial" w:cs="Arial"/>
          <w:bCs/>
          <w:color w:val="202122"/>
          <w:sz w:val="18"/>
          <w:szCs w:val="18"/>
          <w:shd w:val="clear" w:color="auto" w:fill="FFFFFF"/>
        </w:rPr>
        <w:t xml:space="preserve"> </w:t>
      </w:r>
      <w:proofErr w:type="spellStart"/>
      <w:r w:rsidRPr="00886738">
        <w:rPr>
          <w:rFonts w:ascii="Arial" w:hAnsi="Arial" w:cs="Arial"/>
          <w:bCs/>
          <w:color w:val="202122"/>
          <w:sz w:val="18"/>
          <w:szCs w:val="18"/>
          <w:shd w:val="clear" w:color="auto" w:fill="FFFFFF"/>
        </w:rPr>
        <w:t>identification</w:t>
      </w:r>
      <w:proofErr w:type="spellEnd"/>
      <w:r w:rsidRPr="00886738">
        <w:rPr>
          <w:rFonts w:ascii="Arial" w:hAnsi="Arial" w:cs="Arial"/>
          <w:bCs/>
          <w:color w:val="202122"/>
          <w:sz w:val="18"/>
          <w:szCs w:val="18"/>
          <w:shd w:val="clear" w:color="auto" w:fill="FFFFFF"/>
        </w:rPr>
        <w:t xml:space="preserve"> </w:t>
      </w:r>
      <w:proofErr w:type="spellStart"/>
      <w:r w:rsidRPr="00886738">
        <w:rPr>
          <w:rFonts w:ascii="Arial" w:hAnsi="Arial" w:cs="Arial"/>
          <w:bCs/>
          <w:color w:val="202122"/>
          <w:sz w:val="18"/>
          <w:szCs w:val="18"/>
          <w:shd w:val="clear" w:color="auto" w:fill="FFFFFF"/>
        </w:rPr>
        <w:t>number</w:t>
      </w:r>
      <w:proofErr w:type="spellEnd"/>
      <w:r w:rsidRPr="00886738">
        <w:rPr>
          <w:rFonts w:ascii="Arial" w:hAnsi="Arial" w:cs="Arial"/>
          <w:color w:val="202122"/>
          <w:sz w:val="18"/>
          <w:szCs w:val="18"/>
          <w:shd w:val="clear" w:color="auto" w:fill="FFFFFF"/>
        </w:rPr>
        <w:t> – </w:t>
      </w:r>
      <w:r w:rsidRPr="00886738">
        <w:rPr>
          <w:rFonts w:ascii="Arial" w:hAnsi="Arial" w:cs="Arial"/>
          <w:bCs/>
          <w:color w:val="202122"/>
          <w:sz w:val="18"/>
          <w:szCs w:val="18"/>
          <w:shd w:val="clear" w:color="auto" w:fill="FFFFFF"/>
        </w:rPr>
        <w:t>Identifikační číslo vozidla</w:t>
      </w:r>
      <w:r w:rsidRPr="00886738">
        <w:rPr>
          <w:rFonts w:ascii="Arial" w:hAnsi="Arial" w:cs="Arial"/>
          <w:color w:val="202122"/>
          <w:sz w:val="18"/>
          <w:szCs w:val="18"/>
          <w:shd w:val="clear" w:color="auto" w:fill="FFFFFF"/>
        </w:rPr>
        <w:t>) je mezinárodně jednoznačný identifikátor motorových vozidel, zpravidla vyražený na štítku trvale připevněném ke karoserii vozu nebo vyražený do karosérie samotné. Číslo je tvořeno 17 písmeny a číslicemi, jeho formát je od roku</w:t>
      </w:r>
      <w:r w:rsidR="00B35052">
        <w:rPr>
          <w:rFonts w:ascii="Arial" w:hAnsi="Arial" w:cs="Arial"/>
          <w:color w:val="202122"/>
          <w:sz w:val="18"/>
          <w:szCs w:val="18"/>
          <w:shd w:val="clear" w:color="auto" w:fill="FFFFFF"/>
        </w:rPr>
        <w:t xml:space="preserve"> 1983</w:t>
      </w:r>
      <w:r w:rsidRPr="00886738">
        <w:rPr>
          <w:rFonts w:ascii="Arial" w:hAnsi="Arial" w:cs="Arial"/>
          <w:color w:val="202122"/>
          <w:sz w:val="18"/>
          <w:szCs w:val="18"/>
          <w:shd w:val="clear" w:color="auto" w:fill="FFFFFF"/>
        </w:rPr>
        <w:t> určen normou (</w:t>
      </w:r>
      <w:r w:rsidR="00B35052">
        <w:rPr>
          <w:rFonts w:ascii="Arial" w:hAnsi="Arial" w:cs="Arial"/>
          <w:sz w:val="18"/>
          <w:szCs w:val="18"/>
          <w:shd w:val="clear" w:color="auto" w:fill="FFFFFF"/>
        </w:rPr>
        <w:t xml:space="preserve">ISO </w:t>
      </w:r>
      <w:r w:rsidRPr="00886738">
        <w:rPr>
          <w:rFonts w:ascii="Arial" w:hAnsi="Arial" w:cs="Arial"/>
          <w:color w:val="202122"/>
          <w:sz w:val="18"/>
          <w:szCs w:val="18"/>
          <w:shd w:val="clear" w:color="auto" w:fill="FFFFFF"/>
        </w:rPr>
        <w:t>3779:1983)</w:t>
      </w:r>
    </w:p>
  </w:footnote>
  <w:footnote w:id="3">
    <w:p w14:paraId="3FC7997D" w14:textId="49AB02DC" w:rsidR="0036077A" w:rsidRPr="00E478F0" w:rsidRDefault="0036077A">
      <w:pPr>
        <w:pStyle w:val="Textpoznpodarou"/>
        <w:rPr>
          <w:rFonts w:ascii="Arial" w:hAnsi="Arial" w:cs="Arial"/>
          <w:sz w:val="18"/>
          <w:szCs w:val="18"/>
        </w:rPr>
      </w:pPr>
      <w:r w:rsidRPr="00E478F0">
        <w:rPr>
          <w:rStyle w:val="Znakapoznpodarou"/>
          <w:rFonts w:ascii="Arial" w:hAnsi="Arial" w:cs="Arial"/>
          <w:sz w:val="18"/>
          <w:szCs w:val="18"/>
        </w:rPr>
        <w:footnoteRef/>
      </w:r>
      <w:r w:rsidRPr="00E478F0">
        <w:rPr>
          <w:rFonts w:ascii="Arial" w:hAnsi="Arial" w:cs="Arial"/>
          <w:sz w:val="18"/>
          <w:szCs w:val="18"/>
        </w:rPr>
        <w:t xml:space="preserve"> včetně</w:t>
      </w:r>
    </w:p>
  </w:footnote>
  <w:footnote w:id="4">
    <w:p w14:paraId="3DADE94F" w14:textId="4B4F85FD" w:rsidR="00241ACD" w:rsidRPr="00E478F0" w:rsidRDefault="00241ACD">
      <w:pPr>
        <w:pStyle w:val="Textpoznpodarou"/>
        <w:rPr>
          <w:rFonts w:ascii="Arial" w:hAnsi="Arial" w:cs="Arial"/>
          <w:sz w:val="18"/>
          <w:szCs w:val="18"/>
        </w:rPr>
      </w:pPr>
      <w:r w:rsidRPr="00E478F0">
        <w:rPr>
          <w:rStyle w:val="Znakapoznpodarou"/>
          <w:rFonts w:ascii="Arial" w:hAnsi="Arial" w:cs="Arial"/>
          <w:sz w:val="18"/>
          <w:szCs w:val="18"/>
        </w:rPr>
        <w:footnoteRef/>
      </w:r>
      <w:r w:rsidRPr="00E478F0">
        <w:rPr>
          <w:rFonts w:ascii="Arial" w:hAnsi="Arial" w:cs="Arial"/>
          <w:sz w:val="18"/>
          <w:szCs w:val="18"/>
        </w:rPr>
        <w:t xml:space="preserve"> včetně</w:t>
      </w:r>
    </w:p>
  </w:footnote>
  <w:footnote w:id="5">
    <w:p w14:paraId="4665F97F" w14:textId="428F8487" w:rsidR="00B861F5" w:rsidRPr="00E478F0" w:rsidRDefault="00B861F5">
      <w:pPr>
        <w:pStyle w:val="Textpoznpodarou"/>
        <w:rPr>
          <w:rFonts w:ascii="Arial" w:hAnsi="Arial" w:cs="Arial"/>
          <w:sz w:val="18"/>
          <w:szCs w:val="18"/>
        </w:rPr>
      </w:pPr>
      <w:r w:rsidRPr="00E478F0">
        <w:rPr>
          <w:rStyle w:val="Znakapoznpodarou"/>
          <w:rFonts w:ascii="Arial" w:hAnsi="Arial" w:cs="Arial"/>
          <w:sz w:val="18"/>
          <w:szCs w:val="18"/>
        </w:rPr>
        <w:footnoteRef/>
      </w:r>
      <w:r w:rsidRPr="00E478F0">
        <w:rPr>
          <w:rFonts w:ascii="Arial" w:hAnsi="Arial" w:cs="Arial"/>
          <w:sz w:val="18"/>
          <w:szCs w:val="18"/>
        </w:rPr>
        <w:t xml:space="preserve"> včetně</w:t>
      </w:r>
    </w:p>
  </w:footnote>
  <w:footnote w:id="6">
    <w:p w14:paraId="0B3A5C28" w14:textId="77777777" w:rsidR="00576533" w:rsidRPr="00E478F0" w:rsidRDefault="00576533" w:rsidP="00E478F0">
      <w:pPr>
        <w:pStyle w:val="Textpoznpodarou"/>
        <w:jc w:val="both"/>
        <w:rPr>
          <w:rFonts w:ascii="Arial" w:hAnsi="Arial" w:cs="Arial"/>
          <w:sz w:val="18"/>
          <w:szCs w:val="18"/>
        </w:rPr>
      </w:pPr>
      <w:r w:rsidRPr="00E478F0">
        <w:rPr>
          <w:rStyle w:val="Znakapoznpodarou"/>
          <w:rFonts w:ascii="Arial" w:hAnsi="Arial" w:cs="Arial"/>
          <w:sz w:val="18"/>
          <w:szCs w:val="18"/>
        </w:rPr>
        <w:footnoteRef/>
      </w:r>
      <w:r w:rsidRPr="00E478F0">
        <w:rPr>
          <w:rFonts w:ascii="Arial" w:hAnsi="Arial" w:cs="Arial"/>
          <w:sz w:val="18"/>
          <w:szCs w:val="18"/>
        </w:rPr>
        <w:t xml:space="preserve"> přesný termín bude vybranému dodavateli oznámen neprodleně potom, až bude na nejvyšší úrovni evropských struktur rozhodnuto</w:t>
      </w:r>
    </w:p>
  </w:footnote>
  <w:footnote w:id="7">
    <w:p w14:paraId="1F6DF879" w14:textId="51D67769" w:rsidR="003B46B9" w:rsidRPr="002F1F63" w:rsidRDefault="003B46B9">
      <w:pPr>
        <w:pStyle w:val="Textpoznpodarou"/>
        <w:rPr>
          <w:rFonts w:ascii="Arial" w:hAnsi="Arial" w:cs="Arial"/>
          <w:sz w:val="18"/>
          <w:szCs w:val="18"/>
        </w:rPr>
      </w:pPr>
      <w:r w:rsidRPr="002F1F63">
        <w:rPr>
          <w:rStyle w:val="Znakapoznpodarou"/>
          <w:rFonts w:ascii="Arial" w:hAnsi="Arial" w:cs="Arial"/>
          <w:sz w:val="18"/>
          <w:szCs w:val="18"/>
        </w:rPr>
        <w:footnoteRef/>
      </w:r>
      <w:r w:rsidRPr="002F1F63">
        <w:rPr>
          <w:rFonts w:ascii="Arial" w:hAnsi="Arial" w:cs="Arial"/>
          <w:sz w:val="18"/>
          <w:szCs w:val="18"/>
        </w:rPr>
        <w:t xml:space="preserve"> </w:t>
      </w:r>
      <w:r w:rsidRPr="002F1F63">
        <w:rPr>
          <w:rFonts w:ascii="Arial" w:hAnsi="Arial" w:cs="Arial"/>
          <w:bCs/>
          <w:sz w:val="18"/>
          <w:szCs w:val="18"/>
        </w:rPr>
        <w:t>celkovou</w:t>
      </w:r>
      <w:r w:rsidRPr="002F1F63">
        <w:rPr>
          <w:rFonts w:ascii="Arial" w:hAnsi="Arial" w:cs="Arial"/>
          <w:sz w:val="18"/>
          <w:szCs w:val="18"/>
        </w:rPr>
        <w:t xml:space="preserve"> nabídkovou </w:t>
      </w:r>
      <w:r w:rsidRPr="002F1F63">
        <w:rPr>
          <w:rFonts w:ascii="Arial" w:hAnsi="Arial" w:cs="Arial"/>
          <w:bCs/>
          <w:sz w:val="18"/>
          <w:szCs w:val="18"/>
        </w:rPr>
        <w:t>cenou za všechna časová období a nájemcem požadovaný počet vozidel včetně DPH</w:t>
      </w:r>
    </w:p>
  </w:footnote>
  <w:footnote w:id="8">
    <w:p w14:paraId="42CE1DE8" w14:textId="1B14793A" w:rsidR="002F1F63" w:rsidRPr="002F1F63" w:rsidRDefault="002F1F63">
      <w:pPr>
        <w:pStyle w:val="Textpoznpodarou"/>
        <w:rPr>
          <w:rFonts w:ascii="Arial" w:hAnsi="Arial" w:cs="Arial"/>
          <w:sz w:val="18"/>
          <w:szCs w:val="18"/>
        </w:rPr>
      </w:pPr>
      <w:r w:rsidRPr="002F1F63">
        <w:rPr>
          <w:rStyle w:val="Znakapoznpodarou"/>
          <w:rFonts w:ascii="Arial" w:hAnsi="Arial" w:cs="Arial"/>
          <w:sz w:val="18"/>
          <w:szCs w:val="18"/>
        </w:rPr>
        <w:footnoteRef/>
      </w:r>
      <w:r w:rsidRPr="002F1F63">
        <w:rPr>
          <w:rFonts w:ascii="Arial" w:hAnsi="Arial" w:cs="Arial"/>
          <w:sz w:val="18"/>
          <w:szCs w:val="18"/>
        </w:rPr>
        <w:t xml:space="preserve"> celková nabídková cena za všechna časová období a nájemcem požadovaný počet vozidel včetně DPH</w:t>
      </w:r>
    </w:p>
  </w:footnote>
  <w:footnote w:id="9">
    <w:p w14:paraId="7F8BBA1D" w14:textId="1250D9E2" w:rsidR="003A3ECF" w:rsidRPr="0055662E" w:rsidRDefault="003A3ECF">
      <w:pPr>
        <w:pStyle w:val="Textpoznpodarou"/>
        <w:rPr>
          <w:rFonts w:ascii="Arial" w:hAnsi="Arial" w:cs="Arial"/>
          <w:sz w:val="18"/>
          <w:szCs w:val="18"/>
        </w:rPr>
      </w:pPr>
      <w:r w:rsidRPr="0055662E">
        <w:rPr>
          <w:rStyle w:val="Znakapoznpodarou"/>
          <w:rFonts w:ascii="Arial" w:hAnsi="Arial" w:cs="Arial"/>
          <w:sz w:val="18"/>
          <w:szCs w:val="18"/>
        </w:rPr>
        <w:footnoteRef/>
      </w:r>
      <w:r w:rsidRPr="0055662E">
        <w:rPr>
          <w:rFonts w:ascii="Arial" w:hAnsi="Arial" w:cs="Arial"/>
          <w:sz w:val="18"/>
          <w:szCs w:val="18"/>
        </w:rPr>
        <w:t xml:space="preserve"> v zadávacím řízení v pozici zadavatele</w:t>
      </w:r>
    </w:p>
  </w:footnote>
  <w:footnote w:id="10">
    <w:p w14:paraId="28A3229E" w14:textId="06CE7F80" w:rsidR="003A3ECF" w:rsidRPr="0055662E" w:rsidRDefault="003A3ECF">
      <w:pPr>
        <w:pStyle w:val="Textpoznpodarou"/>
        <w:rPr>
          <w:rFonts w:ascii="Arial" w:hAnsi="Arial" w:cs="Arial"/>
          <w:sz w:val="18"/>
          <w:szCs w:val="18"/>
        </w:rPr>
      </w:pPr>
      <w:r w:rsidRPr="0055662E">
        <w:rPr>
          <w:rStyle w:val="Znakapoznpodarou"/>
          <w:rFonts w:ascii="Arial" w:hAnsi="Arial" w:cs="Arial"/>
          <w:sz w:val="18"/>
          <w:szCs w:val="18"/>
        </w:rPr>
        <w:footnoteRef/>
      </w:r>
      <w:r w:rsidRPr="0055662E">
        <w:rPr>
          <w:rFonts w:ascii="Arial" w:hAnsi="Arial" w:cs="Arial"/>
          <w:sz w:val="18"/>
          <w:szCs w:val="18"/>
        </w:rPr>
        <w:t xml:space="preserve"> včetně</w:t>
      </w:r>
    </w:p>
  </w:footnote>
  <w:footnote w:id="11">
    <w:p w14:paraId="0F0B4B77" w14:textId="1756068F" w:rsidR="003A3ECF" w:rsidRPr="0055662E" w:rsidRDefault="003A3ECF">
      <w:pPr>
        <w:pStyle w:val="Textpoznpodarou"/>
        <w:rPr>
          <w:rFonts w:ascii="Arial" w:hAnsi="Arial" w:cs="Arial"/>
          <w:sz w:val="18"/>
          <w:szCs w:val="18"/>
        </w:rPr>
      </w:pPr>
      <w:r w:rsidRPr="0055662E">
        <w:rPr>
          <w:rStyle w:val="Znakapoznpodarou"/>
          <w:rFonts w:ascii="Arial" w:hAnsi="Arial" w:cs="Arial"/>
          <w:sz w:val="18"/>
          <w:szCs w:val="18"/>
        </w:rPr>
        <w:footnoteRef/>
      </w:r>
      <w:r w:rsidRPr="0055662E">
        <w:rPr>
          <w:rFonts w:ascii="Arial" w:hAnsi="Arial" w:cs="Arial"/>
          <w:sz w:val="18"/>
          <w:szCs w:val="18"/>
        </w:rPr>
        <w:t xml:space="preserve"> včetně</w:t>
      </w:r>
    </w:p>
  </w:footnote>
  <w:footnote w:id="12">
    <w:p w14:paraId="7348E9EE" w14:textId="511C5CB8" w:rsidR="003A3ECF" w:rsidRPr="0055662E" w:rsidRDefault="003A3ECF">
      <w:pPr>
        <w:pStyle w:val="Textpoznpodarou"/>
        <w:rPr>
          <w:rFonts w:ascii="Arial" w:hAnsi="Arial" w:cs="Arial"/>
          <w:sz w:val="18"/>
          <w:szCs w:val="18"/>
        </w:rPr>
      </w:pPr>
      <w:r w:rsidRPr="0055662E">
        <w:rPr>
          <w:rStyle w:val="Znakapoznpodarou"/>
          <w:rFonts w:ascii="Arial" w:hAnsi="Arial" w:cs="Arial"/>
          <w:sz w:val="18"/>
          <w:szCs w:val="18"/>
        </w:rPr>
        <w:footnoteRef/>
      </w:r>
      <w:r w:rsidRPr="0055662E">
        <w:rPr>
          <w:rFonts w:ascii="Arial" w:hAnsi="Arial" w:cs="Arial"/>
          <w:sz w:val="18"/>
          <w:szCs w:val="18"/>
        </w:rPr>
        <w:t xml:space="preserve"> včetně</w:t>
      </w:r>
    </w:p>
  </w:footnote>
  <w:footnote w:id="13">
    <w:p w14:paraId="4874ECFC" w14:textId="7CBC5F50" w:rsidR="003A3ECF" w:rsidRPr="0055662E" w:rsidRDefault="003A3ECF">
      <w:pPr>
        <w:pStyle w:val="Textpoznpodarou"/>
        <w:rPr>
          <w:rFonts w:ascii="Arial" w:hAnsi="Arial" w:cs="Arial"/>
          <w:sz w:val="18"/>
          <w:szCs w:val="18"/>
        </w:rPr>
      </w:pPr>
      <w:r w:rsidRPr="0055662E">
        <w:rPr>
          <w:rStyle w:val="Znakapoznpodarou"/>
          <w:rFonts w:ascii="Arial" w:hAnsi="Arial" w:cs="Arial"/>
          <w:sz w:val="18"/>
          <w:szCs w:val="18"/>
        </w:rPr>
        <w:footnoteRef/>
      </w:r>
      <w:r w:rsidRPr="0055662E">
        <w:rPr>
          <w:rFonts w:ascii="Arial" w:hAnsi="Arial" w:cs="Arial"/>
          <w:sz w:val="18"/>
          <w:szCs w:val="18"/>
        </w:rPr>
        <w:t xml:space="preserve"> přesný termín bude vybranému dodavateli oznámen neprodleně potom, až bude na nejvyšší úrovni evropských struktur rozhodnuto</w:t>
      </w:r>
    </w:p>
  </w:footnote>
  <w:footnote w:id="14">
    <w:p w14:paraId="19F414BD" w14:textId="306A9FF8" w:rsidR="003E099E" w:rsidRPr="0055662E" w:rsidRDefault="003E099E">
      <w:pPr>
        <w:pStyle w:val="Textpoznpodarou"/>
        <w:rPr>
          <w:rFonts w:ascii="Arial" w:hAnsi="Arial" w:cs="Arial"/>
          <w:sz w:val="18"/>
          <w:szCs w:val="18"/>
        </w:rPr>
      </w:pPr>
      <w:r w:rsidRPr="0055662E">
        <w:rPr>
          <w:rStyle w:val="Znakapoznpodarou"/>
          <w:rFonts w:ascii="Arial" w:hAnsi="Arial" w:cs="Arial"/>
          <w:sz w:val="18"/>
          <w:szCs w:val="18"/>
        </w:rPr>
        <w:footnoteRef/>
      </w:r>
      <w:r w:rsidRPr="0055662E">
        <w:rPr>
          <w:rFonts w:ascii="Arial" w:hAnsi="Arial" w:cs="Arial"/>
          <w:sz w:val="18"/>
          <w:szCs w:val="18"/>
        </w:rPr>
        <w:t xml:space="preserve"> v zadávacím řízení v pozici zadavatele</w:t>
      </w:r>
    </w:p>
  </w:footnote>
  <w:footnote w:id="15">
    <w:p w14:paraId="0DF9529B" w14:textId="3D76DFCC" w:rsidR="00152E82" w:rsidRPr="0055662E" w:rsidRDefault="00152E82" w:rsidP="00155411">
      <w:pPr>
        <w:pStyle w:val="Textpoznpodarou"/>
        <w:rPr>
          <w:rFonts w:ascii="Arial" w:hAnsi="Arial" w:cs="Arial"/>
          <w:sz w:val="18"/>
          <w:szCs w:val="18"/>
        </w:rPr>
      </w:pPr>
      <w:r w:rsidRPr="0055662E">
        <w:rPr>
          <w:rStyle w:val="Znakapoznpodarou"/>
          <w:rFonts w:ascii="Arial" w:hAnsi="Arial" w:cs="Arial"/>
          <w:sz w:val="18"/>
          <w:szCs w:val="18"/>
        </w:rPr>
        <w:footnoteRef/>
      </w:r>
      <w:r w:rsidRPr="0055662E">
        <w:rPr>
          <w:rFonts w:ascii="Arial" w:hAnsi="Arial" w:cs="Arial"/>
          <w:sz w:val="18"/>
          <w:szCs w:val="18"/>
        </w:rPr>
        <w:t xml:space="preserve"> </w:t>
      </w:r>
      <w:r w:rsidR="00481BC3" w:rsidRPr="0055662E">
        <w:rPr>
          <w:rFonts w:ascii="Arial" w:hAnsi="Arial" w:cs="Arial"/>
          <w:sz w:val="18"/>
          <w:szCs w:val="18"/>
        </w:rPr>
        <w:t>c</w:t>
      </w:r>
      <w:r w:rsidR="009B3DF5" w:rsidRPr="0055662E">
        <w:rPr>
          <w:rFonts w:ascii="Arial" w:hAnsi="Arial" w:cs="Arial"/>
          <w:sz w:val="18"/>
          <w:szCs w:val="18"/>
        </w:rPr>
        <w:t xml:space="preserve">elková nabídková </w:t>
      </w:r>
      <w:r w:rsidRPr="0055662E">
        <w:rPr>
          <w:rFonts w:ascii="Arial" w:hAnsi="Arial" w:cs="Arial"/>
          <w:sz w:val="18"/>
          <w:szCs w:val="18"/>
        </w:rPr>
        <w:t>byla předmětem hodnocení v zadávacím řízení</w:t>
      </w:r>
      <w:r w:rsidR="009B3DF5" w:rsidRPr="0055662E">
        <w:rPr>
          <w:rFonts w:ascii="Arial" w:hAnsi="Arial" w:cs="Arial"/>
          <w:sz w:val="18"/>
          <w:szCs w:val="18"/>
        </w:rPr>
        <w:t xml:space="preserve"> na uzavření veřejné zakázky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402A41" w:rsidRPr="004C0774" w14:paraId="3CAAE0D2" w14:textId="77777777" w:rsidTr="00D40542">
      <w:tc>
        <w:tcPr>
          <w:tcW w:w="6345" w:type="dxa"/>
          <w:shd w:val="clear" w:color="auto" w:fill="auto"/>
        </w:tcPr>
        <w:p w14:paraId="00A322CC" w14:textId="77777777" w:rsidR="00402A41" w:rsidRDefault="00402A41" w:rsidP="00402A41">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0D7A9FD0" w14:textId="77777777" w:rsidR="00402A41" w:rsidRPr="004C0774" w:rsidRDefault="00402A41" w:rsidP="00402A41">
          <w:pPr>
            <w:tabs>
              <w:tab w:val="left" w:pos="1206"/>
            </w:tabs>
            <w:rPr>
              <w:rFonts w:ascii="Cambria" w:hAnsi="Cambria" w:cs="Arial"/>
              <w:sz w:val="44"/>
              <w:szCs w:val="40"/>
            </w:rPr>
          </w:pPr>
        </w:p>
      </w:tc>
      <w:tc>
        <w:tcPr>
          <w:tcW w:w="3544" w:type="dxa"/>
          <w:shd w:val="clear" w:color="auto" w:fill="auto"/>
        </w:tcPr>
        <w:p w14:paraId="3451AEC7" w14:textId="77777777" w:rsidR="00402A41" w:rsidRPr="004C0774" w:rsidRDefault="00402A41" w:rsidP="00402A41">
          <w:pPr>
            <w:tabs>
              <w:tab w:val="center" w:pos="4536"/>
              <w:tab w:val="right" w:pos="9072"/>
            </w:tabs>
            <w:jc w:val="right"/>
            <w:rPr>
              <w:sz w:val="22"/>
            </w:rPr>
          </w:pPr>
          <w:r>
            <w:rPr>
              <w:rFonts w:cs="Arial"/>
              <w:b/>
              <w:noProof/>
              <w:color w:val="1F497D"/>
              <w:sz w:val="44"/>
              <w:szCs w:val="28"/>
            </w:rPr>
            <w:drawing>
              <wp:inline distT="0" distB="0" distL="0" distR="0" wp14:anchorId="027FB64A" wp14:editId="7880F684">
                <wp:extent cx="1797050" cy="520700"/>
                <wp:effectExtent l="0" t="0" r="0" b="0"/>
                <wp:docPr id="22" name="Obrázek 2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71B28002" w14:textId="6CA4123F" w:rsidR="009A71C8" w:rsidRPr="009A71C8" w:rsidRDefault="009A71C8" w:rsidP="009A71C8">
    <w:pPr>
      <w:pStyle w:val="Zhlav"/>
      <w:jc w:val="both"/>
    </w:pPr>
  </w:p>
  <w:p w14:paraId="545DA697" w14:textId="77777777" w:rsidR="009A71C8" w:rsidRDefault="009A71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E478F0" w:rsidRPr="004C0774" w14:paraId="47125D28" w14:textId="77777777" w:rsidTr="0032286F">
      <w:trPr>
        <w:trHeight w:val="284"/>
      </w:trPr>
      <w:tc>
        <w:tcPr>
          <w:tcW w:w="6345" w:type="dxa"/>
          <w:shd w:val="clear" w:color="auto" w:fill="auto"/>
        </w:tcPr>
        <w:p w14:paraId="7034EC1E" w14:textId="77777777" w:rsidR="00E478F0" w:rsidRPr="004C0774" w:rsidRDefault="00E478F0" w:rsidP="00402A41">
          <w:pPr>
            <w:tabs>
              <w:tab w:val="left" w:pos="1206"/>
            </w:tabs>
            <w:rPr>
              <w:rFonts w:ascii="Cambria" w:hAnsi="Cambria" w:cs="Arial"/>
              <w:sz w:val="44"/>
              <w:szCs w:val="40"/>
            </w:rPr>
          </w:pPr>
        </w:p>
      </w:tc>
      <w:tc>
        <w:tcPr>
          <w:tcW w:w="3544" w:type="dxa"/>
          <w:shd w:val="clear" w:color="auto" w:fill="auto"/>
        </w:tcPr>
        <w:p w14:paraId="39532DD7" w14:textId="3DB92ED2" w:rsidR="00E478F0" w:rsidRPr="004C0774" w:rsidRDefault="00E478F0" w:rsidP="00402A41">
          <w:pPr>
            <w:tabs>
              <w:tab w:val="center" w:pos="4536"/>
              <w:tab w:val="right" w:pos="9072"/>
            </w:tabs>
            <w:jc w:val="right"/>
            <w:rPr>
              <w:sz w:val="22"/>
            </w:rPr>
          </w:pPr>
        </w:p>
      </w:tc>
    </w:tr>
  </w:tbl>
  <w:p w14:paraId="268CAF62" w14:textId="77777777" w:rsidR="00E478F0" w:rsidRPr="009A71C8" w:rsidRDefault="00E478F0" w:rsidP="009A71C8">
    <w:pPr>
      <w:pStyle w:val="Zhlav"/>
      <w:jc w:val="both"/>
    </w:pPr>
  </w:p>
  <w:p w14:paraId="7E3112FF" w14:textId="77777777" w:rsidR="00E478F0" w:rsidRDefault="00E478F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6FEC" w14:textId="7DE528F7" w:rsidR="007E71DD" w:rsidRDefault="007E71DD" w:rsidP="00602E1A">
    <w:pPr>
      <w:pStyle w:val="Zhlav"/>
      <w:tabs>
        <w:tab w:val="clear" w:pos="9072"/>
        <w:tab w:val="center" w:pos="7498"/>
      </w:tabs>
      <w:jc w:val="right"/>
    </w:pPr>
    <w:r w:rsidRPr="006D5851">
      <w:rPr>
        <w:rFonts w:ascii="Arial" w:hAnsi="Arial" w:cs="Arial"/>
        <w:sz w:val="22"/>
        <w:szCs w:val="22"/>
      </w:rPr>
      <w:t xml:space="preserve">Příloha </w:t>
    </w:r>
    <w:r w:rsidR="00D71C99">
      <w:rPr>
        <w:rFonts w:ascii="Arial" w:hAnsi="Arial" w:cs="Arial"/>
        <w:sz w:val="22"/>
        <w:szCs w:val="22"/>
      </w:rPr>
      <w:t>č. 1</w:t>
    </w:r>
    <w:r>
      <w:rPr>
        <w:rFonts w:ascii="Arial" w:hAnsi="Arial" w:cs="Arial"/>
        <w:sz w:val="22"/>
        <w:szCs w:val="22"/>
      </w:rPr>
      <w:t xml:space="preserve"> smlouvy o nájmu vozidel – </w:t>
    </w:r>
    <w:r w:rsidR="00D71C99">
      <w:rPr>
        <w:rFonts w:ascii="Arial" w:hAnsi="Arial" w:cs="Arial"/>
        <w:sz w:val="22"/>
        <w:szCs w:val="22"/>
      </w:rPr>
      <w:t>Předávací protokol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41F9" w14:textId="70578DB2" w:rsidR="00DB35C1" w:rsidRPr="00DB35C1" w:rsidRDefault="00DB35C1" w:rsidP="008E780A">
    <w:pPr>
      <w:pStyle w:val="Zhlav"/>
      <w:jc w:val="right"/>
      <w:rPr>
        <w:rFonts w:ascii="Arial" w:hAnsi="Arial" w:cs="Arial"/>
        <w:sz w:val="22"/>
        <w:szCs w:val="22"/>
      </w:rPr>
    </w:pPr>
    <w:r w:rsidRPr="00DB35C1">
      <w:rPr>
        <w:rFonts w:ascii="Arial" w:hAnsi="Arial" w:cs="Arial"/>
        <w:sz w:val="22"/>
        <w:szCs w:val="22"/>
      </w:rPr>
      <w:t xml:space="preserve">Příloha č. 2 </w:t>
    </w:r>
    <w:r w:rsidR="00E050F1">
      <w:rPr>
        <w:rFonts w:ascii="Arial" w:hAnsi="Arial" w:cs="Arial"/>
        <w:sz w:val="22"/>
        <w:szCs w:val="22"/>
      </w:rPr>
      <w:t>K</w:t>
    </w:r>
    <w:r>
      <w:rPr>
        <w:rFonts w:ascii="Arial" w:hAnsi="Arial" w:cs="Arial"/>
        <w:sz w:val="22"/>
        <w:szCs w:val="22"/>
      </w:rPr>
      <w:t>alkulace nabídkové ceny</w:t>
    </w:r>
  </w:p>
  <w:p w14:paraId="1714B757" w14:textId="77777777" w:rsidR="00DB35C1" w:rsidRDefault="00DB35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4B375F0"/>
    <w:multiLevelType w:val="hybridMultilevel"/>
    <w:tmpl w:val="716C9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F6BA0"/>
    <w:multiLevelType w:val="hybridMultilevel"/>
    <w:tmpl w:val="F47E2878"/>
    <w:lvl w:ilvl="0" w:tplc="E610AF6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0321CB"/>
    <w:multiLevelType w:val="hybridMultilevel"/>
    <w:tmpl w:val="8E783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8531E3"/>
    <w:multiLevelType w:val="hybridMultilevel"/>
    <w:tmpl w:val="EB34DE08"/>
    <w:lvl w:ilvl="0" w:tplc="8EE691E8">
      <w:numFmt w:val="bullet"/>
      <w:lvlText w:val="-"/>
      <w:lvlJc w:val="left"/>
      <w:pPr>
        <w:ind w:left="720" w:hanging="360"/>
      </w:pPr>
      <w:rPr>
        <w:rFonts w:ascii="Formata" w:eastAsia="Times New Roman" w:hAnsi="Format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123CE0"/>
    <w:multiLevelType w:val="hybridMultilevel"/>
    <w:tmpl w:val="B05E7B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7D3A9F"/>
    <w:multiLevelType w:val="hybridMultilevel"/>
    <w:tmpl w:val="6C72A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45581"/>
    <w:multiLevelType w:val="hybridMultilevel"/>
    <w:tmpl w:val="D68EC27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741C0F"/>
    <w:multiLevelType w:val="hybridMultilevel"/>
    <w:tmpl w:val="92344A60"/>
    <w:lvl w:ilvl="0" w:tplc="9FA4E5E6">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9F19B0"/>
    <w:multiLevelType w:val="hybridMultilevel"/>
    <w:tmpl w:val="ED1CE192"/>
    <w:lvl w:ilvl="0" w:tplc="C714EB0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2F2AA2"/>
    <w:multiLevelType w:val="hybridMultilevel"/>
    <w:tmpl w:val="6C5EE1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1B260E"/>
    <w:multiLevelType w:val="hybridMultilevel"/>
    <w:tmpl w:val="630641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C32D68"/>
    <w:multiLevelType w:val="hybridMultilevel"/>
    <w:tmpl w:val="7660A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4" w15:restartNumberingAfterBreak="0">
    <w:nsid w:val="2CCF4D3D"/>
    <w:multiLevelType w:val="hybridMultilevel"/>
    <w:tmpl w:val="D4C4F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E1425"/>
    <w:multiLevelType w:val="hybridMultilevel"/>
    <w:tmpl w:val="2AAC7C1C"/>
    <w:lvl w:ilvl="0" w:tplc="E22657B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D9097D"/>
    <w:multiLevelType w:val="hybridMultilevel"/>
    <w:tmpl w:val="781426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E449E6"/>
    <w:multiLevelType w:val="hybridMultilevel"/>
    <w:tmpl w:val="B0202A1E"/>
    <w:lvl w:ilvl="0" w:tplc="0405000F">
      <w:start w:val="1"/>
      <w:numFmt w:val="decimal"/>
      <w:lvlText w:val="%1."/>
      <w:lvlJc w:val="left"/>
      <w:pPr>
        <w:ind w:left="720" w:hanging="360"/>
      </w:pPr>
    </w:lvl>
    <w:lvl w:ilvl="1" w:tplc="B88E9190">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D969B6"/>
    <w:multiLevelType w:val="hybridMultilevel"/>
    <w:tmpl w:val="69BCE0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B25134"/>
    <w:multiLevelType w:val="hybridMultilevel"/>
    <w:tmpl w:val="0478CC28"/>
    <w:lvl w:ilvl="0" w:tplc="FFFFFFF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7AA0902"/>
    <w:multiLevelType w:val="hybridMultilevel"/>
    <w:tmpl w:val="FFB2D2C4"/>
    <w:lvl w:ilvl="0" w:tplc="FF1EB7B4">
      <w:numFmt w:val="bullet"/>
      <w:lvlText w:val="-"/>
      <w:lvlJc w:val="left"/>
      <w:pPr>
        <w:ind w:left="2345" w:hanging="360"/>
      </w:pPr>
      <w:rPr>
        <w:rFonts w:ascii="Formata" w:eastAsia="Times New Roman" w:hAnsi="Formata" w:cs="Arial"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23" w15:restartNumberingAfterBreak="0">
    <w:nsid w:val="499E6FDB"/>
    <w:multiLevelType w:val="hybridMultilevel"/>
    <w:tmpl w:val="CC1E49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806790"/>
    <w:multiLevelType w:val="hybridMultilevel"/>
    <w:tmpl w:val="795C595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98B02E7"/>
    <w:multiLevelType w:val="hybridMultilevel"/>
    <w:tmpl w:val="C9CAD568"/>
    <w:lvl w:ilvl="0" w:tplc="239223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B102B7"/>
    <w:multiLevelType w:val="hybridMultilevel"/>
    <w:tmpl w:val="A80AFD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F97FA9"/>
    <w:multiLevelType w:val="hybridMultilevel"/>
    <w:tmpl w:val="31002A7E"/>
    <w:lvl w:ilvl="0" w:tplc="FF924A2E">
      <w:start w:val="105"/>
      <w:numFmt w:val="bullet"/>
      <w:lvlText w:val="-"/>
      <w:lvlJc w:val="left"/>
      <w:pPr>
        <w:ind w:left="720" w:hanging="360"/>
      </w:pPr>
      <w:rPr>
        <w:rFonts w:ascii="Formata" w:eastAsia="Times New Roman" w:hAnsi="Format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A559A8"/>
    <w:multiLevelType w:val="hybridMultilevel"/>
    <w:tmpl w:val="88E68A0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827B71"/>
    <w:multiLevelType w:val="hybridMultilevel"/>
    <w:tmpl w:val="F776F4FE"/>
    <w:lvl w:ilvl="0" w:tplc="4EEE5C5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88760EB"/>
    <w:multiLevelType w:val="hybridMultilevel"/>
    <w:tmpl w:val="5554E112"/>
    <w:lvl w:ilvl="0" w:tplc="13889D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9F6D89"/>
    <w:multiLevelType w:val="hybridMultilevel"/>
    <w:tmpl w:val="FFBEDA74"/>
    <w:lvl w:ilvl="0" w:tplc="592EBD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D7B1E"/>
    <w:multiLevelType w:val="hybridMultilevel"/>
    <w:tmpl w:val="38940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77B539CB"/>
    <w:multiLevelType w:val="hybridMultilevel"/>
    <w:tmpl w:val="7D5A6BF0"/>
    <w:lvl w:ilvl="0" w:tplc="0B284190">
      <w:start w:val="105"/>
      <w:numFmt w:val="bullet"/>
      <w:lvlText w:val="-"/>
      <w:lvlJc w:val="left"/>
      <w:pPr>
        <w:ind w:left="420" w:hanging="360"/>
      </w:pPr>
      <w:rPr>
        <w:rFonts w:ascii="Formata" w:eastAsia="Times New Roman" w:hAnsi="Format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5" w15:restartNumberingAfterBreak="0">
    <w:nsid w:val="79B74721"/>
    <w:multiLevelType w:val="hybridMultilevel"/>
    <w:tmpl w:val="7F70692E"/>
    <w:lvl w:ilvl="0" w:tplc="633C7B20">
      <w:start w:val="1"/>
      <w:numFmt w:val="lowerLetter"/>
      <w:lvlText w:val="%1)"/>
      <w:lvlJc w:val="left"/>
      <w:pPr>
        <w:tabs>
          <w:tab w:val="num" w:pos="720"/>
        </w:tabs>
        <w:ind w:left="720" w:hanging="360"/>
      </w:pPr>
      <w:rPr>
        <w:rFonts w:hint="default"/>
        <w:b w:val="0"/>
        <w:i w:val="0"/>
      </w:rPr>
    </w:lvl>
    <w:lvl w:ilvl="1" w:tplc="0405000F">
      <w:start w:val="1"/>
      <w:numFmt w:val="decimal"/>
      <w:lvlText w:val="%2."/>
      <w:lvlJc w:val="left"/>
      <w:pPr>
        <w:tabs>
          <w:tab w:val="num" w:pos="540"/>
        </w:tabs>
        <w:ind w:left="540" w:hanging="360"/>
      </w:pPr>
      <w:rPr>
        <w:rFonts w:hint="default"/>
        <w:i w:val="0"/>
      </w:rPr>
    </w:lvl>
    <w:lvl w:ilvl="2" w:tplc="5FF6C04C">
      <w:start w:val="1"/>
      <w:numFmt w:val="bullet"/>
      <w:lvlText w:val=""/>
      <w:lvlJc w:val="left"/>
      <w:pPr>
        <w:tabs>
          <w:tab w:val="num" w:pos="2340"/>
        </w:tabs>
        <w:ind w:left="2340" w:hanging="360"/>
      </w:pPr>
      <w:rPr>
        <w:rFonts w:ascii="Symbol" w:hAnsi="Symbol" w:hint="default"/>
        <w:i w:val="0"/>
      </w:rPr>
    </w:lvl>
    <w:lvl w:ilvl="3" w:tplc="9DCE80A6">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9DC4937"/>
    <w:multiLevelType w:val="hybridMultilevel"/>
    <w:tmpl w:val="07361C0C"/>
    <w:lvl w:ilvl="0" w:tplc="E22657B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B467CF3"/>
    <w:multiLevelType w:val="hybridMultilevel"/>
    <w:tmpl w:val="87C6465E"/>
    <w:lvl w:ilvl="0" w:tplc="E140FFA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E1B2004"/>
    <w:multiLevelType w:val="hybridMultilevel"/>
    <w:tmpl w:val="1EFAE65E"/>
    <w:lvl w:ilvl="0" w:tplc="FFFFFFFF">
      <w:numFmt w:val="bullet"/>
      <w:lvlText w:val="-"/>
      <w:lvlJc w:val="left"/>
      <w:pPr>
        <w:tabs>
          <w:tab w:val="num" w:pos="840"/>
        </w:tabs>
        <w:ind w:left="8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22"/>
  </w:num>
  <w:num w:numId="3">
    <w:abstractNumId w:val="31"/>
  </w:num>
  <w:num w:numId="4">
    <w:abstractNumId w:val="30"/>
  </w:num>
  <w:num w:numId="5">
    <w:abstractNumId w:val="5"/>
  </w:num>
  <w:num w:numId="6">
    <w:abstractNumId w:val="36"/>
  </w:num>
  <w:num w:numId="7">
    <w:abstractNumId w:val="37"/>
  </w:num>
  <w:num w:numId="8">
    <w:abstractNumId w:val="29"/>
  </w:num>
  <w:num w:numId="9">
    <w:abstractNumId w:val="25"/>
  </w:num>
  <w:num w:numId="10">
    <w:abstractNumId w:val="15"/>
  </w:num>
  <w:num w:numId="11">
    <w:abstractNumId w:val="18"/>
  </w:num>
  <w:num w:numId="12">
    <w:abstractNumId w:val="35"/>
  </w:num>
  <w:num w:numId="13">
    <w:abstractNumId w:val="28"/>
  </w:num>
  <w:num w:numId="14">
    <w:abstractNumId w:val="38"/>
  </w:num>
  <w:num w:numId="15">
    <w:abstractNumId w:val="12"/>
  </w:num>
  <w:num w:numId="16">
    <w:abstractNumId w:val="11"/>
  </w:num>
  <w:num w:numId="17">
    <w:abstractNumId w:val="21"/>
  </w:num>
  <w:num w:numId="18">
    <w:abstractNumId w:val="13"/>
  </w:num>
  <w:num w:numId="19">
    <w:abstractNumId w:val="17"/>
  </w:num>
  <w:num w:numId="20">
    <w:abstractNumId w:val="0"/>
  </w:num>
  <w:num w:numId="21">
    <w:abstractNumId w:val="33"/>
  </w:num>
  <w:num w:numId="22">
    <w:abstractNumId w:val="16"/>
  </w:num>
  <w:num w:numId="23">
    <w:abstractNumId w:val="19"/>
  </w:num>
  <w:num w:numId="24">
    <w:abstractNumId w:val="6"/>
  </w:num>
  <w:num w:numId="25">
    <w:abstractNumId w:val="2"/>
  </w:num>
  <w:num w:numId="26">
    <w:abstractNumId w:val="26"/>
  </w:num>
  <w:num w:numId="27">
    <w:abstractNumId w:val="24"/>
  </w:num>
  <w:num w:numId="28">
    <w:abstractNumId w:val="3"/>
  </w:num>
  <w:num w:numId="29">
    <w:abstractNumId w:val="10"/>
  </w:num>
  <w:num w:numId="30">
    <w:abstractNumId w:val="8"/>
  </w:num>
  <w:num w:numId="31">
    <w:abstractNumId w:val="23"/>
  </w:num>
  <w:num w:numId="32">
    <w:abstractNumId w:val="14"/>
  </w:num>
  <w:num w:numId="33">
    <w:abstractNumId w:val="32"/>
  </w:num>
  <w:num w:numId="34">
    <w:abstractNumId w:val="1"/>
  </w:num>
  <w:num w:numId="35">
    <w:abstractNumId w:val="7"/>
  </w:num>
  <w:num w:numId="36">
    <w:abstractNumId w:val="34"/>
  </w:num>
  <w:num w:numId="37">
    <w:abstractNumId w:val="27"/>
  </w:num>
  <w:num w:numId="38">
    <w:abstractNumId w:val="2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E0"/>
    <w:rsid w:val="00005211"/>
    <w:rsid w:val="00007BAD"/>
    <w:rsid w:val="00010EC2"/>
    <w:rsid w:val="0001207C"/>
    <w:rsid w:val="00020D7A"/>
    <w:rsid w:val="00022166"/>
    <w:rsid w:val="00023D18"/>
    <w:rsid w:val="00023E4E"/>
    <w:rsid w:val="000275F2"/>
    <w:rsid w:val="00031B8A"/>
    <w:rsid w:val="00032516"/>
    <w:rsid w:val="000325BF"/>
    <w:rsid w:val="00034DF1"/>
    <w:rsid w:val="00035B92"/>
    <w:rsid w:val="00037964"/>
    <w:rsid w:val="0004437F"/>
    <w:rsid w:val="00044AEF"/>
    <w:rsid w:val="0004789D"/>
    <w:rsid w:val="00052257"/>
    <w:rsid w:val="00053AA6"/>
    <w:rsid w:val="00055FDC"/>
    <w:rsid w:val="00063184"/>
    <w:rsid w:val="00063C27"/>
    <w:rsid w:val="0006560A"/>
    <w:rsid w:val="00067A10"/>
    <w:rsid w:val="000713AF"/>
    <w:rsid w:val="000743C4"/>
    <w:rsid w:val="0007505B"/>
    <w:rsid w:val="00075275"/>
    <w:rsid w:val="00076CB0"/>
    <w:rsid w:val="000772DE"/>
    <w:rsid w:val="000829A3"/>
    <w:rsid w:val="0008308D"/>
    <w:rsid w:val="000850A2"/>
    <w:rsid w:val="000854CA"/>
    <w:rsid w:val="00092530"/>
    <w:rsid w:val="00093B3F"/>
    <w:rsid w:val="000946D9"/>
    <w:rsid w:val="00097546"/>
    <w:rsid w:val="000A056D"/>
    <w:rsid w:val="000A3493"/>
    <w:rsid w:val="000A4259"/>
    <w:rsid w:val="000A5EB2"/>
    <w:rsid w:val="000B194C"/>
    <w:rsid w:val="000B1DA2"/>
    <w:rsid w:val="000B3CE2"/>
    <w:rsid w:val="000B6ADD"/>
    <w:rsid w:val="000B7CB0"/>
    <w:rsid w:val="000C11E5"/>
    <w:rsid w:val="000C22F8"/>
    <w:rsid w:val="000C38F2"/>
    <w:rsid w:val="000C54FB"/>
    <w:rsid w:val="000C64B0"/>
    <w:rsid w:val="000D252D"/>
    <w:rsid w:val="000D3964"/>
    <w:rsid w:val="000D60D2"/>
    <w:rsid w:val="000E18F6"/>
    <w:rsid w:val="000E210E"/>
    <w:rsid w:val="000E514A"/>
    <w:rsid w:val="000F0E43"/>
    <w:rsid w:val="000F1493"/>
    <w:rsid w:val="000F15FD"/>
    <w:rsid w:val="000F3951"/>
    <w:rsid w:val="0010000B"/>
    <w:rsid w:val="0010208F"/>
    <w:rsid w:val="00102BB7"/>
    <w:rsid w:val="00105D3A"/>
    <w:rsid w:val="001069E6"/>
    <w:rsid w:val="00110EB6"/>
    <w:rsid w:val="00113326"/>
    <w:rsid w:val="00113584"/>
    <w:rsid w:val="001143D1"/>
    <w:rsid w:val="001229F6"/>
    <w:rsid w:val="00123860"/>
    <w:rsid w:val="00123CE8"/>
    <w:rsid w:val="00127278"/>
    <w:rsid w:val="0013234A"/>
    <w:rsid w:val="001372AA"/>
    <w:rsid w:val="001453FA"/>
    <w:rsid w:val="001461FE"/>
    <w:rsid w:val="00152E82"/>
    <w:rsid w:val="00152FEA"/>
    <w:rsid w:val="00153A19"/>
    <w:rsid w:val="00155411"/>
    <w:rsid w:val="00162593"/>
    <w:rsid w:val="001634F2"/>
    <w:rsid w:val="0017001D"/>
    <w:rsid w:val="00170CAD"/>
    <w:rsid w:val="0017516F"/>
    <w:rsid w:val="00175BB0"/>
    <w:rsid w:val="00176D0C"/>
    <w:rsid w:val="00182D36"/>
    <w:rsid w:val="00182E7C"/>
    <w:rsid w:val="0018509D"/>
    <w:rsid w:val="0019112F"/>
    <w:rsid w:val="00191C14"/>
    <w:rsid w:val="0019469E"/>
    <w:rsid w:val="00194A9A"/>
    <w:rsid w:val="001A22CA"/>
    <w:rsid w:val="001A7DD7"/>
    <w:rsid w:val="001B2C7E"/>
    <w:rsid w:val="001B2DA0"/>
    <w:rsid w:val="001B35A2"/>
    <w:rsid w:val="001B37F9"/>
    <w:rsid w:val="001B3B58"/>
    <w:rsid w:val="001B6438"/>
    <w:rsid w:val="001B6753"/>
    <w:rsid w:val="001B7509"/>
    <w:rsid w:val="001B7BEB"/>
    <w:rsid w:val="001C1DC6"/>
    <w:rsid w:val="001C1DD5"/>
    <w:rsid w:val="001C1E22"/>
    <w:rsid w:val="001C1E44"/>
    <w:rsid w:val="001C22FC"/>
    <w:rsid w:val="001C3659"/>
    <w:rsid w:val="001C4385"/>
    <w:rsid w:val="001C5E2B"/>
    <w:rsid w:val="001C6965"/>
    <w:rsid w:val="001D0FC2"/>
    <w:rsid w:val="001D2D11"/>
    <w:rsid w:val="001D7937"/>
    <w:rsid w:val="001E0CBA"/>
    <w:rsid w:val="001E0F04"/>
    <w:rsid w:val="001E7997"/>
    <w:rsid w:val="001E7DCD"/>
    <w:rsid w:val="001F14C0"/>
    <w:rsid w:val="001F54AA"/>
    <w:rsid w:val="001F66FC"/>
    <w:rsid w:val="001F6CA5"/>
    <w:rsid w:val="001F6D25"/>
    <w:rsid w:val="002002A8"/>
    <w:rsid w:val="00222ED5"/>
    <w:rsid w:val="00223088"/>
    <w:rsid w:val="002247DF"/>
    <w:rsid w:val="0023192A"/>
    <w:rsid w:val="0023677C"/>
    <w:rsid w:val="00237D91"/>
    <w:rsid w:val="00241ACD"/>
    <w:rsid w:val="00250587"/>
    <w:rsid w:val="00260643"/>
    <w:rsid w:val="002622B2"/>
    <w:rsid w:val="002636B1"/>
    <w:rsid w:val="00265837"/>
    <w:rsid w:val="00265C4E"/>
    <w:rsid w:val="002679E6"/>
    <w:rsid w:val="00267DAB"/>
    <w:rsid w:val="002722E8"/>
    <w:rsid w:val="00272EAE"/>
    <w:rsid w:val="00273EF7"/>
    <w:rsid w:val="00274674"/>
    <w:rsid w:val="00274C5A"/>
    <w:rsid w:val="00275466"/>
    <w:rsid w:val="00280F4E"/>
    <w:rsid w:val="00281FE9"/>
    <w:rsid w:val="00282D0E"/>
    <w:rsid w:val="00284105"/>
    <w:rsid w:val="00284315"/>
    <w:rsid w:val="00291E07"/>
    <w:rsid w:val="00292432"/>
    <w:rsid w:val="00293F72"/>
    <w:rsid w:val="00295A9C"/>
    <w:rsid w:val="0029649C"/>
    <w:rsid w:val="002978DE"/>
    <w:rsid w:val="002A01E2"/>
    <w:rsid w:val="002A0EC7"/>
    <w:rsid w:val="002A0F31"/>
    <w:rsid w:val="002B2EF1"/>
    <w:rsid w:val="002B7705"/>
    <w:rsid w:val="002C12A4"/>
    <w:rsid w:val="002C2B29"/>
    <w:rsid w:val="002D39E2"/>
    <w:rsid w:val="002D5799"/>
    <w:rsid w:val="002D5DEE"/>
    <w:rsid w:val="002D6ABB"/>
    <w:rsid w:val="002E1DE0"/>
    <w:rsid w:val="002E596C"/>
    <w:rsid w:val="002F12B1"/>
    <w:rsid w:val="002F12D4"/>
    <w:rsid w:val="002F1F0B"/>
    <w:rsid w:val="002F1F63"/>
    <w:rsid w:val="002F286D"/>
    <w:rsid w:val="002F6EFE"/>
    <w:rsid w:val="00301349"/>
    <w:rsid w:val="00303438"/>
    <w:rsid w:val="00303ABA"/>
    <w:rsid w:val="00312609"/>
    <w:rsid w:val="00313D17"/>
    <w:rsid w:val="0031448E"/>
    <w:rsid w:val="00321DA1"/>
    <w:rsid w:val="0032286F"/>
    <w:rsid w:val="00326FFD"/>
    <w:rsid w:val="00327E34"/>
    <w:rsid w:val="00330068"/>
    <w:rsid w:val="00333E2A"/>
    <w:rsid w:val="003348E8"/>
    <w:rsid w:val="00335AB2"/>
    <w:rsid w:val="003361EB"/>
    <w:rsid w:val="0033740E"/>
    <w:rsid w:val="003408CC"/>
    <w:rsid w:val="003415D7"/>
    <w:rsid w:val="00343D17"/>
    <w:rsid w:val="003471DB"/>
    <w:rsid w:val="00347B0B"/>
    <w:rsid w:val="00355F7E"/>
    <w:rsid w:val="00356A1A"/>
    <w:rsid w:val="00360637"/>
    <w:rsid w:val="0036077A"/>
    <w:rsid w:val="003652C5"/>
    <w:rsid w:val="00365333"/>
    <w:rsid w:val="003662CA"/>
    <w:rsid w:val="00366BF5"/>
    <w:rsid w:val="00367B6F"/>
    <w:rsid w:val="00370759"/>
    <w:rsid w:val="003721AA"/>
    <w:rsid w:val="00372CCC"/>
    <w:rsid w:val="00373C07"/>
    <w:rsid w:val="00376380"/>
    <w:rsid w:val="00376A8D"/>
    <w:rsid w:val="00376CA7"/>
    <w:rsid w:val="00380144"/>
    <w:rsid w:val="003835F4"/>
    <w:rsid w:val="00384DDD"/>
    <w:rsid w:val="0038623C"/>
    <w:rsid w:val="00386DC1"/>
    <w:rsid w:val="00391D56"/>
    <w:rsid w:val="00395082"/>
    <w:rsid w:val="003950BB"/>
    <w:rsid w:val="00395608"/>
    <w:rsid w:val="00396839"/>
    <w:rsid w:val="003A1C70"/>
    <w:rsid w:val="003A2984"/>
    <w:rsid w:val="003A3ECF"/>
    <w:rsid w:val="003B020F"/>
    <w:rsid w:val="003B46B9"/>
    <w:rsid w:val="003B5FF8"/>
    <w:rsid w:val="003C2F81"/>
    <w:rsid w:val="003C31FE"/>
    <w:rsid w:val="003C7DAD"/>
    <w:rsid w:val="003D08F6"/>
    <w:rsid w:val="003D0DD4"/>
    <w:rsid w:val="003D25FA"/>
    <w:rsid w:val="003D6439"/>
    <w:rsid w:val="003D67D3"/>
    <w:rsid w:val="003E099E"/>
    <w:rsid w:val="003E1EF4"/>
    <w:rsid w:val="003E5DDB"/>
    <w:rsid w:val="003F25A0"/>
    <w:rsid w:val="003F7DD0"/>
    <w:rsid w:val="0040171A"/>
    <w:rsid w:val="00402A41"/>
    <w:rsid w:val="00403FAD"/>
    <w:rsid w:val="004058CD"/>
    <w:rsid w:val="00405EF6"/>
    <w:rsid w:val="00406BDB"/>
    <w:rsid w:val="004078FE"/>
    <w:rsid w:val="004166BD"/>
    <w:rsid w:val="00430AA1"/>
    <w:rsid w:val="00431430"/>
    <w:rsid w:val="004333B9"/>
    <w:rsid w:val="00437165"/>
    <w:rsid w:val="0044051D"/>
    <w:rsid w:val="00445229"/>
    <w:rsid w:val="004461E6"/>
    <w:rsid w:val="00446C52"/>
    <w:rsid w:val="00450D0B"/>
    <w:rsid w:val="0045213D"/>
    <w:rsid w:val="004529BD"/>
    <w:rsid w:val="00455322"/>
    <w:rsid w:val="00456D20"/>
    <w:rsid w:val="00456F05"/>
    <w:rsid w:val="00456F3D"/>
    <w:rsid w:val="00461C70"/>
    <w:rsid w:val="00463B76"/>
    <w:rsid w:val="00463D77"/>
    <w:rsid w:val="00465AEC"/>
    <w:rsid w:val="00466A8B"/>
    <w:rsid w:val="004677C1"/>
    <w:rsid w:val="004728C7"/>
    <w:rsid w:val="00475CC8"/>
    <w:rsid w:val="00476BC7"/>
    <w:rsid w:val="00481BC3"/>
    <w:rsid w:val="00482FFF"/>
    <w:rsid w:val="004853C4"/>
    <w:rsid w:val="00487233"/>
    <w:rsid w:val="00487498"/>
    <w:rsid w:val="004877EE"/>
    <w:rsid w:val="0049108E"/>
    <w:rsid w:val="00492586"/>
    <w:rsid w:val="00494E69"/>
    <w:rsid w:val="004A4965"/>
    <w:rsid w:val="004A4AE1"/>
    <w:rsid w:val="004A6866"/>
    <w:rsid w:val="004A7A92"/>
    <w:rsid w:val="004B07CA"/>
    <w:rsid w:val="004B0F63"/>
    <w:rsid w:val="004B13DF"/>
    <w:rsid w:val="004B30A2"/>
    <w:rsid w:val="004B7E9A"/>
    <w:rsid w:val="004C0781"/>
    <w:rsid w:val="004C58ED"/>
    <w:rsid w:val="004C61CF"/>
    <w:rsid w:val="004D119D"/>
    <w:rsid w:val="004D168A"/>
    <w:rsid w:val="004D1873"/>
    <w:rsid w:val="004D1C54"/>
    <w:rsid w:val="004D2CD3"/>
    <w:rsid w:val="004D4F23"/>
    <w:rsid w:val="004D53FB"/>
    <w:rsid w:val="004E066F"/>
    <w:rsid w:val="004E15FB"/>
    <w:rsid w:val="004E2645"/>
    <w:rsid w:val="004E2AEB"/>
    <w:rsid w:val="004E7103"/>
    <w:rsid w:val="004E79A4"/>
    <w:rsid w:val="004E7CC5"/>
    <w:rsid w:val="004F2BA8"/>
    <w:rsid w:val="004F3951"/>
    <w:rsid w:val="004F439D"/>
    <w:rsid w:val="004F7C49"/>
    <w:rsid w:val="00501FEF"/>
    <w:rsid w:val="005022E3"/>
    <w:rsid w:val="00503F23"/>
    <w:rsid w:val="00507CD3"/>
    <w:rsid w:val="00511221"/>
    <w:rsid w:val="005117CD"/>
    <w:rsid w:val="00520F9B"/>
    <w:rsid w:val="00521011"/>
    <w:rsid w:val="005218F3"/>
    <w:rsid w:val="005231EE"/>
    <w:rsid w:val="0052404D"/>
    <w:rsid w:val="005242A8"/>
    <w:rsid w:val="0052545A"/>
    <w:rsid w:val="00526357"/>
    <w:rsid w:val="00530D7B"/>
    <w:rsid w:val="00532323"/>
    <w:rsid w:val="00534A81"/>
    <w:rsid w:val="005364DC"/>
    <w:rsid w:val="005378DD"/>
    <w:rsid w:val="00537A95"/>
    <w:rsid w:val="005406DF"/>
    <w:rsid w:val="00541D5F"/>
    <w:rsid w:val="00542877"/>
    <w:rsid w:val="005437D0"/>
    <w:rsid w:val="00544136"/>
    <w:rsid w:val="00554066"/>
    <w:rsid w:val="0055662E"/>
    <w:rsid w:val="00563BA5"/>
    <w:rsid w:val="00565A49"/>
    <w:rsid w:val="00570A58"/>
    <w:rsid w:val="00576533"/>
    <w:rsid w:val="0057681B"/>
    <w:rsid w:val="00577141"/>
    <w:rsid w:val="0057793F"/>
    <w:rsid w:val="00580DE6"/>
    <w:rsid w:val="00585A87"/>
    <w:rsid w:val="00585F0C"/>
    <w:rsid w:val="00587FCC"/>
    <w:rsid w:val="005A2D85"/>
    <w:rsid w:val="005A445C"/>
    <w:rsid w:val="005A79BE"/>
    <w:rsid w:val="005A7FBF"/>
    <w:rsid w:val="005B2B45"/>
    <w:rsid w:val="005B3DCD"/>
    <w:rsid w:val="005B4CE1"/>
    <w:rsid w:val="005B7D64"/>
    <w:rsid w:val="005C0CF3"/>
    <w:rsid w:val="005C1447"/>
    <w:rsid w:val="005C58F6"/>
    <w:rsid w:val="005C6CDB"/>
    <w:rsid w:val="005D085F"/>
    <w:rsid w:val="005D2C34"/>
    <w:rsid w:val="005D3D4E"/>
    <w:rsid w:val="005D4194"/>
    <w:rsid w:val="005D4862"/>
    <w:rsid w:val="005D670B"/>
    <w:rsid w:val="005D6775"/>
    <w:rsid w:val="005E2403"/>
    <w:rsid w:val="005E2907"/>
    <w:rsid w:val="005E3096"/>
    <w:rsid w:val="005F1CE7"/>
    <w:rsid w:val="0060049F"/>
    <w:rsid w:val="00600786"/>
    <w:rsid w:val="00602E1A"/>
    <w:rsid w:val="0060695D"/>
    <w:rsid w:val="006116BE"/>
    <w:rsid w:val="00614498"/>
    <w:rsid w:val="00616C3F"/>
    <w:rsid w:val="00620C58"/>
    <w:rsid w:val="00622E55"/>
    <w:rsid w:val="00624ADE"/>
    <w:rsid w:val="00625BE9"/>
    <w:rsid w:val="006265A4"/>
    <w:rsid w:val="00630859"/>
    <w:rsid w:val="006335C0"/>
    <w:rsid w:val="006345A7"/>
    <w:rsid w:val="00635E47"/>
    <w:rsid w:val="00637A3F"/>
    <w:rsid w:val="00643B99"/>
    <w:rsid w:val="00645CB3"/>
    <w:rsid w:val="00647362"/>
    <w:rsid w:val="00652159"/>
    <w:rsid w:val="00652DA7"/>
    <w:rsid w:val="0065360D"/>
    <w:rsid w:val="00654721"/>
    <w:rsid w:val="00656616"/>
    <w:rsid w:val="00656D1A"/>
    <w:rsid w:val="00664612"/>
    <w:rsid w:val="006658D2"/>
    <w:rsid w:val="00670FFD"/>
    <w:rsid w:val="00672068"/>
    <w:rsid w:val="00672610"/>
    <w:rsid w:val="006733FA"/>
    <w:rsid w:val="006741C5"/>
    <w:rsid w:val="00674BC6"/>
    <w:rsid w:val="00676161"/>
    <w:rsid w:val="00676ECD"/>
    <w:rsid w:val="00684F67"/>
    <w:rsid w:val="006857F1"/>
    <w:rsid w:val="00687677"/>
    <w:rsid w:val="00695FE9"/>
    <w:rsid w:val="0069686E"/>
    <w:rsid w:val="006A40DC"/>
    <w:rsid w:val="006B13A3"/>
    <w:rsid w:val="006B15F3"/>
    <w:rsid w:val="006B2364"/>
    <w:rsid w:val="006B365A"/>
    <w:rsid w:val="006B3B90"/>
    <w:rsid w:val="006B5427"/>
    <w:rsid w:val="006B7919"/>
    <w:rsid w:val="006C4262"/>
    <w:rsid w:val="006C5858"/>
    <w:rsid w:val="006C6EF3"/>
    <w:rsid w:val="006D6F74"/>
    <w:rsid w:val="006E2152"/>
    <w:rsid w:val="006E6683"/>
    <w:rsid w:val="006E798D"/>
    <w:rsid w:val="006E7E02"/>
    <w:rsid w:val="006F0454"/>
    <w:rsid w:val="006F3C13"/>
    <w:rsid w:val="006F51D4"/>
    <w:rsid w:val="006F52BD"/>
    <w:rsid w:val="00700989"/>
    <w:rsid w:val="007018AB"/>
    <w:rsid w:val="007062C0"/>
    <w:rsid w:val="00706AE0"/>
    <w:rsid w:val="00712F0C"/>
    <w:rsid w:val="00715410"/>
    <w:rsid w:val="007157AC"/>
    <w:rsid w:val="0071783B"/>
    <w:rsid w:val="00717A9B"/>
    <w:rsid w:val="007217A3"/>
    <w:rsid w:val="00722AE7"/>
    <w:rsid w:val="0072545C"/>
    <w:rsid w:val="00725DBC"/>
    <w:rsid w:val="00726A50"/>
    <w:rsid w:val="00727328"/>
    <w:rsid w:val="00730AA5"/>
    <w:rsid w:val="007346EA"/>
    <w:rsid w:val="00735ABC"/>
    <w:rsid w:val="00737E63"/>
    <w:rsid w:val="007401F8"/>
    <w:rsid w:val="00742BC5"/>
    <w:rsid w:val="00743659"/>
    <w:rsid w:val="00744002"/>
    <w:rsid w:val="00747B1D"/>
    <w:rsid w:val="0075171A"/>
    <w:rsid w:val="00754909"/>
    <w:rsid w:val="00756830"/>
    <w:rsid w:val="00757229"/>
    <w:rsid w:val="00757295"/>
    <w:rsid w:val="00757E65"/>
    <w:rsid w:val="00760416"/>
    <w:rsid w:val="00762548"/>
    <w:rsid w:val="0076300C"/>
    <w:rsid w:val="00763545"/>
    <w:rsid w:val="00764FC8"/>
    <w:rsid w:val="007670DD"/>
    <w:rsid w:val="00780A45"/>
    <w:rsid w:val="00781E48"/>
    <w:rsid w:val="00782D0B"/>
    <w:rsid w:val="00787B3D"/>
    <w:rsid w:val="0079265A"/>
    <w:rsid w:val="007949DC"/>
    <w:rsid w:val="007A070B"/>
    <w:rsid w:val="007A0FDA"/>
    <w:rsid w:val="007A3887"/>
    <w:rsid w:val="007A3B68"/>
    <w:rsid w:val="007A48A0"/>
    <w:rsid w:val="007A56B7"/>
    <w:rsid w:val="007A6097"/>
    <w:rsid w:val="007A6FE6"/>
    <w:rsid w:val="007B1FB4"/>
    <w:rsid w:val="007B34CA"/>
    <w:rsid w:val="007B780C"/>
    <w:rsid w:val="007C23B9"/>
    <w:rsid w:val="007C357C"/>
    <w:rsid w:val="007D233E"/>
    <w:rsid w:val="007D4982"/>
    <w:rsid w:val="007E0930"/>
    <w:rsid w:val="007E09BD"/>
    <w:rsid w:val="007E667A"/>
    <w:rsid w:val="007E71DD"/>
    <w:rsid w:val="007F0382"/>
    <w:rsid w:val="007F1471"/>
    <w:rsid w:val="007F18BF"/>
    <w:rsid w:val="007F19A4"/>
    <w:rsid w:val="007F39FB"/>
    <w:rsid w:val="007F4161"/>
    <w:rsid w:val="007F5079"/>
    <w:rsid w:val="00800738"/>
    <w:rsid w:val="00802E30"/>
    <w:rsid w:val="008034F6"/>
    <w:rsid w:val="00805569"/>
    <w:rsid w:val="008066EF"/>
    <w:rsid w:val="00807CA8"/>
    <w:rsid w:val="0081135E"/>
    <w:rsid w:val="00811FA6"/>
    <w:rsid w:val="00813E7A"/>
    <w:rsid w:val="008148FB"/>
    <w:rsid w:val="0082245C"/>
    <w:rsid w:val="008243E8"/>
    <w:rsid w:val="0082538A"/>
    <w:rsid w:val="00825F11"/>
    <w:rsid w:val="008263EF"/>
    <w:rsid w:val="008265F6"/>
    <w:rsid w:val="00827CCD"/>
    <w:rsid w:val="00830F1D"/>
    <w:rsid w:val="00831AFF"/>
    <w:rsid w:val="00831F22"/>
    <w:rsid w:val="00834B92"/>
    <w:rsid w:val="00841449"/>
    <w:rsid w:val="00841AA7"/>
    <w:rsid w:val="00841E20"/>
    <w:rsid w:val="0084693E"/>
    <w:rsid w:val="00852807"/>
    <w:rsid w:val="00862324"/>
    <w:rsid w:val="008652CB"/>
    <w:rsid w:val="00866A55"/>
    <w:rsid w:val="00871DBB"/>
    <w:rsid w:val="00872F1D"/>
    <w:rsid w:val="00872F50"/>
    <w:rsid w:val="00873F39"/>
    <w:rsid w:val="00874906"/>
    <w:rsid w:val="008757E8"/>
    <w:rsid w:val="00876DCB"/>
    <w:rsid w:val="00877406"/>
    <w:rsid w:val="008779A4"/>
    <w:rsid w:val="00880394"/>
    <w:rsid w:val="008804FA"/>
    <w:rsid w:val="008807C2"/>
    <w:rsid w:val="00883EB2"/>
    <w:rsid w:val="00884EBD"/>
    <w:rsid w:val="00886738"/>
    <w:rsid w:val="008906AF"/>
    <w:rsid w:val="008936CF"/>
    <w:rsid w:val="00894196"/>
    <w:rsid w:val="00896687"/>
    <w:rsid w:val="008A145B"/>
    <w:rsid w:val="008A19D9"/>
    <w:rsid w:val="008A3774"/>
    <w:rsid w:val="008A4E93"/>
    <w:rsid w:val="008B08C2"/>
    <w:rsid w:val="008B1B60"/>
    <w:rsid w:val="008B212F"/>
    <w:rsid w:val="008B75A5"/>
    <w:rsid w:val="008C0373"/>
    <w:rsid w:val="008C59E8"/>
    <w:rsid w:val="008D0C9A"/>
    <w:rsid w:val="008D1851"/>
    <w:rsid w:val="008D3064"/>
    <w:rsid w:val="008E2C4B"/>
    <w:rsid w:val="008E2F1C"/>
    <w:rsid w:val="008E5DC4"/>
    <w:rsid w:val="008E780A"/>
    <w:rsid w:val="008F38EA"/>
    <w:rsid w:val="008F491F"/>
    <w:rsid w:val="00900122"/>
    <w:rsid w:val="00905563"/>
    <w:rsid w:val="009056BF"/>
    <w:rsid w:val="0091261C"/>
    <w:rsid w:val="0091297C"/>
    <w:rsid w:val="00920293"/>
    <w:rsid w:val="00920571"/>
    <w:rsid w:val="00920D07"/>
    <w:rsid w:val="00920E7C"/>
    <w:rsid w:val="009219E0"/>
    <w:rsid w:val="009232E6"/>
    <w:rsid w:val="00924E47"/>
    <w:rsid w:val="00926149"/>
    <w:rsid w:val="0093177E"/>
    <w:rsid w:val="00935651"/>
    <w:rsid w:val="00935E5A"/>
    <w:rsid w:val="00936623"/>
    <w:rsid w:val="009374BA"/>
    <w:rsid w:val="009402F2"/>
    <w:rsid w:val="0094281D"/>
    <w:rsid w:val="009514FA"/>
    <w:rsid w:val="009515FB"/>
    <w:rsid w:val="009522B5"/>
    <w:rsid w:val="009530C8"/>
    <w:rsid w:val="00953BD7"/>
    <w:rsid w:val="00957A28"/>
    <w:rsid w:val="00963796"/>
    <w:rsid w:val="00980456"/>
    <w:rsid w:val="00995470"/>
    <w:rsid w:val="00995F9A"/>
    <w:rsid w:val="009A71C8"/>
    <w:rsid w:val="009A7EF6"/>
    <w:rsid w:val="009B0052"/>
    <w:rsid w:val="009B1937"/>
    <w:rsid w:val="009B2996"/>
    <w:rsid w:val="009B3DF5"/>
    <w:rsid w:val="009B5320"/>
    <w:rsid w:val="009C2504"/>
    <w:rsid w:val="009C4C23"/>
    <w:rsid w:val="009C6462"/>
    <w:rsid w:val="009C72D9"/>
    <w:rsid w:val="009D2599"/>
    <w:rsid w:val="009D43EC"/>
    <w:rsid w:val="009D479E"/>
    <w:rsid w:val="009D5D32"/>
    <w:rsid w:val="009D64D1"/>
    <w:rsid w:val="009D7DEA"/>
    <w:rsid w:val="009E4EEC"/>
    <w:rsid w:val="009E5804"/>
    <w:rsid w:val="009E5B72"/>
    <w:rsid w:val="009F2B7B"/>
    <w:rsid w:val="009F2BE0"/>
    <w:rsid w:val="009F531C"/>
    <w:rsid w:val="00A02786"/>
    <w:rsid w:val="00A06D13"/>
    <w:rsid w:val="00A101EF"/>
    <w:rsid w:val="00A12E8C"/>
    <w:rsid w:val="00A2624D"/>
    <w:rsid w:val="00A26D2F"/>
    <w:rsid w:val="00A2768E"/>
    <w:rsid w:val="00A34634"/>
    <w:rsid w:val="00A35376"/>
    <w:rsid w:val="00A37F5A"/>
    <w:rsid w:val="00A404C2"/>
    <w:rsid w:val="00A40B36"/>
    <w:rsid w:val="00A441C8"/>
    <w:rsid w:val="00A44354"/>
    <w:rsid w:val="00A45290"/>
    <w:rsid w:val="00A4660B"/>
    <w:rsid w:val="00A52A59"/>
    <w:rsid w:val="00A5515B"/>
    <w:rsid w:val="00A5625E"/>
    <w:rsid w:val="00A5781C"/>
    <w:rsid w:val="00A60CFE"/>
    <w:rsid w:val="00A61456"/>
    <w:rsid w:val="00A61DBD"/>
    <w:rsid w:val="00A620BC"/>
    <w:rsid w:val="00A65DC6"/>
    <w:rsid w:val="00A664BE"/>
    <w:rsid w:val="00A67CDC"/>
    <w:rsid w:val="00A737C5"/>
    <w:rsid w:val="00A738B4"/>
    <w:rsid w:val="00A80BC9"/>
    <w:rsid w:val="00A81E35"/>
    <w:rsid w:val="00A821D0"/>
    <w:rsid w:val="00A85F28"/>
    <w:rsid w:val="00A87825"/>
    <w:rsid w:val="00A933E0"/>
    <w:rsid w:val="00A94821"/>
    <w:rsid w:val="00A9680D"/>
    <w:rsid w:val="00A970A2"/>
    <w:rsid w:val="00AA5E1D"/>
    <w:rsid w:val="00AB06C3"/>
    <w:rsid w:val="00AB1186"/>
    <w:rsid w:val="00AB2427"/>
    <w:rsid w:val="00AB264C"/>
    <w:rsid w:val="00AB4A63"/>
    <w:rsid w:val="00AB568E"/>
    <w:rsid w:val="00AB6E34"/>
    <w:rsid w:val="00AC0091"/>
    <w:rsid w:val="00AC1012"/>
    <w:rsid w:val="00AC15CB"/>
    <w:rsid w:val="00AC2D59"/>
    <w:rsid w:val="00AC3186"/>
    <w:rsid w:val="00AC3A70"/>
    <w:rsid w:val="00AC72AF"/>
    <w:rsid w:val="00AC72BC"/>
    <w:rsid w:val="00AC764D"/>
    <w:rsid w:val="00AC7B21"/>
    <w:rsid w:val="00AD187B"/>
    <w:rsid w:val="00AD37A5"/>
    <w:rsid w:val="00AD5F62"/>
    <w:rsid w:val="00AD65D1"/>
    <w:rsid w:val="00AE157C"/>
    <w:rsid w:val="00AF0118"/>
    <w:rsid w:val="00AF0B41"/>
    <w:rsid w:val="00AF10EC"/>
    <w:rsid w:val="00AF2ACB"/>
    <w:rsid w:val="00AF4E9E"/>
    <w:rsid w:val="00AF6BD2"/>
    <w:rsid w:val="00AF7273"/>
    <w:rsid w:val="00B0427F"/>
    <w:rsid w:val="00B07C87"/>
    <w:rsid w:val="00B11345"/>
    <w:rsid w:val="00B126AB"/>
    <w:rsid w:val="00B1357E"/>
    <w:rsid w:val="00B24266"/>
    <w:rsid w:val="00B31245"/>
    <w:rsid w:val="00B3365D"/>
    <w:rsid w:val="00B35052"/>
    <w:rsid w:val="00B356EC"/>
    <w:rsid w:val="00B362ED"/>
    <w:rsid w:val="00B3650C"/>
    <w:rsid w:val="00B3726C"/>
    <w:rsid w:val="00B37D2A"/>
    <w:rsid w:val="00B43776"/>
    <w:rsid w:val="00B44C15"/>
    <w:rsid w:val="00B46309"/>
    <w:rsid w:val="00B51A24"/>
    <w:rsid w:val="00B5496D"/>
    <w:rsid w:val="00B61189"/>
    <w:rsid w:val="00B615C0"/>
    <w:rsid w:val="00B61D32"/>
    <w:rsid w:val="00B6339E"/>
    <w:rsid w:val="00B6350D"/>
    <w:rsid w:val="00B637F5"/>
    <w:rsid w:val="00B65F6C"/>
    <w:rsid w:val="00B65FC2"/>
    <w:rsid w:val="00B66E88"/>
    <w:rsid w:val="00B70A81"/>
    <w:rsid w:val="00B744D7"/>
    <w:rsid w:val="00B75B11"/>
    <w:rsid w:val="00B809D8"/>
    <w:rsid w:val="00B80C58"/>
    <w:rsid w:val="00B8103D"/>
    <w:rsid w:val="00B861F5"/>
    <w:rsid w:val="00B917B7"/>
    <w:rsid w:val="00B95685"/>
    <w:rsid w:val="00B969DE"/>
    <w:rsid w:val="00BA1260"/>
    <w:rsid w:val="00BA3FFB"/>
    <w:rsid w:val="00BA4E95"/>
    <w:rsid w:val="00BB1B59"/>
    <w:rsid w:val="00BB556B"/>
    <w:rsid w:val="00BB5685"/>
    <w:rsid w:val="00BB6090"/>
    <w:rsid w:val="00BC0FF8"/>
    <w:rsid w:val="00BC23E4"/>
    <w:rsid w:val="00BC2B15"/>
    <w:rsid w:val="00BD179C"/>
    <w:rsid w:val="00BD5288"/>
    <w:rsid w:val="00BD59CE"/>
    <w:rsid w:val="00BE04CF"/>
    <w:rsid w:val="00BE2326"/>
    <w:rsid w:val="00BE2621"/>
    <w:rsid w:val="00BF2E12"/>
    <w:rsid w:val="00BF5A61"/>
    <w:rsid w:val="00BF75EF"/>
    <w:rsid w:val="00BF7AF5"/>
    <w:rsid w:val="00C02004"/>
    <w:rsid w:val="00C023F2"/>
    <w:rsid w:val="00C11138"/>
    <w:rsid w:val="00C11B31"/>
    <w:rsid w:val="00C11C08"/>
    <w:rsid w:val="00C12C31"/>
    <w:rsid w:val="00C15CBF"/>
    <w:rsid w:val="00C2428D"/>
    <w:rsid w:val="00C2498A"/>
    <w:rsid w:val="00C249E9"/>
    <w:rsid w:val="00C253CA"/>
    <w:rsid w:val="00C269A9"/>
    <w:rsid w:val="00C32537"/>
    <w:rsid w:val="00C332B1"/>
    <w:rsid w:val="00C33643"/>
    <w:rsid w:val="00C351DE"/>
    <w:rsid w:val="00C37BD1"/>
    <w:rsid w:val="00C37C48"/>
    <w:rsid w:val="00C43345"/>
    <w:rsid w:val="00C43B86"/>
    <w:rsid w:val="00C5277C"/>
    <w:rsid w:val="00C52A63"/>
    <w:rsid w:val="00C5354A"/>
    <w:rsid w:val="00C57F01"/>
    <w:rsid w:val="00C62E10"/>
    <w:rsid w:val="00C62E51"/>
    <w:rsid w:val="00C63295"/>
    <w:rsid w:val="00C7045A"/>
    <w:rsid w:val="00C7201B"/>
    <w:rsid w:val="00C7213B"/>
    <w:rsid w:val="00C738AB"/>
    <w:rsid w:val="00C76880"/>
    <w:rsid w:val="00C77529"/>
    <w:rsid w:val="00C80C78"/>
    <w:rsid w:val="00C82F4A"/>
    <w:rsid w:val="00C8304B"/>
    <w:rsid w:val="00C94D95"/>
    <w:rsid w:val="00C95601"/>
    <w:rsid w:val="00C97149"/>
    <w:rsid w:val="00C971F5"/>
    <w:rsid w:val="00C977EA"/>
    <w:rsid w:val="00CA08BD"/>
    <w:rsid w:val="00CA2231"/>
    <w:rsid w:val="00CB03F9"/>
    <w:rsid w:val="00CB0DEC"/>
    <w:rsid w:val="00CB1E5A"/>
    <w:rsid w:val="00CB2956"/>
    <w:rsid w:val="00CB3446"/>
    <w:rsid w:val="00CB56D1"/>
    <w:rsid w:val="00CB5E5B"/>
    <w:rsid w:val="00CC1ED6"/>
    <w:rsid w:val="00CC331A"/>
    <w:rsid w:val="00CC4A50"/>
    <w:rsid w:val="00CD2A14"/>
    <w:rsid w:val="00CD3352"/>
    <w:rsid w:val="00CD49CB"/>
    <w:rsid w:val="00CD68A9"/>
    <w:rsid w:val="00CD7F01"/>
    <w:rsid w:val="00CE04AC"/>
    <w:rsid w:val="00CE0EE9"/>
    <w:rsid w:val="00CF3DF0"/>
    <w:rsid w:val="00CF58C5"/>
    <w:rsid w:val="00CF6404"/>
    <w:rsid w:val="00CF6D9A"/>
    <w:rsid w:val="00CF724A"/>
    <w:rsid w:val="00D04356"/>
    <w:rsid w:val="00D06B52"/>
    <w:rsid w:val="00D13345"/>
    <w:rsid w:val="00D16672"/>
    <w:rsid w:val="00D20352"/>
    <w:rsid w:val="00D238DA"/>
    <w:rsid w:val="00D25BDA"/>
    <w:rsid w:val="00D274D3"/>
    <w:rsid w:val="00D3013A"/>
    <w:rsid w:val="00D319F8"/>
    <w:rsid w:val="00D34C77"/>
    <w:rsid w:val="00D4026B"/>
    <w:rsid w:val="00D4244D"/>
    <w:rsid w:val="00D4373F"/>
    <w:rsid w:val="00D45A7C"/>
    <w:rsid w:val="00D45E35"/>
    <w:rsid w:val="00D47D8B"/>
    <w:rsid w:val="00D503F4"/>
    <w:rsid w:val="00D50AD1"/>
    <w:rsid w:val="00D52A2A"/>
    <w:rsid w:val="00D5404B"/>
    <w:rsid w:val="00D54EBD"/>
    <w:rsid w:val="00D54F2B"/>
    <w:rsid w:val="00D56B73"/>
    <w:rsid w:val="00D57DFD"/>
    <w:rsid w:val="00D60E97"/>
    <w:rsid w:val="00D6126A"/>
    <w:rsid w:val="00D636A3"/>
    <w:rsid w:val="00D66CB8"/>
    <w:rsid w:val="00D67DAE"/>
    <w:rsid w:val="00D71C99"/>
    <w:rsid w:val="00D739D1"/>
    <w:rsid w:val="00D74B6B"/>
    <w:rsid w:val="00D777B8"/>
    <w:rsid w:val="00D77B0E"/>
    <w:rsid w:val="00D8238E"/>
    <w:rsid w:val="00D825DF"/>
    <w:rsid w:val="00D82DDB"/>
    <w:rsid w:val="00D847F8"/>
    <w:rsid w:val="00D85760"/>
    <w:rsid w:val="00D873FE"/>
    <w:rsid w:val="00D90C89"/>
    <w:rsid w:val="00D93E07"/>
    <w:rsid w:val="00D94CAD"/>
    <w:rsid w:val="00D96AD3"/>
    <w:rsid w:val="00D96CAD"/>
    <w:rsid w:val="00D97841"/>
    <w:rsid w:val="00D97F1C"/>
    <w:rsid w:val="00DA32A5"/>
    <w:rsid w:val="00DA6555"/>
    <w:rsid w:val="00DB278A"/>
    <w:rsid w:val="00DB35C1"/>
    <w:rsid w:val="00DB3905"/>
    <w:rsid w:val="00DB3D15"/>
    <w:rsid w:val="00DB41DB"/>
    <w:rsid w:val="00DB741E"/>
    <w:rsid w:val="00DC10EB"/>
    <w:rsid w:val="00DC2004"/>
    <w:rsid w:val="00DC4444"/>
    <w:rsid w:val="00DC57DD"/>
    <w:rsid w:val="00DC7A07"/>
    <w:rsid w:val="00DD3388"/>
    <w:rsid w:val="00DE16F4"/>
    <w:rsid w:val="00DE3838"/>
    <w:rsid w:val="00DE5795"/>
    <w:rsid w:val="00DE64BE"/>
    <w:rsid w:val="00DE719D"/>
    <w:rsid w:val="00DE7AD3"/>
    <w:rsid w:val="00DF174B"/>
    <w:rsid w:val="00DF302F"/>
    <w:rsid w:val="00DF3F31"/>
    <w:rsid w:val="00DF6CE0"/>
    <w:rsid w:val="00DF7903"/>
    <w:rsid w:val="00DF7B1F"/>
    <w:rsid w:val="00E048A1"/>
    <w:rsid w:val="00E050F1"/>
    <w:rsid w:val="00E065A0"/>
    <w:rsid w:val="00E10D5D"/>
    <w:rsid w:val="00E13DCE"/>
    <w:rsid w:val="00E1501E"/>
    <w:rsid w:val="00E16BC6"/>
    <w:rsid w:val="00E20DE9"/>
    <w:rsid w:val="00E22FF0"/>
    <w:rsid w:val="00E31D67"/>
    <w:rsid w:val="00E3685A"/>
    <w:rsid w:val="00E40D89"/>
    <w:rsid w:val="00E46888"/>
    <w:rsid w:val="00E46ADE"/>
    <w:rsid w:val="00E478F0"/>
    <w:rsid w:val="00E51C7A"/>
    <w:rsid w:val="00E53A4B"/>
    <w:rsid w:val="00E54D2C"/>
    <w:rsid w:val="00E566C4"/>
    <w:rsid w:val="00E57FED"/>
    <w:rsid w:val="00E60804"/>
    <w:rsid w:val="00E62DA1"/>
    <w:rsid w:val="00E66906"/>
    <w:rsid w:val="00E70704"/>
    <w:rsid w:val="00E70C84"/>
    <w:rsid w:val="00E738F5"/>
    <w:rsid w:val="00E74CFC"/>
    <w:rsid w:val="00E75691"/>
    <w:rsid w:val="00E764D9"/>
    <w:rsid w:val="00E77042"/>
    <w:rsid w:val="00E77738"/>
    <w:rsid w:val="00E80DAE"/>
    <w:rsid w:val="00E84620"/>
    <w:rsid w:val="00E904CC"/>
    <w:rsid w:val="00E9326B"/>
    <w:rsid w:val="00E9589E"/>
    <w:rsid w:val="00E966FD"/>
    <w:rsid w:val="00E968DB"/>
    <w:rsid w:val="00E978E6"/>
    <w:rsid w:val="00EA3E48"/>
    <w:rsid w:val="00EB202D"/>
    <w:rsid w:val="00EB48BB"/>
    <w:rsid w:val="00EB5962"/>
    <w:rsid w:val="00EC0764"/>
    <w:rsid w:val="00EC2582"/>
    <w:rsid w:val="00EC260B"/>
    <w:rsid w:val="00EC426B"/>
    <w:rsid w:val="00EC4E5A"/>
    <w:rsid w:val="00EC6BEC"/>
    <w:rsid w:val="00EC6F88"/>
    <w:rsid w:val="00EC71D6"/>
    <w:rsid w:val="00ED225F"/>
    <w:rsid w:val="00ED3450"/>
    <w:rsid w:val="00ED3FA9"/>
    <w:rsid w:val="00ED6977"/>
    <w:rsid w:val="00ED6CCF"/>
    <w:rsid w:val="00EE10D7"/>
    <w:rsid w:val="00EE6D9A"/>
    <w:rsid w:val="00EF0993"/>
    <w:rsid w:val="00EF6E7E"/>
    <w:rsid w:val="00EF7994"/>
    <w:rsid w:val="00F01939"/>
    <w:rsid w:val="00F023BA"/>
    <w:rsid w:val="00F02F0C"/>
    <w:rsid w:val="00F04F22"/>
    <w:rsid w:val="00F074E4"/>
    <w:rsid w:val="00F07AC1"/>
    <w:rsid w:val="00F10097"/>
    <w:rsid w:val="00F14742"/>
    <w:rsid w:val="00F1786A"/>
    <w:rsid w:val="00F20E4B"/>
    <w:rsid w:val="00F30A6F"/>
    <w:rsid w:val="00F31A2D"/>
    <w:rsid w:val="00F36714"/>
    <w:rsid w:val="00F36B0F"/>
    <w:rsid w:val="00F43BBF"/>
    <w:rsid w:val="00F43EBF"/>
    <w:rsid w:val="00F44773"/>
    <w:rsid w:val="00F476B5"/>
    <w:rsid w:val="00F51CDC"/>
    <w:rsid w:val="00F55AFB"/>
    <w:rsid w:val="00F611F2"/>
    <w:rsid w:val="00F62381"/>
    <w:rsid w:val="00F657D5"/>
    <w:rsid w:val="00F658D5"/>
    <w:rsid w:val="00F6669C"/>
    <w:rsid w:val="00F721C5"/>
    <w:rsid w:val="00F751B6"/>
    <w:rsid w:val="00F77A6B"/>
    <w:rsid w:val="00F8254A"/>
    <w:rsid w:val="00F82A85"/>
    <w:rsid w:val="00F839CA"/>
    <w:rsid w:val="00F93692"/>
    <w:rsid w:val="00F95885"/>
    <w:rsid w:val="00F95E5C"/>
    <w:rsid w:val="00FA325B"/>
    <w:rsid w:val="00FA41E9"/>
    <w:rsid w:val="00FA5D30"/>
    <w:rsid w:val="00FA67E3"/>
    <w:rsid w:val="00FB0B6B"/>
    <w:rsid w:val="00FB30B1"/>
    <w:rsid w:val="00FB64E5"/>
    <w:rsid w:val="00FC0393"/>
    <w:rsid w:val="00FC20E2"/>
    <w:rsid w:val="00FC24A4"/>
    <w:rsid w:val="00FC52CD"/>
    <w:rsid w:val="00FC5A20"/>
    <w:rsid w:val="00FD2306"/>
    <w:rsid w:val="00FD491D"/>
    <w:rsid w:val="00FD698F"/>
    <w:rsid w:val="00FF244F"/>
    <w:rsid w:val="00FF377E"/>
    <w:rsid w:val="00FF59EE"/>
    <w:rsid w:val="00FF6E06"/>
    <w:rsid w:val="010A690C"/>
    <w:rsid w:val="016DCB6E"/>
    <w:rsid w:val="02AD4DDB"/>
    <w:rsid w:val="04706493"/>
    <w:rsid w:val="05DBBF75"/>
    <w:rsid w:val="0828887D"/>
    <w:rsid w:val="09BF5F4E"/>
    <w:rsid w:val="09D6EA98"/>
    <w:rsid w:val="0BCDF74E"/>
    <w:rsid w:val="0D40DEA6"/>
    <w:rsid w:val="0DF56AB3"/>
    <w:rsid w:val="0F15A52C"/>
    <w:rsid w:val="0F5D0278"/>
    <w:rsid w:val="11248B86"/>
    <w:rsid w:val="113E3A3C"/>
    <w:rsid w:val="11E0D3CF"/>
    <w:rsid w:val="11E90F19"/>
    <w:rsid w:val="1200D2DB"/>
    <w:rsid w:val="130D12E4"/>
    <w:rsid w:val="1568A5D6"/>
    <w:rsid w:val="18C61FC4"/>
    <w:rsid w:val="19800BF5"/>
    <w:rsid w:val="19BC054C"/>
    <w:rsid w:val="1A1A247A"/>
    <w:rsid w:val="1AB63445"/>
    <w:rsid w:val="1CB16574"/>
    <w:rsid w:val="1D3365EA"/>
    <w:rsid w:val="1DF61B84"/>
    <w:rsid w:val="1E90F1FD"/>
    <w:rsid w:val="1FD3DF6D"/>
    <w:rsid w:val="20ECDD4B"/>
    <w:rsid w:val="211DAD2D"/>
    <w:rsid w:val="2166085F"/>
    <w:rsid w:val="21C122EF"/>
    <w:rsid w:val="25228C33"/>
    <w:rsid w:val="259DB260"/>
    <w:rsid w:val="273A08B1"/>
    <w:rsid w:val="2801D7B5"/>
    <w:rsid w:val="28D13874"/>
    <w:rsid w:val="299103DF"/>
    <w:rsid w:val="29E046D0"/>
    <w:rsid w:val="2A72D485"/>
    <w:rsid w:val="2B05DE98"/>
    <w:rsid w:val="2B9DD64D"/>
    <w:rsid w:val="2B9FC842"/>
    <w:rsid w:val="2BC01B02"/>
    <w:rsid w:val="2D39A6AE"/>
    <w:rsid w:val="2D77D54C"/>
    <w:rsid w:val="2D9DADA6"/>
    <w:rsid w:val="2DDE2BBE"/>
    <w:rsid w:val="2F41F5C9"/>
    <w:rsid w:val="2FAF45C2"/>
    <w:rsid w:val="2FB8C750"/>
    <w:rsid w:val="32290C52"/>
    <w:rsid w:val="32AA1590"/>
    <w:rsid w:val="32D686E7"/>
    <w:rsid w:val="3449D6DC"/>
    <w:rsid w:val="350EB858"/>
    <w:rsid w:val="3558D1B6"/>
    <w:rsid w:val="36FB45C5"/>
    <w:rsid w:val="3780933F"/>
    <w:rsid w:val="38E8D80F"/>
    <w:rsid w:val="3BC50BEF"/>
    <w:rsid w:val="3DD790C5"/>
    <w:rsid w:val="3DE34DBD"/>
    <w:rsid w:val="3E9C7B29"/>
    <w:rsid w:val="4063B73A"/>
    <w:rsid w:val="41755D8E"/>
    <w:rsid w:val="4334B2EB"/>
    <w:rsid w:val="4417E48E"/>
    <w:rsid w:val="46902F67"/>
    <w:rsid w:val="47D12E9C"/>
    <w:rsid w:val="4810403B"/>
    <w:rsid w:val="4A628645"/>
    <w:rsid w:val="4C36ABC2"/>
    <w:rsid w:val="4C9ABECB"/>
    <w:rsid w:val="4D113731"/>
    <w:rsid w:val="4DAAA582"/>
    <w:rsid w:val="4EBDECE9"/>
    <w:rsid w:val="4F2EFD52"/>
    <w:rsid w:val="4F906823"/>
    <w:rsid w:val="50FCB04C"/>
    <w:rsid w:val="52FAD19E"/>
    <w:rsid w:val="5359A72D"/>
    <w:rsid w:val="536FC539"/>
    <w:rsid w:val="53C24EE6"/>
    <w:rsid w:val="54D06548"/>
    <w:rsid w:val="5502B38D"/>
    <w:rsid w:val="57969567"/>
    <w:rsid w:val="57A9B26E"/>
    <w:rsid w:val="57ABDC6A"/>
    <w:rsid w:val="58069B66"/>
    <w:rsid w:val="58610545"/>
    <w:rsid w:val="58A7CB76"/>
    <w:rsid w:val="59246FEA"/>
    <w:rsid w:val="59821661"/>
    <w:rsid w:val="5A369F61"/>
    <w:rsid w:val="5B9D6033"/>
    <w:rsid w:val="5C56CD21"/>
    <w:rsid w:val="5E9424AB"/>
    <w:rsid w:val="5F3AF7F9"/>
    <w:rsid w:val="5F73BDAD"/>
    <w:rsid w:val="6027ABBB"/>
    <w:rsid w:val="6066E943"/>
    <w:rsid w:val="6152B442"/>
    <w:rsid w:val="61721E86"/>
    <w:rsid w:val="61DDA33D"/>
    <w:rsid w:val="620DFAA9"/>
    <w:rsid w:val="62EE8F11"/>
    <w:rsid w:val="633279C4"/>
    <w:rsid w:val="633B27A3"/>
    <w:rsid w:val="639E8A05"/>
    <w:rsid w:val="63FA8CA4"/>
    <w:rsid w:val="65C34092"/>
    <w:rsid w:val="686A4F9A"/>
    <w:rsid w:val="688E8F2D"/>
    <w:rsid w:val="694588CA"/>
    <w:rsid w:val="6ACB9CB0"/>
    <w:rsid w:val="6ACBC1D2"/>
    <w:rsid w:val="6C52B0AD"/>
    <w:rsid w:val="6C55954A"/>
    <w:rsid w:val="6C6F59A9"/>
    <w:rsid w:val="6D29B521"/>
    <w:rsid w:val="6D2C64CA"/>
    <w:rsid w:val="70787F27"/>
    <w:rsid w:val="71BD2164"/>
    <w:rsid w:val="7215F73D"/>
    <w:rsid w:val="72BAF10A"/>
    <w:rsid w:val="73CE13C6"/>
    <w:rsid w:val="74E6840E"/>
    <w:rsid w:val="76FDCD8E"/>
    <w:rsid w:val="77B9F9CF"/>
    <w:rsid w:val="78020DC4"/>
    <w:rsid w:val="782CE2A9"/>
    <w:rsid w:val="7890191C"/>
    <w:rsid w:val="7901AFF1"/>
    <w:rsid w:val="790E92AC"/>
    <w:rsid w:val="7C7037C0"/>
    <w:rsid w:val="7F4339CD"/>
    <w:rsid w:val="7F803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2D0B153"/>
  <w15:docId w15:val="{CE3F4B53-0D5E-417B-ACCF-A2EBAE11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760"/>
    <w:pPr>
      <w:overflowPunct w:val="0"/>
      <w:autoSpaceDE w:val="0"/>
      <w:autoSpaceDN w:val="0"/>
      <w:adjustRightInd w:val="0"/>
      <w:textAlignment w:val="baseline"/>
    </w:pPr>
    <w:rPr>
      <w:rFonts w:ascii="Formata" w:hAnsi="Formata"/>
      <w:sz w:val="24"/>
    </w:rPr>
  </w:style>
  <w:style w:type="paragraph" w:styleId="Nadpis1">
    <w:name w:val="heading 1"/>
    <w:basedOn w:val="Normln"/>
    <w:next w:val="Normln"/>
    <w:qFormat/>
    <w:rsid w:val="00D85760"/>
    <w:pPr>
      <w:keepNext/>
      <w:ind w:right="-1"/>
      <w:jc w:val="center"/>
      <w:outlineLvl w:val="0"/>
    </w:pPr>
    <w:rPr>
      <w:b/>
    </w:rPr>
  </w:style>
  <w:style w:type="paragraph" w:styleId="Nadpis2">
    <w:name w:val="heading 2"/>
    <w:basedOn w:val="Normln"/>
    <w:next w:val="Normln"/>
    <w:qFormat/>
    <w:rsid w:val="00D85760"/>
    <w:pPr>
      <w:keepNext/>
      <w:jc w:val="center"/>
      <w:outlineLvl w:val="1"/>
    </w:pPr>
    <w:rPr>
      <w:b/>
    </w:rPr>
  </w:style>
  <w:style w:type="paragraph" w:styleId="Nadpis3">
    <w:name w:val="heading 3"/>
    <w:basedOn w:val="Normln"/>
    <w:next w:val="Normln"/>
    <w:qFormat/>
    <w:rsid w:val="00D85760"/>
    <w:pPr>
      <w:keepNext/>
      <w:jc w:val="both"/>
      <w:outlineLvl w:val="2"/>
    </w:pPr>
    <w:rPr>
      <w:b/>
    </w:rPr>
  </w:style>
  <w:style w:type="paragraph" w:styleId="Nadpis4">
    <w:name w:val="heading 4"/>
    <w:basedOn w:val="Normln"/>
    <w:next w:val="Normln"/>
    <w:link w:val="Nadpis4Char"/>
    <w:semiHidden/>
    <w:unhideWhenUsed/>
    <w:qFormat/>
    <w:rsid w:val="00CB3446"/>
    <w:pPr>
      <w:keepNext/>
      <w:keepLines/>
      <w:spacing w:before="40"/>
      <w:outlineLvl w:val="3"/>
    </w:pPr>
    <w:rPr>
      <w:rFonts w:asciiTheme="majorHAnsi" w:eastAsiaTheme="majorEastAsia" w:hAnsiTheme="majorHAnsi" w:cstheme="majorBidi"/>
      <w:i/>
      <w:iCs/>
      <w:color w:val="365F91" w:themeColor="accent1" w:themeShade="BF"/>
    </w:rPr>
  </w:style>
  <w:style w:type="paragraph" w:styleId="Nadpis8">
    <w:name w:val="heading 8"/>
    <w:basedOn w:val="Normln"/>
    <w:next w:val="Normln"/>
    <w:link w:val="Nadpis8Char"/>
    <w:unhideWhenUsed/>
    <w:qFormat/>
    <w:rsid w:val="008A19D9"/>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85760"/>
    <w:pPr>
      <w:tabs>
        <w:tab w:val="center" w:pos="4536"/>
        <w:tab w:val="right" w:pos="9072"/>
      </w:tabs>
    </w:pPr>
  </w:style>
  <w:style w:type="paragraph" w:styleId="Zpat">
    <w:name w:val="footer"/>
    <w:basedOn w:val="Normln"/>
    <w:link w:val="ZpatChar"/>
    <w:uiPriority w:val="99"/>
    <w:rsid w:val="00D85760"/>
    <w:pPr>
      <w:tabs>
        <w:tab w:val="center" w:pos="4536"/>
        <w:tab w:val="right" w:pos="9072"/>
      </w:tabs>
    </w:pPr>
  </w:style>
  <w:style w:type="character" w:styleId="slostrnky">
    <w:name w:val="page number"/>
    <w:basedOn w:val="Standardnpsmoodstavce"/>
    <w:rsid w:val="00D85760"/>
  </w:style>
  <w:style w:type="paragraph" w:styleId="Nzev">
    <w:name w:val="Title"/>
    <w:basedOn w:val="Normln"/>
    <w:link w:val="NzevChar"/>
    <w:uiPriority w:val="10"/>
    <w:qFormat/>
    <w:rsid w:val="00D85760"/>
    <w:pPr>
      <w:jc w:val="center"/>
    </w:pPr>
    <w:rPr>
      <w:b/>
      <w:sz w:val="32"/>
    </w:rPr>
  </w:style>
  <w:style w:type="character" w:styleId="Hypertextovodkaz">
    <w:name w:val="Hyperlink"/>
    <w:basedOn w:val="Standardnpsmoodstavce"/>
    <w:rsid w:val="00D85760"/>
    <w:rPr>
      <w:color w:val="0000FF"/>
      <w:u w:val="single"/>
    </w:rPr>
  </w:style>
  <w:style w:type="paragraph" w:styleId="Textbubliny">
    <w:name w:val="Balloon Text"/>
    <w:basedOn w:val="Normln"/>
    <w:semiHidden/>
    <w:rsid w:val="001A22CA"/>
    <w:rPr>
      <w:rFonts w:ascii="Tahoma" w:hAnsi="Tahoma" w:cs="Tahoma"/>
      <w:sz w:val="16"/>
      <w:szCs w:val="16"/>
    </w:rPr>
  </w:style>
  <w:style w:type="paragraph" w:styleId="Rozloendokumentu">
    <w:name w:val="Document Map"/>
    <w:basedOn w:val="Normln"/>
    <w:semiHidden/>
    <w:rsid w:val="004D2CD3"/>
    <w:pPr>
      <w:shd w:val="clear" w:color="auto" w:fill="000080"/>
    </w:pPr>
    <w:rPr>
      <w:rFonts w:ascii="Tahoma" w:hAnsi="Tahoma" w:cs="Tahoma"/>
      <w:sz w:val="20"/>
    </w:rPr>
  </w:style>
  <w:style w:type="paragraph" w:styleId="Zkladntext">
    <w:name w:val="Body Text"/>
    <w:basedOn w:val="Normln"/>
    <w:rsid w:val="003471DB"/>
    <w:pPr>
      <w:jc w:val="both"/>
      <w:textAlignment w:val="auto"/>
    </w:pPr>
  </w:style>
  <w:style w:type="table" w:styleId="Mkatabulky">
    <w:name w:val="Table Grid"/>
    <w:basedOn w:val="Normlntabulka"/>
    <w:uiPriority w:val="59"/>
    <w:rsid w:val="00501F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1C4385"/>
    <w:rPr>
      <w:sz w:val="16"/>
      <w:szCs w:val="16"/>
    </w:rPr>
  </w:style>
  <w:style w:type="paragraph" w:styleId="Textkomente">
    <w:name w:val="annotation text"/>
    <w:basedOn w:val="Normln"/>
    <w:link w:val="TextkomenteChar"/>
    <w:uiPriority w:val="99"/>
    <w:rsid w:val="001C4385"/>
    <w:rPr>
      <w:sz w:val="20"/>
    </w:rPr>
  </w:style>
  <w:style w:type="character" w:customStyle="1" w:styleId="TextkomenteChar">
    <w:name w:val="Text komentáře Char"/>
    <w:basedOn w:val="Standardnpsmoodstavce"/>
    <w:link w:val="Textkomente"/>
    <w:uiPriority w:val="99"/>
    <w:rsid w:val="001C4385"/>
    <w:rPr>
      <w:rFonts w:ascii="Formata" w:hAnsi="Formata"/>
    </w:rPr>
  </w:style>
  <w:style w:type="paragraph" w:styleId="Pedmtkomente">
    <w:name w:val="annotation subject"/>
    <w:basedOn w:val="Textkomente"/>
    <w:next w:val="Textkomente"/>
    <w:link w:val="PedmtkomenteChar"/>
    <w:uiPriority w:val="99"/>
    <w:rsid w:val="001C4385"/>
    <w:rPr>
      <w:b/>
      <w:bCs/>
    </w:rPr>
  </w:style>
  <w:style w:type="character" w:customStyle="1" w:styleId="PedmtkomenteChar">
    <w:name w:val="Předmět komentáře Char"/>
    <w:basedOn w:val="TextkomenteChar"/>
    <w:link w:val="Pedmtkomente"/>
    <w:uiPriority w:val="99"/>
    <w:rsid w:val="001C4385"/>
    <w:rPr>
      <w:rFonts w:ascii="Formata" w:hAnsi="Formata"/>
      <w:b/>
      <w:bCs/>
    </w:rPr>
  </w:style>
  <w:style w:type="character" w:customStyle="1" w:styleId="Nadpis8Char">
    <w:name w:val="Nadpis 8 Char"/>
    <w:basedOn w:val="Standardnpsmoodstavce"/>
    <w:link w:val="Nadpis8"/>
    <w:rsid w:val="008A19D9"/>
    <w:rPr>
      <w:rFonts w:asciiTheme="majorHAnsi" w:eastAsiaTheme="majorEastAsia" w:hAnsiTheme="majorHAnsi" w:cstheme="majorBidi"/>
      <w:color w:val="404040" w:themeColor="text1" w:themeTint="BF"/>
    </w:rPr>
  </w:style>
  <w:style w:type="paragraph" w:styleId="Zkladntextodsazen">
    <w:name w:val="Body Text Indent"/>
    <w:basedOn w:val="Normln"/>
    <w:link w:val="ZkladntextodsazenChar"/>
    <w:rsid w:val="00F721C5"/>
    <w:pPr>
      <w:spacing w:after="120"/>
      <w:ind w:left="283"/>
    </w:pPr>
  </w:style>
  <w:style w:type="character" w:customStyle="1" w:styleId="ZkladntextodsazenChar">
    <w:name w:val="Základní text odsazený Char"/>
    <w:basedOn w:val="Standardnpsmoodstavce"/>
    <w:link w:val="Zkladntextodsazen"/>
    <w:rsid w:val="00F721C5"/>
    <w:rPr>
      <w:rFonts w:ascii="Formata" w:hAnsi="Formata"/>
      <w:sz w:val="24"/>
    </w:rPr>
  </w:style>
  <w:style w:type="paragraph" w:styleId="Revize">
    <w:name w:val="Revision"/>
    <w:hidden/>
    <w:uiPriority w:val="99"/>
    <w:semiHidden/>
    <w:rsid w:val="001B6438"/>
    <w:rPr>
      <w:rFonts w:ascii="Formata" w:hAnsi="Formata"/>
      <w:sz w:val="24"/>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24E47"/>
    <w:pPr>
      <w:ind w:left="720"/>
      <w:contextualSpacing/>
    </w:pPr>
  </w:style>
  <w:style w:type="character" w:customStyle="1" w:styleId="ZpatChar">
    <w:name w:val="Zápatí Char"/>
    <w:basedOn w:val="Standardnpsmoodstavce"/>
    <w:link w:val="Zpat"/>
    <w:uiPriority w:val="99"/>
    <w:rsid w:val="00A85F28"/>
    <w:rPr>
      <w:rFonts w:ascii="Formata" w:hAnsi="Formata"/>
      <w:sz w:val="24"/>
    </w:rPr>
  </w:style>
  <w:style w:type="character" w:customStyle="1" w:styleId="phonenumberactive">
    <w:name w:val="phonenumberactive"/>
    <w:basedOn w:val="Standardnpsmoodstavce"/>
    <w:rsid w:val="003D67D3"/>
  </w:style>
  <w:style w:type="paragraph" w:customStyle="1" w:styleId="Normln1">
    <w:name w:val="Normální1"/>
    <w:basedOn w:val="Normln"/>
    <w:rsid w:val="00834B92"/>
    <w:pPr>
      <w:shd w:val="clear" w:color="auto" w:fill="F7EDCC"/>
      <w:overflowPunct/>
      <w:autoSpaceDE/>
      <w:autoSpaceDN/>
      <w:adjustRightInd/>
      <w:spacing w:before="240" w:after="240"/>
      <w:ind w:left="240" w:right="240"/>
      <w:textAlignment w:val="auto"/>
    </w:pPr>
    <w:rPr>
      <w:rFonts w:ascii="Times New Roman" w:eastAsia="SimSun" w:hAnsi="Times New Roman"/>
      <w:szCs w:val="24"/>
      <w:lang w:eastAsia="zh-CN"/>
    </w:rPr>
  </w:style>
  <w:style w:type="paragraph" w:styleId="Zkladntextodsazen3">
    <w:name w:val="Body Text Indent 3"/>
    <w:basedOn w:val="Normln"/>
    <w:link w:val="Zkladntextodsazen3Char"/>
    <w:unhideWhenUsed/>
    <w:rsid w:val="00FF59EE"/>
    <w:pPr>
      <w:overflowPunct/>
      <w:autoSpaceDE/>
      <w:autoSpaceDN/>
      <w:adjustRightInd/>
      <w:spacing w:after="120"/>
      <w:ind w:left="283"/>
      <w:jc w:val="both"/>
      <w:textAlignment w:val="auto"/>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FF59EE"/>
    <w:rPr>
      <w:sz w:val="16"/>
      <w:szCs w:val="16"/>
    </w:rPr>
  </w:style>
  <w:style w:type="character" w:customStyle="1" w:styleId="ZhlavChar">
    <w:name w:val="Záhlaví Char"/>
    <w:basedOn w:val="Standardnpsmoodstavce"/>
    <w:link w:val="Zhlav"/>
    <w:uiPriority w:val="99"/>
    <w:rsid w:val="009A71C8"/>
    <w:rPr>
      <w:rFonts w:ascii="Formata" w:hAnsi="Formata"/>
      <w:sz w:val="24"/>
    </w:rPr>
  </w:style>
  <w:style w:type="character" w:customStyle="1" w:styleId="NzevChar">
    <w:name w:val="Název Char"/>
    <w:basedOn w:val="Standardnpsmoodstavce"/>
    <w:link w:val="Nzev"/>
    <w:uiPriority w:val="10"/>
    <w:rsid w:val="009A71C8"/>
    <w:rPr>
      <w:rFonts w:ascii="Formata" w:hAnsi="Formata"/>
      <w:b/>
      <w:sz w:val="32"/>
    </w:rPr>
  </w:style>
  <w:style w:type="character" w:customStyle="1" w:styleId="Nadpis4Char">
    <w:name w:val="Nadpis 4 Char"/>
    <w:basedOn w:val="Standardnpsmoodstavce"/>
    <w:link w:val="Nadpis4"/>
    <w:uiPriority w:val="9"/>
    <w:rsid w:val="00CB3446"/>
    <w:rPr>
      <w:rFonts w:asciiTheme="majorHAnsi" w:eastAsiaTheme="majorEastAsia" w:hAnsiTheme="majorHAnsi" w:cstheme="majorBidi"/>
      <w:i/>
      <w:iCs/>
      <w:color w:val="365F91" w:themeColor="accent1" w:themeShade="BF"/>
      <w:sz w:val="24"/>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886738"/>
    <w:rPr>
      <w:sz w:val="20"/>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886738"/>
    <w:rPr>
      <w:rFonts w:ascii="Formata" w:hAnsi="Formata"/>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iPriority w:val="99"/>
    <w:unhideWhenUsed/>
    <w:qFormat/>
    <w:rsid w:val="00886738"/>
    <w:rPr>
      <w:vertAlign w:val="superscript"/>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99"/>
    <w:qFormat/>
    <w:rsid w:val="00E048A1"/>
    <w:rPr>
      <w:rFonts w:ascii="Formata" w:hAnsi="Formata"/>
      <w:sz w:val="24"/>
    </w:rPr>
  </w:style>
  <w:style w:type="paragraph" w:customStyle="1" w:styleId="podnadpissmlouvy2">
    <w:name w:val="podnadpis smlouvy 2"/>
    <w:basedOn w:val="Normln"/>
    <w:link w:val="podnadpissmlouvy2Char"/>
    <w:qFormat/>
    <w:rsid w:val="007B780C"/>
    <w:pPr>
      <w:widowControl w:val="0"/>
      <w:overflowPunct/>
      <w:autoSpaceDE/>
      <w:autoSpaceDN/>
      <w:adjustRightInd/>
      <w:spacing w:before="120" w:after="120"/>
      <w:ind w:right="96"/>
      <w:jc w:val="center"/>
      <w:textAlignment w:val="auto"/>
    </w:pPr>
    <w:rPr>
      <w:rFonts w:ascii="Arial" w:hAnsi="Arial" w:cs="Arial"/>
      <w:b/>
      <w:bCs/>
      <w:spacing w:val="-2"/>
      <w:sz w:val="22"/>
      <w:szCs w:val="22"/>
      <w:lang w:eastAsia="en-US"/>
    </w:rPr>
  </w:style>
  <w:style w:type="character" w:customStyle="1" w:styleId="podnadpissmlouvy2Char">
    <w:name w:val="podnadpis smlouvy 2 Char"/>
    <w:link w:val="podnadpissmlouvy2"/>
    <w:rsid w:val="007B780C"/>
    <w:rPr>
      <w:rFonts w:ascii="Arial" w:hAnsi="Arial" w:cs="Arial"/>
      <w:b/>
      <w:bCs/>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281">
      <w:bodyDiv w:val="1"/>
      <w:marLeft w:val="0"/>
      <w:marRight w:val="0"/>
      <w:marTop w:val="0"/>
      <w:marBottom w:val="0"/>
      <w:divBdr>
        <w:top w:val="none" w:sz="0" w:space="0" w:color="auto"/>
        <w:left w:val="none" w:sz="0" w:space="0" w:color="auto"/>
        <w:bottom w:val="none" w:sz="0" w:space="0" w:color="auto"/>
        <w:right w:val="none" w:sz="0" w:space="0" w:color="auto"/>
      </w:divBdr>
    </w:div>
    <w:div w:id="105389844">
      <w:bodyDiv w:val="1"/>
      <w:marLeft w:val="0"/>
      <w:marRight w:val="0"/>
      <w:marTop w:val="0"/>
      <w:marBottom w:val="0"/>
      <w:divBdr>
        <w:top w:val="none" w:sz="0" w:space="0" w:color="auto"/>
        <w:left w:val="none" w:sz="0" w:space="0" w:color="auto"/>
        <w:bottom w:val="none" w:sz="0" w:space="0" w:color="auto"/>
        <w:right w:val="none" w:sz="0" w:space="0" w:color="auto"/>
      </w:divBdr>
    </w:div>
    <w:div w:id="160045100">
      <w:bodyDiv w:val="1"/>
      <w:marLeft w:val="0"/>
      <w:marRight w:val="0"/>
      <w:marTop w:val="0"/>
      <w:marBottom w:val="0"/>
      <w:divBdr>
        <w:top w:val="none" w:sz="0" w:space="0" w:color="auto"/>
        <w:left w:val="none" w:sz="0" w:space="0" w:color="auto"/>
        <w:bottom w:val="none" w:sz="0" w:space="0" w:color="auto"/>
        <w:right w:val="none" w:sz="0" w:space="0" w:color="auto"/>
      </w:divBdr>
    </w:div>
    <w:div w:id="177694857">
      <w:bodyDiv w:val="1"/>
      <w:marLeft w:val="0"/>
      <w:marRight w:val="0"/>
      <w:marTop w:val="0"/>
      <w:marBottom w:val="0"/>
      <w:divBdr>
        <w:top w:val="none" w:sz="0" w:space="0" w:color="auto"/>
        <w:left w:val="none" w:sz="0" w:space="0" w:color="auto"/>
        <w:bottom w:val="none" w:sz="0" w:space="0" w:color="auto"/>
        <w:right w:val="none" w:sz="0" w:space="0" w:color="auto"/>
      </w:divBdr>
    </w:div>
    <w:div w:id="220598202">
      <w:bodyDiv w:val="1"/>
      <w:marLeft w:val="0"/>
      <w:marRight w:val="0"/>
      <w:marTop w:val="0"/>
      <w:marBottom w:val="0"/>
      <w:divBdr>
        <w:top w:val="none" w:sz="0" w:space="0" w:color="auto"/>
        <w:left w:val="none" w:sz="0" w:space="0" w:color="auto"/>
        <w:bottom w:val="none" w:sz="0" w:space="0" w:color="auto"/>
        <w:right w:val="none" w:sz="0" w:space="0" w:color="auto"/>
      </w:divBdr>
    </w:div>
    <w:div w:id="244843463">
      <w:bodyDiv w:val="1"/>
      <w:marLeft w:val="0"/>
      <w:marRight w:val="0"/>
      <w:marTop w:val="0"/>
      <w:marBottom w:val="0"/>
      <w:divBdr>
        <w:top w:val="none" w:sz="0" w:space="0" w:color="auto"/>
        <w:left w:val="none" w:sz="0" w:space="0" w:color="auto"/>
        <w:bottom w:val="none" w:sz="0" w:space="0" w:color="auto"/>
        <w:right w:val="none" w:sz="0" w:space="0" w:color="auto"/>
      </w:divBdr>
    </w:div>
    <w:div w:id="248933386">
      <w:bodyDiv w:val="1"/>
      <w:marLeft w:val="0"/>
      <w:marRight w:val="0"/>
      <w:marTop w:val="0"/>
      <w:marBottom w:val="0"/>
      <w:divBdr>
        <w:top w:val="none" w:sz="0" w:space="0" w:color="auto"/>
        <w:left w:val="none" w:sz="0" w:space="0" w:color="auto"/>
        <w:bottom w:val="none" w:sz="0" w:space="0" w:color="auto"/>
        <w:right w:val="none" w:sz="0" w:space="0" w:color="auto"/>
      </w:divBdr>
    </w:div>
    <w:div w:id="300229021">
      <w:bodyDiv w:val="1"/>
      <w:marLeft w:val="0"/>
      <w:marRight w:val="0"/>
      <w:marTop w:val="0"/>
      <w:marBottom w:val="0"/>
      <w:divBdr>
        <w:top w:val="none" w:sz="0" w:space="0" w:color="auto"/>
        <w:left w:val="none" w:sz="0" w:space="0" w:color="auto"/>
        <w:bottom w:val="none" w:sz="0" w:space="0" w:color="auto"/>
        <w:right w:val="none" w:sz="0" w:space="0" w:color="auto"/>
      </w:divBdr>
    </w:div>
    <w:div w:id="344553850">
      <w:bodyDiv w:val="1"/>
      <w:marLeft w:val="0"/>
      <w:marRight w:val="0"/>
      <w:marTop w:val="0"/>
      <w:marBottom w:val="0"/>
      <w:divBdr>
        <w:top w:val="none" w:sz="0" w:space="0" w:color="auto"/>
        <w:left w:val="none" w:sz="0" w:space="0" w:color="auto"/>
        <w:bottom w:val="none" w:sz="0" w:space="0" w:color="auto"/>
        <w:right w:val="none" w:sz="0" w:space="0" w:color="auto"/>
      </w:divBdr>
    </w:div>
    <w:div w:id="376783553">
      <w:bodyDiv w:val="1"/>
      <w:marLeft w:val="0"/>
      <w:marRight w:val="0"/>
      <w:marTop w:val="0"/>
      <w:marBottom w:val="0"/>
      <w:divBdr>
        <w:top w:val="none" w:sz="0" w:space="0" w:color="auto"/>
        <w:left w:val="none" w:sz="0" w:space="0" w:color="auto"/>
        <w:bottom w:val="none" w:sz="0" w:space="0" w:color="auto"/>
        <w:right w:val="none" w:sz="0" w:space="0" w:color="auto"/>
      </w:divBdr>
    </w:div>
    <w:div w:id="382868337">
      <w:bodyDiv w:val="1"/>
      <w:marLeft w:val="0"/>
      <w:marRight w:val="0"/>
      <w:marTop w:val="0"/>
      <w:marBottom w:val="0"/>
      <w:divBdr>
        <w:top w:val="none" w:sz="0" w:space="0" w:color="auto"/>
        <w:left w:val="none" w:sz="0" w:space="0" w:color="auto"/>
        <w:bottom w:val="none" w:sz="0" w:space="0" w:color="auto"/>
        <w:right w:val="none" w:sz="0" w:space="0" w:color="auto"/>
      </w:divBdr>
    </w:div>
    <w:div w:id="383410158">
      <w:bodyDiv w:val="1"/>
      <w:marLeft w:val="0"/>
      <w:marRight w:val="0"/>
      <w:marTop w:val="0"/>
      <w:marBottom w:val="0"/>
      <w:divBdr>
        <w:top w:val="none" w:sz="0" w:space="0" w:color="auto"/>
        <w:left w:val="none" w:sz="0" w:space="0" w:color="auto"/>
        <w:bottom w:val="none" w:sz="0" w:space="0" w:color="auto"/>
        <w:right w:val="none" w:sz="0" w:space="0" w:color="auto"/>
      </w:divBdr>
    </w:div>
    <w:div w:id="474487884">
      <w:bodyDiv w:val="1"/>
      <w:marLeft w:val="0"/>
      <w:marRight w:val="0"/>
      <w:marTop w:val="0"/>
      <w:marBottom w:val="0"/>
      <w:divBdr>
        <w:top w:val="none" w:sz="0" w:space="0" w:color="auto"/>
        <w:left w:val="none" w:sz="0" w:space="0" w:color="auto"/>
        <w:bottom w:val="none" w:sz="0" w:space="0" w:color="auto"/>
        <w:right w:val="none" w:sz="0" w:space="0" w:color="auto"/>
      </w:divBdr>
    </w:div>
    <w:div w:id="490558241">
      <w:bodyDiv w:val="1"/>
      <w:marLeft w:val="0"/>
      <w:marRight w:val="0"/>
      <w:marTop w:val="0"/>
      <w:marBottom w:val="0"/>
      <w:divBdr>
        <w:top w:val="none" w:sz="0" w:space="0" w:color="auto"/>
        <w:left w:val="none" w:sz="0" w:space="0" w:color="auto"/>
        <w:bottom w:val="none" w:sz="0" w:space="0" w:color="auto"/>
        <w:right w:val="none" w:sz="0" w:space="0" w:color="auto"/>
      </w:divBdr>
    </w:div>
    <w:div w:id="527570090">
      <w:bodyDiv w:val="1"/>
      <w:marLeft w:val="0"/>
      <w:marRight w:val="0"/>
      <w:marTop w:val="0"/>
      <w:marBottom w:val="0"/>
      <w:divBdr>
        <w:top w:val="none" w:sz="0" w:space="0" w:color="auto"/>
        <w:left w:val="none" w:sz="0" w:space="0" w:color="auto"/>
        <w:bottom w:val="none" w:sz="0" w:space="0" w:color="auto"/>
        <w:right w:val="none" w:sz="0" w:space="0" w:color="auto"/>
      </w:divBdr>
    </w:div>
    <w:div w:id="576476002">
      <w:bodyDiv w:val="1"/>
      <w:marLeft w:val="0"/>
      <w:marRight w:val="0"/>
      <w:marTop w:val="0"/>
      <w:marBottom w:val="0"/>
      <w:divBdr>
        <w:top w:val="none" w:sz="0" w:space="0" w:color="auto"/>
        <w:left w:val="none" w:sz="0" w:space="0" w:color="auto"/>
        <w:bottom w:val="none" w:sz="0" w:space="0" w:color="auto"/>
        <w:right w:val="none" w:sz="0" w:space="0" w:color="auto"/>
      </w:divBdr>
    </w:div>
    <w:div w:id="637497886">
      <w:bodyDiv w:val="1"/>
      <w:marLeft w:val="0"/>
      <w:marRight w:val="0"/>
      <w:marTop w:val="0"/>
      <w:marBottom w:val="0"/>
      <w:divBdr>
        <w:top w:val="none" w:sz="0" w:space="0" w:color="auto"/>
        <w:left w:val="none" w:sz="0" w:space="0" w:color="auto"/>
        <w:bottom w:val="none" w:sz="0" w:space="0" w:color="auto"/>
        <w:right w:val="none" w:sz="0" w:space="0" w:color="auto"/>
      </w:divBdr>
    </w:div>
    <w:div w:id="711925034">
      <w:bodyDiv w:val="1"/>
      <w:marLeft w:val="0"/>
      <w:marRight w:val="0"/>
      <w:marTop w:val="0"/>
      <w:marBottom w:val="0"/>
      <w:divBdr>
        <w:top w:val="none" w:sz="0" w:space="0" w:color="auto"/>
        <w:left w:val="none" w:sz="0" w:space="0" w:color="auto"/>
        <w:bottom w:val="none" w:sz="0" w:space="0" w:color="auto"/>
        <w:right w:val="none" w:sz="0" w:space="0" w:color="auto"/>
      </w:divBdr>
    </w:div>
    <w:div w:id="799491505">
      <w:bodyDiv w:val="1"/>
      <w:marLeft w:val="0"/>
      <w:marRight w:val="0"/>
      <w:marTop w:val="0"/>
      <w:marBottom w:val="0"/>
      <w:divBdr>
        <w:top w:val="none" w:sz="0" w:space="0" w:color="auto"/>
        <w:left w:val="none" w:sz="0" w:space="0" w:color="auto"/>
        <w:bottom w:val="none" w:sz="0" w:space="0" w:color="auto"/>
        <w:right w:val="none" w:sz="0" w:space="0" w:color="auto"/>
      </w:divBdr>
    </w:div>
    <w:div w:id="839581983">
      <w:bodyDiv w:val="1"/>
      <w:marLeft w:val="0"/>
      <w:marRight w:val="0"/>
      <w:marTop w:val="0"/>
      <w:marBottom w:val="0"/>
      <w:divBdr>
        <w:top w:val="none" w:sz="0" w:space="0" w:color="auto"/>
        <w:left w:val="none" w:sz="0" w:space="0" w:color="auto"/>
        <w:bottom w:val="none" w:sz="0" w:space="0" w:color="auto"/>
        <w:right w:val="none" w:sz="0" w:space="0" w:color="auto"/>
      </w:divBdr>
    </w:div>
    <w:div w:id="880435987">
      <w:bodyDiv w:val="1"/>
      <w:marLeft w:val="0"/>
      <w:marRight w:val="0"/>
      <w:marTop w:val="0"/>
      <w:marBottom w:val="0"/>
      <w:divBdr>
        <w:top w:val="none" w:sz="0" w:space="0" w:color="auto"/>
        <w:left w:val="none" w:sz="0" w:space="0" w:color="auto"/>
        <w:bottom w:val="none" w:sz="0" w:space="0" w:color="auto"/>
        <w:right w:val="none" w:sz="0" w:space="0" w:color="auto"/>
      </w:divBdr>
    </w:div>
    <w:div w:id="915214151">
      <w:bodyDiv w:val="1"/>
      <w:marLeft w:val="0"/>
      <w:marRight w:val="0"/>
      <w:marTop w:val="0"/>
      <w:marBottom w:val="0"/>
      <w:divBdr>
        <w:top w:val="none" w:sz="0" w:space="0" w:color="auto"/>
        <w:left w:val="none" w:sz="0" w:space="0" w:color="auto"/>
        <w:bottom w:val="none" w:sz="0" w:space="0" w:color="auto"/>
        <w:right w:val="none" w:sz="0" w:space="0" w:color="auto"/>
      </w:divBdr>
    </w:div>
    <w:div w:id="995493598">
      <w:bodyDiv w:val="1"/>
      <w:marLeft w:val="0"/>
      <w:marRight w:val="0"/>
      <w:marTop w:val="0"/>
      <w:marBottom w:val="0"/>
      <w:divBdr>
        <w:top w:val="none" w:sz="0" w:space="0" w:color="auto"/>
        <w:left w:val="none" w:sz="0" w:space="0" w:color="auto"/>
        <w:bottom w:val="none" w:sz="0" w:space="0" w:color="auto"/>
        <w:right w:val="none" w:sz="0" w:space="0" w:color="auto"/>
      </w:divBdr>
    </w:div>
    <w:div w:id="1019117527">
      <w:bodyDiv w:val="1"/>
      <w:marLeft w:val="0"/>
      <w:marRight w:val="0"/>
      <w:marTop w:val="0"/>
      <w:marBottom w:val="0"/>
      <w:divBdr>
        <w:top w:val="none" w:sz="0" w:space="0" w:color="auto"/>
        <w:left w:val="none" w:sz="0" w:space="0" w:color="auto"/>
        <w:bottom w:val="none" w:sz="0" w:space="0" w:color="auto"/>
        <w:right w:val="none" w:sz="0" w:space="0" w:color="auto"/>
      </w:divBdr>
    </w:div>
    <w:div w:id="1037125047">
      <w:bodyDiv w:val="1"/>
      <w:marLeft w:val="0"/>
      <w:marRight w:val="0"/>
      <w:marTop w:val="0"/>
      <w:marBottom w:val="0"/>
      <w:divBdr>
        <w:top w:val="none" w:sz="0" w:space="0" w:color="auto"/>
        <w:left w:val="none" w:sz="0" w:space="0" w:color="auto"/>
        <w:bottom w:val="none" w:sz="0" w:space="0" w:color="auto"/>
        <w:right w:val="none" w:sz="0" w:space="0" w:color="auto"/>
      </w:divBdr>
    </w:div>
    <w:div w:id="1090854977">
      <w:bodyDiv w:val="1"/>
      <w:marLeft w:val="0"/>
      <w:marRight w:val="0"/>
      <w:marTop w:val="0"/>
      <w:marBottom w:val="0"/>
      <w:divBdr>
        <w:top w:val="none" w:sz="0" w:space="0" w:color="auto"/>
        <w:left w:val="none" w:sz="0" w:space="0" w:color="auto"/>
        <w:bottom w:val="none" w:sz="0" w:space="0" w:color="auto"/>
        <w:right w:val="none" w:sz="0" w:space="0" w:color="auto"/>
      </w:divBdr>
    </w:div>
    <w:div w:id="1107652586">
      <w:bodyDiv w:val="1"/>
      <w:marLeft w:val="0"/>
      <w:marRight w:val="0"/>
      <w:marTop w:val="0"/>
      <w:marBottom w:val="0"/>
      <w:divBdr>
        <w:top w:val="none" w:sz="0" w:space="0" w:color="auto"/>
        <w:left w:val="none" w:sz="0" w:space="0" w:color="auto"/>
        <w:bottom w:val="none" w:sz="0" w:space="0" w:color="auto"/>
        <w:right w:val="none" w:sz="0" w:space="0" w:color="auto"/>
      </w:divBdr>
    </w:div>
    <w:div w:id="1237518054">
      <w:bodyDiv w:val="1"/>
      <w:marLeft w:val="0"/>
      <w:marRight w:val="0"/>
      <w:marTop w:val="0"/>
      <w:marBottom w:val="0"/>
      <w:divBdr>
        <w:top w:val="none" w:sz="0" w:space="0" w:color="auto"/>
        <w:left w:val="none" w:sz="0" w:space="0" w:color="auto"/>
        <w:bottom w:val="none" w:sz="0" w:space="0" w:color="auto"/>
        <w:right w:val="none" w:sz="0" w:space="0" w:color="auto"/>
      </w:divBdr>
    </w:div>
    <w:div w:id="1240597639">
      <w:bodyDiv w:val="1"/>
      <w:marLeft w:val="0"/>
      <w:marRight w:val="0"/>
      <w:marTop w:val="0"/>
      <w:marBottom w:val="0"/>
      <w:divBdr>
        <w:top w:val="none" w:sz="0" w:space="0" w:color="auto"/>
        <w:left w:val="none" w:sz="0" w:space="0" w:color="auto"/>
        <w:bottom w:val="none" w:sz="0" w:space="0" w:color="auto"/>
        <w:right w:val="none" w:sz="0" w:space="0" w:color="auto"/>
      </w:divBdr>
    </w:div>
    <w:div w:id="1256940248">
      <w:bodyDiv w:val="1"/>
      <w:marLeft w:val="0"/>
      <w:marRight w:val="0"/>
      <w:marTop w:val="0"/>
      <w:marBottom w:val="0"/>
      <w:divBdr>
        <w:top w:val="none" w:sz="0" w:space="0" w:color="auto"/>
        <w:left w:val="none" w:sz="0" w:space="0" w:color="auto"/>
        <w:bottom w:val="none" w:sz="0" w:space="0" w:color="auto"/>
        <w:right w:val="none" w:sz="0" w:space="0" w:color="auto"/>
      </w:divBdr>
    </w:div>
    <w:div w:id="1280188664">
      <w:bodyDiv w:val="1"/>
      <w:marLeft w:val="0"/>
      <w:marRight w:val="0"/>
      <w:marTop w:val="0"/>
      <w:marBottom w:val="0"/>
      <w:divBdr>
        <w:top w:val="none" w:sz="0" w:space="0" w:color="auto"/>
        <w:left w:val="none" w:sz="0" w:space="0" w:color="auto"/>
        <w:bottom w:val="none" w:sz="0" w:space="0" w:color="auto"/>
        <w:right w:val="none" w:sz="0" w:space="0" w:color="auto"/>
      </w:divBdr>
    </w:div>
    <w:div w:id="1435591898">
      <w:bodyDiv w:val="1"/>
      <w:marLeft w:val="0"/>
      <w:marRight w:val="0"/>
      <w:marTop w:val="0"/>
      <w:marBottom w:val="0"/>
      <w:divBdr>
        <w:top w:val="none" w:sz="0" w:space="0" w:color="auto"/>
        <w:left w:val="none" w:sz="0" w:space="0" w:color="auto"/>
        <w:bottom w:val="none" w:sz="0" w:space="0" w:color="auto"/>
        <w:right w:val="none" w:sz="0" w:space="0" w:color="auto"/>
      </w:divBdr>
    </w:div>
    <w:div w:id="1500195734">
      <w:bodyDiv w:val="1"/>
      <w:marLeft w:val="0"/>
      <w:marRight w:val="0"/>
      <w:marTop w:val="0"/>
      <w:marBottom w:val="0"/>
      <w:divBdr>
        <w:top w:val="none" w:sz="0" w:space="0" w:color="auto"/>
        <w:left w:val="none" w:sz="0" w:space="0" w:color="auto"/>
        <w:bottom w:val="none" w:sz="0" w:space="0" w:color="auto"/>
        <w:right w:val="none" w:sz="0" w:space="0" w:color="auto"/>
      </w:divBdr>
    </w:div>
    <w:div w:id="1574656590">
      <w:bodyDiv w:val="1"/>
      <w:marLeft w:val="0"/>
      <w:marRight w:val="0"/>
      <w:marTop w:val="0"/>
      <w:marBottom w:val="0"/>
      <w:divBdr>
        <w:top w:val="none" w:sz="0" w:space="0" w:color="auto"/>
        <w:left w:val="none" w:sz="0" w:space="0" w:color="auto"/>
        <w:bottom w:val="none" w:sz="0" w:space="0" w:color="auto"/>
        <w:right w:val="none" w:sz="0" w:space="0" w:color="auto"/>
      </w:divBdr>
    </w:div>
    <w:div w:id="1640066246">
      <w:bodyDiv w:val="1"/>
      <w:marLeft w:val="0"/>
      <w:marRight w:val="0"/>
      <w:marTop w:val="0"/>
      <w:marBottom w:val="0"/>
      <w:divBdr>
        <w:top w:val="none" w:sz="0" w:space="0" w:color="auto"/>
        <w:left w:val="none" w:sz="0" w:space="0" w:color="auto"/>
        <w:bottom w:val="none" w:sz="0" w:space="0" w:color="auto"/>
        <w:right w:val="none" w:sz="0" w:space="0" w:color="auto"/>
      </w:divBdr>
    </w:div>
    <w:div w:id="1654679216">
      <w:bodyDiv w:val="1"/>
      <w:marLeft w:val="0"/>
      <w:marRight w:val="0"/>
      <w:marTop w:val="0"/>
      <w:marBottom w:val="0"/>
      <w:divBdr>
        <w:top w:val="none" w:sz="0" w:space="0" w:color="auto"/>
        <w:left w:val="none" w:sz="0" w:space="0" w:color="auto"/>
        <w:bottom w:val="none" w:sz="0" w:space="0" w:color="auto"/>
        <w:right w:val="none" w:sz="0" w:space="0" w:color="auto"/>
      </w:divBdr>
    </w:div>
    <w:div w:id="1688873311">
      <w:bodyDiv w:val="1"/>
      <w:marLeft w:val="0"/>
      <w:marRight w:val="0"/>
      <w:marTop w:val="0"/>
      <w:marBottom w:val="0"/>
      <w:divBdr>
        <w:top w:val="none" w:sz="0" w:space="0" w:color="auto"/>
        <w:left w:val="none" w:sz="0" w:space="0" w:color="auto"/>
        <w:bottom w:val="none" w:sz="0" w:space="0" w:color="auto"/>
        <w:right w:val="none" w:sz="0" w:space="0" w:color="auto"/>
      </w:divBdr>
    </w:div>
    <w:div w:id="1716276106">
      <w:bodyDiv w:val="1"/>
      <w:marLeft w:val="0"/>
      <w:marRight w:val="0"/>
      <w:marTop w:val="0"/>
      <w:marBottom w:val="0"/>
      <w:divBdr>
        <w:top w:val="none" w:sz="0" w:space="0" w:color="auto"/>
        <w:left w:val="none" w:sz="0" w:space="0" w:color="auto"/>
        <w:bottom w:val="none" w:sz="0" w:space="0" w:color="auto"/>
        <w:right w:val="none" w:sz="0" w:space="0" w:color="auto"/>
      </w:divBdr>
    </w:div>
    <w:div w:id="1725104216">
      <w:bodyDiv w:val="1"/>
      <w:marLeft w:val="0"/>
      <w:marRight w:val="0"/>
      <w:marTop w:val="0"/>
      <w:marBottom w:val="0"/>
      <w:divBdr>
        <w:top w:val="none" w:sz="0" w:space="0" w:color="auto"/>
        <w:left w:val="none" w:sz="0" w:space="0" w:color="auto"/>
        <w:bottom w:val="none" w:sz="0" w:space="0" w:color="auto"/>
        <w:right w:val="none" w:sz="0" w:space="0" w:color="auto"/>
      </w:divBdr>
    </w:div>
    <w:div w:id="1738627060">
      <w:bodyDiv w:val="1"/>
      <w:marLeft w:val="0"/>
      <w:marRight w:val="0"/>
      <w:marTop w:val="0"/>
      <w:marBottom w:val="0"/>
      <w:divBdr>
        <w:top w:val="none" w:sz="0" w:space="0" w:color="auto"/>
        <w:left w:val="none" w:sz="0" w:space="0" w:color="auto"/>
        <w:bottom w:val="none" w:sz="0" w:space="0" w:color="auto"/>
        <w:right w:val="none" w:sz="0" w:space="0" w:color="auto"/>
      </w:divBdr>
    </w:div>
    <w:div w:id="1845125860">
      <w:bodyDiv w:val="1"/>
      <w:marLeft w:val="0"/>
      <w:marRight w:val="0"/>
      <w:marTop w:val="0"/>
      <w:marBottom w:val="0"/>
      <w:divBdr>
        <w:top w:val="none" w:sz="0" w:space="0" w:color="auto"/>
        <w:left w:val="none" w:sz="0" w:space="0" w:color="auto"/>
        <w:bottom w:val="none" w:sz="0" w:space="0" w:color="auto"/>
        <w:right w:val="none" w:sz="0" w:space="0" w:color="auto"/>
      </w:divBdr>
    </w:div>
    <w:div w:id="1896818515">
      <w:bodyDiv w:val="1"/>
      <w:marLeft w:val="0"/>
      <w:marRight w:val="0"/>
      <w:marTop w:val="0"/>
      <w:marBottom w:val="0"/>
      <w:divBdr>
        <w:top w:val="none" w:sz="0" w:space="0" w:color="auto"/>
        <w:left w:val="none" w:sz="0" w:space="0" w:color="auto"/>
        <w:bottom w:val="none" w:sz="0" w:space="0" w:color="auto"/>
        <w:right w:val="none" w:sz="0" w:space="0" w:color="auto"/>
      </w:divBdr>
    </w:div>
    <w:div w:id="2073387466">
      <w:bodyDiv w:val="1"/>
      <w:marLeft w:val="0"/>
      <w:marRight w:val="0"/>
      <w:marTop w:val="0"/>
      <w:marBottom w:val="0"/>
      <w:divBdr>
        <w:top w:val="none" w:sz="0" w:space="0" w:color="auto"/>
        <w:left w:val="none" w:sz="0" w:space="0" w:color="auto"/>
        <w:bottom w:val="none" w:sz="0" w:space="0" w:color="auto"/>
        <w:right w:val="none" w:sz="0" w:space="0" w:color="auto"/>
      </w:divBdr>
    </w:div>
    <w:div w:id="21206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smlouvy.gov.cz/"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mailto:posta@vlada.cz" TargetMode="Externa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B13E3E39592843BFBEE62D7746B38B" ma:contentTypeVersion="2" ma:contentTypeDescription="Vytvoří nový dokument" ma:contentTypeScope="" ma:versionID="b5982294ac428ebf56726a93a4cb3371">
  <xsd:schema xmlns:xsd="http://www.w3.org/2001/XMLSchema" xmlns:xs="http://www.w3.org/2001/XMLSchema" xmlns:p="http://schemas.microsoft.com/office/2006/metadata/properties" xmlns:ns2="51e24eff-cba3-48dc-8a3b-554d0829cc12" targetNamespace="http://schemas.microsoft.com/office/2006/metadata/properties" ma:root="true" ma:fieldsID="b2d03d7cdcbdb7f661b55cfdc4f5eb5c" ns2:_="">
    <xsd:import namespace="51e24eff-cba3-48dc-8a3b-554d0829cc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24eff-cba3-48dc-8a3b-554d0829c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BE48-5C01-40D0-89BA-59B42605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24eff-cba3-48dc-8a3b-554d0829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6D1DF-0898-4228-9B2A-19A66564B24E}">
  <ds:schemaRefs>
    <ds:schemaRef ds:uri="http://schemas.microsoft.com/sharepoint/v3/contenttype/forms"/>
  </ds:schemaRefs>
</ds:datastoreItem>
</file>

<file path=customXml/itemProps3.xml><?xml version="1.0" encoding="utf-8"?>
<ds:datastoreItem xmlns:ds="http://schemas.openxmlformats.org/officeDocument/2006/customXml" ds:itemID="{894141A9-53EF-49BF-8E2E-5630A23FEEF8}">
  <ds:schemaRef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51e24eff-cba3-48dc-8a3b-554d0829cc1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7EE066C-0652-4538-B5A0-E2EEAA54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Pages>
  <Words>4296</Words>
  <Characters>25528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Smlouva o dočasném užívání vozidla</vt:lpstr>
    </vt:vector>
  </TitlesOfParts>
  <Company>SKODA  AUTO a.s.</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dočasném užívání vozidla</dc:title>
  <dc:creator>SKODA  AUTO a.s.</dc:creator>
  <cp:lastModifiedBy>Hájek Jan</cp:lastModifiedBy>
  <cp:revision>35</cp:revision>
  <cp:lastPrinted>2022-03-02T13:01:00Z</cp:lastPrinted>
  <dcterms:created xsi:type="dcterms:W3CDTF">2022-02-28T08:55:00Z</dcterms:created>
  <dcterms:modified xsi:type="dcterms:W3CDTF">2022-04-11T07:45:00Z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0x0101003CB13E3E39592843BFBEE62D7746B38B</vt:lpwstr>
  </property>
  <property fmtid="{D5CDD505-2E9C-101B-9397-08002B2CF9AE}" pid="3" name="ClassificationContentMarkingFooterShapeIds">
    <vt:lpwstr>1,2,3,4,5,6,7,8,9</vt:lpwstr>
  </property>
  <property fmtid="{D5CDD505-2E9C-101B-9397-08002B2CF9AE}" pid="4" name="ClassificationContentMarkingFooterFontProps">
    <vt:lpwstr>#001753,8,Arial</vt:lpwstr>
  </property>
  <property fmtid="{D5CDD505-2E9C-101B-9397-08002B2CF9AE}" pid="5" name="ClassificationContentMarkingFooterText">
    <vt:lpwstr>Internal</vt:lpwstr>
  </property>
  <property fmtid="{D5CDD505-2E9C-101B-9397-08002B2CF9AE}" pid="6" name="MSIP_Label_43d67188-4396-4f49-b241-070cf408d0d1_Enabled">
    <vt:lpwstr>true</vt:lpwstr>
  </property>
  <property fmtid="{D5CDD505-2E9C-101B-9397-08002B2CF9AE}" pid="7" name="MSIP_Label_43d67188-4396-4f49-b241-070cf408d0d1_SetDate">
    <vt:lpwstr>2022-02-12T17:26:40Z</vt:lpwstr>
  </property>
  <property fmtid="{D5CDD505-2E9C-101B-9397-08002B2CF9AE}" pid="8" name="MSIP_Label_43d67188-4396-4f49-b241-070cf408d0d1_Method">
    <vt:lpwstr>Privileged</vt:lpwstr>
  </property>
  <property fmtid="{D5CDD505-2E9C-101B-9397-08002B2CF9AE}" pid="9" name="MSIP_Label_43d67188-4396-4f49-b241-070cf408d0d1_Name">
    <vt:lpwstr>43d67188-4396-4f49-b241-070cf408d0d1</vt:lpwstr>
  </property>
  <property fmtid="{D5CDD505-2E9C-101B-9397-08002B2CF9AE}" pid="10" name="MSIP_Label_43d67188-4396-4f49-b241-070cf408d0d1_SiteId">
    <vt:lpwstr>0f6f68be-4ef2-465a-986b-eb9a250d9789</vt:lpwstr>
  </property>
  <property fmtid="{D5CDD505-2E9C-101B-9397-08002B2CF9AE}" pid="11" name="MSIP_Label_43d67188-4396-4f49-b241-070cf408d0d1_ActionId">
    <vt:lpwstr>bb1e4738-5209-415b-8655-92b66fcb87c6</vt:lpwstr>
  </property>
  <property fmtid="{D5CDD505-2E9C-101B-9397-08002B2CF9AE}" pid="12" name="MSIP_Label_43d67188-4396-4f49-b241-070cf408d0d1_ContentBits">
    <vt:lpwstr>2</vt:lpwstr>
  </property>
</Properties>
</file>