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5CC49" w14:textId="2C814DBB" w:rsidR="00DD4D3D" w:rsidRDefault="00DD4973" w:rsidP="00CB22BF">
      <w:pPr>
        <w:jc w:val="center"/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  <w:r>
        <w:rPr>
          <w:noProof/>
        </w:rPr>
        <w:drawing>
          <wp:inline distT="0" distB="0" distL="0" distR="0" wp14:anchorId="228C693B" wp14:editId="18A6C358">
            <wp:extent cx="5968249" cy="3119120"/>
            <wp:effectExtent l="19050" t="19050" r="13970" b="2413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3639" cy="3142842"/>
                    </a:xfrm>
                    <a:prstGeom prst="rect">
                      <a:avLst/>
                    </a:prstGeom>
                    <a:ln cmpd="sng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0DDD51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1F56DE59" w14:textId="77777777" w:rsidR="005C5F7A" w:rsidRDefault="0087644A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BD6D40" wp14:editId="6F150225">
                <wp:simplePos x="0" y="0"/>
                <wp:positionH relativeFrom="column">
                  <wp:posOffset>1127</wp:posOffset>
                </wp:positionH>
                <wp:positionV relativeFrom="paragraph">
                  <wp:posOffset>5670</wp:posOffset>
                </wp:positionV>
                <wp:extent cx="6130344" cy="367048"/>
                <wp:effectExtent l="0" t="0" r="3810" b="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344" cy="3670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 cap="flat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E53F1B" id="Obdélník 6" o:spid="_x0000_s1026" style="position:absolute;margin-left:.1pt;margin-top:.45pt;width:482.7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" fillcolor="#bfbfbf [2412]" stroked="f"/>
            </w:pict>
          </mc:Fallback>
        </mc:AlternateContent>
      </w:r>
    </w:p>
    <w:p w14:paraId="629CB4E7" w14:textId="77777777" w:rsidR="005C5F7A" w:rsidRPr="00AA7C65" w:rsidRDefault="005C5F7A" w:rsidP="008E3A0A">
      <w:pPr>
        <w:rPr>
          <w:sz w:val="22"/>
          <w:szCs w:val="22"/>
          <w:u w:val="single"/>
        </w:rPr>
      </w:pPr>
    </w:p>
    <w:p w14:paraId="30D4E114" w14:textId="77777777" w:rsidR="00D20223" w:rsidRPr="00EC3704" w:rsidRDefault="00D20223" w:rsidP="008E3A0A">
      <w:pPr>
        <w:rPr>
          <w:sz w:val="32"/>
          <w:szCs w:val="22"/>
        </w:rPr>
      </w:pPr>
    </w:p>
    <w:p w14:paraId="71CB89F7" w14:textId="60E3206F" w:rsidR="00D12CA4" w:rsidRDefault="005A7101" w:rsidP="003A756D">
      <w:pPr>
        <w:spacing w:before="240" w:after="240"/>
        <w:contextualSpacing/>
        <w:jc w:val="center"/>
        <w:rPr>
          <w:b/>
          <w:sz w:val="52"/>
          <w:szCs w:val="52"/>
        </w:rPr>
      </w:pPr>
      <w:r w:rsidRPr="005A7101">
        <w:rPr>
          <w:b/>
          <w:sz w:val="52"/>
          <w:szCs w:val="52"/>
        </w:rPr>
        <w:t xml:space="preserve">Územní studie podrobného prověření vybraných variant průtahu D6 a obchvatu D6 - I/13 - D6 v oblasti Karlových </w:t>
      </w:r>
      <w:r>
        <w:rPr>
          <w:b/>
          <w:sz w:val="52"/>
          <w:szCs w:val="52"/>
        </w:rPr>
        <w:t>Varů</w:t>
      </w:r>
    </w:p>
    <w:p w14:paraId="04602250" w14:textId="458564B9" w:rsidR="005A7101" w:rsidRPr="00292D4F" w:rsidRDefault="005A7101" w:rsidP="003A756D">
      <w:pPr>
        <w:spacing w:before="240" w:after="240"/>
        <w:contextualSpacing/>
        <w:jc w:val="center"/>
        <w:rPr>
          <w:b/>
          <w:i/>
        </w:rPr>
      </w:pPr>
      <w:r w:rsidRPr="00292D4F">
        <w:rPr>
          <w:b/>
          <w:i/>
        </w:rPr>
        <w:t>(</w:t>
      </w:r>
      <w:r w:rsidR="00292D4F">
        <w:rPr>
          <w:b/>
          <w:i/>
        </w:rPr>
        <w:t xml:space="preserve">dále také </w:t>
      </w:r>
      <w:r w:rsidR="008B4A4D">
        <w:rPr>
          <w:b/>
          <w:i/>
        </w:rPr>
        <w:t>„</w:t>
      </w:r>
      <w:r w:rsidR="00292D4F" w:rsidRPr="00292D4F">
        <w:rPr>
          <w:b/>
          <w:i/>
        </w:rPr>
        <w:t>ÚS D6 – I/13 – D6 KV</w:t>
      </w:r>
      <w:r w:rsidR="008B4A4D">
        <w:rPr>
          <w:b/>
          <w:i/>
        </w:rPr>
        <w:t>“ nebo „územní studie“</w:t>
      </w:r>
      <w:r w:rsidR="00292D4F" w:rsidRPr="00292D4F">
        <w:rPr>
          <w:b/>
          <w:i/>
        </w:rPr>
        <w:t>)</w:t>
      </w:r>
    </w:p>
    <w:p w14:paraId="2878B06F" w14:textId="77777777" w:rsidR="00ED4A20" w:rsidRPr="007A1F49" w:rsidRDefault="00ED4A20" w:rsidP="006B18D7">
      <w:pPr>
        <w:jc w:val="center"/>
        <w:rPr>
          <w:b/>
          <w:sz w:val="40"/>
          <w:szCs w:val="40"/>
        </w:rPr>
      </w:pPr>
      <w:r w:rsidRPr="007A1F49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140033BD" wp14:editId="66CD9B85">
                <wp:simplePos x="0" y="0"/>
                <wp:positionH relativeFrom="column">
                  <wp:posOffset>-21170</wp:posOffset>
                </wp:positionH>
                <wp:positionV relativeFrom="paragraph">
                  <wp:posOffset>283398</wp:posOffset>
                </wp:positionV>
                <wp:extent cx="6130290" cy="367030"/>
                <wp:effectExtent l="0" t="0" r="3810" b="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290" cy="367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 cap="flat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D1A7BE" id="Obdélník 8" o:spid="_x0000_s1026" style="position:absolute;margin-left:-1.65pt;margin-top:22.3pt;width:482.7pt;height:28.9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" fillcolor="#bfbfbf [2412]" stroked="f"/>
            </w:pict>
          </mc:Fallback>
        </mc:AlternateContent>
      </w:r>
    </w:p>
    <w:p w14:paraId="391554C9" w14:textId="3D8AF554" w:rsidR="00D12CA4" w:rsidRPr="00BE3FBD" w:rsidRDefault="00FE40CF" w:rsidP="00BE3FBD">
      <w:pPr>
        <w:jc w:val="center"/>
        <w:rPr>
          <w:b/>
          <w:sz w:val="44"/>
          <w:szCs w:val="40"/>
        </w:rPr>
      </w:pPr>
      <w:r w:rsidRPr="00BE3FBD">
        <w:rPr>
          <w:b/>
          <w:sz w:val="44"/>
          <w:szCs w:val="40"/>
        </w:rPr>
        <w:t>Z</w:t>
      </w:r>
      <w:r w:rsidR="00B0495C" w:rsidRPr="00BE3FBD">
        <w:rPr>
          <w:b/>
          <w:sz w:val="44"/>
          <w:szCs w:val="40"/>
        </w:rPr>
        <w:t>adání</w:t>
      </w:r>
    </w:p>
    <w:p w14:paraId="02628149" w14:textId="77777777" w:rsidR="003A756D" w:rsidRPr="003A756D" w:rsidRDefault="003A756D" w:rsidP="00BE3FBD">
      <w:pPr>
        <w:jc w:val="center"/>
        <w:rPr>
          <w:b/>
          <w:i/>
          <w:sz w:val="4"/>
          <w:szCs w:val="40"/>
        </w:rPr>
      </w:pPr>
    </w:p>
    <w:p w14:paraId="49B56929" w14:textId="77777777" w:rsidR="00ED4A20" w:rsidRDefault="00ED4A20" w:rsidP="008E3A0A">
      <w:pPr>
        <w:rPr>
          <w:szCs w:val="22"/>
        </w:rPr>
      </w:pPr>
    </w:p>
    <w:p w14:paraId="4F901EDD" w14:textId="77777777" w:rsidR="007A60D1" w:rsidRDefault="007A60D1" w:rsidP="008E3A0A">
      <w:pPr>
        <w:rPr>
          <w:szCs w:val="22"/>
        </w:rPr>
      </w:pPr>
    </w:p>
    <w:p w14:paraId="66FCDD5F" w14:textId="77777777" w:rsidR="00D12CA4" w:rsidRPr="00AA7C65" w:rsidRDefault="00D12CA4" w:rsidP="007433D9">
      <w:pPr>
        <w:spacing w:after="60"/>
        <w:rPr>
          <w:sz w:val="22"/>
          <w:szCs w:val="22"/>
        </w:rPr>
      </w:pPr>
      <w:r w:rsidRPr="00AA7C65">
        <w:rPr>
          <w:sz w:val="22"/>
          <w:szCs w:val="22"/>
        </w:rPr>
        <w:t>Pořizovatel:</w:t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  <w:t xml:space="preserve">Krajský úřad Karlovarského kraje, odbor regionálního rozvoje </w:t>
      </w:r>
    </w:p>
    <w:p w14:paraId="0DC58498" w14:textId="79157FED" w:rsidR="00D12CA4" w:rsidRPr="00AA7C65" w:rsidRDefault="00D12CA4" w:rsidP="007433D9">
      <w:pPr>
        <w:spacing w:after="60"/>
        <w:rPr>
          <w:sz w:val="22"/>
          <w:szCs w:val="22"/>
        </w:rPr>
      </w:pP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  <w:t xml:space="preserve">zastoupený vedoucí odboru Ing. arch. </w:t>
      </w:r>
      <w:r w:rsidR="00C16D34">
        <w:rPr>
          <w:sz w:val="22"/>
          <w:szCs w:val="22"/>
        </w:rPr>
        <w:t>Janou Kaválkovou</w:t>
      </w:r>
    </w:p>
    <w:p w14:paraId="6D7C7117" w14:textId="77777777" w:rsidR="00D12CA4" w:rsidRPr="00AA7C65" w:rsidRDefault="00D12CA4" w:rsidP="007433D9">
      <w:pPr>
        <w:spacing w:after="60"/>
        <w:rPr>
          <w:sz w:val="22"/>
          <w:szCs w:val="22"/>
        </w:rPr>
      </w:pP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  <w:t xml:space="preserve">Závodní 353/88, 360 </w:t>
      </w:r>
      <w:r>
        <w:rPr>
          <w:sz w:val="22"/>
          <w:szCs w:val="22"/>
        </w:rPr>
        <w:t>06</w:t>
      </w:r>
      <w:r w:rsidRPr="00AA7C65">
        <w:rPr>
          <w:sz w:val="22"/>
          <w:szCs w:val="22"/>
        </w:rPr>
        <w:t xml:space="preserve"> Karlovy Vary</w:t>
      </w:r>
    </w:p>
    <w:p w14:paraId="5A0B7032" w14:textId="77777777" w:rsidR="00D12CA4" w:rsidRPr="00AA7C65" w:rsidRDefault="00D12CA4" w:rsidP="007433D9">
      <w:pPr>
        <w:spacing w:after="60"/>
        <w:rPr>
          <w:sz w:val="22"/>
          <w:szCs w:val="22"/>
        </w:rPr>
      </w:pPr>
    </w:p>
    <w:p w14:paraId="03DC1D49" w14:textId="2AE151F5" w:rsidR="00857016" w:rsidRPr="00571ED9" w:rsidRDefault="00D12CA4" w:rsidP="007433D9">
      <w:pPr>
        <w:spacing w:after="60"/>
        <w:rPr>
          <w:sz w:val="22"/>
          <w:szCs w:val="22"/>
        </w:rPr>
      </w:pPr>
      <w:r w:rsidRPr="00571ED9">
        <w:rPr>
          <w:sz w:val="22"/>
          <w:szCs w:val="22"/>
        </w:rPr>
        <w:t>Koordinace úkolu:</w:t>
      </w:r>
      <w:r w:rsidRPr="00571ED9">
        <w:rPr>
          <w:sz w:val="22"/>
          <w:szCs w:val="22"/>
        </w:rPr>
        <w:tab/>
      </w:r>
      <w:r w:rsidR="00362E09">
        <w:rPr>
          <w:sz w:val="22"/>
          <w:szCs w:val="22"/>
        </w:rPr>
        <w:t xml:space="preserve">Ing. </w:t>
      </w:r>
      <w:r w:rsidR="006072D0">
        <w:rPr>
          <w:sz w:val="22"/>
          <w:szCs w:val="22"/>
        </w:rPr>
        <w:t>Lukáš Švéda</w:t>
      </w:r>
      <w:r w:rsidR="006072D0">
        <w:rPr>
          <w:sz w:val="22"/>
          <w:szCs w:val="22"/>
        </w:rPr>
        <w:tab/>
      </w:r>
      <w:r w:rsidR="005C5F7A">
        <w:rPr>
          <w:sz w:val="22"/>
          <w:szCs w:val="22"/>
        </w:rPr>
        <w:tab/>
      </w:r>
      <w:r w:rsidR="00FE40CF" w:rsidRPr="00571ED9">
        <w:rPr>
          <w:sz w:val="22"/>
          <w:szCs w:val="22"/>
        </w:rPr>
        <w:t xml:space="preserve">vedoucí oddělení územního plánování </w:t>
      </w:r>
    </w:p>
    <w:p w14:paraId="6C079A42" w14:textId="37C9E291" w:rsidR="006072D0" w:rsidRPr="00571ED9" w:rsidRDefault="006072D0" w:rsidP="006072D0">
      <w:pPr>
        <w:spacing w:after="60"/>
        <w:ind w:left="1418" w:firstLine="709"/>
        <w:rPr>
          <w:sz w:val="22"/>
          <w:szCs w:val="22"/>
        </w:rPr>
      </w:pPr>
      <w:r>
        <w:rPr>
          <w:sz w:val="22"/>
          <w:szCs w:val="22"/>
        </w:rPr>
        <w:t>Bc. Petr Křenek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zodpovědný pořizovatel</w:t>
      </w:r>
    </w:p>
    <w:p w14:paraId="70AD72EE" w14:textId="614B0322" w:rsidR="000F30AE" w:rsidRDefault="00FA61C2" w:rsidP="006072D0">
      <w:pPr>
        <w:spacing w:after="60"/>
        <w:ind w:left="1418" w:firstLine="709"/>
        <w:rPr>
          <w:sz w:val="22"/>
          <w:szCs w:val="22"/>
        </w:rPr>
      </w:pPr>
      <w:r>
        <w:rPr>
          <w:sz w:val="22"/>
          <w:szCs w:val="22"/>
        </w:rPr>
        <w:t xml:space="preserve">Mgr. Barbora </w:t>
      </w:r>
      <w:r w:rsidR="00077E64">
        <w:rPr>
          <w:sz w:val="22"/>
          <w:szCs w:val="22"/>
        </w:rPr>
        <w:t>Merunková</w:t>
      </w:r>
      <w:r w:rsidR="005C5F7A">
        <w:rPr>
          <w:sz w:val="22"/>
          <w:szCs w:val="22"/>
        </w:rPr>
        <w:tab/>
      </w:r>
    </w:p>
    <w:p w14:paraId="1D362535" w14:textId="3C16A492" w:rsidR="00D12CA4" w:rsidRDefault="00B0495C" w:rsidP="007433D9">
      <w:pPr>
        <w:spacing w:after="60"/>
        <w:rPr>
          <w:sz w:val="22"/>
          <w:szCs w:val="22"/>
        </w:rPr>
      </w:pPr>
      <w:r w:rsidRPr="00571ED9">
        <w:rPr>
          <w:sz w:val="22"/>
          <w:szCs w:val="22"/>
        </w:rPr>
        <w:tab/>
      </w:r>
      <w:r w:rsidRPr="00571ED9">
        <w:rPr>
          <w:sz w:val="22"/>
          <w:szCs w:val="22"/>
        </w:rPr>
        <w:tab/>
      </w:r>
      <w:r w:rsidRPr="00571ED9">
        <w:rPr>
          <w:sz w:val="22"/>
          <w:szCs w:val="22"/>
        </w:rPr>
        <w:tab/>
      </w:r>
      <w:r w:rsidRPr="00571ED9">
        <w:rPr>
          <w:sz w:val="22"/>
          <w:szCs w:val="22"/>
        </w:rPr>
        <w:tab/>
      </w:r>
    </w:p>
    <w:p w14:paraId="46C2E8EE" w14:textId="77777777" w:rsidR="00217A90" w:rsidRPr="00571ED9" w:rsidRDefault="00217A90" w:rsidP="007433D9">
      <w:pPr>
        <w:spacing w:after="60"/>
        <w:rPr>
          <w:sz w:val="22"/>
          <w:szCs w:val="22"/>
        </w:rPr>
      </w:pPr>
    </w:p>
    <w:p w14:paraId="413E2B4F" w14:textId="0930FC78" w:rsidR="006C68E7" w:rsidRPr="007433D9" w:rsidRDefault="00083971" w:rsidP="007433D9">
      <w:pPr>
        <w:spacing w:after="60"/>
        <w:rPr>
          <w:b/>
          <w:sz w:val="22"/>
          <w:szCs w:val="22"/>
        </w:rPr>
      </w:pPr>
      <w:r>
        <w:rPr>
          <w:b/>
          <w:sz w:val="22"/>
          <w:szCs w:val="22"/>
        </w:rPr>
        <w:t>Datum: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8A51E8">
        <w:rPr>
          <w:b/>
          <w:sz w:val="22"/>
          <w:szCs w:val="22"/>
        </w:rPr>
        <w:t>únor</w:t>
      </w:r>
      <w:r w:rsidR="006109B5" w:rsidRPr="00FB101A">
        <w:rPr>
          <w:b/>
          <w:sz w:val="22"/>
          <w:szCs w:val="22"/>
        </w:rPr>
        <w:t xml:space="preserve"> 202</w:t>
      </w:r>
      <w:r w:rsidR="00FB101A">
        <w:rPr>
          <w:b/>
          <w:sz w:val="22"/>
          <w:szCs w:val="22"/>
        </w:rPr>
        <w:t>2</w:t>
      </w:r>
      <w:r w:rsidR="00217A90">
        <w:rPr>
          <w:b/>
          <w:sz w:val="22"/>
          <w:szCs w:val="22"/>
        </w:rPr>
        <w:tab/>
      </w:r>
      <w:r w:rsidR="00217A90" w:rsidRPr="00FB101A">
        <w:rPr>
          <w:b/>
          <w:sz w:val="22"/>
          <w:szCs w:val="22"/>
        </w:rPr>
        <w:t>VERZE PRO ZADÁNÍ VEŘEJNÉ ZAKÁZKY</w:t>
      </w:r>
      <w:r w:rsidR="00FE40CF" w:rsidRPr="00FB101A">
        <w:rPr>
          <w:b/>
          <w:sz w:val="22"/>
          <w:szCs w:val="22"/>
        </w:rPr>
        <w:tab/>
      </w:r>
      <w:r w:rsidR="00FE40CF" w:rsidRPr="007433D9">
        <w:rPr>
          <w:b/>
          <w:sz w:val="22"/>
          <w:szCs w:val="22"/>
        </w:rPr>
        <w:tab/>
      </w:r>
    </w:p>
    <w:p w14:paraId="0910535D" w14:textId="77777777" w:rsidR="00D20223" w:rsidRDefault="00D20223" w:rsidP="008E3A0A">
      <w:pPr>
        <w:rPr>
          <w:i/>
          <w:szCs w:val="22"/>
        </w:rPr>
      </w:pPr>
    </w:p>
    <w:p w14:paraId="525ACC35" w14:textId="77777777" w:rsidR="007A60D1" w:rsidRPr="00E255BE" w:rsidRDefault="007A60D1" w:rsidP="008E3A0A">
      <w:pPr>
        <w:rPr>
          <w:i/>
          <w:szCs w:val="22"/>
        </w:rPr>
      </w:pPr>
    </w:p>
    <w:p w14:paraId="0058FAA7" w14:textId="4ADC2F2B" w:rsidR="006C68E7" w:rsidRPr="00ED4A20" w:rsidRDefault="006C68E7" w:rsidP="007433D9">
      <w:pPr>
        <w:pBdr>
          <w:top w:val="single" w:sz="4" w:space="1" w:color="auto"/>
        </w:pBdr>
        <w:spacing w:after="60"/>
        <w:jc w:val="both"/>
        <w:rPr>
          <w:i/>
          <w:sz w:val="22"/>
          <w:szCs w:val="22"/>
        </w:rPr>
      </w:pPr>
      <w:r w:rsidRPr="00ED4A20">
        <w:rPr>
          <w:i/>
          <w:sz w:val="22"/>
          <w:szCs w:val="22"/>
        </w:rPr>
        <w:t xml:space="preserve">Územní studie bude </w:t>
      </w:r>
      <w:r w:rsidR="006072D0">
        <w:rPr>
          <w:i/>
          <w:sz w:val="22"/>
          <w:szCs w:val="22"/>
        </w:rPr>
        <w:t xml:space="preserve">prověřovat </w:t>
      </w:r>
      <w:r w:rsidR="006072D0" w:rsidRPr="00ED4A20">
        <w:rPr>
          <w:i/>
          <w:sz w:val="22"/>
          <w:szCs w:val="22"/>
        </w:rPr>
        <w:t>možnosti řešení, které nejsou obsaženy v platných územně plánovacích dokumentacích (ÚPD</w:t>
      </w:r>
      <w:r w:rsidR="006072D0">
        <w:rPr>
          <w:i/>
          <w:sz w:val="22"/>
          <w:szCs w:val="22"/>
        </w:rPr>
        <w:t>) a také</w:t>
      </w:r>
      <w:r w:rsidRPr="00ED4A20">
        <w:rPr>
          <w:i/>
          <w:sz w:val="22"/>
          <w:szCs w:val="22"/>
        </w:rPr>
        <w:t xml:space="preserve"> možnosti řešení,</w:t>
      </w:r>
      <w:r w:rsidR="004168C2" w:rsidRPr="00ED4A20">
        <w:rPr>
          <w:i/>
          <w:sz w:val="22"/>
          <w:szCs w:val="22"/>
        </w:rPr>
        <w:t xml:space="preserve"> kter</w:t>
      </w:r>
      <w:r w:rsidR="003F0F7A" w:rsidRPr="00ED4A20">
        <w:rPr>
          <w:i/>
          <w:sz w:val="22"/>
          <w:szCs w:val="22"/>
        </w:rPr>
        <w:t>é</w:t>
      </w:r>
      <w:r w:rsidRPr="00ED4A20">
        <w:rPr>
          <w:i/>
          <w:sz w:val="22"/>
          <w:szCs w:val="22"/>
        </w:rPr>
        <w:t xml:space="preserve"> jsou obsažen</w:t>
      </w:r>
      <w:r w:rsidR="003F0F7A" w:rsidRPr="00ED4A20">
        <w:rPr>
          <w:i/>
          <w:sz w:val="22"/>
          <w:szCs w:val="22"/>
        </w:rPr>
        <w:t>y</w:t>
      </w:r>
      <w:r w:rsidRPr="00ED4A20">
        <w:rPr>
          <w:i/>
          <w:sz w:val="22"/>
          <w:szCs w:val="22"/>
        </w:rPr>
        <w:t xml:space="preserve"> </w:t>
      </w:r>
      <w:r w:rsidR="00C370A7" w:rsidRPr="00ED4A20">
        <w:rPr>
          <w:i/>
          <w:sz w:val="22"/>
          <w:szCs w:val="22"/>
        </w:rPr>
        <w:t>ÚPD</w:t>
      </w:r>
      <w:r w:rsidRPr="00ED4A20">
        <w:rPr>
          <w:i/>
          <w:sz w:val="22"/>
          <w:szCs w:val="22"/>
        </w:rPr>
        <w:t>.</w:t>
      </w:r>
    </w:p>
    <w:p w14:paraId="709493A2" w14:textId="784C886A" w:rsidR="00DD4D3D" w:rsidRDefault="004168C2" w:rsidP="007433D9">
      <w:pPr>
        <w:pBdr>
          <w:top w:val="single" w:sz="4" w:space="1" w:color="auto"/>
        </w:pBdr>
        <w:spacing w:after="60"/>
        <w:jc w:val="both"/>
        <w:rPr>
          <w:i/>
          <w:sz w:val="22"/>
          <w:szCs w:val="22"/>
        </w:rPr>
      </w:pPr>
      <w:r w:rsidRPr="00ED4A20">
        <w:rPr>
          <w:i/>
          <w:sz w:val="22"/>
          <w:szCs w:val="22"/>
        </w:rPr>
        <w:t>Výsledky ú</w:t>
      </w:r>
      <w:r w:rsidR="006C68E7" w:rsidRPr="00ED4A20">
        <w:rPr>
          <w:i/>
          <w:sz w:val="22"/>
          <w:szCs w:val="22"/>
        </w:rPr>
        <w:t>zemní studie</w:t>
      </w:r>
      <w:r w:rsidR="00C370A7" w:rsidRPr="00ED4A20">
        <w:rPr>
          <w:i/>
          <w:sz w:val="22"/>
          <w:szCs w:val="22"/>
        </w:rPr>
        <w:t>, v částech, ve kterých se odchýlí od řešení obsažených v ÚPD,</w:t>
      </w:r>
      <w:r w:rsidR="006C68E7" w:rsidRPr="00ED4A20">
        <w:rPr>
          <w:i/>
          <w:sz w:val="22"/>
          <w:szCs w:val="22"/>
        </w:rPr>
        <w:t xml:space="preserve"> </w:t>
      </w:r>
      <w:r w:rsidR="00BE2CDF" w:rsidRPr="00ED4A20">
        <w:rPr>
          <w:i/>
          <w:sz w:val="22"/>
          <w:szCs w:val="22"/>
        </w:rPr>
        <w:t>budou</w:t>
      </w:r>
      <w:r w:rsidR="006C68E7" w:rsidRPr="00ED4A20">
        <w:rPr>
          <w:i/>
          <w:sz w:val="22"/>
          <w:szCs w:val="22"/>
        </w:rPr>
        <w:t xml:space="preserve"> podkladem </w:t>
      </w:r>
      <w:r w:rsidR="00AF3D93">
        <w:rPr>
          <w:i/>
          <w:sz w:val="22"/>
          <w:szCs w:val="22"/>
        </w:rPr>
        <w:br/>
      </w:r>
      <w:r w:rsidR="006C68E7" w:rsidRPr="00ED4A20">
        <w:rPr>
          <w:i/>
          <w:sz w:val="22"/>
          <w:szCs w:val="22"/>
        </w:rPr>
        <w:t xml:space="preserve">pro změny </w:t>
      </w:r>
      <w:r w:rsidR="00C370A7" w:rsidRPr="00ED4A20">
        <w:rPr>
          <w:i/>
          <w:sz w:val="22"/>
          <w:szCs w:val="22"/>
        </w:rPr>
        <w:t>územních plánů</w:t>
      </w:r>
      <w:r w:rsidR="006C68E7" w:rsidRPr="00ED4A20">
        <w:rPr>
          <w:i/>
          <w:sz w:val="22"/>
          <w:szCs w:val="22"/>
        </w:rPr>
        <w:t xml:space="preserve"> a aktualizaci Zásad územn</w:t>
      </w:r>
      <w:r w:rsidR="00DD4D3D">
        <w:rPr>
          <w:i/>
          <w:sz w:val="22"/>
          <w:szCs w:val="22"/>
        </w:rPr>
        <w:t>ího rozvoje Karlovarského kraje.</w:t>
      </w:r>
      <w:r w:rsidR="00DD4D3D">
        <w:rPr>
          <w:i/>
          <w:sz w:val="22"/>
          <w:szCs w:val="22"/>
        </w:rPr>
        <w:br w:type="page"/>
      </w:r>
    </w:p>
    <w:p w14:paraId="0EF0AC2F" w14:textId="77777777" w:rsidR="00D12CA4" w:rsidRPr="006072D0" w:rsidRDefault="00D12CA4" w:rsidP="004364E7">
      <w:pPr>
        <w:spacing w:after="80" w:line="260" w:lineRule="exact"/>
        <w:rPr>
          <w:b/>
          <w:sz w:val="22"/>
          <w:szCs w:val="22"/>
        </w:rPr>
      </w:pPr>
      <w:r w:rsidRPr="006072D0">
        <w:rPr>
          <w:b/>
          <w:sz w:val="22"/>
          <w:szCs w:val="22"/>
        </w:rPr>
        <w:lastRenderedPageBreak/>
        <w:t>Obsah zadání</w:t>
      </w:r>
    </w:p>
    <w:p w14:paraId="420A5261" w14:textId="075F6FE4" w:rsidR="00D12CA4" w:rsidRDefault="00D12CA4" w:rsidP="004364E7">
      <w:pPr>
        <w:spacing w:after="80" w:line="260" w:lineRule="exact"/>
        <w:jc w:val="both"/>
        <w:rPr>
          <w:sz w:val="22"/>
          <w:szCs w:val="22"/>
        </w:rPr>
      </w:pPr>
      <w:r w:rsidRPr="006072D0">
        <w:rPr>
          <w:sz w:val="22"/>
          <w:szCs w:val="22"/>
        </w:rPr>
        <w:t>V souladu s § 30 zákona č. 183/2006 Sb., o územním plánování a stavebním řádu (stavební zákon)</w:t>
      </w:r>
      <w:r w:rsidR="00343116" w:rsidRPr="006072D0">
        <w:rPr>
          <w:sz w:val="22"/>
          <w:szCs w:val="22"/>
        </w:rPr>
        <w:t>, ve znění pozdějších předpisů (dále jen „stavební zákon“)</w:t>
      </w:r>
      <w:r w:rsidRPr="006072D0">
        <w:rPr>
          <w:sz w:val="22"/>
          <w:szCs w:val="22"/>
        </w:rPr>
        <w:t xml:space="preserve">, je stanoven obsah </w:t>
      </w:r>
      <w:r w:rsidR="003F0F7A" w:rsidRPr="006072D0">
        <w:rPr>
          <w:sz w:val="22"/>
          <w:szCs w:val="22"/>
        </w:rPr>
        <w:t>Z</w:t>
      </w:r>
      <w:r w:rsidRPr="006072D0">
        <w:rPr>
          <w:sz w:val="22"/>
          <w:szCs w:val="22"/>
        </w:rPr>
        <w:t xml:space="preserve">adání pro zpracování Územní studie </w:t>
      </w:r>
      <w:r w:rsidR="004B2243">
        <w:rPr>
          <w:sz w:val="22"/>
          <w:szCs w:val="22"/>
        </w:rPr>
        <w:t xml:space="preserve">podrobného </w:t>
      </w:r>
      <w:r w:rsidR="006072D0" w:rsidRPr="00F613AD">
        <w:rPr>
          <w:sz w:val="22"/>
          <w:szCs w:val="22"/>
        </w:rPr>
        <w:t xml:space="preserve">prověření </w:t>
      </w:r>
      <w:r w:rsidR="00B529A2">
        <w:rPr>
          <w:sz w:val="22"/>
          <w:szCs w:val="22"/>
        </w:rPr>
        <w:t>vybraných variant</w:t>
      </w:r>
      <w:r w:rsidR="006072D0" w:rsidRPr="00F613AD">
        <w:rPr>
          <w:sz w:val="22"/>
          <w:szCs w:val="22"/>
        </w:rPr>
        <w:t xml:space="preserve"> </w:t>
      </w:r>
      <w:r w:rsidR="00F613AD" w:rsidRPr="00F613AD">
        <w:rPr>
          <w:sz w:val="22"/>
          <w:szCs w:val="22"/>
        </w:rPr>
        <w:t>průtahu D6 a obchvatu D6 - I/13 - D6 v oblasti Karlových Varů</w:t>
      </w:r>
      <w:r w:rsidR="00F613AD">
        <w:rPr>
          <w:sz w:val="22"/>
          <w:szCs w:val="22"/>
        </w:rPr>
        <w:t xml:space="preserve">, </w:t>
      </w:r>
      <w:r w:rsidRPr="006072D0">
        <w:rPr>
          <w:sz w:val="22"/>
          <w:szCs w:val="22"/>
        </w:rPr>
        <w:t xml:space="preserve">(dále také </w:t>
      </w:r>
      <w:r w:rsidR="00D811E6" w:rsidRPr="006072D0">
        <w:rPr>
          <w:sz w:val="22"/>
          <w:szCs w:val="22"/>
        </w:rPr>
        <w:t>„</w:t>
      </w:r>
      <w:r w:rsidR="00F613AD" w:rsidRPr="00F613AD">
        <w:rPr>
          <w:sz w:val="22"/>
          <w:szCs w:val="22"/>
        </w:rPr>
        <w:t>ÚS D6 – I/13 – D6 KV</w:t>
      </w:r>
      <w:r w:rsidR="00D811E6" w:rsidRPr="006072D0">
        <w:rPr>
          <w:sz w:val="22"/>
          <w:szCs w:val="22"/>
        </w:rPr>
        <w:t>“</w:t>
      </w:r>
      <w:r w:rsidR="008D7585" w:rsidRPr="006072D0">
        <w:rPr>
          <w:sz w:val="22"/>
          <w:szCs w:val="22"/>
        </w:rPr>
        <w:t xml:space="preserve"> nebo</w:t>
      </w:r>
      <w:r w:rsidR="00D811E6" w:rsidRPr="006072D0">
        <w:rPr>
          <w:sz w:val="22"/>
          <w:szCs w:val="22"/>
        </w:rPr>
        <w:t xml:space="preserve"> </w:t>
      </w:r>
      <w:r w:rsidRPr="006072D0">
        <w:rPr>
          <w:sz w:val="22"/>
          <w:szCs w:val="22"/>
        </w:rPr>
        <w:t>„</w:t>
      </w:r>
      <w:r w:rsidR="00DD6C68" w:rsidRPr="006072D0">
        <w:rPr>
          <w:sz w:val="22"/>
          <w:szCs w:val="22"/>
        </w:rPr>
        <w:t>územní studie</w:t>
      </w:r>
      <w:r w:rsidRPr="006072D0">
        <w:rPr>
          <w:sz w:val="22"/>
          <w:szCs w:val="22"/>
        </w:rPr>
        <w:t>“) takto:</w:t>
      </w:r>
    </w:p>
    <w:p w14:paraId="21071BC5" w14:textId="77777777" w:rsidR="00033BFE" w:rsidRPr="00AA7C65" w:rsidRDefault="00033BFE" w:rsidP="004364E7">
      <w:pPr>
        <w:spacing w:after="80" w:line="260" w:lineRule="exact"/>
        <w:rPr>
          <w:sz w:val="22"/>
          <w:szCs w:val="22"/>
        </w:rPr>
      </w:pPr>
    </w:p>
    <w:p w14:paraId="28C127D0" w14:textId="77777777" w:rsidR="00D12CA4" w:rsidRPr="00AA7C65" w:rsidRDefault="00D12CA4" w:rsidP="004364E7">
      <w:pPr>
        <w:spacing w:after="80" w:line="260" w:lineRule="exact"/>
        <w:rPr>
          <w:sz w:val="22"/>
          <w:szCs w:val="22"/>
        </w:rPr>
      </w:pPr>
    </w:p>
    <w:sdt>
      <w:sdtPr>
        <w:rPr>
          <w:rFonts w:asciiTheme="minorHAnsi" w:eastAsiaTheme="minorEastAsia" w:hAnsiTheme="minorHAnsi" w:cstheme="minorBidi"/>
          <w:sz w:val="22"/>
          <w:szCs w:val="22"/>
        </w:rPr>
        <w:id w:val="-45001404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24"/>
          <w:szCs w:val="24"/>
        </w:rPr>
      </w:sdtEndPr>
      <w:sdtContent>
        <w:p w14:paraId="03286C46" w14:textId="542B98B5" w:rsidR="00DA03B0" w:rsidRDefault="00033BFE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83BA7">
            <w:fldChar w:fldCharType="begin"/>
          </w:r>
          <w:r w:rsidRPr="00883BA7">
            <w:instrText xml:space="preserve"> TOC \o "1-3" \h \z \u </w:instrText>
          </w:r>
          <w:r w:rsidRPr="00883BA7">
            <w:fldChar w:fldCharType="separate"/>
          </w:r>
          <w:hyperlink w:anchor="_Toc96515403" w:history="1">
            <w:r w:rsidR="00DA03B0" w:rsidRPr="00073008">
              <w:rPr>
                <w:rStyle w:val="Hypertextovodkaz"/>
                <w:noProof/>
              </w:rPr>
              <w:t>TEXTOVÁ ČÁST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_Toc96515403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3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40CE6D35" w14:textId="3B376CC7" w:rsidR="00DA03B0" w:rsidRDefault="005F104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04" w:history="1">
            <w:r w:rsidR="00DA03B0" w:rsidRPr="00073008">
              <w:rPr>
                <w:rStyle w:val="Hypertextovodkaz"/>
                <w:noProof/>
              </w:rPr>
              <w:t>1.</w:t>
            </w:r>
            <w:r w:rsidR="00DA03B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A03B0" w:rsidRPr="00073008">
              <w:rPr>
                <w:rStyle w:val="Hypertextovodkaz"/>
                <w:noProof/>
              </w:rPr>
              <w:t>Základní údaje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_Toc96515404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3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4A405170" w14:textId="4B4BFE2E" w:rsidR="00DA03B0" w:rsidRDefault="005F104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05" w:history="1">
            <w:r w:rsidR="00DA03B0" w:rsidRPr="00073008">
              <w:rPr>
                <w:rStyle w:val="Hypertextovodkaz"/>
                <w:noProof/>
              </w:rPr>
              <w:t>2.</w:t>
            </w:r>
            <w:r w:rsidR="00DA03B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A03B0" w:rsidRPr="00073008">
              <w:rPr>
                <w:rStyle w:val="Hypertextovodkaz"/>
                <w:noProof/>
              </w:rPr>
              <w:t>Vymezení řešeného území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_Toc96515405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3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20811599" w14:textId="1B30E135" w:rsidR="00DA03B0" w:rsidRDefault="005F104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06" w:history="1">
            <w:r w:rsidR="00DA03B0" w:rsidRPr="00073008">
              <w:rPr>
                <w:rStyle w:val="Hypertextovodkaz"/>
                <w:noProof/>
              </w:rPr>
              <w:t>3.</w:t>
            </w:r>
            <w:r w:rsidR="00DA03B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A03B0" w:rsidRPr="00073008">
              <w:rPr>
                <w:rStyle w:val="Hypertextovodkaz"/>
                <w:noProof/>
              </w:rPr>
              <w:t>Cíle a účel sledované zpracováním územní studie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_Toc96515406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3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1326553E" w14:textId="51FF4346" w:rsidR="00DA03B0" w:rsidRDefault="005F104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07" w:history="1">
            <w:r w:rsidR="00DA03B0" w:rsidRPr="00073008">
              <w:rPr>
                <w:rStyle w:val="Hypertextovodkaz"/>
                <w:noProof/>
              </w:rPr>
              <w:t>4.</w:t>
            </w:r>
            <w:r w:rsidR="00DA03B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A03B0" w:rsidRPr="00073008">
              <w:rPr>
                <w:rStyle w:val="Hypertextovodkaz"/>
                <w:noProof/>
              </w:rPr>
              <w:t>Obsah řešení územní studie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_Toc96515407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4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40A0EA04" w14:textId="3FC8376C" w:rsidR="00DA03B0" w:rsidRDefault="005F104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08" w:history="1">
            <w:r w:rsidR="00DA03B0" w:rsidRPr="00073008">
              <w:rPr>
                <w:rStyle w:val="Hypertextovodkaz"/>
                <w:noProof/>
              </w:rPr>
              <w:t>5.</w:t>
            </w:r>
            <w:r w:rsidR="00DA03B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A03B0" w:rsidRPr="00073008">
              <w:rPr>
                <w:rStyle w:val="Hypertextovodkaz"/>
                <w:noProof/>
              </w:rPr>
              <w:t>Obsah řešení územní studie - Posouzení vybraných variant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_Toc96515408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4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783E61A8" w14:textId="33A8C897" w:rsidR="00DA03B0" w:rsidRDefault="005F104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09" w:history="1">
            <w:r w:rsidR="00DA03B0" w:rsidRPr="00073008">
              <w:rPr>
                <w:rStyle w:val="Hypertextovodkaz"/>
                <w:noProof/>
              </w:rPr>
              <w:t>6.</w:t>
            </w:r>
            <w:r w:rsidR="00DA03B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A03B0" w:rsidRPr="00073008">
              <w:rPr>
                <w:rStyle w:val="Hypertextovodkaz"/>
                <w:noProof/>
              </w:rPr>
              <w:t>Požadavky na rozsah, etapy a projednání územní studie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_Toc96515409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5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0C3571CE" w14:textId="1CC16A72" w:rsidR="00DA03B0" w:rsidRDefault="005F104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10" w:history="1">
            <w:r w:rsidR="00DA03B0" w:rsidRPr="00073008">
              <w:rPr>
                <w:rStyle w:val="Hypertextovodkaz"/>
                <w:noProof/>
              </w:rPr>
              <w:t>7.</w:t>
            </w:r>
            <w:r w:rsidR="00DA03B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A03B0" w:rsidRPr="00073008">
              <w:rPr>
                <w:rStyle w:val="Hypertextovodkaz"/>
                <w:noProof/>
              </w:rPr>
              <w:t>Požadavky na rozsah a uspořádání územní studie v jednotlivých etapách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_Toc96515410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7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795BA467" w14:textId="55FCDC6E" w:rsidR="00DA03B0" w:rsidRDefault="005F104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11" w:history="1">
            <w:r w:rsidR="00DA03B0" w:rsidRPr="00073008">
              <w:rPr>
                <w:rStyle w:val="Hypertextovodkaz"/>
                <w:noProof/>
              </w:rPr>
              <w:t>8.</w:t>
            </w:r>
            <w:r w:rsidR="00DA03B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A03B0" w:rsidRPr="00073008">
              <w:rPr>
                <w:rStyle w:val="Hypertextovodkaz"/>
                <w:noProof/>
              </w:rPr>
              <w:t>Požadavky na zpracování a odevzdání územní studie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_Toc96515411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8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4BBF08F1" w14:textId="26F2D54D" w:rsidR="00DA03B0" w:rsidRDefault="005F1047">
          <w:pPr>
            <w:pStyle w:val="Obsah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12" w:history="1">
            <w:r w:rsidR="00DA03B0" w:rsidRPr="00073008">
              <w:rPr>
                <w:rStyle w:val="Hypertextovodkaz"/>
                <w:noProof/>
              </w:rPr>
              <w:t>GRAFICKÁ ČÁST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_Toc96515412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10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7AC6D366" w14:textId="53D5E896" w:rsidR="00DA03B0" w:rsidRDefault="005F1047">
          <w:pPr>
            <w:pStyle w:val="Obsah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6515413" w:history="1">
            <w:r w:rsidR="00DA03B0" w:rsidRPr="00073008">
              <w:rPr>
                <w:rStyle w:val="Hypertextovodkaz"/>
                <w:noProof/>
              </w:rPr>
              <w:t>9.</w:t>
            </w:r>
            <w:r w:rsidR="00DA03B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A03B0" w:rsidRPr="00073008">
              <w:rPr>
                <w:rStyle w:val="Hypertextovodkaz"/>
                <w:noProof/>
              </w:rPr>
              <w:t>Výkres vymezení řešeného území</w:t>
            </w:r>
            <w:r w:rsidR="00DA03B0">
              <w:rPr>
                <w:noProof/>
                <w:webHidden/>
              </w:rPr>
              <w:tab/>
            </w:r>
            <w:r w:rsidR="00DA03B0">
              <w:rPr>
                <w:noProof/>
                <w:webHidden/>
              </w:rPr>
              <w:fldChar w:fldCharType="begin"/>
            </w:r>
            <w:r w:rsidR="00DA03B0">
              <w:rPr>
                <w:noProof/>
                <w:webHidden/>
              </w:rPr>
              <w:instrText xml:space="preserve"> PAGEREF _Toc96515413 \h </w:instrText>
            </w:r>
            <w:r w:rsidR="00DA03B0">
              <w:rPr>
                <w:noProof/>
                <w:webHidden/>
              </w:rPr>
            </w:r>
            <w:r w:rsidR="00DA03B0">
              <w:rPr>
                <w:noProof/>
                <w:webHidden/>
              </w:rPr>
              <w:fldChar w:fldCharType="separate"/>
            </w:r>
            <w:r w:rsidR="008D131A">
              <w:rPr>
                <w:noProof/>
                <w:webHidden/>
              </w:rPr>
              <w:t>10</w:t>
            </w:r>
            <w:r w:rsidR="00DA03B0">
              <w:rPr>
                <w:noProof/>
                <w:webHidden/>
              </w:rPr>
              <w:fldChar w:fldCharType="end"/>
            </w:r>
          </w:hyperlink>
        </w:p>
        <w:p w14:paraId="2422D441" w14:textId="51FD72C2" w:rsidR="00D12CA4" w:rsidRPr="00C41F74" w:rsidRDefault="00033BFE" w:rsidP="00C41F74">
          <w:pPr>
            <w:pStyle w:val="Obsah1"/>
            <w:tabs>
              <w:tab w:val="left" w:pos="440"/>
              <w:tab w:val="right" w:leader="dot" w:pos="9629"/>
            </w:tabs>
            <w:spacing w:after="80" w:line="260" w:lineRule="exact"/>
          </w:pPr>
          <w:r w:rsidRPr="00883BA7">
            <w:rPr>
              <w:b/>
              <w:bCs/>
            </w:rPr>
            <w:fldChar w:fldCharType="end"/>
          </w:r>
        </w:p>
      </w:sdtContent>
    </w:sdt>
    <w:p w14:paraId="16407B7A" w14:textId="4441E3B2" w:rsidR="0051012D" w:rsidRDefault="0051012D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2EC8F111" w14:textId="77777777" w:rsidR="0051012D" w:rsidRDefault="0051012D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67358978" w14:textId="366245F8" w:rsidR="00D12CA4" w:rsidRPr="009B7FBE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b/>
          <w:sz w:val="22"/>
          <w:szCs w:val="22"/>
        </w:rPr>
      </w:pPr>
      <w:r w:rsidRPr="009B7FBE">
        <w:rPr>
          <w:b/>
          <w:sz w:val="22"/>
          <w:szCs w:val="22"/>
        </w:rPr>
        <w:t xml:space="preserve">Seznam </w:t>
      </w:r>
      <w:r w:rsidR="009B7FBE">
        <w:rPr>
          <w:b/>
          <w:sz w:val="22"/>
          <w:szCs w:val="22"/>
        </w:rPr>
        <w:t xml:space="preserve">použitých </w:t>
      </w:r>
      <w:r w:rsidRPr="009B7FBE">
        <w:rPr>
          <w:b/>
          <w:sz w:val="22"/>
          <w:szCs w:val="22"/>
        </w:rPr>
        <w:t>zkratek</w:t>
      </w:r>
    </w:p>
    <w:p w14:paraId="2F714444" w14:textId="20AFD943" w:rsidR="00575284" w:rsidRDefault="00575284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MÚK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mimoúrovňová křižovatka</w:t>
      </w:r>
    </w:p>
    <w:p w14:paraId="3B45E15C" w14:textId="098CC137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KÚKK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>
        <w:rPr>
          <w:sz w:val="22"/>
          <w:szCs w:val="22"/>
        </w:rPr>
        <w:t>Krajský úřad Karlovarského kraje</w:t>
      </w:r>
    </w:p>
    <w:p w14:paraId="107693FE" w14:textId="0E6CC47E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ORP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>
        <w:rPr>
          <w:sz w:val="22"/>
          <w:szCs w:val="22"/>
        </w:rPr>
        <w:t>obec s rozšířenou působností</w:t>
      </w:r>
    </w:p>
    <w:p w14:paraId="1C30BAFD" w14:textId="4DA97052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SFDI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>
        <w:rPr>
          <w:sz w:val="22"/>
          <w:szCs w:val="22"/>
        </w:rPr>
        <w:t>Státní fond dopravní infrastruktury</w:t>
      </w:r>
    </w:p>
    <w:p w14:paraId="503B3E4D" w14:textId="29963CBF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ÚAP KK</w:t>
      </w:r>
      <w:r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>
        <w:rPr>
          <w:sz w:val="22"/>
          <w:szCs w:val="22"/>
        </w:rPr>
        <w:t>Územně analytické podklady Karlovarského kraje</w:t>
      </w:r>
    </w:p>
    <w:p w14:paraId="7B4B64EE" w14:textId="222195BF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ÚPD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>
        <w:rPr>
          <w:sz w:val="22"/>
          <w:szCs w:val="22"/>
        </w:rPr>
        <w:t>územně plánovací dokumentace</w:t>
      </w:r>
    </w:p>
    <w:p w14:paraId="0853F0BD" w14:textId="4EE25A7E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ÚPP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>
        <w:rPr>
          <w:sz w:val="22"/>
          <w:szCs w:val="22"/>
        </w:rPr>
        <w:t>územně plánovací podklady</w:t>
      </w:r>
    </w:p>
    <w:p w14:paraId="701EBC55" w14:textId="7F9F888B" w:rsidR="0012259D" w:rsidRDefault="00B529A2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 xml:space="preserve">ÚS SD </w:t>
      </w:r>
      <w:r w:rsidR="0012259D">
        <w:rPr>
          <w:sz w:val="22"/>
          <w:szCs w:val="22"/>
        </w:rPr>
        <w:t>KV</w:t>
      </w:r>
      <w:r w:rsidR="0012259D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2259D">
        <w:rPr>
          <w:sz w:val="22"/>
          <w:szCs w:val="22"/>
        </w:rPr>
        <w:t>Územní studie silniční dopravy v oblasti Karlových Varů</w:t>
      </w:r>
    </w:p>
    <w:p w14:paraId="6DD05650" w14:textId="6B2EE70A" w:rsidR="00CD2953" w:rsidRDefault="0012259D" w:rsidP="00B529A2">
      <w:pPr>
        <w:overflowPunct w:val="0"/>
        <w:autoSpaceDE w:val="0"/>
        <w:autoSpaceDN w:val="0"/>
        <w:adjustRightInd w:val="0"/>
        <w:spacing w:after="80" w:line="260" w:lineRule="exact"/>
        <w:ind w:left="2835" w:hanging="2835"/>
        <w:rPr>
          <w:sz w:val="22"/>
          <w:szCs w:val="22"/>
        </w:rPr>
      </w:pPr>
      <w:r w:rsidRPr="0012259D">
        <w:rPr>
          <w:sz w:val="22"/>
          <w:szCs w:val="22"/>
        </w:rPr>
        <w:t>ÚS D6 – I/13 – D6 KV</w:t>
      </w:r>
      <w:r w:rsidR="00B36F2E">
        <w:rPr>
          <w:sz w:val="22"/>
          <w:szCs w:val="22"/>
        </w:rPr>
        <w:t xml:space="preserve"> </w:t>
      </w:r>
      <w:r w:rsidR="00B529A2"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 w:rsidRPr="0012259D">
        <w:rPr>
          <w:sz w:val="22"/>
          <w:szCs w:val="22"/>
        </w:rPr>
        <w:t>Územní studie podrobného prověření</w:t>
      </w:r>
      <w:r w:rsidR="00D3141D">
        <w:rPr>
          <w:sz w:val="22"/>
          <w:szCs w:val="22"/>
        </w:rPr>
        <w:t xml:space="preserve"> vybraných variant průtahu D6 a </w:t>
      </w:r>
      <w:r w:rsidRPr="0012259D">
        <w:rPr>
          <w:sz w:val="22"/>
          <w:szCs w:val="22"/>
        </w:rPr>
        <w:t>obchvatu D6 - I/13 - D6 v oblasti Karlových Varů</w:t>
      </w:r>
    </w:p>
    <w:p w14:paraId="01624DC4" w14:textId="43B1B60D" w:rsidR="00CF063C" w:rsidRDefault="00CF063C" w:rsidP="00B529A2">
      <w:pPr>
        <w:overflowPunct w:val="0"/>
        <w:autoSpaceDE w:val="0"/>
        <w:autoSpaceDN w:val="0"/>
        <w:adjustRightInd w:val="0"/>
        <w:spacing w:after="80" w:line="260" w:lineRule="exact"/>
        <w:ind w:left="2835" w:hanging="2835"/>
        <w:rPr>
          <w:sz w:val="22"/>
          <w:szCs w:val="22"/>
        </w:rPr>
      </w:pPr>
      <w:r>
        <w:rPr>
          <w:sz w:val="22"/>
          <w:szCs w:val="22"/>
        </w:rPr>
        <w:t>TP225</w:t>
      </w:r>
      <w:r>
        <w:rPr>
          <w:sz w:val="22"/>
          <w:szCs w:val="22"/>
        </w:rPr>
        <w:tab/>
        <w:t>Prognóza intenzit automobilové dopravy</w:t>
      </w:r>
    </w:p>
    <w:p w14:paraId="7F96E964" w14:textId="00B4D742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ZÚR KK</w:t>
      </w:r>
      <w:r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 w:rsidR="00B529A2">
        <w:rPr>
          <w:sz w:val="22"/>
          <w:szCs w:val="22"/>
        </w:rPr>
        <w:tab/>
      </w:r>
      <w:r>
        <w:rPr>
          <w:sz w:val="22"/>
          <w:szCs w:val="22"/>
        </w:rPr>
        <w:t>Zásady územního rozvoje Karlovarského kraje</w:t>
      </w:r>
    </w:p>
    <w:p w14:paraId="21BCD316" w14:textId="597C93AF" w:rsidR="00102262" w:rsidRDefault="00102262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19FD11A3" w14:textId="67FA1859" w:rsidR="00102262" w:rsidRDefault="00102262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0084F596" w14:textId="41F40237" w:rsidR="002B69DD" w:rsidRDefault="002B69DD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6CB0130A" w14:textId="6FB9E6C0" w:rsidR="002B69DD" w:rsidRDefault="002B69DD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5732A793" w14:textId="51C3F2E5" w:rsidR="005C0C62" w:rsidRDefault="005C0C62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0BE7A1DB" w14:textId="4E1DA07A" w:rsidR="00D12CA4" w:rsidRPr="00C41F74" w:rsidRDefault="00102262" w:rsidP="00C41F74">
      <w:pPr>
        <w:overflowPunct w:val="0"/>
        <w:autoSpaceDE w:val="0"/>
        <w:autoSpaceDN w:val="0"/>
        <w:adjustRightInd w:val="0"/>
        <w:spacing w:after="80" w:line="260" w:lineRule="exact"/>
        <w:jc w:val="both"/>
        <w:rPr>
          <w:i/>
          <w:sz w:val="22"/>
          <w:szCs w:val="22"/>
        </w:rPr>
      </w:pPr>
      <w:r w:rsidRPr="00102262">
        <w:rPr>
          <w:i/>
          <w:sz w:val="22"/>
          <w:szCs w:val="22"/>
        </w:rPr>
        <w:t>Poznámka</w:t>
      </w:r>
      <w:r w:rsidR="00837D92">
        <w:rPr>
          <w:i/>
          <w:sz w:val="22"/>
          <w:szCs w:val="22"/>
        </w:rPr>
        <w:t>: Z</w:t>
      </w:r>
      <w:r w:rsidRPr="00102262">
        <w:rPr>
          <w:i/>
          <w:sz w:val="22"/>
          <w:szCs w:val="22"/>
        </w:rPr>
        <w:t xml:space="preserve">áměr dálnice </w:t>
      </w:r>
      <w:r w:rsidR="00837D92">
        <w:rPr>
          <w:i/>
          <w:sz w:val="22"/>
          <w:szCs w:val="22"/>
        </w:rPr>
        <w:t>D6 (včetně jeho realizovaných částí)</w:t>
      </w:r>
      <w:r w:rsidR="002B2864">
        <w:rPr>
          <w:i/>
          <w:sz w:val="22"/>
          <w:szCs w:val="22"/>
        </w:rPr>
        <w:t xml:space="preserve"> ve směru </w:t>
      </w:r>
      <w:r w:rsidRPr="00102262">
        <w:rPr>
          <w:i/>
          <w:sz w:val="22"/>
          <w:szCs w:val="22"/>
        </w:rPr>
        <w:t>státní hranice</w:t>
      </w:r>
      <w:r w:rsidR="00B529A2">
        <w:rPr>
          <w:i/>
          <w:sz w:val="22"/>
          <w:szCs w:val="22"/>
        </w:rPr>
        <w:t xml:space="preserve"> SRN/ČR –</w:t>
      </w:r>
      <w:r w:rsidRPr="00102262">
        <w:rPr>
          <w:i/>
          <w:sz w:val="22"/>
          <w:szCs w:val="22"/>
        </w:rPr>
        <w:t xml:space="preserve"> Cheb – Karlovy Vary – Praha vede zastavěným územím města Karlovy Vary, </w:t>
      </w:r>
      <w:r w:rsidR="00837D92">
        <w:rPr>
          <w:i/>
          <w:sz w:val="22"/>
          <w:szCs w:val="22"/>
        </w:rPr>
        <w:t>kde je</w:t>
      </w:r>
      <w:r w:rsidR="002B2864">
        <w:rPr>
          <w:i/>
          <w:sz w:val="22"/>
          <w:szCs w:val="22"/>
        </w:rPr>
        <w:t xml:space="preserve"> </w:t>
      </w:r>
      <w:r w:rsidR="007F2E57">
        <w:rPr>
          <w:i/>
          <w:sz w:val="22"/>
          <w:szCs w:val="22"/>
        </w:rPr>
        <w:t>označován za mezinárodní silnici</w:t>
      </w:r>
      <w:r w:rsidR="00837D92">
        <w:rPr>
          <w:i/>
          <w:sz w:val="22"/>
          <w:szCs w:val="22"/>
        </w:rPr>
        <w:t xml:space="preserve"> I/6. Pro</w:t>
      </w:r>
      <w:r w:rsidRPr="00102262">
        <w:rPr>
          <w:i/>
          <w:sz w:val="22"/>
          <w:szCs w:val="22"/>
        </w:rPr>
        <w:t xml:space="preserve"> zjednodušení </w:t>
      </w:r>
      <w:r w:rsidR="00837D92">
        <w:rPr>
          <w:i/>
          <w:sz w:val="22"/>
          <w:szCs w:val="22"/>
        </w:rPr>
        <w:t xml:space="preserve">se </w:t>
      </w:r>
      <w:r w:rsidRPr="00102262">
        <w:rPr>
          <w:i/>
          <w:sz w:val="22"/>
          <w:szCs w:val="22"/>
        </w:rPr>
        <w:t>v textu zadání používá</w:t>
      </w:r>
      <w:r w:rsidR="00B529A2">
        <w:rPr>
          <w:i/>
          <w:sz w:val="22"/>
          <w:szCs w:val="22"/>
        </w:rPr>
        <w:t xml:space="preserve"> sjednocená</w:t>
      </w:r>
      <w:r w:rsidRPr="00102262">
        <w:rPr>
          <w:i/>
          <w:sz w:val="22"/>
          <w:szCs w:val="22"/>
        </w:rPr>
        <w:t xml:space="preserve"> terminologie „dálnice D6“</w:t>
      </w:r>
      <w:r w:rsidR="00837D92">
        <w:rPr>
          <w:i/>
          <w:sz w:val="22"/>
          <w:szCs w:val="22"/>
        </w:rPr>
        <w:t xml:space="preserve"> pro všechny části záměru i v zastavěném území města</w:t>
      </w:r>
      <w:r w:rsidRPr="00102262">
        <w:rPr>
          <w:i/>
          <w:sz w:val="22"/>
          <w:szCs w:val="22"/>
        </w:rPr>
        <w:t>.</w:t>
      </w:r>
    </w:p>
    <w:p w14:paraId="498A75AE" w14:textId="77777777" w:rsidR="004434F8" w:rsidRDefault="004434F8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357" w:hanging="357"/>
        <w:jc w:val="both"/>
        <w:rPr>
          <w:rFonts w:cs="Times New Roman"/>
          <w:color w:val="auto"/>
          <w:sz w:val="22"/>
          <w:szCs w:val="22"/>
        </w:rPr>
      </w:pPr>
      <w:bookmarkStart w:id="1" w:name="_Toc96515403"/>
      <w:r>
        <w:rPr>
          <w:rFonts w:cs="Times New Roman"/>
          <w:color w:val="auto"/>
          <w:sz w:val="22"/>
          <w:szCs w:val="22"/>
        </w:rPr>
        <w:lastRenderedPageBreak/>
        <w:t>TEXTOVÁ ČÁST</w:t>
      </w:r>
      <w:bookmarkEnd w:id="1"/>
    </w:p>
    <w:p w14:paraId="5FD16ACA" w14:textId="77777777" w:rsidR="004434F8" w:rsidRDefault="004434F8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357" w:hanging="357"/>
        <w:jc w:val="both"/>
        <w:rPr>
          <w:rFonts w:cs="Times New Roman"/>
          <w:color w:val="auto"/>
          <w:sz w:val="22"/>
          <w:szCs w:val="22"/>
        </w:rPr>
      </w:pPr>
    </w:p>
    <w:p w14:paraId="7FFAAFFB" w14:textId="77777777" w:rsidR="00D12CA4" w:rsidRPr="00186DC1" w:rsidRDefault="004428C6" w:rsidP="00DD6E7B">
      <w:pPr>
        <w:pStyle w:val="StylNadpis1TimesNewRomanern"/>
        <w:numPr>
          <w:ilvl w:val="0"/>
          <w:numId w:val="2"/>
        </w:numPr>
        <w:spacing w:before="0" w:after="80" w:line="260" w:lineRule="exact"/>
        <w:jc w:val="both"/>
        <w:rPr>
          <w:rFonts w:cs="Times New Roman"/>
          <w:color w:val="auto"/>
          <w:sz w:val="22"/>
          <w:szCs w:val="22"/>
        </w:rPr>
      </w:pPr>
      <w:bookmarkStart w:id="2" w:name="_Toc96515404"/>
      <w:r w:rsidRPr="00186DC1">
        <w:rPr>
          <w:rFonts w:cs="Times New Roman"/>
          <w:color w:val="auto"/>
          <w:sz w:val="22"/>
          <w:szCs w:val="22"/>
        </w:rPr>
        <w:t>Základní údaje</w:t>
      </w:r>
      <w:bookmarkEnd w:id="2"/>
    </w:p>
    <w:p w14:paraId="4F3E1FE7" w14:textId="77777777" w:rsidR="002645D2" w:rsidRDefault="002645D2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42DAE8CF" w14:textId="04B83364" w:rsidR="007D48F7" w:rsidRPr="00F613AD" w:rsidRDefault="007D48F7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F613AD">
        <w:rPr>
          <w:rFonts w:cs="Times New Roman"/>
          <w:b w:val="0"/>
          <w:color w:val="auto"/>
          <w:sz w:val="22"/>
          <w:szCs w:val="22"/>
        </w:rPr>
        <w:t>Krajský úřad Karlovarského kraje, odbor regionálního rozvoje, dokončil v roce 2021 Územní studii silniční dopravy v oblasti Karlových Varů (dále jen „ÚS</w:t>
      </w:r>
      <w:r w:rsidR="00B529A2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F613AD">
        <w:rPr>
          <w:rFonts w:cs="Times New Roman"/>
          <w:b w:val="0"/>
          <w:color w:val="auto"/>
          <w:sz w:val="22"/>
          <w:szCs w:val="22"/>
        </w:rPr>
        <w:t>SD</w:t>
      </w:r>
      <w:r w:rsidR="00D12DB2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F613AD">
        <w:rPr>
          <w:rFonts w:cs="Times New Roman"/>
          <w:b w:val="0"/>
          <w:color w:val="auto"/>
          <w:sz w:val="22"/>
          <w:szCs w:val="22"/>
        </w:rPr>
        <w:t xml:space="preserve">KV“). </w:t>
      </w:r>
      <w:r w:rsidR="00B56325" w:rsidRPr="00F613AD">
        <w:rPr>
          <w:rFonts w:cs="Times New Roman"/>
          <w:b w:val="0"/>
          <w:color w:val="auto"/>
          <w:sz w:val="22"/>
          <w:szCs w:val="22"/>
        </w:rPr>
        <w:t xml:space="preserve">Výsledky této </w:t>
      </w:r>
      <w:r w:rsidR="00B529A2">
        <w:rPr>
          <w:rFonts w:cs="Times New Roman"/>
          <w:b w:val="0"/>
          <w:color w:val="auto"/>
          <w:sz w:val="22"/>
          <w:szCs w:val="22"/>
        </w:rPr>
        <w:t xml:space="preserve">ÚS SD </w:t>
      </w:r>
      <w:r w:rsidR="00D12DB2" w:rsidRPr="00D12DB2">
        <w:rPr>
          <w:rFonts w:cs="Times New Roman"/>
          <w:b w:val="0"/>
          <w:color w:val="auto"/>
          <w:sz w:val="22"/>
          <w:szCs w:val="22"/>
        </w:rPr>
        <w:t xml:space="preserve">KV </w:t>
      </w:r>
      <w:r w:rsidR="00B56325" w:rsidRPr="00F613AD">
        <w:rPr>
          <w:rFonts w:cs="Times New Roman"/>
          <w:b w:val="0"/>
          <w:color w:val="auto"/>
          <w:sz w:val="22"/>
          <w:szCs w:val="22"/>
        </w:rPr>
        <w:t xml:space="preserve">jsou k dispozici </w:t>
      </w:r>
      <w:r w:rsidR="00D12DB2">
        <w:rPr>
          <w:rFonts w:cs="Times New Roman"/>
          <w:b w:val="0"/>
          <w:color w:val="auto"/>
          <w:sz w:val="22"/>
          <w:szCs w:val="22"/>
        </w:rPr>
        <w:t xml:space="preserve">na tomto </w:t>
      </w:r>
      <w:hyperlink r:id="rId9" w:history="1">
        <w:r w:rsidR="00D12DB2" w:rsidRPr="00D12DB2">
          <w:rPr>
            <w:rStyle w:val="Hypertextovodkaz"/>
            <w:rFonts w:cs="Times New Roman"/>
            <w:b w:val="0"/>
            <w:sz w:val="22"/>
            <w:szCs w:val="22"/>
          </w:rPr>
          <w:t>odkazu</w:t>
        </w:r>
      </w:hyperlink>
      <w:r w:rsidR="00D12DB2">
        <w:rPr>
          <w:rFonts w:cs="Times New Roman"/>
          <w:b w:val="0"/>
          <w:color w:val="auto"/>
          <w:sz w:val="22"/>
          <w:szCs w:val="22"/>
        </w:rPr>
        <w:t>.</w:t>
      </w:r>
    </w:p>
    <w:p w14:paraId="1D5AB42A" w14:textId="77518100" w:rsidR="008822DB" w:rsidRDefault="007D48F7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F613AD">
        <w:rPr>
          <w:rFonts w:cs="Times New Roman"/>
          <w:b w:val="0"/>
          <w:color w:val="auto"/>
          <w:sz w:val="22"/>
          <w:szCs w:val="22"/>
        </w:rPr>
        <w:t>Na základě výsledků této ÚS SD KV, v</w:t>
      </w:r>
      <w:r w:rsidR="008822DB" w:rsidRPr="00F613AD">
        <w:rPr>
          <w:rFonts w:cs="Times New Roman"/>
          <w:b w:val="0"/>
          <w:color w:val="auto"/>
          <w:sz w:val="22"/>
          <w:szCs w:val="22"/>
        </w:rPr>
        <w:t xml:space="preserve"> souvislosti </w:t>
      </w:r>
      <w:r w:rsidR="004428C6" w:rsidRPr="00F613AD">
        <w:rPr>
          <w:rFonts w:cs="Times New Roman"/>
          <w:b w:val="0"/>
          <w:color w:val="auto"/>
          <w:sz w:val="22"/>
          <w:szCs w:val="22"/>
        </w:rPr>
        <w:t>s</w:t>
      </w:r>
      <w:r w:rsidR="008822DB" w:rsidRPr="00F613AD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F613AD">
        <w:rPr>
          <w:rFonts w:cs="Times New Roman"/>
          <w:b w:val="0"/>
          <w:color w:val="auto"/>
          <w:sz w:val="22"/>
          <w:szCs w:val="22"/>
        </w:rPr>
        <w:t>připravovanou</w:t>
      </w:r>
      <w:r w:rsidR="008822DB" w:rsidRPr="00F613AD">
        <w:rPr>
          <w:rFonts w:cs="Times New Roman"/>
          <w:b w:val="0"/>
          <w:color w:val="auto"/>
          <w:sz w:val="22"/>
          <w:szCs w:val="22"/>
        </w:rPr>
        <w:t xml:space="preserve"> </w:t>
      </w:r>
      <w:r w:rsidR="00952B0F">
        <w:rPr>
          <w:rFonts w:cs="Times New Roman"/>
          <w:b w:val="0"/>
          <w:color w:val="auto"/>
          <w:sz w:val="22"/>
          <w:szCs w:val="22"/>
        </w:rPr>
        <w:t>aktualizací</w:t>
      </w:r>
      <w:r w:rsidR="0019627B" w:rsidRPr="00F613AD">
        <w:rPr>
          <w:rFonts w:cs="Times New Roman"/>
          <w:b w:val="0"/>
          <w:color w:val="auto"/>
          <w:sz w:val="22"/>
          <w:szCs w:val="22"/>
        </w:rPr>
        <w:t xml:space="preserve"> </w:t>
      </w:r>
      <w:r w:rsidR="00D910A7" w:rsidRPr="00F613AD">
        <w:rPr>
          <w:rFonts w:cs="Times New Roman"/>
          <w:b w:val="0"/>
          <w:color w:val="auto"/>
          <w:sz w:val="22"/>
          <w:szCs w:val="22"/>
        </w:rPr>
        <w:t>Zásad územního rozvoje Karlovarského kraje</w:t>
      </w:r>
      <w:r w:rsidR="008A719F">
        <w:rPr>
          <w:rFonts w:cs="Times New Roman"/>
          <w:b w:val="0"/>
          <w:color w:val="auto"/>
          <w:sz w:val="22"/>
          <w:szCs w:val="22"/>
        </w:rPr>
        <w:t xml:space="preserve"> a s následnými změnami územních plánů dotčených obcí</w:t>
      </w:r>
      <w:r w:rsidR="006C2BC7">
        <w:rPr>
          <w:rFonts w:cs="Times New Roman"/>
          <w:b w:val="0"/>
          <w:color w:val="auto"/>
          <w:sz w:val="22"/>
          <w:szCs w:val="22"/>
        </w:rPr>
        <w:t>,</w:t>
      </w:r>
      <w:r w:rsidR="004239F7">
        <w:rPr>
          <w:rFonts w:cs="Times New Roman"/>
          <w:b w:val="0"/>
          <w:color w:val="auto"/>
          <w:sz w:val="22"/>
          <w:szCs w:val="22"/>
        </w:rPr>
        <w:t xml:space="preserve"> je </w:t>
      </w:r>
      <w:r w:rsidRPr="00F613AD">
        <w:rPr>
          <w:rFonts w:cs="Times New Roman"/>
          <w:b w:val="0"/>
          <w:color w:val="auto"/>
          <w:sz w:val="22"/>
          <w:szCs w:val="22"/>
        </w:rPr>
        <w:t xml:space="preserve">potřebné </w:t>
      </w:r>
      <w:r w:rsidR="00092064" w:rsidRPr="00F613AD">
        <w:rPr>
          <w:rFonts w:cs="Times New Roman"/>
          <w:b w:val="0"/>
          <w:color w:val="auto"/>
          <w:sz w:val="22"/>
          <w:szCs w:val="22"/>
        </w:rPr>
        <w:t xml:space="preserve">navazující podrobnější prověření jednoznačné lokalizace koridoru pro trasu průtahu nebo obchvatu dálnice D6 v oblasti Karlových Varů, a to v souladu s </w:t>
      </w:r>
      <w:r w:rsidR="008822DB" w:rsidRPr="00F613AD">
        <w:rPr>
          <w:rFonts w:cs="Times New Roman"/>
          <w:b w:val="0"/>
          <w:color w:val="auto"/>
          <w:sz w:val="22"/>
          <w:szCs w:val="22"/>
        </w:rPr>
        <w:t>koncepc</w:t>
      </w:r>
      <w:r w:rsidR="00092064" w:rsidRPr="00F613AD">
        <w:rPr>
          <w:rFonts w:cs="Times New Roman"/>
          <w:b w:val="0"/>
          <w:color w:val="auto"/>
          <w:sz w:val="22"/>
          <w:szCs w:val="22"/>
        </w:rPr>
        <w:t>í</w:t>
      </w:r>
      <w:r w:rsidR="00FD5683" w:rsidRPr="00F613AD">
        <w:rPr>
          <w:rFonts w:cs="Times New Roman"/>
          <w:b w:val="0"/>
          <w:color w:val="auto"/>
          <w:sz w:val="22"/>
          <w:szCs w:val="22"/>
        </w:rPr>
        <w:t xml:space="preserve"> systému</w:t>
      </w:r>
      <w:r w:rsidR="008822DB" w:rsidRPr="00F613AD">
        <w:rPr>
          <w:rFonts w:cs="Times New Roman"/>
          <w:b w:val="0"/>
          <w:color w:val="auto"/>
          <w:sz w:val="22"/>
          <w:szCs w:val="22"/>
        </w:rPr>
        <w:t xml:space="preserve"> silniční dopravy v</w:t>
      </w:r>
      <w:r w:rsidR="00092064" w:rsidRPr="00F613AD">
        <w:rPr>
          <w:rFonts w:cs="Times New Roman"/>
          <w:b w:val="0"/>
          <w:color w:val="auto"/>
          <w:sz w:val="22"/>
          <w:szCs w:val="22"/>
        </w:rPr>
        <w:t> Karlovarském kraji</w:t>
      </w:r>
      <w:r w:rsidR="004428C6" w:rsidRPr="00F613AD">
        <w:rPr>
          <w:rFonts w:cs="Times New Roman"/>
          <w:b w:val="0"/>
          <w:color w:val="auto"/>
          <w:sz w:val="22"/>
          <w:szCs w:val="22"/>
        </w:rPr>
        <w:t xml:space="preserve">. </w:t>
      </w:r>
    </w:p>
    <w:p w14:paraId="641A4E59" w14:textId="4ED3F855" w:rsidR="00751B8E" w:rsidRPr="00F613AD" w:rsidRDefault="00751B8E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Na základě výsledků ÚS SD KV se považuje za nezbytné sledovat a koordinovat napojení koridoru pro průtah / obchvat dálnice D6 s koridorem silnice I/13 v oblasti Karlových Varů.</w:t>
      </w:r>
    </w:p>
    <w:p w14:paraId="3BBE8188" w14:textId="7F9B5323" w:rsidR="00C56D65" w:rsidRPr="00F613AD" w:rsidRDefault="00AA43B0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F613AD">
        <w:rPr>
          <w:rFonts w:cs="Times New Roman"/>
          <w:b w:val="0"/>
          <w:color w:val="auto"/>
          <w:sz w:val="22"/>
          <w:szCs w:val="22"/>
        </w:rPr>
        <w:t xml:space="preserve">Z hlediska </w:t>
      </w:r>
      <w:r w:rsidR="00092064" w:rsidRPr="00F613AD">
        <w:rPr>
          <w:rFonts w:cs="Times New Roman"/>
          <w:b w:val="0"/>
          <w:color w:val="auto"/>
          <w:sz w:val="22"/>
          <w:szCs w:val="22"/>
        </w:rPr>
        <w:t xml:space="preserve">významu předmětu řešení, části dálniční sítě, </w:t>
      </w:r>
      <w:r w:rsidRPr="00F613AD">
        <w:rPr>
          <w:rFonts w:cs="Times New Roman"/>
          <w:b w:val="0"/>
          <w:color w:val="auto"/>
          <w:sz w:val="22"/>
          <w:szCs w:val="22"/>
        </w:rPr>
        <w:t>se jedná o záležitost nadmístního významu</w:t>
      </w:r>
      <w:r w:rsidR="00867E91" w:rsidRPr="00F613AD">
        <w:rPr>
          <w:rFonts w:cs="Times New Roman"/>
          <w:b w:val="0"/>
          <w:color w:val="auto"/>
          <w:sz w:val="22"/>
          <w:szCs w:val="22"/>
        </w:rPr>
        <w:t>, svěřen</w:t>
      </w:r>
      <w:r w:rsidR="000A0746" w:rsidRPr="00F613AD">
        <w:rPr>
          <w:rFonts w:cs="Times New Roman"/>
          <w:b w:val="0"/>
          <w:color w:val="auto"/>
          <w:sz w:val="22"/>
          <w:szCs w:val="22"/>
        </w:rPr>
        <w:t>ou</w:t>
      </w:r>
      <w:r w:rsidR="00867E91" w:rsidRPr="00F613AD">
        <w:rPr>
          <w:rFonts w:cs="Times New Roman"/>
          <w:b w:val="0"/>
          <w:color w:val="auto"/>
          <w:sz w:val="22"/>
          <w:szCs w:val="22"/>
        </w:rPr>
        <w:t xml:space="preserve"> do působnosti orgánů kraje</w:t>
      </w:r>
      <w:r w:rsidRPr="00F613AD">
        <w:rPr>
          <w:rFonts w:cs="Times New Roman"/>
          <w:b w:val="0"/>
          <w:color w:val="auto"/>
          <w:sz w:val="22"/>
          <w:szCs w:val="22"/>
        </w:rPr>
        <w:t>. Z hlediska rozsahu jde o o</w:t>
      </w:r>
      <w:r w:rsidR="00200E58" w:rsidRPr="00F613AD">
        <w:rPr>
          <w:rFonts w:cs="Times New Roman"/>
          <w:b w:val="0"/>
          <w:color w:val="auto"/>
          <w:sz w:val="22"/>
          <w:szCs w:val="22"/>
        </w:rPr>
        <w:t>blast</w:t>
      </w:r>
      <w:r w:rsidRPr="00F613AD">
        <w:rPr>
          <w:rFonts w:cs="Times New Roman"/>
          <w:b w:val="0"/>
          <w:color w:val="auto"/>
          <w:sz w:val="22"/>
          <w:szCs w:val="22"/>
        </w:rPr>
        <w:t>, která</w:t>
      </w:r>
      <w:r w:rsidR="00DB7D51" w:rsidRPr="00F613AD">
        <w:rPr>
          <w:rFonts w:cs="Times New Roman"/>
          <w:b w:val="0"/>
          <w:color w:val="auto"/>
          <w:sz w:val="22"/>
          <w:szCs w:val="22"/>
        </w:rPr>
        <w:t xml:space="preserve"> se dotýká správních území více obcí, mezi kterými je nutné řešení koordinovat</w:t>
      </w:r>
      <w:r w:rsidR="00200E58" w:rsidRPr="00F613AD">
        <w:rPr>
          <w:rFonts w:cs="Times New Roman"/>
          <w:b w:val="0"/>
          <w:color w:val="auto"/>
          <w:sz w:val="22"/>
          <w:szCs w:val="22"/>
        </w:rPr>
        <w:t>.</w:t>
      </w:r>
      <w:r w:rsidR="00DB7D51" w:rsidRPr="00F613AD"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167C02D2" w14:textId="276A3A07" w:rsidR="008822DB" w:rsidRPr="00A118B2" w:rsidRDefault="00C56D65" w:rsidP="00A118B2">
      <w:pPr>
        <w:pStyle w:val="Odstavecseseznamem"/>
        <w:numPr>
          <w:ilvl w:val="1"/>
          <w:numId w:val="2"/>
        </w:numPr>
        <w:spacing w:after="80" w:line="260" w:lineRule="exact"/>
        <w:jc w:val="both"/>
        <w:rPr>
          <w:bCs/>
          <w:kern w:val="32"/>
          <w:sz w:val="22"/>
          <w:szCs w:val="22"/>
        </w:rPr>
      </w:pPr>
      <w:r w:rsidRPr="00A118B2">
        <w:rPr>
          <w:bCs/>
          <w:kern w:val="32"/>
          <w:sz w:val="22"/>
          <w:szCs w:val="22"/>
        </w:rPr>
        <w:t xml:space="preserve">Z těchto důvodů iniciuje </w:t>
      </w:r>
      <w:r w:rsidR="008822DB" w:rsidRPr="00A118B2">
        <w:rPr>
          <w:bCs/>
          <w:kern w:val="32"/>
          <w:sz w:val="22"/>
          <w:szCs w:val="22"/>
        </w:rPr>
        <w:t>Krajsk</w:t>
      </w:r>
      <w:r w:rsidRPr="00A118B2">
        <w:rPr>
          <w:bCs/>
          <w:kern w:val="32"/>
          <w:sz w:val="22"/>
          <w:szCs w:val="22"/>
        </w:rPr>
        <w:t>ý</w:t>
      </w:r>
      <w:r w:rsidR="008822DB" w:rsidRPr="00A118B2">
        <w:rPr>
          <w:bCs/>
          <w:kern w:val="32"/>
          <w:sz w:val="22"/>
          <w:szCs w:val="22"/>
        </w:rPr>
        <w:t xml:space="preserve"> úřad Karlovarského kraje</w:t>
      </w:r>
      <w:r w:rsidRPr="00A118B2">
        <w:rPr>
          <w:bCs/>
          <w:kern w:val="32"/>
          <w:sz w:val="22"/>
          <w:szCs w:val="22"/>
        </w:rPr>
        <w:t>, odbor regionálního rozvoje</w:t>
      </w:r>
      <w:r w:rsidR="008822DB" w:rsidRPr="00A118B2">
        <w:rPr>
          <w:bCs/>
          <w:kern w:val="32"/>
          <w:sz w:val="22"/>
          <w:szCs w:val="22"/>
        </w:rPr>
        <w:t>, jako pořizovatel územně plánovací</w:t>
      </w:r>
      <w:r w:rsidR="008B6C58" w:rsidRPr="00A118B2">
        <w:rPr>
          <w:bCs/>
          <w:kern w:val="32"/>
          <w:sz w:val="22"/>
          <w:szCs w:val="22"/>
        </w:rPr>
        <w:t>ch</w:t>
      </w:r>
      <w:r w:rsidR="008822DB" w:rsidRPr="00A118B2">
        <w:rPr>
          <w:bCs/>
          <w:kern w:val="32"/>
          <w:sz w:val="22"/>
          <w:szCs w:val="22"/>
        </w:rPr>
        <w:t xml:space="preserve"> </w:t>
      </w:r>
      <w:r w:rsidR="008B6C58" w:rsidRPr="00A118B2">
        <w:rPr>
          <w:bCs/>
          <w:kern w:val="32"/>
          <w:sz w:val="22"/>
          <w:szCs w:val="22"/>
        </w:rPr>
        <w:t>podkladů</w:t>
      </w:r>
      <w:r w:rsidRPr="00A118B2">
        <w:rPr>
          <w:bCs/>
          <w:kern w:val="32"/>
          <w:sz w:val="22"/>
          <w:szCs w:val="22"/>
        </w:rPr>
        <w:t xml:space="preserve"> dle § 7 odst. 1 písm. b) stavebního zákona</w:t>
      </w:r>
      <w:r w:rsidR="00480783" w:rsidRPr="00A118B2">
        <w:rPr>
          <w:bCs/>
          <w:kern w:val="32"/>
          <w:sz w:val="22"/>
          <w:szCs w:val="22"/>
        </w:rPr>
        <w:t xml:space="preserve">, </w:t>
      </w:r>
      <w:r w:rsidR="00DB7D51" w:rsidRPr="00A118B2">
        <w:rPr>
          <w:bCs/>
          <w:kern w:val="32"/>
          <w:sz w:val="22"/>
          <w:szCs w:val="22"/>
        </w:rPr>
        <w:t>z vlastního podnětu</w:t>
      </w:r>
      <w:r w:rsidR="00A65482" w:rsidRPr="00A118B2">
        <w:rPr>
          <w:bCs/>
          <w:kern w:val="32"/>
          <w:sz w:val="22"/>
          <w:szCs w:val="22"/>
        </w:rPr>
        <w:t xml:space="preserve">, </w:t>
      </w:r>
      <w:r w:rsidR="00B529A2" w:rsidRPr="00A118B2">
        <w:rPr>
          <w:bCs/>
          <w:kern w:val="32"/>
          <w:sz w:val="22"/>
          <w:szCs w:val="22"/>
        </w:rPr>
        <w:t xml:space="preserve">pořízení </w:t>
      </w:r>
      <w:r w:rsidR="008822DB" w:rsidRPr="00A118B2">
        <w:rPr>
          <w:bCs/>
          <w:kern w:val="32"/>
          <w:sz w:val="22"/>
          <w:szCs w:val="22"/>
        </w:rPr>
        <w:t xml:space="preserve">Územní studie </w:t>
      </w:r>
      <w:r w:rsidR="00CA02FD" w:rsidRPr="00A118B2">
        <w:rPr>
          <w:bCs/>
          <w:kern w:val="32"/>
          <w:sz w:val="22"/>
          <w:szCs w:val="22"/>
        </w:rPr>
        <w:t xml:space="preserve">podrobného prověření </w:t>
      </w:r>
      <w:r w:rsidR="00B529A2" w:rsidRPr="00A118B2">
        <w:rPr>
          <w:bCs/>
          <w:kern w:val="32"/>
          <w:sz w:val="22"/>
          <w:szCs w:val="22"/>
        </w:rPr>
        <w:t>vybraných variant průtahu D6 a obchvatu D6 - I/13 - D6 v oblasti Karlových Varů</w:t>
      </w:r>
      <w:r w:rsidR="00FD701A" w:rsidRPr="00A118B2">
        <w:rPr>
          <w:bCs/>
          <w:kern w:val="32"/>
          <w:sz w:val="22"/>
          <w:szCs w:val="22"/>
        </w:rPr>
        <w:t>.</w:t>
      </w:r>
      <w:r w:rsidR="0031239E" w:rsidRPr="00A118B2">
        <w:rPr>
          <w:bCs/>
          <w:kern w:val="32"/>
          <w:sz w:val="22"/>
          <w:szCs w:val="22"/>
        </w:rPr>
        <w:t xml:space="preserve"> </w:t>
      </w:r>
    </w:p>
    <w:p w14:paraId="03588B85" w14:textId="77777777" w:rsidR="0051012D" w:rsidRDefault="0051012D" w:rsidP="007F2E57">
      <w:pPr>
        <w:pStyle w:val="StylNadpis1TimesNewRomanern"/>
        <w:numPr>
          <w:ilvl w:val="0"/>
          <w:numId w:val="0"/>
        </w:numPr>
        <w:spacing w:before="0" w:after="80" w:line="260" w:lineRule="exact"/>
        <w:ind w:left="397"/>
        <w:jc w:val="both"/>
        <w:rPr>
          <w:rFonts w:cs="Times New Roman"/>
          <w:b w:val="0"/>
          <w:color w:val="auto"/>
          <w:sz w:val="22"/>
          <w:szCs w:val="22"/>
        </w:rPr>
      </w:pPr>
    </w:p>
    <w:p w14:paraId="7A3652D6" w14:textId="5FF71FD3" w:rsidR="00306B9C" w:rsidRPr="00C63131" w:rsidRDefault="001642FE" w:rsidP="00DD6E7B">
      <w:pPr>
        <w:pStyle w:val="StylNadpis1TimesNewRomanern"/>
        <w:numPr>
          <w:ilvl w:val="0"/>
          <w:numId w:val="2"/>
        </w:numPr>
        <w:autoSpaceDE w:val="0"/>
        <w:autoSpaceDN w:val="0"/>
        <w:adjustRightInd w:val="0"/>
        <w:spacing w:before="0" w:after="80" w:line="260" w:lineRule="exact"/>
        <w:jc w:val="both"/>
        <w:rPr>
          <w:rFonts w:cs="Times New Roman"/>
          <w:color w:val="auto"/>
          <w:sz w:val="22"/>
          <w:szCs w:val="22"/>
        </w:rPr>
      </w:pPr>
      <w:bookmarkStart w:id="3" w:name="_Toc96515405"/>
      <w:r w:rsidRPr="00C63131">
        <w:rPr>
          <w:rFonts w:cs="Times New Roman"/>
          <w:color w:val="auto"/>
          <w:sz w:val="22"/>
          <w:szCs w:val="22"/>
        </w:rPr>
        <w:t>V</w:t>
      </w:r>
      <w:r w:rsidR="00A50595" w:rsidRPr="00C63131">
        <w:rPr>
          <w:rFonts w:cs="Times New Roman"/>
          <w:color w:val="auto"/>
          <w:sz w:val="22"/>
          <w:szCs w:val="22"/>
        </w:rPr>
        <w:t>ymezení</w:t>
      </w:r>
      <w:r w:rsidR="00306B9C" w:rsidRPr="00C63131">
        <w:rPr>
          <w:rFonts w:cs="Times New Roman"/>
          <w:color w:val="auto"/>
          <w:sz w:val="22"/>
          <w:szCs w:val="22"/>
        </w:rPr>
        <w:t xml:space="preserve"> </w:t>
      </w:r>
      <w:r w:rsidR="00A50595" w:rsidRPr="00C63131">
        <w:rPr>
          <w:rFonts w:cs="Times New Roman"/>
          <w:color w:val="auto"/>
          <w:sz w:val="22"/>
          <w:szCs w:val="22"/>
        </w:rPr>
        <w:t>řešeného</w:t>
      </w:r>
      <w:r w:rsidR="00504DDA" w:rsidRPr="00C63131">
        <w:rPr>
          <w:rFonts w:cs="Times New Roman"/>
          <w:color w:val="auto"/>
          <w:sz w:val="22"/>
          <w:szCs w:val="22"/>
        </w:rPr>
        <w:t xml:space="preserve"> </w:t>
      </w:r>
      <w:r w:rsidR="00A50595" w:rsidRPr="00C63131">
        <w:rPr>
          <w:rFonts w:cs="Times New Roman"/>
          <w:color w:val="auto"/>
          <w:sz w:val="22"/>
          <w:szCs w:val="22"/>
        </w:rPr>
        <w:t>území</w:t>
      </w:r>
      <w:bookmarkEnd w:id="3"/>
      <w:r w:rsidR="00A50595" w:rsidRPr="00C63131">
        <w:rPr>
          <w:rFonts w:cs="Times New Roman"/>
          <w:color w:val="auto"/>
          <w:sz w:val="22"/>
          <w:szCs w:val="22"/>
        </w:rPr>
        <w:t xml:space="preserve"> </w:t>
      </w:r>
    </w:p>
    <w:p w14:paraId="1114D79A" w14:textId="77777777" w:rsidR="002645D2" w:rsidRPr="00C63131" w:rsidRDefault="002645D2" w:rsidP="004364E7">
      <w:pPr>
        <w:pStyle w:val="StylNadpis1TimesNewRomanern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6774AD5C" w14:textId="35A7D0A2" w:rsidR="00296FDE" w:rsidRPr="00583499" w:rsidRDefault="00A50595" w:rsidP="00B57EB5">
      <w:pPr>
        <w:pStyle w:val="StylNadpis1TimesNewRomanern"/>
        <w:numPr>
          <w:ilvl w:val="1"/>
          <w:numId w:val="8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583499">
        <w:rPr>
          <w:rFonts w:cs="Times New Roman"/>
          <w:sz w:val="22"/>
          <w:szCs w:val="22"/>
        </w:rPr>
        <w:t>Řešené území</w:t>
      </w:r>
      <w:r w:rsidRPr="00583499">
        <w:rPr>
          <w:rFonts w:cs="Times New Roman"/>
          <w:b w:val="0"/>
          <w:sz w:val="22"/>
          <w:szCs w:val="22"/>
        </w:rPr>
        <w:t xml:space="preserve"> </w:t>
      </w:r>
      <w:r w:rsidR="00306B9C" w:rsidRPr="00583499">
        <w:rPr>
          <w:rFonts w:cs="Times New Roman"/>
          <w:b w:val="0"/>
          <w:sz w:val="22"/>
          <w:szCs w:val="22"/>
        </w:rPr>
        <w:t xml:space="preserve">je vymezeno </w:t>
      </w:r>
      <w:r w:rsidR="009443A0" w:rsidRPr="00583499">
        <w:rPr>
          <w:rFonts w:cs="Times New Roman"/>
          <w:b w:val="0"/>
          <w:sz w:val="22"/>
          <w:szCs w:val="22"/>
        </w:rPr>
        <w:t xml:space="preserve">rozšířenými </w:t>
      </w:r>
      <w:r w:rsidR="002B6197" w:rsidRPr="00583499">
        <w:rPr>
          <w:rFonts w:cs="Times New Roman"/>
          <w:b w:val="0"/>
          <w:sz w:val="22"/>
          <w:szCs w:val="22"/>
        </w:rPr>
        <w:t xml:space="preserve">koridory </w:t>
      </w:r>
      <w:r w:rsidR="00423F3E" w:rsidRPr="00583499">
        <w:rPr>
          <w:rFonts w:cs="Times New Roman"/>
          <w:b w:val="0"/>
          <w:sz w:val="22"/>
          <w:szCs w:val="22"/>
        </w:rPr>
        <w:t>navržen</w:t>
      </w:r>
      <w:r w:rsidR="002B6197" w:rsidRPr="00583499">
        <w:rPr>
          <w:rFonts w:cs="Times New Roman"/>
          <w:b w:val="0"/>
          <w:sz w:val="22"/>
          <w:szCs w:val="22"/>
        </w:rPr>
        <w:t>ých</w:t>
      </w:r>
      <w:r w:rsidR="00423F3E" w:rsidRPr="00583499">
        <w:rPr>
          <w:rFonts w:cs="Times New Roman"/>
          <w:b w:val="0"/>
          <w:sz w:val="22"/>
          <w:szCs w:val="22"/>
        </w:rPr>
        <w:t xml:space="preserve"> tras variant průtahu</w:t>
      </w:r>
      <w:r w:rsidR="006F2DDB">
        <w:rPr>
          <w:rFonts w:cs="Times New Roman"/>
          <w:b w:val="0"/>
          <w:sz w:val="22"/>
          <w:szCs w:val="22"/>
        </w:rPr>
        <w:t xml:space="preserve"> </w:t>
      </w:r>
      <w:r w:rsidR="00423F3E" w:rsidRPr="00583499">
        <w:rPr>
          <w:rFonts w:cs="Times New Roman"/>
          <w:b w:val="0"/>
          <w:sz w:val="22"/>
          <w:szCs w:val="22"/>
        </w:rPr>
        <w:t>/</w:t>
      </w:r>
      <w:r w:rsidR="006F2DDB">
        <w:rPr>
          <w:rFonts w:cs="Times New Roman"/>
          <w:b w:val="0"/>
          <w:sz w:val="22"/>
          <w:szCs w:val="22"/>
        </w:rPr>
        <w:t xml:space="preserve"> </w:t>
      </w:r>
      <w:r w:rsidR="00423F3E" w:rsidRPr="00583499">
        <w:rPr>
          <w:rFonts w:cs="Times New Roman"/>
          <w:b w:val="0"/>
          <w:sz w:val="22"/>
          <w:szCs w:val="22"/>
        </w:rPr>
        <w:t xml:space="preserve">obchvatu dálnice D6 </w:t>
      </w:r>
      <w:r w:rsidR="002B6197" w:rsidRPr="00583499">
        <w:rPr>
          <w:rFonts w:cs="Times New Roman"/>
          <w:b w:val="0"/>
          <w:sz w:val="22"/>
          <w:szCs w:val="22"/>
        </w:rPr>
        <w:t>č. 1, 2, 4</w:t>
      </w:r>
      <w:r w:rsidR="009D67EF">
        <w:rPr>
          <w:rFonts w:cs="Times New Roman"/>
          <w:b w:val="0"/>
          <w:sz w:val="22"/>
          <w:szCs w:val="22"/>
        </w:rPr>
        <w:t xml:space="preserve"> </w:t>
      </w:r>
      <w:r w:rsidR="009443A0" w:rsidRPr="00583499">
        <w:rPr>
          <w:rFonts w:cs="Times New Roman"/>
          <w:b w:val="0"/>
          <w:sz w:val="22"/>
          <w:szCs w:val="22"/>
        </w:rPr>
        <w:t>dle ÚS SD</w:t>
      </w:r>
      <w:r w:rsidR="00751B8E">
        <w:rPr>
          <w:rFonts w:cs="Times New Roman"/>
          <w:b w:val="0"/>
          <w:sz w:val="22"/>
          <w:szCs w:val="22"/>
        </w:rPr>
        <w:t xml:space="preserve"> </w:t>
      </w:r>
      <w:r w:rsidR="009443A0" w:rsidRPr="00583499">
        <w:rPr>
          <w:rFonts w:cs="Times New Roman"/>
          <w:b w:val="0"/>
          <w:sz w:val="22"/>
          <w:szCs w:val="22"/>
        </w:rPr>
        <w:t>KV</w:t>
      </w:r>
      <w:r w:rsidR="002B6197" w:rsidRPr="00583499">
        <w:rPr>
          <w:rFonts w:cs="Times New Roman"/>
          <w:b w:val="0"/>
          <w:sz w:val="22"/>
          <w:szCs w:val="22"/>
        </w:rPr>
        <w:t xml:space="preserve">. </w:t>
      </w:r>
      <w:r w:rsidR="00D4147D" w:rsidRPr="00583499">
        <w:rPr>
          <w:rFonts w:cs="Times New Roman"/>
          <w:b w:val="0"/>
          <w:sz w:val="22"/>
          <w:szCs w:val="22"/>
        </w:rPr>
        <w:t>Pro účely vymezení řešeného území této územ</w:t>
      </w:r>
      <w:r w:rsidR="00751B8E">
        <w:rPr>
          <w:rFonts w:cs="Times New Roman"/>
          <w:b w:val="0"/>
          <w:sz w:val="22"/>
          <w:szCs w:val="22"/>
        </w:rPr>
        <w:t>n</w:t>
      </w:r>
      <w:r w:rsidR="00D4147D" w:rsidRPr="00583499">
        <w:rPr>
          <w:rFonts w:cs="Times New Roman"/>
          <w:b w:val="0"/>
          <w:sz w:val="22"/>
          <w:szCs w:val="22"/>
        </w:rPr>
        <w:t xml:space="preserve">í studie jsou stanoveny šířky koridorů </w:t>
      </w:r>
      <w:r w:rsidR="009443A0" w:rsidRPr="00583499">
        <w:rPr>
          <w:rFonts w:cs="Times New Roman"/>
          <w:b w:val="0"/>
          <w:sz w:val="22"/>
          <w:szCs w:val="22"/>
        </w:rPr>
        <w:t xml:space="preserve">v průběhu tras </w:t>
      </w:r>
      <w:r w:rsidR="00D4147D" w:rsidRPr="00583499">
        <w:rPr>
          <w:rFonts w:cs="Times New Roman"/>
          <w:b w:val="0"/>
          <w:sz w:val="22"/>
          <w:szCs w:val="22"/>
        </w:rPr>
        <w:t>na 500 m (250 m na obě strany od osy navržené trasy</w:t>
      </w:r>
      <w:r w:rsidR="009443A0" w:rsidRPr="00583499">
        <w:rPr>
          <w:rFonts w:cs="Times New Roman"/>
          <w:b w:val="0"/>
          <w:sz w:val="22"/>
          <w:szCs w:val="22"/>
        </w:rPr>
        <w:t>),</w:t>
      </w:r>
      <w:r w:rsidR="00D4147D" w:rsidRPr="00583499">
        <w:rPr>
          <w:rFonts w:cs="Times New Roman"/>
          <w:b w:val="0"/>
          <w:sz w:val="22"/>
          <w:szCs w:val="22"/>
        </w:rPr>
        <w:t xml:space="preserve"> </w:t>
      </w:r>
      <w:r w:rsidR="000E1669">
        <w:rPr>
          <w:rFonts w:cs="Times New Roman"/>
          <w:b w:val="0"/>
          <w:sz w:val="22"/>
          <w:szCs w:val="22"/>
        </w:rPr>
        <w:t>v místech navržených MÚ</w:t>
      </w:r>
      <w:r w:rsidR="009443A0" w:rsidRPr="00583499">
        <w:rPr>
          <w:rFonts w:cs="Times New Roman"/>
          <w:b w:val="0"/>
          <w:sz w:val="22"/>
          <w:szCs w:val="22"/>
        </w:rPr>
        <w:t xml:space="preserve">K </w:t>
      </w:r>
      <w:r w:rsidR="00D4147D" w:rsidRPr="00583499">
        <w:rPr>
          <w:rFonts w:cs="Times New Roman"/>
          <w:b w:val="0"/>
          <w:sz w:val="22"/>
          <w:szCs w:val="22"/>
        </w:rPr>
        <w:t xml:space="preserve">250 m od </w:t>
      </w:r>
      <w:r w:rsidR="009443A0" w:rsidRPr="00583499">
        <w:rPr>
          <w:rFonts w:cs="Times New Roman"/>
          <w:b w:val="0"/>
          <w:sz w:val="22"/>
          <w:szCs w:val="22"/>
        </w:rPr>
        <w:t xml:space="preserve">osy </w:t>
      </w:r>
      <w:r w:rsidR="00D4147D" w:rsidRPr="00583499">
        <w:rPr>
          <w:rFonts w:cs="Times New Roman"/>
          <w:b w:val="0"/>
          <w:sz w:val="22"/>
          <w:szCs w:val="22"/>
        </w:rPr>
        <w:t>kra</w:t>
      </w:r>
      <w:r w:rsidR="000E1669">
        <w:rPr>
          <w:rFonts w:cs="Times New Roman"/>
          <w:b w:val="0"/>
          <w:sz w:val="22"/>
          <w:szCs w:val="22"/>
        </w:rPr>
        <w:t>jního jízdního pruhu navržené MÚ</w:t>
      </w:r>
      <w:r w:rsidR="00D4147D" w:rsidRPr="00583499">
        <w:rPr>
          <w:rFonts w:cs="Times New Roman"/>
          <w:b w:val="0"/>
          <w:sz w:val="22"/>
          <w:szCs w:val="22"/>
        </w:rPr>
        <w:t xml:space="preserve">K a </w:t>
      </w:r>
      <w:r w:rsidR="009443A0" w:rsidRPr="00583499">
        <w:rPr>
          <w:rFonts w:cs="Times New Roman"/>
          <w:b w:val="0"/>
          <w:sz w:val="22"/>
          <w:szCs w:val="22"/>
        </w:rPr>
        <w:t xml:space="preserve">v místech napojení na stávající komunikace </w:t>
      </w:r>
      <w:r w:rsidR="00D4147D" w:rsidRPr="00583499">
        <w:rPr>
          <w:rFonts w:cs="Times New Roman"/>
          <w:b w:val="0"/>
          <w:sz w:val="22"/>
          <w:szCs w:val="22"/>
        </w:rPr>
        <w:t>500 m za místo napojovacího bodu</w:t>
      </w:r>
      <w:r w:rsidR="00157A7A" w:rsidRPr="00583499">
        <w:rPr>
          <w:rFonts w:cs="Times New Roman"/>
          <w:b w:val="0"/>
          <w:sz w:val="22"/>
          <w:szCs w:val="22"/>
        </w:rPr>
        <w:t xml:space="preserve">, </w:t>
      </w:r>
      <w:r w:rsidR="00306B9C" w:rsidRPr="00583499">
        <w:rPr>
          <w:rFonts w:cs="Times New Roman"/>
          <w:b w:val="0"/>
          <w:sz w:val="22"/>
          <w:szCs w:val="22"/>
        </w:rPr>
        <w:t>viz grafická část</w:t>
      </w:r>
      <w:r w:rsidR="007D0694" w:rsidRPr="00583499">
        <w:rPr>
          <w:rFonts w:cs="Times New Roman"/>
          <w:b w:val="0"/>
          <w:sz w:val="22"/>
          <w:szCs w:val="22"/>
        </w:rPr>
        <w:t xml:space="preserve">: </w:t>
      </w:r>
      <w:r w:rsidR="008A719F">
        <w:rPr>
          <w:rFonts w:cs="Times New Roman"/>
          <w:b w:val="0"/>
          <w:sz w:val="22"/>
          <w:szCs w:val="22"/>
        </w:rPr>
        <w:t>9</w:t>
      </w:r>
      <w:r w:rsidR="00306B9C" w:rsidRPr="00583499">
        <w:rPr>
          <w:rFonts w:cs="Times New Roman"/>
          <w:b w:val="0"/>
          <w:sz w:val="22"/>
          <w:szCs w:val="22"/>
        </w:rPr>
        <w:t xml:space="preserve">. Výkres vymezení řešeného území. </w:t>
      </w:r>
    </w:p>
    <w:p w14:paraId="46DCD575" w14:textId="69B09DF5" w:rsidR="00AA7282" w:rsidRPr="00C63131" w:rsidRDefault="00183F81" w:rsidP="00B57EB5">
      <w:pPr>
        <w:pStyle w:val="StylNadpis1TimesNewRomanern"/>
        <w:numPr>
          <w:ilvl w:val="1"/>
          <w:numId w:val="8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C63131">
        <w:rPr>
          <w:rFonts w:cs="Times New Roman"/>
          <w:b w:val="0"/>
          <w:sz w:val="22"/>
          <w:szCs w:val="22"/>
        </w:rPr>
        <w:t xml:space="preserve">Řešené území </w:t>
      </w:r>
      <w:r w:rsidR="00DD697F" w:rsidRPr="00C63131">
        <w:rPr>
          <w:rFonts w:cs="Times New Roman"/>
          <w:b w:val="0"/>
          <w:sz w:val="22"/>
          <w:szCs w:val="22"/>
        </w:rPr>
        <w:t>se dotýká</w:t>
      </w:r>
      <w:r w:rsidRPr="00C63131">
        <w:rPr>
          <w:rFonts w:cs="Times New Roman"/>
          <w:b w:val="0"/>
          <w:sz w:val="22"/>
          <w:szCs w:val="22"/>
        </w:rPr>
        <w:t xml:space="preserve"> </w:t>
      </w:r>
      <w:r w:rsidR="00751B8E">
        <w:rPr>
          <w:rFonts w:cs="Times New Roman"/>
          <w:b w:val="0"/>
          <w:sz w:val="22"/>
          <w:szCs w:val="22"/>
        </w:rPr>
        <w:t xml:space="preserve">správních území </w:t>
      </w:r>
      <w:r w:rsidR="002D6075" w:rsidRPr="00C63131">
        <w:rPr>
          <w:rFonts w:cs="Times New Roman"/>
          <w:b w:val="0"/>
          <w:sz w:val="22"/>
          <w:szCs w:val="22"/>
        </w:rPr>
        <w:t>těchto</w:t>
      </w:r>
      <w:r w:rsidRPr="00C63131">
        <w:rPr>
          <w:rFonts w:cs="Times New Roman"/>
          <w:b w:val="0"/>
          <w:sz w:val="22"/>
          <w:szCs w:val="22"/>
        </w:rPr>
        <w:t xml:space="preserve"> obcí:</w:t>
      </w:r>
      <w:r w:rsidR="00AA7282" w:rsidRPr="00C63131">
        <w:rPr>
          <w:rFonts w:cs="Times New Roman"/>
          <w:b w:val="0"/>
          <w:sz w:val="22"/>
          <w:szCs w:val="22"/>
        </w:rPr>
        <w:t xml:space="preserve"> </w:t>
      </w:r>
      <w:r w:rsidR="0098017F" w:rsidRPr="00FD5B30">
        <w:rPr>
          <w:rFonts w:cs="Times New Roman"/>
          <w:b w:val="0"/>
          <w:sz w:val="22"/>
          <w:szCs w:val="22"/>
        </w:rPr>
        <w:t xml:space="preserve">Dalovice, </w:t>
      </w:r>
      <w:r w:rsidR="00DE28FB" w:rsidRPr="00FD5B30">
        <w:rPr>
          <w:rFonts w:cs="Times New Roman"/>
          <w:b w:val="0"/>
          <w:color w:val="auto"/>
          <w:sz w:val="22"/>
          <w:szCs w:val="22"/>
        </w:rPr>
        <w:t xml:space="preserve">Jenišov, Karlovy Vary, </w:t>
      </w:r>
      <w:r w:rsidR="00596A40" w:rsidRPr="00FD5B30">
        <w:rPr>
          <w:rFonts w:cs="Times New Roman"/>
          <w:b w:val="0"/>
          <w:color w:val="auto"/>
          <w:sz w:val="22"/>
          <w:szCs w:val="22"/>
        </w:rPr>
        <w:t>Otovice, Sadov</w:t>
      </w:r>
      <w:r w:rsidR="002D6075" w:rsidRPr="00FD5B30">
        <w:rPr>
          <w:rFonts w:cs="Times New Roman"/>
          <w:b w:val="0"/>
          <w:color w:val="auto"/>
          <w:sz w:val="22"/>
          <w:szCs w:val="22"/>
        </w:rPr>
        <w:t xml:space="preserve"> (vše </w:t>
      </w:r>
      <w:r w:rsidR="002D6075" w:rsidRPr="00FD5B30">
        <w:rPr>
          <w:rFonts w:cs="Times New Roman"/>
          <w:b w:val="0"/>
          <w:sz w:val="22"/>
          <w:szCs w:val="22"/>
        </w:rPr>
        <w:t>na území obce s rozšířenou působ</w:t>
      </w:r>
      <w:r w:rsidR="002D6075" w:rsidRPr="00C63131">
        <w:rPr>
          <w:rFonts w:cs="Times New Roman"/>
          <w:b w:val="0"/>
          <w:sz w:val="22"/>
          <w:szCs w:val="22"/>
        </w:rPr>
        <w:t>ností Karlovy Vary)</w:t>
      </w:r>
      <w:r w:rsidR="006B66DC" w:rsidRPr="00C63131">
        <w:rPr>
          <w:rFonts w:cs="Times New Roman"/>
          <w:b w:val="0"/>
          <w:color w:val="auto"/>
          <w:sz w:val="22"/>
          <w:szCs w:val="22"/>
        </w:rPr>
        <w:t>.</w:t>
      </w:r>
    </w:p>
    <w:p w14:paraId="616F78DF" w14:textId="2428A77D" w:rsidR="00A50595" w:rsidRPr="00C63131" w:rsidRDefault="00A50595" w:rsidP="00B57EB5">
      <w:pPr>
        <w:pStyle w:val="StylNadpis1TimesNewRomanern"/>
        <w:keepNext w:val="0"/>
        <w:numPr>
          <w:ilvl w:val="1"/>
          <w:numId w:val="8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C63131">
        <w:rPr>
          <w:rFonts w:cs="Times New Roman"/>
          <w:b w:val="0"/>
          <w:color w:val="auto"/>
          <w:sz w:val="22"/>
          <w:szCs w:val="22"/>
        </w:rPr>
        <w:t>Po dohodě s pořizovatelem je možno v odůvodněném případě rozsah řešeného území</w:t>
      </w:r>
      <w:r w:rsidR="00901BD9" w:rsidRPr="00C63131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C63131">
        <w:rPr>
          <w:rFonts w:cs="Times New Roman"/>
          <w:b w:val="0"/>
          <w:color w:val="auto"/>
          <w:sz w:val="22"/>
          <w:szCs w:val="22"/>
        </w:rPr>
        <w:t xml:space="preserve">upravit. </w:t>
      </w:r>
    </w:p>
    <w:p w14:paraId="2154AE92" w14:textId="02A83225" w:rsidR="002B3287" w:rsidRPr="00C63131" w:rsidRDefault="002B3287" w:rsidP="004364E7">
      <w:pPr>
        <w:spacing w:after="80" w:line="260" w:lineRule="exact"/>
        <w:rPr>
          <w:bCs/>
          <w:kern w:val="32"/>
          <w:sz w:val="22"/>
          <w:szCs w:val="22"/>
        </w:rPr>
      </w:pPr>
    </w:p>
    <w:p w14:paraId="4329BAE2" w14:textId="77777777" w:rsidR="00D12CA4" w:rsidRPr="00C63131" w:rsidRDefault="00D12CA4" w:rsidP="00DD6E7B">
      <w:pPr>
        <w:pStyle w:val="StylNadpis1TimesNewRomanern"/>
        <w:numPr>
          <w:ilvl w:val="0"/>
          <w:numId w:val="2"/>
        </w:numPr>
        <w:spacing w:before="0" w:after="80" w:line="260" w:lineRule="exact"/>
        <w:jc w:val="both"/>
        <w:rPr>
          <w:rFonts w:cs="Times New Roman"/>
          <w:color w:val="auto"/>
          <w:sz w:val="22"/>
          <w:szCs w:val="22"/>
        </w:rPr>
      </w:pPr>
      <w:bookmarkStart w:id="4" w:name="_Toc96515406"/>
      <w:r w:rsidRPr="00C63131">
        <w:rPr>
          <w:rFonts w:cs="Times New Roman"/>
          <w:color w:val="auto"/>
          <w:sz w:val="22"/>
          <w:szCs w:val="22"/>
        </w:rPr>
        <w:t>Cíle a účel sledované zpracováním územní studie</w:t>
      </w:r>
      <w:bookmarkEnd w:id="4"/>
    </w:p>
    <w:p w14:paraId="32F33F9A" w14:textId="77777777" w:rsidR="002645D2" w:rsidRPr="00C63131" w:rsidRDefault="002645D2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4588E49C" w14:textId="4CE16250" w:rsidR="00D600F9" w:rsidRPr="00C63131" w:rsidRDefault="0081757D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C63131">
        <w:rPr>
          <w:rFonts w:cs="Times New Roman"/>
          <w:b w:val="0"/>
          <w:color w:val="auto"/>
          <w:sz w:val="22"/>
          <w:szCs w:val="22"/>
        </w:rPr>
        <w:t xml:space="preserve">Cílem územní studie je </w:t>
      </w:r>
      <w:r w:rsidRPr="00C63131">
        <w:rPr>
          <w:rFonts w:cs="Times New Roman"/>
          <w:color w:val="auto"/>
          <w:sz w:val="22"/>
          <w:szCs w:val="22"/>
        </w:rPr>
        <w:t>podrobněji</w:t>
      </w:r>
      <w:r w:rsidRPr="00C63131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751B8E">
        <w:rPr>
          <w:rFonts w:cs="Times New Roman"/>
          <w:color w:val="auto"/>
          <w:sz w:val="22"/>
          <w:szCs w:val="22"/>
        </w:rPr>
        <w:t>a komplexn</w:t>
      </w:r>
      <w:r w:rsidR="00D600F9" w:rsidRPr="00751B8E">
        <w:rPr>
          <w:rFonts w:cs="Times New Roman"/>
          <w:color w:val="auto"/>
          <w:sz w:val="22"/>
          <w:szCs w:val="22"/>
        </w:rPr>
        <w:t>ě</w:t>
      </w:r>
      <w:r w:rsidRPr="00C63131">
        <w:rPr>
          <w:rFonts w:cs="Times New Roman"/>
          <w:b w:val="0"/>
          <w:color w:val="auto"/>
          <w:sz w:val="22"/>
          <w:szCs w:val="22"/>
        </w:rPr>
        <w:t xml:space="preserve"> posoudit </w:t>
      </w:r>
      <w:r w:rsidR="00D600F9" w:rsidRPr="00C63131">
        <w:rPr>
          <w:rFonts w:cs="Times New Roman"/>
          <w:b w:val="0"/>
          <w:color w:val="auto"/>
          <w:sz w:val="22"/>
          <w:szCs w:val="22"/>
        </w:rPr>
        <w:t>tři varianty trasy průtahu nebo obchvatu dálnice D6 v</w:t>
      </w:r>
      <w:r w:rsidR="00F3644B">
        <w:rPr>
          <w:rFonts w:cs="Times New Roman"/>
          <w:b w:val="0"/>
          <w:color w:val="auto"/>
          <w:sz w:val="22"/>
          <w:szCs w:val="22"/>
        </w:rPr>
        <w:t xml:space="preserve"> urbanizované </w:t>
      </w:r>
      <w:r w:rsidR="00D600F9" w:rsidRPr="00C63131">
        <w:rPr>
          <w:rFonts w:cs="Times New Roman"/>
          <w:b w:val="0"/>
          <w:color w:val="auto"/>
          <w:sz w:val="22"/>
          <w:szCs w:val="22"/>
        </w:rPr>
        <w:t xml:space="preserve">oblasti Karlových Varů, </w:t>
      </w:r>
      <w:r w:rsidR="00751B8E">
        <w:rPr>
          <w:rFonts w:cs="Times New Roman"/>
          <w:b w:val="0"/>
          <w:color w:val="auto"/>
          <w:sz w:val="22"/>
          <w:szCs w:val="22"/>
        </w:rPr>
        <w:t xml:space="preserve">a to </w:t>
      </w:r>
      <w:r w:rsidR="00D600F9" w:rsidRPr="00C63131">
        <w:rPr>
          <w:rFonts w:cs="Times New Roman"/>
          <w:b w:val="0"/>
          <w:color w:val="auto"/>
          <w:sz w:val="22"/>
          <w:szCs w:val="22"/>
        </w:rPr>
        <w:t>na území města Karlovy Vary a obcí Jenišov, Otovice, Dalovice</w:t>
      </w:r>
      <w:r w:rsidR="00751B8E">
        <w:rPr>
          <w:rFonts w:cs="Times New Roman"/>
          <w:b w:val="0"/>
          <w:color w:val="auto"/>
          <w:sz w:val="22"/>
          <w:szCs w:val="22"/>
        </w:rPr>
        <w:t xml:space="preserve"> a Sadov</w:t>
      </w:r>
      <w:r w:rsidR="00D600F9" w:rsidRPr="00C63131">
        <w:rPr>
          <w:rFonts w:cs="Times New Roman"/>
          <w:b w:val="0"/>
          <w:color w:val="auto"/>
          <w:sz w:val="22"/>
          <w:szCs w:val="22"/>
        </w:rPr>
        <w:t>, u</w:t>
      </w:r>
      <w:r w:rsidR="00751B8E">
        <w:rPr>
          <w:rFonts w:cs="Times New Roman"/>
          <w:b w:val="0"/>
          <w:color w:val="auto"/>
          <w:sz w:val="22"/>
          <w:szCs w:val="22"/>
        </w:rPr>
        <w:t>rčit jejich technické parametry</w:t>
      </w:r>
      <w:r w:rsidR="00D600F9" w:rsidRPr="00C63131">
        <w:rPr>
          <w:rFonts w:cs="Times New Roman"/>
          <w:b w:val="0"/>
          <w:color w:val="auto"/>
          <w:sz w:val="22"/>
          <w:szCs w:val="22"/>
        </w:rPr>
        <w:t xml:space="preserve"> a navrhnout úpravy na navazující silniční síti</w:t>
      </w:r>
      <w:r w:rsidR="00751B8E">
        <w:rPr>
          <w:rFonts w:cs="Times New Roman"/>
          <w:b w:val="0"/>
          <w:color w:val="auto"/>
          <w:sz w:val="22"/>
          <w:szCs w:val="22"/>
        </w:rPr>
        <w:t>, zejména</w:t>
      </w:r>
      <w:r w:rsidR="001573E4">
        <w:rPr>
          <w:rFonts w:cs="Times New Roman"/>
          <w:b w:val="0"/>
          <w:color w:val="auto"/>
          <w:sz w:val="22"/>
          <w:szCs w:val="22"/>
        </w:rPr>
        <w:t xml:space="preserve"> silnice II/220 (směr Nejdek)</w:t>
      </w:r>
      <w:r w:rsidR="00D600F9" w:rsidRPr="00C63131">
        <w:rPr>
          <w:rFonts w:cs="Times New Roman"/>
          <w:b w:val="0"/>
          <w:color w:val="auto"/>
          <w:sz w:val="22"/>
          <w:szCs w:val="22"/>
        </w:rPr>
        <w:t>.</w:t>
      </w:r>
    </w:p>
    <w:p w14:paraId="06117991" w14:textId="3B40830C" w:rsidR="00B50CCD" w:rsidRDefault="00B50CCD" w:rsidP="00FC1317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Účelem této studie je </w:t>
      </w:r>
      <w:r w:rsidRPr="00FB101A">
        <w:rPr>
          <w:rFonts w:cs="Times New Roman"/>
          <w:color w:val="auto"/>
          <w:sz w:val="22"/>
          <w:szCs w:val="22"/>
        </w:rPr>
        <w:t>vyhotovit komplexní technický podklad</w:t>
      </w:r>
      <w:r>
        <w:rPr>
          <w:rFonts w:cs="Times New Roman"/>
          <w:b w:val="0"/>
          <w:color w:val="auto"/>
          <w:sz w:val="22"/>
          <w:szCs w:val="22"/>
        </w:rPr>
        <w:t xml:space="preserve"> pro možnost 3D dynamických vizualizací s </w:t>
      </w:r>
      <w:r w:rsidR="00FB101A">
        <w:rPr>
          <w:rFonts w:cs="Times New Roman"/>
          <w:b w:val="0"/>
          <w:color w:val="auto"/>
          <w:sz w:val="22"/>
          <w:szCs w:val="22"/>
        </w:rPr>
        <w:t>naml</w:t>
      </w:r>
      <w:r>
        <w:rPr>
          <w:rFonts w:cs="Times New Roman"/>
          <w:b w:val="0"/>
          <w:color w:val="auto"/>
          <w:sz w:val="22"/>
          <w:szCs w:val="22"/>
        </w:rPr>
        <w:t xml:space="preserve">uveným </w:t>
      </w:r>
      <w:r w:rsidR="006B7287">
        <w:rPr>
          <w:rFonts w:cs="Times New Roman"/>
          <w:b w:val="0"/>
          <w:color w:val="auto"/>
          <w:sz w:val="22"/>
          <w:szCs w:val="22"/>
        </w:rPr>
        <w:t xml:space="preserve">komentářem pro </w:t>
      </w:r>
      <w:r w:rsidR="00283024">
        <w:rPr>
          <w:rFonts w:cs="Times New Roman"/>
          <w:b w:val="0"/>
          <w:color w:val="auto"/>
          <w:sz w:val="22"/>
          <w:szCs w:val="22"/>
        </w:rPr>
        <w:t>veřejnou</w:t>
      </w:r>
      <w:r w:rsidR="006B7287">
        <w:rPr>
          <w:rFonts w:cs="Times New Roman"/>
          <w:b w:val="0"/>
          <w:color w:val="auto"/>
          <w:sz w:val="22"/>
          <w:szCs w:val="22"/>
        </w:rPr>
        <w:t xml:space="preserve"> prezentaci.</w:t>
      </w:r>
    </w:p>
    <w:p w14:paraId="29221B73" w14:textId="4FAE2C88" w:rsidR="00B50CCD" w:rsidRDefault="00B50CCD" w:rsidP="00FC1317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B50CCD">
        <w:rPr>
          <w:rFonts w:cs="Times New Roman"/>
          <w:b w:val="0"/>
          <w:color w:val="auto"/>
          <w:sz w:val="22"/>
          <w:szCs w:val="22"/>
        </w:rPr>
        <w:t xml:space="preserve">Cílem územní studie je doporučit </w:t>
      </w:r>
      <w:r w:rsidRPr="00FB101A">
        <w:rPr>
          <w:rFonts w:cs="Times New Roman"/>
          <w:color w:val="auto"/>
          <w:sz w:val="22"/>
          <w:szCs w:val="22"/>
        </w:rPr>
        <w:t>jednu výslednou</w:t>
      </w:r>
      <w:r w:rsidRPr="00B50CCD">
        <w:rPr>
          <w:rFonts w:cs="Times New Roman"/>
          <w:b w:val="0"/>
          <w:color w:val="auto"/>
          <w:sz w:val="22"/>
          <w:szCs w:val="22"/>
        </w:rPr>
        <w:t xml:space="preserve"> variantu ze tří variant průtahu nebo obchvatu trasy dálnice D6 v oblasti Karlových Varů</w:t>
      </w:r>
      <w:r>
        <w:rPr>
          <w:rFonts w:cs="Times New Roman"/>
          <w:b w:val="0"/>
          <w:color w:val="auto"/>
          <w:sz w:val="22"/>
          <w:szCs w:val="22"/>
        </w:rPr>
        <w:t xml:space="preserve">, </w:t>
      </w:r>
      <w:r w:rsidRPr="00B50CCD">
        <w:rPr>
          <w:rFonts w:cs="Times New Roman"/>
          <w:b w:val="0"/>
          <w:color w:val="auto"/>
          <w:sz w:val="22"/>
          <w:szCs w:val="22"/>
        </w:rPr>
        <w:t>která bude zapracována do územně plánovací dokumentace.</w:t>
      </w:r>
    </w:p>
    <w:p w14:paraId="38DBC612" w14:textId="66F1B6B9" w:rsidR="00887E7F" w:rsidRDefault="0031208E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Pokud územní studie ve svých závěrech nenavrhne jednu ze tří podrobněji prověřených variant průtahu nebo obchvatu dálnice D6, potvrdí </w:t>
      </w:r>
      <w:r w:rsidR="0057775F">
        <w:rPr>
          <w:rFonts w:cs="Times New Roman"/>
          <w:b w:val="0"/>
          <w:color w:val="auto"/>
          <w:sz w:val="22"/>
          <w:szCs w:val="22"/>
        </w:rPr>
        <w:t xml:space="preserve">tím </w:t>
      </w:r>
      <w:r>
        <w:rPr>
          <w:rFonts w:cs="Times New Roman"/>
          <w:b w:val="0"/>
          <w:color w:val="auto"/>
          <w:sz w:val="22"/>
          <w:szCs w:val="22"/>
        </w:rPr>
        <w:t>v současné době závazný koridor obchvatu D6 vymezený v platných ZÚR KK (varianta č. 6 v ÚS SD KV)</w:t>
      </w:r>
      <w:r w:rsidR="009639C9">
        <w:rPr>
          <w:rFonts w:cs="Times New Roman"/>
          <w:b w:val="0"/>
          <w:color w:val="auto"/>
          <w:sz w:val="22"/>
          <w:szCs w:val="22"/>
        </w:rPr>
        <w:t>.</w:t>
      </w:r>
      <w:r w:rsidR="000605F4">
        <w:rPr>
          <w:rFonts w:cs="Times New Roman"/>
          <w:b w:val="0"/>
          <w:color w:val="auto"/>
          <w:sz w:val="22"/>
          <w:szCs w:val="22"/>
        </w:rPr>
        <w:t xml:space="preserve"> Vybraná varianta bude následně </w:t>
      </w:r>
      <w:r w:rsidR="000605F4">
        <w:rPr>
          <w:rFonts w:cs="Times New Roman"/>
          <w:b w:val="0"/>
          <w:color w:val="auto"/>
          <w:sz w:val="22"/>
          <w:szCs w:val="22"/>
        </w:rPr>
        <w:lastRenderedPageBreak/>
        <w:t>prověřena v nejbližší aktualizaci ZÚR KK.</w:t>
      </w:r>
    </w:p>
    <w:p w14:paraId="5D31B953" w14:textId="48DBA4D1" w:rsidR="004B34FB" w:rsidRDefault="004B34FB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C63131">
        <w:rPr>
          <w:rFonts w:cs="Times New Roman"/>
          <w:b w:val="0"/>
          <w:color w:val="auto"/>
          <w:sz w:val="22"/>
          <w:szCs w:val="22"/>
        </w:rPr>
        <w:t xml:space="preserve">Vysokou odbornou úroveň územní studie zajistí složení zpracovatelského týmu, ve kterém budou zastoupeny </w:t>
      </w:r>
      <w:r w:rsidR="0057775F">
        <w:rPr>
          <w:rFonts w:cs="Times New Roman"/>
          <w:b w:val="0"/>
          <w:color w:val="auto"/>
          <w:sz w:val="22"/>
          <w:szCs w:val="22"/>
        </w:rPr>
        <w:t>kromě</w:t>
      </w:r>
      <w:r w:rsidR="00D64575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C63131">
        <w:rPr>
          <w:rFonts w:cs="Times New Roman"/>
          <w:b w:val="0"/>
          <w:color w:val="auto"/>
          <w:sz w:val="22"/>
          <w:szCs w:val="22"/>
        </w:rPr>
        <w:t>dopravně inženýrské</w:t>
      </w:r>
      <w:r w:rsidR="00ED55B7" w:rsidRPr="00C63131">
        <w:rPr>
          <w:rFonts w:cs="Times New Roman"/>
          <w:b w:val="0"/>
          <w:color w:val="auto"/>
          <w:sz w:val="22"/>
          <w:szCs w:val="22"/>
        </w:rPr>
        <w:t xml:space="preserve"> </w:t>
      </w:r>
      <w:r w:rsidR="0057775F">
        <w:rPr>
          <w:rFonts w:cs="Times New Roman"/>
          <w:b w:val="0"/>
          <w:color w:val="auto"/>
          <w:sz w:val="22"/>
          <w:szCs w:val="22"/>
        </w:rPr>
        <w:t>i</w:t>
      </w:r>
      <w:r w:rsidRPr="00C63131">
        <w:rPr>
          <w:rFonts w:cs="Times New Roman"/>
          <w:b w:val="0"/>
          <w:color w:val="auto"/>
          <w:sz w:val="22"/>
          <w:szCs w:val="22"/>
        </w:rPr>
        <w:t xml:space="preserve"> další související profese.</w:t>
      </w:r>
    </w:p>
    <w:p w14:paraId="2BAC978C" w14:textId="1C031C95" w:rsidR="0031208E" w:rsidRPr="00C63131" w:rsidRDefault="0031208E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Při zpracování územní studie je klíčové zohlednit přírodní, sociální a městotvorné aspekty řešeného území.</w:t>
      </w:r>
      <w:r w:rsidR="000605F4">
        <w:rPr>
          <w:rFonts w:cs="Times New Roman"/>
          <w:b w:val="0"/>
          <w:color w:val="auto"/>
          <w:sz w:val="22"/>
          <w:szCs w:val="22"/>
        </w:rPr>
        <w:t xml:space="preserve"> Současně budou respektovány stávající limity a hodnoty využití území, zejména související s ochranou lázeňského místa a přírodních léčivých zdrojů minerálních vod.</w:t>
      </w:r>
    </w:p>
    <w:p w14:paraId="6EED43C9" w14:textId="7C6F25DF" w:rsidR="00B6554D" w:rsidRPr="00FB101A" w:rsidRDefault="00FD5683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color w:val="auto"/>
          <w:sz w:val="22"/>
          <w:szCs w:val="22"/>
        </w:rPr>
      </w:pPr>
      <w:r w:rsidRPr="00FB101A">
        <w:rPr>
          <w:rFonts w:cs="Times New Roman"/>
          <w:color w:val="auto"/>
          <w:sz w:val="22"/>
          <w:szCs w:val="22"/>
        </w:rPr>
        <w:t>Záměrem pořizovatele je metodou odborných a veřejných konzultací územní studie docílit</w:t>
      </w:r>
      <w:r w:rsidR="0077783E" w:rsidRPr="00FB101A">
        <w:rPr>
          <w:rFonts w:cs="Times New Roman"/>
          <w:color w:val="auto"/>
          <w:sz w:val="22"/>
          <w:szCs w:val="22"/>
        </w:rPr>
        <w:t xml:space="preserve"> odborného i </w:t>
      </w:r>
      <w:r w:rsidRPr="00FB101A">
        <w:rPr>
          <w:rFonts w:cs="Times New Roman"/>
          <w:color w:val="auto"/>
          <w:sz w:val="22"/>
          <w:szCs w:val="22"/>
        </w:rPr>
        <w:t xml:space="preserve">společenského konsenzu </w:t>
      </w:r>
      <w:r w:rsidR="000605F4" w:rsidRPr="00FB101A">
        <w:rPr>
          <w:rFonts w:cs="Times New Roman"/>
          <w:color w:val="auto"/>
          <w:sz w:val="22"/>
          <w:szCs w:val="22"/>
        </w:rPr>
        <w:t>na</w:t>
      </w:r>
      <w:r w:rsidR="0097653D" w:rsidRPr="00FB101A">
        <w:rPr>
          <w:rFonts w:cs="Times New Roman"/>
          <w:color w:val="auto"/>
          <w:sz w:val="22"/>
          <w:szCs w:val="22"/>
        </w:rPr>
        <w:t xml:space="preserve"> </w:t>
      </w:r>
      <w:r w:rsidR="00B85D67" w:rsidRPr="00FB101A">
        <w:rPr>
          <w:rFonts w:cs="Times New Roman"/>
          <w:color w:val="auto"/>
          <w:sz w:val="22"/>
          <w:szCs w:val="22"/>
        </w:rPr>
        <w:t xml:space="preserve">řešení </w:t>
      </w:r>
      <w:r w:rsidR="00183F81" w:rsidRPr="00FB101A">
        <w:rPr>
          <w:rFonts w:cs="Times New Roman"/>
          <w:color w:val="auto"/>
          <w:sz w:val="22"/>
          <w:szCs w:val="22"/>
        </w:rPr>
        <w:t xml:space="preserve">dlouhodobé </w:t>
      </w:r>
      <w:r w:rsidR="00B85D67" w:rsidRPr="00FB101A">
        <w:rPr>
          <w:rFonts w:cs="Times New Roman"/>
          <w:color w:val="auto"/>
          <w:sz w:val="22"/>
          <w:szCs w:val="22"/>
        </w:rPr>
        <w:t>koncepce</w:t>
      </w:r>
      <w:r w:rsidR="007B480F" w:rsidRPr="00FB101A">
        <w:rPr>
          <w:rFonts w:cs="Times New Roman"/>
          <w:color w:val="auto"/>
          <w:sz w:val="22"/>
          <w:szCs w:val="22"/>
        </w:rPr>
        <w:t xml:space="preserve"> návrhu </w:t>
      </w:r>
      <w:r w:rsidR="0091324C" w:rsidRPr="00FB101A">
        <w:rPr>
          <w:rFonts w:cs="Times New Roman"/>
          <w:color w:val="auto"/>
          <w:sz w:val="22"/>
          <w:szCs w:val="22"/>
        </w:rPr>
        <w:t xml:space="preserve">tranzitní </w:t>
      </w:r>
      <w:r w:rsidR="007B480F" w:rsidRPr="00FB101A">
        <w:rPr>
          <w:rFonts w:cs="Times New Roman"/>
          <w:color w:val="auto"/>
          <w:sz w:val="22"/>
          <w:szCs w:val="22"/>
        </w:rPr>
        <w:t xml:space="preserve">trasy </w:t>
      </w:r>
      <w:r w:rsidR="00583499" w:rsidRPr="00FB101A">
        <w:rPr>
          <w:rFonts w:cs="Times New Roman"/>
          <w:color w:val="auto"/>
          <w:sz w:val="22"/>
          <w:szCs w:val="22"/>
        </w:rPr>
        <w:t xml:space="preserve">dálnice D6 </w:t>
      </w:r>
      <w:r w:rsidR="00B6554D" w:rsidRPr="00FB101A">
        <w:rPr>
          <w:rFonts w:cs="Times New Roman"/>
          <w:color w:val="auto"/>
          <w:sz w:val="22"/>
          <w:szCs w:val="22"/>
        </w:rPr>
        <w:t>C</w:t>
      </w:r>
      <w:r w:rsidR="00583499" w:rsidRPr="00FB101A">
        <w:rPr>
          <w:rFonts w:cs="Times New Roman"/>
          <w:color w:val="auto"/>
          <w:sz w:val="22"/>
          <w:szCs w:val="22"/>
        </w:rPr>
        <w:t xml:space="preserve">heb </w:t>
      </w:r>
      <w:r w:rsidR="00B6554D" w:rsidRPr="00FB101A">
        <w:rPr>
          <w:rFonts w:cs="Times New Roman"/>
          <w:color w:val="auto"/>
          <w:sz w:val="22"/>
          <w:szCs w:val="22"/>
        </w:rPr>
        <w:t>–</w:t>
      </w:r>
      <w:r w:rsidR="00424412" w:rsidRPr="00FB101A">
        <w:rPr>
          <w:rFonts w:cs="Times New Roman"/>
          <w:color w:val="auto"/>
          <w:sz w:val="22"/>
          <w:szCs w:val="22"/>
        </w:rPr>
        <w:t xml:space="preserve"> Karlovy Vary </w:t>
      </w:r>
      <w:r w:rsidR="0091324C" w:rsidRPr="00FB101A">
        <w:rPr>
          <w:rFonts w:cs="Times New Roman"/>
          <w:color w:val="auto"/>
          <w:sz w:val="22"/>
          <w:szCs w:val="22"/>
        </w:rPr>
        <w:t xml:space="preserve">a silnice I/13 </w:t>
      </w:r>
      <w:r w:rsidR="009B14EF" w:rsidRPr="00FB101A">
        <w:rPr>
          <w:rFonts w:cs="Times New Roman"/>
          <w:color w:val="auto"/>
          <w:sz w:val="22"/>
          <w:szCs w:val="22"/>
        </w:rPr>
        <w:t xml:space="preserve">Karlovy Vary – </w:t>
      </w:r>
      <w:r w:rsidR="0031208E" w:rsidRPr="00FB101A">
        <w:rPr>
          <w:rFonts w:cs="Times New Roman"/>
          <w:color w:val="auto"/>
          <w:sz w:val="22"/>
          <w:szCs w:val="22"/>
        </w:rPr>
        <w:t xml:space="preserve">Ostrov – </w:t>
      </w:r>
      <w:r w:rsidR="00B6554D" w:rsidRPr="00FB101A">
        <w:rPr>
          <w:rFonts w:cs="Times New Roman"/>
          <w:color w:val="auto"/>
          <w:sz w:val="22"/>
          <w:szCs w:val="22"/>
        </w:rPr>
        <w:t>Chomutov</w:t>
      </w:r>
      <w:r w:rsidR="0091324C" w:rsidRPr="00FB101A">
        <w:rPr>
          <w:rFonts w:cs="Times New Roman"/>
          <w:color w:val="auto"/>
          <w:sz w:val="22"/>
          <w:szCs w:val="22"/>
        </w:rPr>
        <w:t>, s</w:t>
      </w:r>
      <w:r w:rsidR="00B6554D" w:rsidRPr="00FB101A">
        <w:rPr>
          <w:rFonts w:cs="Times New Roman"/>
          <w:color w:val="auto"/>
          <w:sz w:val="22"/>
          <w:szCs w:val="22"/>
        </w:rPr>
        <w:t xml:space="preserve"> napojením na </w:t>
      </w:r>
      <w:r w:rsidR="0091324C" w:rsidRPr="00FB101A">
        <w:rPr>
          <w:rFonts w:cs="Times New Roman"/>
          <w:color w:val="auto"/>
          <w:sz w:val="22"/>
          <w:szCs w:val="22"/>
        </w:rPr>
        <w:t>záměr</w:t>
      </w:r>
      <w:r w:rsidR="00424412" w:rsidRPr="00FB101A">
        <w:rPr>
          <w:rFonts w:cs="Times New Roman"/>
          <w:color w:val="auto"/>
          <w:sz w:val="22"/>
          <w:szCs w:val="22"/>
        </w:rPr>
        <w:t xml:space="preserve"> </w:t>
      </w:r>
      <w:r w:rsidR="00B6554D" w:rsidRPr="00FB101A">
        <w:rPr>
          <w:rFonts w:cs="Times New Roman"/>
          <w:color w:val="auto"/>
          <w:sz w:val="22"/>
          <w:szCs w:val="22"/>
        </w:rPr>
        <w:t>dálnic</w:t>
      </w:r>
      <w:r w:rsidR="0091324C" w:rsidRPr="00FB101A">
        <w:rPr>
          <w:rFonts w:cs="Times New Roman"/>
          <w:color w:val="auto"/>
          <w:sz w:val="22"/>
          <w:szCs w:val="22"/>
        </w:rPr>
        <w:t>e</w:t>
      </w:r>
      <w:r w:rsidR="00B6554D" w:rsidRPr="00FB101A">
        <w:rPr>
          <w:rFonts w:cs="Times New Roman"/>
          <w:color w:val="auto"/>
          <w:sz w:val="22"/>
          <w:szCs w:val="22"/>
        </w:rPr>
        <w:t xml:space="preserve"> D6 Karlovy Vary – Praha.</w:t>
      </w:r>
    </w:p>
    <w:p w14:paraId="1E925408" w14:textId="32BEB46A" w:rsidR="00FD5683" w:rsidRPr="00C63131" w:rsidRDefault="00FD5683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C63131">
        <w:rPr>
          <w:rFonts w:cs="Times New Roman"/>
          <w:b w:val="0"/>
          <w:color w:val="auto"/>
          <w:sz w:val="22"/>
          <w:szCs w:val="22"/>
        </w:rPr>
        <w:t xml:space="preserve">Územní studie bude po vložení dat do Evidence územně plánovací činnosti sloužit jako podklad k pořizování </w:t>
      </w:r>
      <w:r w:rsidR="000605F4">
        <w:rPr>
          <w:rFonts w:cs="Times New Roman"/>
          <w:b w:val="0"/>
          <w:color w:val="auto"/>
          <w:sz w:val="22"/>
          <w:szCs w:val="22"/>
        </w:rPr>
        <w:t xml:space="preserve">změn </w:t>
      </w:r>
      <w:r w:rsidRPr="00C63131">
        <w:rPr>
          <w:rFonts w:cs="Times New Roman"/>
          <w:b w:val="0"/>
          <w:color w:val="auto"/>
          <w:sz w:val="22"/>
          <w:szCs w:val="22"/>
        </w:rPr>
        <w:t>územně plánovací</w:t>
      </w:r>
      <w:r w:rsidR="000605F4">
        <w:rPr>
          <w:rFonts w:cs="Times New Roman"/>
          <w:b w:val="0"/>
          <w:color w:val="auto"/>
          <w:sz w:val="22"/>
          <w:szCs w:val="22"/>
        </w:rPr>
        <w:t>ch dokumentací</w:t>
      </w:r>
      <w:r w:rsidRPr="00C63131">
        <w:rPr>
          <w:rFonts w:cs="Times New Roman"/>
          <w:b w:val="0"/>
          <w:color w:val="auto"/>
          <w:sz w:val="22"/>
          <w:szCs w:val="22"/>
        </w:rPr>
        <w:t xml:space="preserve"> a pro rozhodování v území.</w:t>
      </w:r>
    </w:p>
    <w:p w14:paraId="6F895B21" w14:textId="4E71A029" w:rsidR="00421869" w:rsidRPr="00F51B53" w:rsidRDefault="00421869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357" w:hanging="357"/>
        <w:jc w:val="both"/>
        <w:rPr>
          <w:rFonts w:cs="Times New Roman"/>
          <w:b w:val="0"/>
          <w:color w:val="auto"/>
          <w:sz w:val="22"/>
          <w:szCs w:val="22"/>
          <w:highlight w:val="lightGray"/>
        </w:rPr>
      </w:pPr>
    </w:p>
    <w:p w14:paraId="36C365CA" w14:textId="11FAEDFB" w:rsidR="00B45EFE" w:rsidRPr="001162F7" w:rsidRDefault="00B45EFE" w:rsidP="00DD6E7B">
      <w:pPr>
        <w:pStyle w:val="StylNadpis1TimesNewRomanern"/>
        <w:numPr>
          <w:ilvl w:val="0"/>
          <w:numId w:val="2"/>
        </w:numPr>
        <w:spacing w:before="0" w:after="80" w:line="260" w:lineRule="exact"/>
        <w:jc w:val="both"/>
        <w:rPr>
          <w:rFonts w:cs="Times New Roman"/>
          <w:color w:val="auto"/>
          <w:sz w:val="22"/>
          <w:szCs w:val="22"/>
        </w:rPr>
      </w:pPr>
      <w:bookmarkStart w:id="5" w:name="_Toc96515407"/>
      <w:r w:rsidRPr="001162F7">
        <w:rPr>
          <w:rFonts w:cs="Times New Roman"/>
          <w:color w:val="auto"/>
          <w:sz w:val="22"/>
          <w:szCs w:val="22"/>
        </w:rPr>
        <w:t xml:space="preserve">Obsah </w:t>
      </w:r>
      <w:r w:rsidR="004665A3" w:rsidRPr="001162F7">
        <w:rPr>
          <w:rFonts w:cs="Times New Roman"/>
          <w:color w:val="auto"/>
          <w:sz w:val="22"/>
          <w:szCs w:val="22"/>
        </w:rPr>
        <w:t xml:space="preserve">řešení </w:t>
      </w:r>
      <w:r w:rsidRPr="001162F7">
        <w:rPr>
          <w:rFonts w:cs="Times New Roman"/>
          <w:color w:val="auto"/>
          <w:sz w:val="22"/>
          <w:szCs w:val="22"/>
        </w:rPr>
        <w:t>územní studie</w:t>
      </w:r>
      <w:bookmarkEnd w:id="5"/>
    </w:p>
    <w:p w14:paraId="0124BD0B" w14:textId="77777777" w:rsidR="00706D28" w:rsidRPr="001162F7" w:rsidRDefault="00706D28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397"/>
        <w:jc w:val="both"/>
        <w:rPr>
          <w:rFonts w:cs="Times New Roman"/>
          <w:color w:val="auto"/>
          <w:sz w:val="22"/>
          <w:szCs w:val="22"/>
        </w:rPr>
      </w:pPr>
    </w:p>
    <w:p w14:paraId="0905CF0A" w14:textId="4C616D82" w:rsidR="008043AD" w:rsidRPr="007E0680" w:rsidRDefault="008043AD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E0680">
        <w:rPr>
          <w:rFonts w:cs="Times New Roman"/>
          <w:b w:val="0"/>
          <w:color w:val="auto"/>
          <w:sz w:val="22"/>
          <w:szCs w:val="22"/>
        </w:rPr>
        <w:t xml:space="preserve">Územní studie podrobně </w:t>
      </w:r>
      <w:r w:rsidR="00575284">
        <w:rPr>
          <w:rFonts w:cs="Times New Roman"/>
          <w:b w:val="0"/>
          <w:color w:val="auto"/>
          <w:sz w:val="22"/>
          <w:szCs w:val="22"/>
        </w:rPr>
        <w:t xml:space="preserve">a komplexně </w:t>
      </w:r>
      <w:r w:rsidRPr="007E0680">
        <w:rPr>
          <w:rFonts w:cs="Times New Roman"/>
          <w:b w:val="0"/>
          <w:color w:val="auto"/>
          <w:sz w:val="22"/>
          <w:szCs w:val="22"/>
        </w:rPr>
        <w:t>prověří tři trasy variant průtahu</w:t>
      </w:r>
      <w:r w:rsidR="000605F4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7E0680">
        <w:rPr>
          <w:rFonts w:cs="Times New Roman"/>
          <w:b w:val="0"/>
          <w:color w:val="auto"/>
          <w:sz w:val="22"/>
          <w:szCs w:val="22"/>
        </w:rPr>
        <w:t>/</w:t>
      </w:r>
      <w:r w:rsidR="000605F4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7E0680">
        <w:rPr>
          <w:rFonts w:cs="Times New Roman"/>
          <w:b w:val="0"/>
          <w:color w:val="auto"/>
          <w:sz w:val="22"/>
          <w:szCs w:val="22"/>
        </w:rPr>
        <w:t xml:space="preserve">obchvatu </w:t>
      </w:r>
      <w:r w:rsidR="000605F4">
        <w:rPr>
          <w:rFonts w:cs="Times New Roman"/>
          <w:b w:val="0"/>
          <w:color w:val="auto"/>
          <w:sz w:val="22"/>
          <w:szCs w:val="22"/>
        </w:rPr>
        <w:t>dálnice D6</w:t>
      </w:r>
      <w:r w:rsidRPr="007E0680">
        <w:rPr>
          <w:rFonts w:cs="Times New Roman"/>
          <w:b w:val="0"/>
          <w:color w:val="auto"/>
          <w:sz w:val="22"/>
          <w:szCs w:val="22"/>
        </w:rPr>
        <w:t>: variantu č</w:t>
      </w:r>
      <w:r w:rsidR="0091324C">
        <w:rPr>
          <w:rFonts w:cs="Times New Roman"/>
          <w:b w:val="0"/>
          <w:color w:val="auto"/>
          <w:sz w:val="22"/>
          <w:szCs w:val="22"/>
        </w:rPr>
        <w:t xml:space="preserve">. </w:t>
      </w:r>
      <w:r w:rsidRPr="007E0680">
        <w:rPr>
          <w:rFonts w:cs="Times New Roman"/>
          <w:b w:val="0"/>
          <w:color w:val="auto"/>
          <w:sz w:val="22"/>
          <w:szCs w:val="22"/>
        </w:rPr>
        <w:t>1, 2 a 4 dle ÚS</w:t>
      </w:r>
      <w:r w:rsidR="0091324C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7E0680">
        <w:rPr>
          <w:rFonts w:cs="Times New Roman"/>
          <w:b w:val="0"/>
          <w:color w:val="auto"/>
          <w:sz w:val="22"/>
          <w:szCs w:val="22"/>
        </w:rPr>
        <w:t>SD</w:t>
      </w:r>
      <w:r w:rsidR="0091324C">
        <w:rPr>
          <w:rFonts w:cs="Times New Roman"/>
          <w:b w:val="0"/>
          <w:color w:val="auto"/>
          <w:sz w:val="22"/>
          <w:szCs w:val="22"/>
        </w:rPr>
        <w:t xml:space="preserve"> </w:t>
      </w:r>
      <w:r w:rsidR="00575284">
        <w:rPr>
          <w:rFonts w:cs="Times New Roman"/>
          <w:b w:val="0"/>
          <w:color w:val="auto"/>
          <w:sz w:val="22"/>
          <w:szCs w:val="22"/>
        </w:rPr>
        <w:t>KV</w:t>
      </w:r>
      <w:r w:rsidR="00974085">
        <w:rPr>
          <w:rFonts w:cs="Times New Roman"/>
          <w:b w:val="0"/>
          <w:color w:val="auto"/>
          <w:sz w:val="22"/>
          <w:szCs w:val="22"/>
        </w:rPr>
        <w:t xml:space="preserve"> a připraví </w:t>
      </w:r>
      <w:r w:rsidR="00974085" w:rsidRPr="00FD5B30">
        <w:rPr>
          <w:rFonts w:cs="Times New Roman"/>
          <w:b w:val="0"/>
          <w:color w:val="auto"/>
          <w:sz w:val="22"/>
          <w:szCs w:val="22"/>
        </w:rPr>
        <w:t xml:space="preserve">technický podklad </w:t>
      </w:r>
      <w:r w:rsidR="00974085">
        <w:rPr>
          <w:rFonts w:cs="Times New Roman"/>
          <w:b w:val="0"/>
          <w:color w:val="auto"/>
          <w:sz w:val="22"/>
          <w:szCs w:val="22"/>
        </w:rPr>
        <w:t>pro dynamickou 3D vizualizaci s namluveným komentářem</w:t>
      </w:r>
      <w:r w:rsidRPr="007E0680">
        <w:rPr>
          <w:rFonts w:cs="Times New Roman"/>
          <w:b w:val="0"/>
          <w:color w:val="auto"/>
          <w:sz w:val="22"/>
          <w:szCs w:val="22"/>
        </w:rPr>
        <w:t xml:space="preserve">. </w:t>
      </w:r>
    </w:p>
    <w:p w14:paraId="203F91E0" w14:textId="0A0ABFF2" w:rsidR="008818FA" w:rsidRPr="007E0680" w:rsidRDefault="008043AD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E0680">
        <w:rPr>
          <w:rFonts w:cs="Times New Roman"/>
          <w:b w:val="0"/>
          <w:color w:val="auto"/>
          <w:sz w:val="22"/>
          <w:szCs w:val="22"/>
        </w:rPr>
        <w:t>Všechny varianty budou řešeny spolu s přeložkou silnice II/220</w:t>
      </w:r>
      <w:r w:rsidR="0091324C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7E0680">
        <w:rPr>
          <w:rFonts w:cs="Times New Roman"/>
          <w:b w:val="0"/>
          <w:color w:val="auto"/>
          <w:sz w:val="22"/>
          <w:szCs w:val="22"/>
        </w:rPr>
        <w:t xml:space="preserve">dle doporučení pro ZÚR KK </w:t>
      </w:r>
      <w:r w:rsidR="0091324C">
        <w:rPr>
          <w:rFonts w:cs="Times New Roman"/>
          <w:b w:val="0"/>
          <w:color w:val="auto"/>
          <w:sz w:val="22"/>
          <w:szCs w:val="22"/>
        </w:rPr>
        <w:br/>
      </w:r>
      <w:r w:rsidRPr="007E0680">
        <w:rPr>
          <w:rFonts w:cs="Times New Roman"/>
          <w:b w:val="0"/>
          <w:color w:val="auto"/>
          <w:sz w:val="22"/>
          <w:szCs w:val="22"/>
        </w:rPr>
        <w:t xml:space="preserve">– Varianta č. 1 a 2 v kapitolách 11.3.1 a 2 textové části </w:t>
      </w:r>
      <w:r w:rsidR="00575284">
        <w:rPr>
          <w:rFonts w:cs="Times New Roman"/>
          <w:b w:val="0"/>
          <w:color w:val="auto"/>
          <w:sz w:val="22"/>
          <w:szCs w:val="22"/>
        </w:rPr>
        <w:t>ÚS SD KV</w:t>
      </w:r>
      <w:r w:rsidRPr="007E0680">
        <w:rPr>
          <w:rFonts w:cs="Times New Roman"/>
          <w:b w:val="0"/>
          <w:color w:val="auto"/>
          <w:sz w:val="22"/>
          <w:szCs w:val="22"/>
        </w:rPr>
        <w:t>, tedy bez úseku s tunelovým řešením pod městskou částí Rybáře. V případě varianty č. 4 bude přeložka silnice II/220 ukončena napojením na trasu obchvatu</w:t>
      </w:r>
      <w:r w:rsidR="00575284">
        <w:rPr>
          <w:rFonts w:cs="Times New Roman"/>
          <w:b w:val="0"/>
          <w:color w:val="auto"/>
          <w:sz w:val="22"/>
          <w:szCs w:val="22"/>
        </w:rPr>
        <w:t xml:space="preserve"> v prostoru MÚ</w:t>
      </w:r>
      <w:r w:rsidRPr="007E0680">
        <w:rPr>
          <w:rFonts w:cs="Times New Roman"/>
          <w:b w:val="0"/>
          <w:color w:val="auto"/>
          <w:sz w:val="22"/>
          <w:szCs w:val="22"/>
        </w:rPr>
        <w:t>K Sedlec.</w:t>
      </w:r>
    </w:p>
    <w:p w14:paraId="6D0DD52C" w14:textId="0A25D243" w:rsidR="008818FA" w:rsidRPr="007E0680" w:rsidRDefault="008043AD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E0680">
        <w:rPr>
          <w:rFonts w:cs="Times New Roman"/>
          <w:b w:val="0"/>
          <w:color w:val="auto"/>
          <w:sz w:val="22"/>
          <w:szCs w:val="22"/>
        </w:rPr>
        <w:t xml:space="preserve">Ve všech variantách bude kladen důraz na </w:t>
      </w:r>
      <w:r w:rsidR="002664F9">
        <w:rPr>
          <w:rFonts w:cs="Times New Roman"/>
          <w:b w:val="0"/>
          <w:color w:val="auto"/>
          <w:sz w:val="22"/>
          <w:szCs w:val="22"/>
        </w:rPr>
        <w:t>návrh tras</w:t>
      </w:r>
      <w:r w:rsidR="00003895">
        <w:rPr>
          <w:rFonts w:cs="Times New Roman"/>
          <w:b w:val="0"/>
          <w:color w:val="auto"/>
          <w:sz w:val="22"/>
          <w:szCs w:val="22"/>
        </w:rPr>
        <w:t xml:space="preserve"> (jejich výškové uspořádání a kategorizace navazující silniční sítě)</w:t>
      </w:r>
      <w:r w:rsidR="002664F9">
        <w:rPr>
          <w:rFonts w:cs="Times New Roman"/>
          <w:b w:val="0"/>
          <w:color w:val="auto"/>
          <w:sz w:val="22"/>
          <w:szCs w:val="22"/>
        </w:rPr>
        <w:t xml:space="preserve"> a </w:t>
      </w:r>
      <w:r w:rsidRPr="007E0680">
        <w:rPr>
          <w:rFonts w:cs="Times New Roman"/>
          <w:b w:val="0"/>
          <w:color w:val="auto"/>
          <w:sz w:val="22"/>
          <w:szCs w:val="22"/>
        </w:rPr>
        <w:t>podrobné řešení mimoúrovňových křižovatek s</w:t>
      </w:r>
      <w:r w:rsidR="006F3158">
        <w:rPr>
          <w:rFonts w:cs="Times New Roman"/>
          <w:b w:val="0"/>
          <w:color w:val="auto"/>
          <w:sz w:val="22"/>
          <w:szCs w:val="22"/>
        </w:rPr>
        <w:t> </w:t>
      </w:r>
      <w:r w:rsidRPr="007E0680">
        <w:rPr>
          <w:rFonts w:cs="Times New Roman"/>
          <w:b w:val="0"/>
          <w:color w:val="auto"/>
          <w:sz w:val="22"/>
          <w:szCs w:val="22"/>
        </w:rPr>
        <w:t>cílem</w:t>
      </w:r>
      <w:r w:rsidR="006F3158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7E0680">
        <w:rPr>
          <w:rFonts w:cs="Times New Roman"/>
          <w:b w:val="0"/>
          <w:color w:val="auto"/>
          <w:sz w:val="22"/>
          <w:szCs w:val="22"/>
        </w:rPr>
        <w:t>zjistit nutné zábory ploch pro jejich realizaci a možnost posouzení využitelnosti ploch zůstatkových.</w:t>
      </w:r>
    </w:p>
    <w:p w14:paraId="452245CE" w14:textId="08FA98E4" w:rsidR="008043AD" w:rsidRPr="007E0680" w:rsidRDefault="008043AD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E0680">
        <w:rPr>
          <w:rFonts w:cs="Times New Roman"/>
          <w:b w:val="0"/>
          <w:color w:val="auto"/>
          <w:sz w:val="22"/>
          <w:szCs w:val="22"/>
        </w:rPr>
        <w:t xml:space="preserve">Územní studie bude jednotlivé trasy řešit pouze v koridorech definovaných v </w:t>
      </w:r>
      <w:r w:rsidR="001954A8">
        <w:rPr>
          <w:rFonts w:cs="Times New Roman"/>
          <w:b w:val="0"/>
          <w:color w:val="auto"/>
          <w:sz w:val="22"/>
          <w:szCs w:val="22"/>
        </w:rPr>
        <w:t>odstavci 2.1.</w:t>
      </w:r>
    </w:p>
    <w:p w14:paraId="175DADA5" w14:textId="00F59FAF" w:rsidR="008818FA" w:rsidRPr="00CC7101" w:rsidRDefault="008043AD" w:rsidP="00DD6E7B">
      <w:pPr>
        <w:pStyle w:val="StylNadpis1TimesNewRomanern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B50CCD">
        <w:rPr>
          <w:rFonts w:cs="Times New Roman"/>
          <w:b w:val="0"/>
          <w:color w:val="auto"/>
          <w:sz w:val="22"/>
          <w:szCs w:val="22"/>
        </w:rPr>
        <w:t>Jednotlivé varianty budou přehledným způsobem komplexně posouzeny a porovnány z hlediska kritérií popsaných v kapitole 5.</w:t>
      </w:r>
    </w:p>
    <w:p w14:paraId="53F03E51" w14:textId="3E5964A3" w:rsidR="008043AD" w:rsidRPr="006D07D6" w:rsidRDefault="00A01DEB" w:rsidP="006D07D6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sz w:val="22"/>
          <w:szCs w:val="22"/>
          <w:u w:val="single"/>
        </w:rPr>
      </w:pPr>
      <w:r w:rsidRPr="006D07D6">
        <w:rPr>
          <w:rFonts w:cs="Times New Roman"/>
          <w:b w:val="0"/>
          <w:color w:val="auto"/>
          <w:sz w:val="22"/>
          <w:szCs w:val="22"/>
        </w:rPr>
        <w:t>Dle výsledk</w:t>
      </w:r>
      <w:r w:rsidR="00B6677B" w:rsidRPr="006D07D6">
        <w:rPr>
          <w:rFonts w:cs="Times New Roman"/>
          <w:b w:val="0"/>
          <w:color w:val="auto"/>
          <w:sz w:val="22"/>
          <w:szCs w:val="22"/>
        </w:rPr>
        <w:t>ů</w:t>
      </w:r>
      <w:r w:rsidRPr="006D07D6">
        <w:rPr>
          <w:rFonts w:cs="Times New Roman"/>
          <w:b w:val="0"/>
          <w:color w:val="auto"/>
          <w:sz w:val="22"/>
          <w:szCs w:val="22"/>
        </w:rPr>
        <w:t xml:space="preserve"> </w:t>
      </w:r>
      <w:r w:rsidR="00A97217" w:rsidRPr="009C2932">
        <w:rPr>
          <w:rFonts w:cs="Times New Roman"/>
          <w:b w:val="0"/>
          <w:color w:val="auto"/>
          <w:sz w:val="22"/>
          <w:szCs w:val="22"/>
        </w:rPr>
        <w:t xml:space="preserve">komplexního </w:t>
      </w:r>
      <w:r w:rsidR="003614F6" w:rsidRPr="009C2932">
        <w:rPr>
          <w:rFonts w:cs="Times New Roman"/>
          <w:b w:val="0"/>
          <w:color w:val="auto"/>
          <w:sz w:val="22"/>
          <w:szCs w:val="22"/>
        </w:rPr>
        <w:t xml:space="preserve">posouzení </w:t>
      </w:r>
      <w:r w:rsidR="001277C6" w:rsidRPr="00D703C1">
        <w:rPr>
          <w:rFonts w:cs="Times New Roman"/>
          <w:b w:val="0"/>
          <w:color w:val="auto"/>
          <w:sz w:val="22"/>
          <w:szCs w:val="22"/>
        </w:rPr>
        <w:t>bude v</w:t>
      </w:r>
      <w:r w:rsidR="00DD5EEB" w:rsidRPr="00D703C1">
        <w:rPr>
          <w:rFonts w:cs="Times New Roman"/>
          <w:b w:val="0"/>
          <w:color w:val="auto"/>
          <w:sz w:val="22"/>
          <w:szCs w:val="22"/>
        </w:rPr>
        <w:t> územní studii</w:t>
      </w:r>
      <w:r w:rsidR="00A97217" w:rsidRPr="00D703C1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D703C1">
        <w:rPr>
          <w:rFonts w:cs="Times New Roman"/>
          <w:color w:val="auto"/>
          <w:sz w:val="22"/>
          <w:szCs w:val="22"/>
        </w:rPr>
        <w:t>zdůvodn</w:t>
      </w:r>
      <w:r w:rsidR="001277C6" w:rsidRPr="00D703C1">
        <w:rPr>
          <w:rFonts w:cs="Times New Roman"/>
          <w:color w:val="auto"/>
          <w:sz w:val="22"/>
          <w:szCs w:val="22"/>
        </w:rPr>
        <w:t>ěno</w:t>
      </w:r>
      <w:r w:rsidRPr="00D703C1">
        <w:rPr>
          <w:rFonts w:cs="Times New Roman"/>
          <w:color w:val="auto"/>
          <w:sz w:val="22"/>
          <w:szCs w:val="22"/>
        </w:rPr>
        <w:t xml:space="preserve"> </w:t>
      </w:r>
      <w:r w:rsidR="00AF0C27" w:rsidRPr="00D703C1">
        <w:rPr>
          <w:rFonts w:cs="Times New Roman"/>
          <w:color w:val="auto"/>
          <w:sz w:val="22"/>
          <w:szCs w:val="22"/>
        </w:rPr>
        <w:t xml:space="preserve">závěrečné </w:t>
      </w:r>
      <w:r w:rsidRPr="00BD216D">
        <w:rPr>
          <w:rFonts w:cs="Times New Roman"/>
          <w:color w:val="auto"/>
          <w:sz w:val="22"/>
          <w:szCs w:val="22"/>
        </w:rPr>
        <w:t>doporučení</w:t>
      </w:r>
      <w:r w:rsidR="00AF0C27" w:rsidRPr="00BD216D">
        <w:rPr>
          <w:rFonts w:cs="Times New Roman"/>
          <w:b w:val="0"/>
          <w:color w:val="auto"/>
          <w:sz w:val="22"/>
          <w:szCs w:val="22"/>
        </w:rPr>
        <w:t xml:space="preserve"> na </w:t>
      </w:r>
      <w:r w:rsidR="00E608B1" w:rsidRPr="00BD216D">
        <w:rPr>
          <w:rFonts w:cs="Times New Roman"/>
          <w:b w:val="0"/>
          <w:color w:val="auto"/>
          <w:sz w:val="22"/>
          <w:szCs w:val="22"/>
        </w:rPr>
        <w:t xml:space="preserve">zapracování </w:t>
      </w:r>
      <w:r w:rsidR="00AF0C27" w:rsidRPr="00BD216D">
        <w:rPr>
          <w:rFonts w:cs="Times New Roman"/>
          <w:b w:val="0"/>
          <w:color w:val="auto"/>
          <w:sz w:val="22"/>
          <w:szCs w:val="22"/>
        </w:rPr>
        <w:t>nejvhodnější</w:t>
      </w:r>
      <w:r w:rsidR="006D6C7D" w:rsidRPr="00BD216D">
        <w:rPr>
          <w:rFonts w:cs="Times New Roman"/>
          <w:b w:val="0"/>
          <w:color w:val="auto"/>
          <w:sz w:val="22"/>
          <w:szCs w:val="22"/>
        </w:rPr>
        <w:t xml:space="preserve"> </w:t>
      </w:r>
      <w:r w:rsidR="0091324C" w:rsidRPr="00BD216D">
        <w:rPr>
          <w:rFonts w:cs="Times New Roman"/>
          <w:b w:val="0"/>
          <w:color w:val="auto"/>
          <w:sz w:val="22"/>
          <w:szCs w:val="22"/>
        </w:rPr>
        <w:t>varianty</w:t>
      </w:r>
      <w:r w:rsidR="00AF0C27" w:rsidRPr="00F92417">
        <w:rPr>
          <w:rFonts w:cs="Times New Roman"/>
          <w:b w:val="0"/>
          <w:color w:val="auto"/>
          <w:sz w:val="22"/>
          <w:szCs w:val="22"/>
        </w:rPr>
        <w:t xml:space="preserve"> do ÚPD.</w:t>
      </w:r>
      <w:r w:rsidRPr="00F92417">
        <w:rPr>
          <w:rFonts w:cs="Times New Roman"/>
          <w:b w:val="0"/>
          <w:color w:val="auto"/>
          <w:sz w:val="22"/>
          <w:szCs w:val="22"/>
        </w:rPr>
        <w:t xml:space="preserve"> </w:t>
      </w:r>
      <w:r w:rsidR="00AF0C27" w:rsidRPr="00F92417">
        <w:rPr>
          <w:rFonts w:cs="Times New Roman"/>
          <w:b w:val="0"/>
          <w:color w:val="auto"/>
          <w:sz w:val="22"/>
          <w:szCs w:val="22"/>
        </w:rPr>
        <w:t>B</w:t>
      </w:r>
      <w:r w:rsidRPr="00F92417">
        <w:rPr>
          <w:rFonts w:cs="Times New Roman"/>
          <w:b w:val="0"/>
          <w:color w:val="auto"/>
          <w:sz w:val="22"/>
          <w:szCs w:val="22"/>
        </w:rPr>
        <w:t xml:space="preserve">uď </w:t>
      </w:r>
      <w:r w:rsidR="00AF0C27" w:rsidRPr="00F92417">
        <w:rPr>
          <w:rFonts w:cs="Times New Roman"/>
          <w:b w:val="0"/>
          <w:color w:val="auto"/>
          <w:sz w:val="22"/>
          <w:szCs w:val="22"/>
        </w:rPr>
        <w:t xml:space="preserve">bude </w:t>
      </w:r>
      <w:r w:rsidRPr="00F92417">
        <w:rPr>
          <w:rFonts w:cs="Times New Roman"/>
          <w:b w:val="0"/>
          <w:color w:val="auto"/>
          <w:sz w:val="22"/>
          <w:szCs w:val="22"/>
        </w:rPr>
        <w:t>potvr</w:t>
      </w:r>
      <w:r w:rsidR="00AF0C27" w:rsidRPr="00F92417">
        <w:rPr>
          <w:rFonts w:cs="Times New Roman"/>
          <w:b w:val="0"/>
          <w:color w:val="auto"/>
          <w:sz w:val="22"/>
          <w:szCs w:val="22"/>
        </w:rPr>
        <w:t>zen</w:t>
      </w:r>
      <w:r w:rsidRPr="00F92417">
        <w:rPr>
          <w:rFonts w:cs="Times New Roman"/>
          <w:b w:val="0"/>
          <w:color w:val="auto"/>
          <w:sz w:val="22"/>
          <w:szCs w:val="22"/>
        </w:rPr>
        <w:t xml:space="preserve"> současně navrhovan</w:t>
      </w:r>
      <w:r w:rsidR="00AF0C27" w:rsidRPr="001E7E3C">
        <w:rPr>
          <w:rFonts w:cs="Times New Roman"/>
          <w:b w:val="0"/>
          <w:color w:val="auto"/>
          <w:sz w:val="22"/>
          <w:szCs w:val="22"/>
        </w:rPr>
        <w:t>ý koridor/</w:t>
      </w:r>
      <w:r w:rsidRPr="001E7E3C">
        <w:rPr>
          <w:rFonts w:cs="Times New Roman"/>
          <w:b w:val="0"/>
          <w:color w:val="auto"/>
          <w:sz w:val="22"/>
          <w:szCs w:val="22"/>
        </w:rPr>
        <w:t>tras</w:t>
      </w:r>
      <w:r w:rsidR="00AF0C27" w:rsidRPr="001E7E3C">
        <w:rPr>
          <w:rFonts w:cs="Times New Roman"/>
          <w:b w:val="0"/>
          <w:color w:val="auto"/>
          <w:sz w:val="22"/>
          <w:szCs w:val="22"/>
        </w:rPr>
        <w:t>a pro obchvat Karlových Varů</w:t>
      </w:r>
      <w:r w:rsidR="00D2299F" w:rsidRPr="00E3129D">
        <w:rPr>
          <w:rFonts w:cs="Times New Roman"/>
          <w:b w:val="0"/>
          <w:color w:val="auto"/>
          <w:sz w:val="22"/>
          <w:szCs w:val="22"/>
        </w:rPr>
        <w:t xml:space="preserve"> </w:t>
      </w:r>
      <w:r w:rsidR="00FF4458" w:rsidRPr="00E3129D">
        <w:rPr>
          <w:rFonts w:cs="Times New Roman"/>
          <w:b w:val="0"/>
          <w:color w:val="auto"/>
          <w:sz w:val="22"/>
          <w:szCs w:val="22"/>
        </w:rPr>
        <w:t xml:space="preserve">dle </w:t>
      </w:r>
      <w:r w:rsidR="00D2299F" w:rsidRPr="00E3129D">
        <w:rPr>
          <w:rFonts w:cs="Times New Roman"/>
          <w:b w:val="0"/>
          <w:color w:val="auto"/>
          <w:sz w:val="22"/>
          <w:szCs w:val="22"/>
        </w:rPr>
        <w:t>ZÚR KK</w:t>
      </w:r>
      <w:r w:rsidR="006D6C7D" w:rsidRPr="003927E3">
        <w:rPr>
          <w:rFonts w:cs="Times New Roman"/>
          <w:b w:val="0"/>
          <w:color w:val="auto"/>
          <w:sz w:val="22"/>
          <w:szCs w:val="22"/>
        </w:rPr>
        <w:t xml:space="preserve"> (</w:t>
      </w:r>
      <w:r w:rsidR="00192135" w:rsidRPr="003927E3">
        <w:rPr>
          <w:rFonts w:cs="Times New Roman"/>
          <w:b w:val="0"/>
          <w:color w:val="auto"/>
          <w:sz w:val="22"/>
          <w:szCs w:val="22"/>
        </w:rPr>
        <w:t xml:space="preserve">varianta </w:t>
      </w:r>
      <w:r w:rsidR="00B17E7F" w:rsidRPr="003927E3">
        <w:rPr>
          <w:rFonts w:cs="Times New Roman"/>
          <w:b w:val="0"/>
          <w:color w:val="auto"/>
          <w:sz w:val="22"/>
          <w:szCs w:val="22"/>
        </w:rPr>
        <w:t>6</w:t>
      </w:r>
      <w:r w:rsidR="006D6C7D" w:rsidRPr="003927E3">
        <w:rPr>
          <w:rFonts w:cs="Times New Roman"/>
          <w:b w:val="0"/>
          <w:color w:val="auto"/>
          <w:sz w:val="22"/>
          <w:szCs w:val="22"/>
        </w:rPr>
        <w:t>)</w:t>
      </w:r>
      <w:r w:rsidR="008C0900" w:rsidRPr="003927E3">
        <w:rPr>
          <w:rFonts w:cs="Times New Roman"/>
          <w:b w:val="0"/>
          <w:color w:val="auto"/>
          <w:sz w:val="22"/>
          <w:szCs w:val="22"/>
        </w:rPr>
        <w:t>,</w:t>
      </w:r>
      <w:r w:rsidR="00192135" w:rsidRPr="00B06EF6">
        <w:rPr>
          <w:rFonts w:cs="Times New Roman"/>
          <w:b w:val="0"/>
          <w:color w:val="auto"/>
          <w:sz w:val="22"/>
          <w:szCs w:val="22"/>
        </w:rPr>
        <w:t xml:space="preserve"> nebo jedna z</w:t>
      </w:r>
      <w:r w:rsidR="00575284" w:rsidRPr="006D07D6">
        <w:rPr>
          <w:rFonts w:cs="Times New Roman"/>
          <w:b w:val="0"/>
          <w:color w:val="auto"/>
          <w:sz w:val="22"/>
          <w:szCs w:val="22"/>
        </w:rPr>
        <w:t> </w:t>
      </w:r>
      <w:r w:rsidR="00192135" w:rsidRPr="006D07D6">
        <w:rPr>
          <w:rFonts w:cs="Times New Roman"/>
          <w:b w:val="0"/>
          <w:color w:val="auto"/>
          <w:sz w:val="22"/>
          <w:szCs w:val="22"/>
        </w:rPr>
        <w:t>variant</w:t>
      </w:r>
      <w:r w:rsidR="00575284" w:rsidRPr="006D07D6">
        <w:rPr>
          <w:rFonts w:cs="Times New Roman"/>
          <w:b w:val="0"/>
          <w:color w:val="auto"/>
          <w:sz w:val="22"/>
          <w:szCs w:val="22"/>
        </w:rPr>
        <w:t xml:space="preserve"> č.</w:t>
      </w:r>
      <w:r w:rsidR="00192135" w:rsidRPr="006D07D6">
        <w:rPr>
          <w:rFonts w:cs="Times New Roman"/>
          <w:b w:val="0"/>
          <w:color w:val="auto"/>
          <w:sz w:val="22"/>
          <w:szCs w:val="22"/>
        </w:rPr>
        <w:t xml:space="preserve"> 1, 2, 4.</w:t>
      </w:r>
    </w:p>
    <w:p w14:paraId="13A939B5" w14:textId="259F463C" w:rsidR="008043AD" w:rsidRPr="007E0680" w:rsidRDefault="00192135" w:rsidP="00DD6E7B">
      <w:pPr>
        <w:pStyle w:val="Odstavecseseznamem"/>
        <w:numPr>
          <w:ilvl w:val="1"/>
          <w:numId w:val="2"/>
        </w:numPr>
        <w:spacing w:after="80" w:line="260" w:lineRule="exact"/>
        <w:jc w:val="both"/>
        <w:rPr>
          <w:rFonts w:cs="Arial"/>
          <w:b/>
          <w:color w:val="000000"/>
          <w:sz w:val="22"/>
          <w:szCs w:val="22"/>
          <w:u w:val="single"/>
        </w:rPr>
      </w:pPr>
      <w:r w:rsidRPr="007E0680">
        <w:rPr>
          <w:rFonts w:cs="Arial"/>
          <w:color w:val="000000"/>
          <w:kern w:val="32"/>
          <w:sz w:val="22"/>
          <w:szCs w:val="22"/>
        </w:rPr>
        <w:t>Č</w:t>
      </w:r>
      <w:r w:rsidR="000605F4">
        <w:rPr>
          <w:rFonts w:cs="Arial"/>
          <w:bCs/>
          <w:color w:val="000000"/>
          <w:kern w:val="32"/>
          <w:sz w:val="22"/>
          <w:szCs w:val="22"/>
        </w:rPr>
        <w:t xml:space="preserve">íselné označení </w:t>
      </w:r>
      <w:r w:rsidRPr="007E0680">
        <w:rPr>
          <w:rFonts w:cs="Arial"/>
          <w:color w:val="000000"/>
          <w:kern w:val="32"/>
          <w:sz w:val="22"/>
          <w:szCs w:val="22"/>
        </w:rPr>
        <w:t>průtahu</w:t>
      </w:r>
      <w:r w:rsidR="000605F4">
        <w:rPr>
          <w:rFonts w:cs="Arial"/>
          <w:color w:val="000000"/>
          <w:kern w:val="32"/>
          <w:sz w:val="22"/>
          <w:szCs w:val="22"/>
        </w:rPr>
        <w:t xml:space="preserve"> / obchvatu</w:t>
      </w:r>
      <w:r w:rsidRPr="007E0680">
        <w:rPr>
          <w:rFonts w:cs="Arial"/>
          <w:color w:val="000000"/>
          <w:kern w:val="32"/>
          <w:sz w:val="22"/>
          <w:szCs w:val="22"/>
        </w:rPr>
        <w:t xml:space="preserve"> </w:t>
      </w:r>
      <w:r w:rsidR="00575284">
        <w:rPr>
          <w:rFonts w:cs="Arial"/>
          <w:color w:val="000000"/>
          <w:kern w:val="32"/>
          <w:sz w:val="22"/>
          <w:szCs w:val="22"/>
        </w:rPr>
        <w:t xml:space="preserve">dálnice D6 </w:t>
      </w:r>
      <w:r w:rsidR="008043AD" w:rsidRPr="007E0680">
        <w:rPr>
          <w:rFonts w:cs="Arial"/>
          <w:bCs/>
          <w:color w:val="000000"/>
          <w:kern w:val="32"/>
          <w:sz w:val="22"/>
          <w:szCs w:val="22"/>
        </w:rPr>
        <w:t>bude zachováno dle ÚS</w:t>
      </w:r>
      <w:r w:rsidRPr="007E0680">
        <w:rPr>
          <w:rFonts w:cs="Arial"/>
          <w:color w:val="000000"/>
          <w:kern w:val="32"/>
          <w:sz w:val="22"/>
          <w:szCs w:val="22"/>
        </w:rPr>
        <w:t xml:space="preserve"> </w:t>
      </w:r>
      <w:r w:rsidR="008043AD" w:rsidRPr="007E0680">
        <w:rPr>
          <w:rFonts w:cs="Arial"/>
          <w:bCs/>
          <w:color w:val="000000"/>
          <w:kern w:val="32"/>
          <w:sz w:val="22"/>
          <w:szCs w:val="22"/>
        </w:rPr>
        <w:t>SD</w:t>
      </w:r>
      <w:r w:rsidRPr="007E0680">
        <w:rPr>
          <w:rFonts w:cs="Arial"/>
          <w:color w:val="000000"/>
          <w:kern w:val="32"/>
          <w:sz w:val="22"/>
          <w:szCs w:val="22"/>
        </w:rPr>
        <w:t xml:space="preserve"> </w:t>
      </w:r>
      <w:r w:rsidR="008043AD" w:rsidRPr="007E0680">
        <w:rPr>
          <w:rFonts w:cs="Arial"/>
          <w:bCs/>
          <w:color w:val="000000"/>
          <w:kern w:val="32"/>
          <w:sz w:val="22"/>
          <w:szCs w:val="22"/>
        </w:rPr>
        <w:t>KV</w:t>
      </w:r>
      <w:r w:rsidR="00323884">
        <w:rPr>
          <w:rFonts w:cs="Arial"/>
          <w:bCs/>
          <w:color w:val="000000"/>
          <w:kern w:val="32"/>
          <w:sz w:val="22"/>
          <w:szCs w:val="22"/>
        </w:rPr>
        <w:t xml:space="preserve"> (čistopis z roku 2021)</w:t>
      </w:r>
      <w:r w:rsidR="008043AD" w:rsidRPr="007E0680">
        <w:rPr>
          <w:rFonts w:cs="Arial"/>
          <w:bCs/>
          <w:color w:val="000000"/>
          <w:kern w:val="32"/>
          <w:sz w:val="22"/>
          <w:szCs w:val="22"/>
        </w:rPr>
        <w:t>.</w:t>
      </w:r>
    </w:p>
    <w:p w14:paraId="03AD7EFC" w14:textId="6FA02605" w:rsidR="002B3287" w:rsidRPr="00F51B53" w:rsidRDefault="002B3287" w:rsidP="00B36F2E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907"/>
        <w:jc w:val="both"/>
        <w:outlineLvl w:val="9"/>
        <w:rPr>
          <w:sz w:val="22"/>
          <w:szCs w:val="22"/>
          <w:highlight w:val="lightGray"/>
          <w:u w:val="single"/>
        </w:rPr>
      </w:pPr>
    </w:p>
    <w:p w14:paraId="74534C57" w14:textId="1953513C" w:rsidR="000B12E8" w:rsidRPr="00B36F2E" w:rsidRDefault="00BE74B0" w:rsidP="00DD6E7B">
      <w:pPr>
        <w:pStyle w:val="StylNadpis1TimesNewRomanern"/>
        <w:numPr>
          <w:ilvl w:val="0"/>
          <w:numId w:val="2"/>
        </w:numPr>
        <w:spacing w:before="0" w:after="80" w:line="260" w:lineRule="exact"/>
        <w:jc w:val="both"/>
        <w:rPr>
          <w:vanish/>
          <w:sz w:val="22"/>
          <w:szCs w:val="22"/>
        </w:rPr>
      </w:pPr>
      <w:bookmarkStart w:id="6" w:name="_Toc96515408"/>
      <w:r w:rsidRPr="00B36F2E">
        <w:rPr>
          <w:rFonts w:cs="Times New Roman"/>
          <w:color w:val="auto"/>
          <w:sz w:val="22"/>
          <w:szCs w:val="22"/>
        </w:rPr>
        <w:t>Obsah řešení územní studie</w:t>
      </w:r>
      <w:r w:rsidR="00E80CBD" w:rsidRPr="00B36F2E">
        <w:rPr>
          <w:rFonts w:cs="Times New Roman"/>
          <w:color w:val="auto"/>
          <w:sz w:val="22"/>
          <w:szCs w:val="22"/>
        </w:rPr>
        <w:t xml:space="preserve"> </w:t>
      </w:r>
      <w:r w:rsidR="007F3A73" w:rsidRPr="00B36F2E">
        <w:rPr>
          <w:rFonts w:cs="Times New Roman"/>
          <w:color w:val="auto"/>
          <w:sz w:val="22"/>
          <w:szCs w:val="22"/>
        </w:rPr>
        <w:t>-</w:t>
      </w:r>
      <w:r w:rsidR="00B83855" w:rsidRPr="00B36F2E">
        <w:rPr>
          <w:rFonts w:cs="Times New Roman"/>
          <w:color w:val="auto"/>
          <w:sz w:val="22"/>
          <w:szCs w:val="22"/>
        </w:rPr>
        <w:t xml:space="preserve"> </w:t>
      </w:r>
      <w:r w:rsidR="00003895">
        <w:rPr>
          <w:rFonts w:cs="Times New Roman"/>
          <w:color w:val="auto"/>
          <w:sz w:val="22"/>
          <w:szCs w:val="22"/>
        </w:rPr>
        <w:t>P</w:t>
      </w:r>
      <w:r w:rsidR="00E620BE" w:rsidRPr="00B36F2E">
        <w:rPr>
          <w:rFonts w:cs="Times New Roman"/>
          <w:color w:val="auto"/>
          <w:sz w:val="22"/>
          <w:szCs w:val="22"/>
        </w:rPr>
        <w:t>osouzení</w:t>
      </w:r>
      <w:r w:rsidR="00A77D33" w:rsidRPr="00B36F2E">
        <w:rPr>
          <w:rFonts w:cs="Times New Roman"/>
          <w:color w:val="auto"/>
          <w:sz w:val="22"/>
          <w:szCs w:val="22"/>
        </w:rPr>
        <w:t xml:space="preserve"> </w:t>
      </w:r>
      <w:r w:rsidR="00575284">
        <w:rPr>
          <w:rFonts w:cs="Times New Roman"/>
          <w:color w:val="auto"/>
          <w:sz w:val="22"/>
          <w:szCs w:val="22"/>
        </w:rPr>
        <w:t xml:space="preserve">vybraných </w:t>
      </w:r>
      <w:r w:rsidR="00B83855" w:rsidRPr="00B36F2E">
        <w:rPr>
          <w:rFonts w:cs="Times New Roman"/>
          <w:color w:val="auto"/>
          <w:sz w:val="22"/>
          <w:szCs w:val="22"/>
        </w:rPr>
        <w:t>variant</w:t>
      </w:r>
      <w:bookmarkEnd w:id="6"/>
    </w:p>
    <w:p w14:paraId="0B1791C0" w14:textId="599D37D7" w:rsidR="004174E8" w:rsidRPr="00B36F2E" w:rsidRDefault="004174E8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bookmarkStart w:id="7" w:name="_Toc458682145"/>
      <w:bookmarkStart w:id="8" w:name="_Toc458682201"/>
      <w:bookmarkStart w:id="9" w:name="_Toc459128046"/>
      <w:bookmarkStart w:id="10" w:name="_Toc459128095"/>
      <w:bookmarkStart w:id="11" w:name="_Toc459128134"/>
      <w:bookmarkStart w:id="12" w:name="_Toc459128165"/>
      <w:bookmarkStart w:id="13" w:name="_Toc459128232"/>
      <w:bookmarkStart w:id="14" w:name="_Toc459191134"/>
      <w:bookmarkStart w:id="15" w:name="_Toc459293496"/>
      <w:bookmarkStart w:id="16" w:name="_Toc459360757"/>
      <w:bookmarkStart w:id="17" w:name="_Toc458682146"/>
      <w:bookmarkStart w:id="18" w:name="_Toc458682202"/>
      <w:bookmarkStart w:id="19" w:name="_Toc459128047"/>
      <w:bookmarkStart w:id="20" w:name="_Toc459128096"/>
      <w:bookmarkStart w:id="21" w:name="_Toc459128135"/>
      <w:bookmarkStart w:id="22" w:name="_Toc459128166"/>
      <w:bookmarkStart w:id="23" w:name="_Toc459128233"/>
      <w:bookmarkStart w:id="24" w:name="_Toc459191135"/>
      <w:bookmarkStart w:id="25" w:name="_Toc459293497"/>
      <w:bookmarkStart w:id="26" w:name="_Toc459360758"/>
      <w:bookmarkStart w:id="27" w:name="_Toc458682147"/>
      <w:bookmarkStart w:id="28" w:name="_Toc458682203"/>
      <w:bookmarkStart w:id="29" w:name="_Toc459128048"/>
      <w:bookmarkStart w:id="30" w:name="_Toc459128097"/>
      <w:bookmarkStart w:id="31" w:name="_Toc459128136"/>
      <w:bookmarkStart w:id="32" w:name="_Toc459128167"/>
      <w:bookmarkStart w:id="33" w:name="_Toc459128234"/>
      <w:bookmarkStart w:id="34" w:name="_Toc459191136"/>
      <w:bookmarkStart w:id="35" w:name="_Toc459293498"/>
      <w:bookmarkStart w:id="36" w:name="_Toc459360759"/>
      <w:bookmarkStart w:id="37" w:name="_Toc458682148"/>
      <w:bookmarkStart w:id="38" w:name="_Toc458682204"/>
      <w:bookmarkStart w:id="39" w:name="_Toc459128049"/>
      <w:bookmarkStart w:id="40" w:name="_Toc459128098"/>
      <w:bookmarkStart w:id="41" w:name="_Toc459128137"/>
      <w:bookmarkStart w:id="42" w:name="_Toc459128168"/>
      <w:bookmarkStart w:id="43" w:name="_Toc459128235"/>
      <w:bookmarkStart w:id="44" w:name="_Toc459191137"/>
      <w:bookmarkStart w:id="45" w:name="_Toc459293499"/>
      <w:bookmarkStart w:id="46" w:name="_Toc459360760"/>
      <w:bookmarkStart w:id="47" w:name="_Toc458682149"/>
      <w:bookmarkStart w:id="48" w:name="_Toc458682205"/>
      <w:bookmarkStart w:id="49" w:name="_Toc459128050"/>
      <w:bookmarkStart w:id="50" w:name="_Toc459128099"/>
      <w:bookmarkStart w:id="51" w:name="_Toc459128138"/>
      <w:bookmarkStart w:id="52" w:name="_Toc459128169"/>
      <w:bookmarkStart w:id="53" w:name="_Toc459128236"/>
      <w:bookmarkStart w:id="54" w:name="_Toc459191138"/>
      <w:bookmarkStart w:id="55" w:name="_Toc459293500"/>
      <w:bookmarkStart w:id="56" w:name="_Toc459360761"/>
      <w:bookmarkStart w:id="57" w:name="_Toc458682150"/>
      <w:bookmarkStart w:id="58" w:name="_Toc458682206"/>
      <w:bookmarkStart w:id="59" w:name="_Toc459128051"/>
      <w:bookmarkStart w:id="60" w:name="_Toc459128100"/>
      <w:bookmarkStart w:id="61" w:name="_Toc459128139"/>
      <w:bookmarkStart w:id="62" w:name="_Toc459128170"/>
      <w:bookmarkStart w:id="63" w:name="_Toc459128237"/>
      <w:bookmarkStart w:id="64" w:name="_Toc459191139"/>
      <w:bookmarkStart w:id="65" w:name="_Toc459293501"/>
      <w:bookmarkStart w:id="66" w:name="_Toc459360762"/>
      <w:bookmarkStart w:id="67" w:name="_Toc45755025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337F7D53" w14:textId="77777777" w:rsidR="002B3287" w:rsidRPr="00B36F2E" w:rsidRDefault="002B3287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</w:p>
    <w:p w14:paraId="6827A35A" w14:textId="67F3E4FC" w:rsidR="000B12E8" w:rsidRPr="00B36F2E" w:rsidRDefault="000B12E8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  <w:r w:rsidRPr="00B36F2E">
        <w:rPr>
          <w:rFonts w:cs="Times New Roman"/>
          <w:color w:val="auto"/>
          <w:sz w:val="22"/>
          <w:szCs w:val="22"/>
          <w:u w:val="single"/>
        </w:rPr>
        <w:t xml:space="preserve">Dopravní modelování </w:t>
      </w:r>
    </w:p>
    <w:p w14:paraId="12A47AD4" w14:textId="77777777" w:rsidR="0051012D" w:rsidRPr="00B36F2E" w:rsidRDefault="0051012D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53B29D6B" w14:textId="0F8F69CF" w:rsidR="00936139" w:rsidRPr="00B36F2E" w:rsidRDefault="00EE15FC" w:rsidP="00187DD1">
      <w:pPr>
        <w:pStyle w:val="StylNadpis1TimesNewRomanern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Bude provedeno </w:t>
      </w:r>
      <w:r w:rsidRPr="00FB101A">
        <w:rPr>
          <w:rFonts w:cs="Times New Roman"/>
          <w:color w:val="auto"/>
          <w:sz w:val="22"/>
          <w:szCs w:val="22"/>
        </w:rPr>
        <w:t>ověření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EE15FC">
        <w:rPr>
          <w:rFonts w:cs="Times New Roman"/>
          <w:b w:val="0"/>
          <w:color w:val="auto"/>
          <w:sz w:val="22"/>
          <w:szCs w:val="22"/>
        </w:rPr>
        <w:t xml:space="preserve">(rozsah a parametry) </w:t>
      </w:r>
      <w:r>
        <w:rPr>
          <w:rFonts w:cs="Times New Roman"/>
          <w:b w:val="0"/>
          <w:color w:val="auto"/>
          <w:sz w:val="22"/>
          <w:szCs w:val="22"/>
        </w:rPr>
        <w:t xml:space="preserve">stávajícího dopravního modelu z ÚS SD KV, dle </w:t>
      </w:r>
      <w:r w:rsidRPr="00FB101A">
        <w:rPr>
          <w:rFonts w:cs="Times New Roman"/>
          <w:color w:val="auto"/>
          <w:sz w:val="22"/>
          <w:szCs w:val="22"/>
        </w:rPr>
        <w:t>aktuální</w:t>
      </w:r>
      <w:r>
        <w:rPr>
          <w:rFonts w:cs="Times New Roman"/>
          <w:b w:val="0"/>
          <w:color w:val="auto"/>
          <w:sz w:val="22"/>
          <w:szCs w:val="22"/>
        </w:rPr>
        <w:t xml:space="preserve"> „Prognózy intenzit automobilové dopravy“ (TP 225).   </w:t>
      </w:r>
    </w:p>
    <w:p w14:paraId="636A76DE" w14:textId="7CFAA713" w:rsidR="00A83272" w:rsidRPr="00B36F2E" w:rsidRDefault="00A83272" w:rsidP="00187DD1">
      <w:pPr>
        <w:pStyle w:val="StylNadpis1TimesNewRomanern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B36F2E">
        <w:rPr>
          <w:rFonts w:cs="Times New Roman"/>
          <w:b w:val="0"/>
          <w:color w:val="auto"/>
          <w:sz w:val="22"/>
          <w:szCs w:val="22"/>
        </w:rPr>
        <w:t xml:space="preserve">Výhledovým rokem pro </w:t>
      </w:r>
      <w:r w:rsidR="00F32345" w:rsidRPr="00B36F2E">
        <w:rPr>
          <w:rFonts w:cs="Times New Roman"/>
          <w:b w:val="0"/>
          <w:color w:val="auto"/>
          <w:sz w:val="22"/>
          <w:szCs w:val="22"/>
        </w:rPr>
        <w:t xml:space="preserve">dopravní </w:t>
      </w:r>
      <w:r w:rsidR="009B3C31" w:rsidRPr="00B36F2E">
        <w:rPr>
          <w:rFonts w:cs="Times New Roman"/>
          <w:b w:val="0"/>
          <w:color w:val="auto"/>
          <w:sz w:val="22"/>
          <w:szCs w:val="22"/>
        </w:rPr>
        <w:t>modelování</w:t>
      </w:r>
      <w:r w:rsidR="000F6480">
        <w:rPr>
          <w:rFonts w:cs="Times New Roman"/>
          <w:b w:val="0"/>
          <w:color w:val="auto"/>
          <w:sz w:val="22"/>
          <w:szCs w:val="22"/>
        </w:rPr>
        <w:t xml:space="preserve">, zpracovaného podle </w:t>
      </w:r>
      <w:r w:rsidR="000F6480" w:rsidRPr="00B36F2E">
        <w:rPr>
          <w:rFonts w:cs="Times New Roman"/>
          <w:b w:val="0"/>
          <w:color w:val="auto"/>
          <w:sz w:val="22"/>
          <w:szCs w:val="22"/>
        </w:rPr>
        <w:t xml:space="preserve">růstových koeficientů (TP </w:t>
      </w:r>
      <w:r w:rsidR="0094222B" w:rsidRPr="00B36F2E">
        <w:rPr>
          <w:rFonts w:cs="Times New Roman"/>
          <w:b w:val="0"/>
          <w:color w:val="auto"/>
          <w:sz w:val="22"/>
          <w:szCs w:val="22"/>
        </w:rPr>
        <w:t>225)</w:t>
      </w:r>
      <w:r w:rsidR="0094222B">
        <w:rPr>
          <w:rFonts w:cs="Times New Roman"/>
          <w:b w:val="0"/>
          <w:color w:val="auto"/>
          <w:sz w:val="22"/>
          <w:szCs w:val="22"/>
        </w:rPr>
        <w:t>,</w:t>
      </w:r>
      <w:r w:rsidR="0094222B" w:rsidRPr="00B36F2E">
        <w:rPr>
          <w:rFonts w:cs="Times New Roman"/>
          <w:b w:val="0"/>
          <w:color w:val="auto"/>
          <w:sz w:val="22"/>
          <w:szCs w:val="22"/>
        </w:rPr>
        <w:t xml:space="preserve"> je</w:t>
      </w:r>
      <w:r w:rsidR="009B3C31" w:rsidRPr="00B36F2E">
        <w:rPr>
          <w:rFonts w:cs="Times New Roman"/>
          <w:b w:val="0"/>
          <w:color w:val="auto"/>
          <w:sz w:val="22"/>
          <w:szCs w:val="22"/>
        </w:rPr>
        <w:t xml:space="preserve"> rok </w:t>
      </w:r>
      <w:r w:rsidR="00054058" w:rsidRPr="00B6677B">
        <w:rPr>
          <w:rFonts w:cs="Times New Roman"/>
          <w:b w:val="0"/>
          <w:color w:val="auto"/>
          <w:sz w:val="22"/>
          <w:szCs w:val="22"/>
        </w:rPr>
        <w:t>2040</w:t>
      </w:r>
      <w:r w:rsidR="000F6480">
        <w:rPr>
          <w:rFonts w:cs="Times New Roman"/>
          <w:b w:val="0"/>
          <w:color w:val="auto"/>
          <w:sz w:val="22"/>
          <w:szCs w:val="22"/>
        </w:rPr>
        <w:t>.</w:t>
      </w:r>
    </w:p>
    <w:p w14:paraId="0B4D8C4B" w14:textId="5A5DB511" w:rsidR="00CB2BD8" w:rsidRPr="00B36F2E" w:rsidRDefault="00CB2BD8" w:rsidP="00187DD1">
      <w:pPr>
        <w:pStyle w:val="StylNadpis1TimesNewRomanern"/>
        <w:keepNext w:val="0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B36F2E">
        <w:rPr>
          <w:rFonts w:cs="Times New Roman"/>
          <w:b w:val="0"/>
          <w:color w:val="auto"/>
          <w:sz w:val="22"/>
          <w:szCs w:val="22"/>
        </w:rPr>
        <w:t xml:space="preserve">Rozsah a parametry dopravního modelování mohou být po dohodě mezi pořizovatelem </w:t>
      </w:r>
      <w:r w:rsidR="00AF3D93" w:rsidRPr="00B36F2E">
        <w:rPr>
          <w:rFonts w:cs="Times New Roman"/>
          <w:b w:val="0"/>
          <w:color w:val="auto"/>
          <w:sz w:val="22"/>
          <w:szCs w:val="22"/>
        </w:rPr>
        <w:br/>
      </w:r>
      <w:r w:rsidRPr="00B36F2E">
        <w:rPr>
          <w:rFonts w:cs="Times New Roman"/>
          <w:b w:val="0"/>
          <w:color w:val="auto"/>
          <w:sz w:val="22"/>
          <w:szCs w:val="22"/>
        </w:rPr>
        <w:t>a projektantem upraveny.</w:t>
      </w:r>
    </w:p>
    <w:p w14:paraId="4EBA0079" w14:textId="77777777" w:rsidR="00E92DCC" w:rsidRPr="00B36F2E" w:rsidRDefault="00E92DCC" w:rsidP="004364E7">
      <w:pPr>
        <w:spacing w:after="80" w:line="260" w:lineRule="exact"/>
        <w:rPr>
          <w:bCs/>
          <w:kern w:val="32"/>
          <w:sz w:val="22"/>
          <w:szCs w:val="22"/>
        </w:rPr>
      </w:pPr>
    </w:p>
    <w:p w14:paraId="17268AF3" w14:textId="1B26846C" w:rsidR="00381D33" w:rsidRPr="00323884" w:rsidRDefault="00A75D9D" w:rsidP="00E161ED">
      <w:pPr>
        <w:pStyle w:val="StylNadpis1TimesNewRomanern"/>
        <w:numPr>
          <w:ilvl w:val="0"/>
          <w:numId w:val="0"/>
        </w:numPr>
        <w:spacing w:before="0" w:after="80" w:line="260" w:lineRule="exact"/>
        <w:ind w:left="360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  <w:r w:rsidRPr="00323884">
        <w:rPr>
          <w:rFonts w:cs="Times New Roman"/>
          <w:color w:val="auto"/>
          <w:sz w:val="22"/>
          <w:szCs w:val="22"/>
          <w:u w:val="single"/>
        </w:rPr>
        <w:lastRenderedPageBreak/>
        <w:t xml:space="preserve">Vyhodnocení </w:t>
      </w:r>
      <w:r w:rsidR="000B12E8" w:rsidRPr="00323884">
        <w:rPr>
          <w:rFonts w:cs="Times New Roman"/>
          <w:color w:val="auto"/>
          <w:sz w:val="22"/>
          <w:szCs w:val="22"/>
          <w:u w:val="single"/>
        </w:rPr>
        <w:t>a porovnání</w:t>
      </w:r>
      <w:r w:rsidR="00B83855" w:rsidRPr="00323884">
        <w:rPr>
          <w:rFonts w:cs="Times New Roman"/>
          <w:color w:val="auto"/>
          <w:sz w:val="22"/>
          <w:szCs w:val="22"/>
          <w:u w:val="single"/>
        </w:rPr>
        <w:t xml:space="preserve"> </w:t>
      </w:r>
    </w:p>
    <w:p w14:paraId="4DD30F55" w14:textId="77777777" w:rsidR="0051012D" w:rsidRPr="00F51B53" w:rsidRDefault="0051012D" w:rsidP="004364E7">
      <w:pPr>
        <w:pStyle w:val="StylNadpis1TimesNewRomanern"/>
        <w:numPr>
          <w:ilvl w:val="0"/>
          <w:numId w:val="0"/>
        </w:numPr>
        <w:spacing w:before="0" w:after="80" w:line="260" w:lineRule="exact"/>
        <w:ind w:left="357" w:firstLine="68"/>
        <w:jc w:val="both"/>
        <w:outlineLvl w:val="9"/>
        <w:rPr>
          <w:rFonts w:cs="Times New Roman"/>
          <w:b w:val="0"/>
          <w:color w:val="auto"/>
          <w:sz w:val="22"/>
          <w:szCs w:val="22"/>
          <w:highlight w:val="lightGray"/>
        </w:rPr>
      </w:pPr>
    </w:p>
    <w:p w14:paraId="1C1ED03C" w14:textId="34CE8F01" w:rsidR="001B0656" w:rsidRPr="00E92DCC" w:rsidRDefault="001B0656" w:rsidP="001B0656">
      <w:pPr>
        <w:pStyle w:val="StylNadpis1TimesNewRomanern"/>
        <w:numPr>
          <w:ilvl w:val="0"/>
          <w:numId w:val="0"/>
        </w:numPr>
        <w:spacing w:before="0" w:after="80" w:line="260" w:lineRule="exact"/>
        <w:ind w:left="36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E92DCC">
        <w:rPr>
          <w:rFonts w:cs="Times New Roman"/>
          <w:b w:val="0"/>
          <w:color w:val="auto"/>
          <w:sz w:val="22"/>
          <w:szCs w:val="22"/>
        </w:rPr>
        <w:t>V p</w:t>
      </w:r>
      <w:r w:rsidR="009608E8" w:rsidRPr="00E92DCC">
        <w:rPr>
          <w:rFonts w:cs="Times New Roman"/>
          <w:b w:val="0"/>
          <w:color w:val="auto"/>
          <w:sz w:val="22"/>
          <w:szCs w:val="22"/>
        </w:rPr>
        <w:t>rocesu vyhodnocení</w:t>
      </w:r>
      <w:r w:rsidRPr="00E92DCC">
        <w:rPr>
          <w:rFonts w:cs="Times New Roman"/>
          <w:b w:val="0"/>
          <w:color w:val="auto"/>
          <w:sz w:val="22"/>
          <w:szCs w:val="22"/>
        </w:rPr>
        <w:t xml:space="preserve"> </w:t>
      </w:r>
      <w:r w:rsidR="00D96AF9">
        <w:rPr>
          <w:rFonts w:cs="Times New Roman"/>
          <w:b w:val="0"/>
          <w:color w:val="auto"/>
          <w:sz w:val="22"/>
          <w:szCs w:val="22"/>
        </w:rPr>
        <w:t xml:space="preserve">je </w:t>
      </w:r>
      <w:r w:rsidRPr="00E92DCC">
        <w:rPr>
          <w:rFonts w:cs="Times New Roman"/>
          <w:b w:val="0"/>
          <w:color w:val="auto"/>
          <w:sz w:val="22"/>
          <w:szCs w:val="22"/>
        </w:rPr>
        <w:t>nutno vzít v úvahu:</w:t>
      </w:r>
    </w:p>
    <w:p w14:paraId="2E7FB28D" w14:textId="5B51ECB9" w:rsidR="001B0656" w:rsidRPr="00E92DCC" w:rsidRDefault="00575284" w:rsidP="00EC13E7">
      <w:pPr>
        <w:pStyle w:val="StylNadpis1TimesNewRomanern"/>
        <w:keepNext w:val="0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EC13E7">
        <w:rPr>
          <w:rFonts w:cs="Times New Roman"/>
          <w:b w:val="0"/>
          <w:color w:val="auto"/>
          <w:sz w:val="22"/>
          <w:szCs w:val="22"/>
        </w:rPr>
        <w:t>I</w:t>
      </w:r>
      <w:r w:rsidR="00D24E1A" w:rsidRPr="00EC13E7">
        <w:rPr>
          <w:rFonts w:cs="Times New Roman"/>
          <w:b w:val="0"/>
          <w:color w:val="auto"/>
          <w:sz w:val="22"/>
          <w:szCs w:val="22"/>
        </w:rPr>
        <w:t>nvestiční a provozní náklady</w:t>
      </w:r>
      <w:r w:rsidR="001B0656" w:rsidRPr="00E92DCC">
        <w:rPr>
          <w:rFonts w:cs="Times New Roman"/>
          <w:b w:val="0"/>
          <w:color w:val="auto"/>
          <w:sz w:val="22"/>
          <w:szCs w:val="22"/>
        </w:rPr>
        <w:t xml:space="preserve"> vybraných variant</w:t>
      </w:r>
      <w:r w:rsidR="00D24E1A" w:rsidRPr="00E92DCC">
        <w:rPr>
          <w:rFonts w:cs="Times New Roman"/>
          <w:b w:val="0"/>
          <w:color w:val="auto"/>
          <w:sz w:val="22"/>
          <w:szCs w:val="22"/>
        </w:rPr>
        <w:t xml:space="preserve"> (stanoveny na základě cenových normativů SFDI), včetně zapracování záměru na přeložku II/220. </w:t>
      </w:r>
    </w:p>
    <w:p w14:paraId="161E7B35" w14:textId="7BA5CA8A" w:rsidR="001B0656" w:rsidRPr="00E92DCC" w:rsidRDefault="00D24E1A" w:rsidP="00EC13E7">
      <w:pPr>
        <w:pStyle w:val="StylNadpis1TimesNewRomanern"/>
        <w:keepNext w:val="0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EC13E7">
        <w:rPr>
          <w:rFonts w:cs="Times New Roman"/>
          <w:b w:val="0"/>
          <w:color w:val="auto"/>
          <w:sz w:val="22"/>
          <w:szCs w:val="22"/>
        </w:rPr>
        <w:t>R</w:t>
      </w:r>
      <w:r w:rsidR="001B0656" w:rsidRPr="00EC13E7">
        <w:rPr>
          <w:rFonts w:cs="Times New Roman"/>
          <w:b w:val="0"/>
          <w:color w:val="auto"/>
          <w:sz w:val="22"/>
          <w:szCs w:val="22"/>
        </w:rPr>
        <w:t>izikovou analýzu</w:t>
      </w:r>
      <w:r w:rsidR="001B0656" w:rsidRPr="00E92DCC">
        <w:rPr>
          <w:rFonts w:cs="Times New Roman"/>
          <w:b w:val="0"/>
          <w:color w:val="auto"/>
          <w:sz w:val="22"/>
          <w:szCs w:val="22"/>
        </w:rPr>
        <w:t xml:space="preserve"> realizovatelnosti</w:t>
      </w:r>
      <w:r w:rsidRPr="00E92DCC">
        <w:rPr>
          <w:rFonts w:cs="Times New Roman"/>
          <w:b w:val="0"/>
          <w:color w:val="auto"/>
          <w:sz w:val="22"/>
          <w:szCs w:val="22"/>
        </w:rPr>
        <w:t>, zejména budou posouzena rizika vyplývající z vlastnických vztahů a ochrany horninového prostředí. Posouzeny budou i rizikové stavebně technické, projekční, popř. stavebně geologické faktory.</w:t>
      </w:r>
    </w:p>
    <w:p w14:paraId="0012F343" w14:textId="64C00154" w:rsidR="001B0656" w:rsidRDefault="00E426DD" w:rsidP="00B57EB5">
      <w:pPr>
        <w:pStyle w:val="StylNadpis1TimesNewRomanern"/>
        <w:keepNext w:val="0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Při prověřování vybraných variant je nutné zohlednit</w:t>
      </w:r>
      <w:r w:rsidR="00D24E1A" w:rsidRPr="00E92DCC">
        <w:rPr>
          <w:rFonts w:cs="Times New Roman"/>
          <w:b w:val="0"/>
          <w:color w:val="auto"/>
          <w:sz w:val="22"/>
          <w:szCs w:val="22"/>
        </w:rPr>
        <w:t>:</w:t>
      </w:r>
    </w:p>
    <w:p w14:paraId="6D5874AB" w14:textId="14BD808B" w:rsidR="00E426DD" w:rsidRDefault="00E426DD" w:rsidP="00471805">
      <w:pPr>
        <w:pStyle w:val="StylNadpis1TimesNewRomanern"/>
        <w:numPr>
          <w:ilvl w:val="0"/>
          <w:numId w:val="20"/>
        </w:numPr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strukturu osídlení, stávající i navrho</w:t>
      </w:r>
      <w:r w:rsidR="00646FEB">
        <w:rPr>
          <w:rFonts w:cs="Times New Roman"/>
          <w:b w:val="0"/>
          <w:color w:val="auto"/>
          <w:sz w:val="22"/>
          <w:szCs w:val="22"/>
        </w:rPr>
        <w:t>vané využití a uspořádání území,</w:t>
      </w:r>
    </w:p>
    <w:p w14:paraId="0A902F2A" w14:textId="015406FB" w:rsidR="00E426DD" w:rsidRDefault="00E426DD" w:rsidP="00471805">
      <w:pPr>
        <w:pStyle w:val="StylNadpis1TimesNewRomanern"/>
        <w:numPr>
          <w:ilvl w:val="0"/>
          <w:numId w:val="20"/>
        </w:numPr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limity, hodnoty i záměry a problémy evidované v řešeném území.</w:t>
      </w:r>
    </w:p>
    <w:p w14:paraId="5BE82692" w14:textId="0952D65C" w:rsidR="00E426DD" w:rsidRDefault="00E426DD" w:rsidP="00B57EB5">
      <w:pPr>
        <w:pStyle w:val="StylNadpis1TimesNewRomanern"/>
        <w:keepNext w:val="0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Výběr nejvhodnější varianty je nutné směřovat k:</w:t>
      </w:r>
    </w:p>
    <w:p w14:paraId="302BE4B0" w14:textId="789AD330" w:rsidR="00E426DD" w:rsidRDefault="00E426DD" w:rsidP="00471805">
      <w:pPr>
        <w:pStyle w:val="StylNadpis1TimesNewRomanern"/>
        <w:numPr>
          <w:ilvl w:val="0"/>
          <w:numId w:val="21"/>
        </w:numPr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dopravní a ekonom</w:t>
      </w:r>
      <w:r w:rsidR="00646FEB">
        <w:rPr>
          <w:rFonts w:cs="Times New Roman"/>
          <w:b w:val="0"/>
          <w:color w:val="auto"/>
          <w:sz w:val="22"/>
          <w:szCs w:val="22"/>
        </w:rPr>
        <w:t>ické účinnosti zvoleného řešení,</w:t>
      </w:r>
    </w:p>
    <w:p w14:paraId="68D318F1" w14:textId="021B1CF6" w:rsidR="00E426DD" w:rsidRDefault="00E426DD" w:rsidP="00471805">
      <w:pPr>
        <w:pStyle w:val="StylNadpis1TimesNewRomanern"/>
        <w:numPr>
          <w:ilvl w:val="0"/>
          <w:numId w:val="21"/>
        </w:numPr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zajištění splnění zákonných limitů ochrany zdraví</w:t>
      </w:r>
      <w:r w:rsidR="00646FEB">
        <w:rPr>
          <w:rFonts w:cs="Times New Roman"/>
          <w:b w:val="0"/>
          <w:color w:val="auto"/>
          <w:sz w:val="22"/>
          <w:szCs w:val="22"/>
        </w:rPr>
        <w:t>, příp. dalších veřejných zájmů,</w:t>
      </w:r>
    </w:p>
    <w:p w14:paraId="2A53CD35" w14:textId="6EBF71D8" w:rsidR="00E426DD" w:rsidRDefault="00E426DD" w:rsidP="00471805">
      <w:pPr>
        <w:pStyle w:val="StylNadpis1TimesNewRomanern"/>
        <w:numPr>
          <w:ilvl w:val="0"/>
          <w:numId w:val="21"/>
        </w:numPr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minimalizaci negativních vlivů na obyvatelstvo, li</w:t>
      </w:r>
      <w:r w:rsidR="00646FEB">
        <w:rPr>
          <w:rFonts w:cs="Times New Roman"/>
          <w:b w:val="0"/>
          <w:color w:val="auto"/>
          <w:sz w:val="22"/>
          <w:szCs w:val="22"/>
        </w:rPr>
        <w:t>dské zdraví a městské prostředí,</w:t>
      </w:r>
    </w:p>
    <w:p w14:paraId="417F4D8D" w14:textId="19AB52F4" w:rsidR="00646FEB" w:rsidRDefault="00646FEB" w:rsidP="00471805">
      <w:pPr>
        <w:pStyle w:val="StylNadpis1TimesNewRomanern"/>
        <w:numPr>
          <w:ilvl w:val="0"/>
          <w:numId w:val="21"/>
        </w:numPr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minimalizací negativních vlivů na lázeňství, kulturní a architektonické dědictví (UNESCO)</w:t>
      </w:r>
      <w:r w:rsidR="006C2BC7">
        <w:rPr>
          <w:rFonts w:cs="Times New Roman"/>
          <w:b w:val="0"/>
          <w:color w:val="auto"/>
          <w:sz w:val="22"/>
          <w:szCs w:val="22"/>
        </w:rPr>
        <w:t>,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2B06D0F0" w14:textId="3391C95E" w:rsidR="00E426DD" w:rsidRDefault="00E426DD" w:rsidP="00471805">
      <w:pPr>
        <w:pStyle w:val="StylNadpis1TimesNewRomanern"/>
        <w:numPr>
          <w:ilvl w:val="0"/>
          <w:numId w:val="21"/>
        </w:numPr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minimalizaci negativních vlivů na přírod</w:t>
      </w:r>
      <w:r w:rsidR="00646FEB">
        <w:rPr>
          <w:rFonts w:cs="Times New Roman"/>
          <w:b w:val="0"/>
          <w:color w:val="auto"/>
          <w:sz w:val="22"/>
          <w:szCs w:val="22"/>
        </w:rPr>
        <w:t>u, krajinu a krajinný ráz území,</w:t>
      </w:r>
    </w:p>
    <w:p w14:paraId="2F5B48C6" w14:textId="7E808439" w:rsidR="00E426DD" w:rsidRPr="00E426DD" w:rsidRDefault="00E426DD" w:rsidP="00471805">
      <w:pPr>
        <w:pStyle w:val="StylNadpis1TimesNewRomanern"/>
        <w:numPr>
          <w:ilvl w:val="0"/>
          <w:numId w:val="21"/>
        </w:numPr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minimalizaci střetů s limity využití území a ostatními záměry v území.</w:t>
      </w:r>
    </w:p>
    <w:p w14:paraId="1900E92F" w14:textId="1D33B2E1" w:rsidR="00F3206C" w:rsidRDefault="00E161ED" w:rsidP="00B57EB5">
      <w:pPr>
        <w:pStyle w:val="StylNadpis1TimesNewRomanern"/>
        <w:keepNext w:val="0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E92DCC">
        <w:rPr>
          <w:rFonts w:cs="Times New Roman"/>
          <w:b w:val="0"/>
          <w:color w:val="auto"/>
          <w:sz w:val="22"/>
          <w:szCs w:val="22"/>
        </w:rPr>
        <w:t>Z pohledu těchto kritérií bude samostatně vyhodnocena jako dočasné (provizorní) řešení přeložka silnice II/220 realizovaná v duchu výše uvedeného doporučení v kapitole 11</w:t>
      </w:r>
      <w:r w:rsidR="00C24BD8">
        <w:rPr>
          <w:rFonts w:cs="Times New Roman"/>
          <w:b w:val="0"/>
          <w:color w:val="auto"/>
          <w:sz w:val="22"/>
          <w:szCs w:val="22"/>
        </w:rPr>
        <w:t xml:space="preserve">. - </w:t>
      </w:r>
      <w:r w:rsidR="008A719F">
        <w:rPr>
          <w:rFonts w:cs="Times New Roman"/>
          <w:b w:val="0"/>
          <w:color w:val="auto"/>
          <w:sz w:val="22"/>
          <w:szCs w:val="22"/>
        </w:rPr>
        <w:t xml:space="preserve">ÚS SD </w:t>
      </w:r>
      <w:r w:rsidRPr="00E92DCC">
        <w:rPr>
          <w:rFonts w:cs="Times New Roman"/>
          <w:b w:val="0"/>
          <w:color w:val="auto"/>
          <w:sz w:val="22"/>
          <w:szCs w:val="22"/>
        </w:rPr>
        <w:t>KV. V tomto případě bude součástí vyhodnocení i posouzení realizovatelnosti budoucí možné přestavby této podvarianty na plnohodnotnou</w:t>
      </w:r>
      <w:r w:rsidR="00AA6C3D">
        <w:rPr>
          <w:rFonts w:cs="Times New Roman"/>
          <w:b w:val="0"/>
          <w:color w:val="auto"/>
          <w:sz w:val="22"/>
          <w:szCs w:val="22"/>
        </w:rPr>
        <w:t xml:space="preserve">, vícepruhovou </w:t>
      </w:r>
      <w:r w:rsidRPr="00E92DCC">
        <w:rPr>
          <w:rFonts w:cs="Times New Roman"/>
          <w:b w:val="0"/>
          <w:color w:val="auto"/>
          <w:sz w:val="22"/>
          <w:szCs w:val="22"/>
        </w:rPr>
        <w:t>obchvatovou komunikaci</w:t>
      </w:r>
      <w:r w:rsidR="0047138E">
        <w:rPr>
          <w:rFonts w:cs="Times New Roman"/>
          <w:b w:val="0"/>
          <w:color w:val="auto"/>
          <w:sz w:val="22"/>
          <w:szCs w:val="22"/>
        </w:rPr>
        <w:t xml:space="preserve"> (etapové řešení)</w:t>
      </w:r>
      <w:r w:rsidRPr="00E92DCC">
        <w:rPr>
          <w:rFonts w:cs="Times New Roman"/>
          <w:b w:val="0"/>
          <w:color w:val="auto"/>
          <w:sz w:val="22"/>
          <w:szCs w:val="22"/>
        </w:rPr>
        <w:t>.</w:t>
      </w:r>
    </w:p>
    <w:p w14:paraId="31246F47" w14:textId="608D2F58" w:rsidR="001B0656" w:rsidRPr="0047138E" w:rsidRDefault="0047138E" w:rsidP="00B57EB5">
      <w:pPr>
        <w:pStyle w:val="StylNadpis1TimesNewRomanern"/>
        <w:keepNext w:val="0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47138E">
        <w:rPr>
          <w:rFonts w:cs="Times New Roman"/>
          <w:b w:val="0"/>
          <w:color w:val="auto"/>
          <w:sz w:val="22"/>
          <w:szCs w:val="22"/>
        </w:rPr>
        <w:t>U varianty č. 2 Tune</w:t>
      </w:r>
      <w:r w:rsidR="00852A11">
        <w:rPr>
          <w:rFonts w:cs="Times New Roman"/>
          <w:b w:val="0"/>
          <w:color w:val="auto"/>
          <w:sz w:val="22"/>
          <w:szCs w:val="22"/>
        </w:rPr>
        <w:t>lové řešení průtahu silnice I/6</w:t>
      </w:r>
      <w:r w:rsidRPr="0047138E">
        <w:rPr>
          <w:rFonts w:cs="Times New Roman"/>
          <w:b w:val="0"/>
          <w:color w:val="auto"/>
          <w:sz w:val="22"/>
          <w:szCs w:val="22"/>
        </w:rPr>
        <w:t xml:space="preserve"> </w:t>
      </w:r>
      <w:r w:rsidR="00646FEB">
        <w:rPr>
          <w:rFonts w:cs="Times New Roman"/>
          <w:b w:val="0"/>
          <w:color w:val="auto"/>
          <w:sz w:val="22"/>
          <w:szCs w:val="22"/>
        </w:rPr>
        <w:t>bude prověřena varianta</w:t>
      </w:r>
      <w:r w:rsidRPr="0047138E">
        <w:rPr>
          <w:rFonts w:cs="Times New Roman"/>
          <w:b w:val="0"/>
          <w:color w:val="auto"/>
          <w:sz w:val="22"/>
          <w:szCs w:val="22"/>
        </w:rPr>
        <w:t xml:space="preserve"> napojení na </w:t>
      </w:r>
      <w:r w:rsidR="00D8753B">
        <w:rPr>
          <w:rFonts w:cs="Times New Roman"/>
          <w:b w:val="0"/>
          <w:color w:val="auto"/>
          <w:sz w:val="22"/>
          <w:szCs w:val="22"/>
        </w:rPr>
        <w:t>I/6 i jiným způsobem</w:t>
      </w:r>
      <w:r w:rsidR="00F92417">
        <w:rPr>
          <w:rFonts w:cs="Times New Roman"/>
          <w:b w:val="0"/>
          <w:color w:val="auto"/>
          <w:sz w:val="22"/>
          <w:szCs w:val="22"/>
        </w:rPr>
        <w:t>, než bylo uvažováno v</w:t>
      </w:r>
      <w:r w:rsidR="00E3129D">
        <w:rPr>
          <w:rFonts w:cs="Times New Roman"/>
          <w:b w:val="0"/>
          <w:color w:val="auto"/>
          <w:sz w:val="22"/>
          <w:szCs w:val="22"/>
        </w:rPr>
        <w:t> </w:t>
      </w:r>
      <w:r w:rsidR="00F92417">
        <w:rPr>
          <w:rFonts w:cs="Times New Roman"/>
          <w:b w:val="0"/>
          <w:color w:val="auto"/>
          <w:sz w:val="22"/>
          <w:szCs w:val="22"/>
        </w:rPr>
        <w:t>ÚS</w:t>
      </w:r>
      <w:r w:rsidR="00E3129D">
        <w:rPr>
          <w:rFonts w:cs="Times New Roman"/>
          <w:b w:val="0"/>
          <w:color w:val="auto"/>
          <w:sz w:val="22"/>
          <w:szCs w:val="22"/>
        </w:rPr>
        <w:t xml:space="preserve"> </w:t>
      </w:r>
      <w:r w:rsidR="00F92417">
        <w:rPr>
          <w:rFonts w:cs="Times New Roman"/>
          <w:b w:val="0"/>
          <w:color w:val="auto"/>
          <w:sz w:val="22"/>
          <w:szCs w:val="22"/>
        </w:rPr>
        <w:t>SD</w:t>
      </w:r>
      <w:r w:rsidR="00E3129D">
        <w:rPr>
          <w:rFonts w:cs="Times New Roman"/>
          <w:b w:val="0"/>
          <w:color w:val="auto"/>
          <w:sz w:val="22"/>
          <w:szCs w:val="22"/>
        </w:rPr>
        <w:t xml:space="preserve"> </w:t>
      </w:r>
      <w:r w:rsidR="00F92417">
        <w:rPr>
          <w:rFonts w:cs="Times New Roman"/>
          <w:b w:val="0"/>
          <w:color w:val="auto"/>
          <w:sz w:val="22"/>
          <w:szCs w:val="22"/>
        </w:rPr>
        <w:t xml:space="preserve">KV </w:t>
      </w:r>
      <w:r w:rsidRPr="0047138E">
        <w:rPr>
          <w:rFonts w:cs="Times New Roman"/>
          <w:b w:val="0"/>
          <w:color w:val="auto"/>
          <w:sz w:val="22"/>
          <w:szCs w:val="22"/>
        </w:rPr>
        <w:t xml:space="preserve">(uvolnění urbanisticky cenného území u </w:t>
      </w:r>
      <w:r w:rsidR="00646FEB">
        <w:rPr>
          <w:rFonts w:cs="Times New Roman"/>
          <w:b w:val="0"/>
          <w:color w:val="auto"/>
          <w:sz w:val="22"/>
          <w:szCs w:val="22"/>
        </w:rPr>
        <w:t>býv</w:t>
      </w:r>
      <w:r w:rsidR="00E12447">
        <w:rPr>
          <w:rFonts w:cs="Times New Roman"/>
          <w:b w:val="0"/>
          <w:color w:val="auto"/>
          <w:sz w:val="22"/>
          <w:szCs w:val="22"/>
        </w:rPr>
        <w:t xml:space="preserve">alého </w:t>
      </w:r>
      <w:r w:rsidR="00646FEB">
        <w:rPr>
          <w:rFonts w:cs="Times New Roman"/>
          <w:b w:val="0"/>
          <w:color w:val="auto"/>
          <w:sz w:val="22"/>
          <w:szCs w:val="22"/>
        </w:rPr>
        <w:t xml:space="preserve"> </w:t>
      </w:r>
      <w:r w:rsidR="00852A11" w:rsidRPr="00D732F8">
        <w:rPr>
          <w:rFonts w:cs="Times New Roman"/>
          <w:b w:val="0"/>
          <w:color w:val="auto"/>
          <w:sz w:val="22"/>
          <w:szCs w:val="22"/>
        </w:rPr>
        <w:t>zimního stadionu v ul. Dolní Kamenná</w:t>
      </w:r>
      <w:r w:rsidRPr="00D732F8">
        <w:rPr>
          <w:rFonts w:cs="Times New Roman"/>
          <w:b w:val="0"/>
          <w:color w:val="auto"/>
          <w:sz w:val="22"/>
          <w:szCs w:val="22"/>
        </w:rPr>
        <w:t>).</w:t>
      </w:r>
    </w:p>
    <w:p w14:paraId="39709B83" w14:textId="3B800E0E" w:rsidR="005C0841" w:rsidRPr="00E92DCC" w:rsidRDefault="005C0841" w:rsidP="00B57EB5">
      <w:pPr>
        <w:pStyle w:val="StylNadpis1TimesNewRomanern"/>
        <w:keepNext w:val="0"/>
        <w:numPr>
          <w:ilvl w:val="1"/>
          <w:numId w:val="7"/>
        </w:numPr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852A11">
        <w:rPr>
          <w:rFonts w:cs="Times New Roman"/>
          <w:b w:val="0"/>
          <w:color w:val="auto"/>
          <w:sz w:val="22"/>
          <w:szCs w:val="22"/>
        </w:rPr>
        <w:t xml:space="preserve">Obsah a rozsah posuzování (hlediska, dílčí kritéria apod.) </w:t>
      </w:r>
      <w:r w:rsidR="00F6266A" w:rsidRPr="00852A11">
        <w:rPr>
          <w:rFonts w:cs="Times New Roman"/>
          <w:b w:val="0"/>
          <w:color w:val="auto"/>
          <w:sz w:val="22"/>
          <w:szCs w:val="22"/>
        </w:rPr>
        <w:t>mohou</w:t>
      </w:r>
      <w:r w:rsidRPr="00852A11">
        <w:rPr>
          <w:rFonts w:cs="Times New Roman"/>
          <w:b w:val="0"/>
          <w:color w:val="auto"/>
          <w:sz w:val="22"/>
          <w:szCs w:val="22"/>
        </w:rPr>
        <w:t xml:space="preserve"> být po dohodě pořizovatele s projektantem upraveny.</w:t>
      </w:r>
    </w:p>
    <w:p w14:paraId="1EF21D03" w14:textId="48EB421F" w:rsidR="002B3287" w:rsidRDefault="002B3287" w:rsidP="004364E7">
      <w:pPr>
        <w:spacing w:after="80" w:line="260" w:lineRule="exact"/>
        <w:rPr>
          <w:rFonts w:cs="Arial"/>
          <w:bCs/>
          <w:color w:val="000000"/>
          <w:kern w:val="32"/>
          <w:sz w:val="22"/>
          <w:szCs w:val="22"/>
        </w:rPr>
      </w:pPr>
    </w:p>
    <w:p w14:paraId="25E2B3B7" w14:textId="2CFAB7E9" w:rsidR="00FD2C07" w:rsidRPr="00E92DCC" w:rsidRDefault="00FD2C07" w:rsidP="00B57EB5">
      <w:pPr>
        <w:pStyle w:val="Nadpis1"/>
        <w:numPr>
          <w:ilvl w:val="0"/>
          <w:numId w:val="11"/>
        </w:numPr>
        <w:spacing w:before="0" w:after="80" w:line="260" w:lineRule="exact"/>
        <w:rPr>
          <w:rFonts w:ascii="Times New Roman" w:hAnsi="Times New Roman" w:cs="Times New Roman"/>
          <w:sz w:val="22"/>
          <w:szCs w:val="22"/>
        </w:rPr>
      </w:pPr>
      <w:bookmarkStart w:id="68" w:name="_Toc96515409"/>
      <w:r w:rsidRPr="00E92DCC">
        <w:rPr>
          <w:rFonts w:ascii="Times New Roman" w:hAnsi="Times New Roman" w:cs="Times New Roman"/>
          <w:sz w:val="22"/>
          <w:szCs w:val="22"/>
        </w:rPr>
        <w:t xml:space="preserve">Požadavky na </w:t>
      </w:r>
      <w:r w:rsidR="009B40A1">
        <w:rPr>
          <w:rFonts w:ascii="Times New Roman" w:hAnsi="Times New Roman" w:cs="Times New Roman"/>
          <w:sz w:val="22"/>
          <w:szCs w:val="22"/>
        </w:rPr>
        <w:t>rozsah, etapy a projednání</w:t>
      </w:r>
      <w:r w:rsidRPr="00E92DCC">
        <w:rPr>
          <w:rFonts w:ascii="Times New Roman" w:hAnsi="Times New Roman" w:cs="Times New Roman"/>
          <w:sz w:val="22"/>
          <w:szCs w:val="22"/>
        </w:rPr>
        <w:t xml:space="preserve"> </w:t>
      </w:r>
      <w:r w:rsidR="009B40A1">
        <w:rPr>
          <w:rFonts w:ascii="Times New Roman" w:hAnsi="Times New Roman" w:cs="Times New Roman"/>
          <w:sz w:val="22"/>
          <w:szCs w:val="22"/>
        </w:rPr>
        <w:t>územní studie</w:t>
      </w:r>
      <w:bookmarkEnd w:id="68"/>
    </w:p>
    <w:p w14:paraId="4B7FB129" w14:textId="4A4B8C89" w:rsidR="00C517F9" w:rsidRDefault="00C517F9" w:rsidP="00BA2549">
      <w:pPr>
        <w:pStyle w:val="StylNadpis1TimesNewRomanern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 w:hanging="35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</w:p>
    <w:p w14:paraId="1AD91E97" w14:textId="77777777" w:rsidR="005E2A2E" w:rsidRPr="00851861" w:rsidRDefault="005E2A2E" w:rsidP="005E2A2E">
      <w:pPr>
        <w:pStyle w:val="StylNadpis1TimesNewRomanern"/>
        <w:numPr>
          <w:ilvl w:val="0"/>
          <w:numId w:val="0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851861">
        <w:rPr>
          <w:rFonts w:cs="Times New Roman"/>
          <w:b w:val="0"/>
          <w:color w:val="auto"/>
          <w:sz w:val="22"/>
          <w:szCs w:val="22"/>
        </w:rPr>
        <w:t>Územní studie bude zpracována v souladu s platnými a relevantními právními předpis</w:t>
      </w:r>
      <w:r>
        <w:rPr>
          <w:rFonts w:cs="Times New Roman"/>
          <w:b w:val="0"/>
          <w:color w:val="auto"/>
          <w:sz w:val="22"/>
          <w:szCs w:val="22"/>
        </w:rPr>
        <w:t xml:space="preserve">y v platném znění, </w:t>
      </w:r>
      <w:r w:rsidRPr="00851861">
        <w:rPr>
          <w:rFonts w:cs="Times New Roman"/>
          <w:b w:val="0"/>
          <w:color w:val="auto"/>
          <w:sz w:val="22"/>
          <w:szCs w:val="22"/>
        </w:rPr>
        <w:t>zejména se stavebním zákonem a jeho prováděcími vyhláškami, právními předpisy a normami v oblasti dopravy, hygieny prostředí, ochrany přírody a krajiny, horninového prostředí, apod.</w:t>
      </w:r>
    </w:p>
    <w:p w14:paraId="4F5B342B" w14:textId="77777777" w:rsidR="005E2A2E" w:rsidRDefault="005E2A2E" w:rsidP="00C517F9">
      <w:pPr>
        <w:pStyle w:val="StylNadpis1TimesNewRomanern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</w:p>
    <w:p w14:paraId="05E14721" w14:textId="77777777" w:rsidR="00C517F9" w:rsidRPr="00E92DCC" w:rsidRDefault="00C517F9" w:rsidP="00B57EB5">
      <w:pPr>
        <w:pStyle w:val="Odstavecseseznamem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80" w:line="260" w:lineRule="exact"/>
        <w:jc w:val="both"/>
        <w:rPr>
          <w:vanish/>
          <w:kern w:val="32"/>
          <w:sz w:val="22"/>
          <w:szCs w:val="22"/>
        </w:rPr>
      </w:pPr>
    </w:p>
    <w:p w14:paraId="2E7278DB" w14:textId="77777777" w:rsidR="00C517F9" w:rsidRPr="00E92DCC" w:rsidRDefault="00C517F9" w:rsidP="00B57EB5">
      <w:pPr>
        <w:pStyle w:val="Odstavecseseznamem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80" w:line="260" w:lineRule="exact"/>
        <w:jc w:val="both"/>
        <w:rPr>
          <w:vanish/>
          <w:kern w:val="32"/>
          <w:sz w:val="22"/>
          <w:szCs w:val="22"/>
        </w:rPr>
      </w:pPr>
    </w:p>
    <w:p w14:paraId="7893486A" w14:textId="77777777" w:rsidR="00C517F9" w:rsidRPr="00E92DCC" w:rsidRDefault="00C517F9" w:rsidP="00B57EB5">
      <w:pPr>
        <w:pStyle w:val="Odstavecseseznamem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80" w:line="260" w:lineRule="exact"/>
        <w:jc w:val="both"/>
        <w:rPr>
          <w:vanish/>
          <w:kern w:val="32"/>
          <w:sz w:val="22"/>
          <w:szCs w:val="22"/>
        </w:rPr>
      </w:pPr>
    </w:p>
    <w:p w14:paraId="454E0910" w14:textId="77777777" w:rsidR="00C517F9" w:rsidRPr="00E92DCC" w:rsidRDefault="00C517F9" w:rsidP="00B57EB5">
      <w:pPr>
        <w:pStyle w:val="Odstavecseseznamem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80" w:line="260" w:lineRule="exact"/>
        <w:jc w:val="both"/>
        <w:rPr>
          <w:vanish/>
          <w:kern w:val="32"/>
          <w:sz w:val="22"/>
          <w:szCs w:val="22"/>
        </w:rPr>
      </w:pPr>
    </w:p>
    <w:p w14:paraId="5DBE7CB5" w14:textId="77777777" w:rsidR="00C517F9" w:rsidRPr="00E92DCC" w:rsidRDefault="00C517F9" w:rsidP="00B57EB5">
      <w:pPr>
        <w:pStyle w:val="Odstavecseseznamem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80" w:line="260" w:lineRule="exact"/>
        <w:jc w:val="both"/>
        <w:rPr>
          <w:vanish/>
          <w:kern w:val="32"/>
          <w:sz w:val="22"/>
          <w:szCs w:val="22"/>
        </w:rPr>
      </w:pPr>
    </w:p>
    <w:p w14:paraId="6FC31A0C" w14:textId="77777777" w:rsidR="00C517F9" w:rsidRPr="00E92DCC" w:rsidRDefault="00C517F9" w:rsidP="00B57EB5">
      <w:pPr>
        <w:pStyle w:val="Odstavecseseznamem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80" w:line="260" w:lineRule="exact"/>
        <w:jc w:val="both"/>
        <w:rPr>
          <w:vanish/>
          <w:kern w:val="32"/>
          <w:sz w:val="22"/>
          <w:szCs w:val="22"/>
        </w:rPr>
      </w:pPr>
    </w:p>
    <w:p w14:paraId="2ACB2696" w14:textId="77777777" w:rsidR="00C517F9" w:rsidRPr="00E92DCC" w:rsidRDefault="00C517F9" w:rsidP="00B57EB5">
      <w:pPr>
        <w:pStyle w:val="Odstavecseseznamem"/>
        <w:keepNext/>
        <w:widowControl w:val="0"/>
        <w:numPr>
          <w:ilvl w:val="1"/>
          <w:numId w:val="3"/>
        </w:numPr>
        <w:autoSpaceDE w:val="0"/>
        <w:autoSpaceDN w:val="0"/>
        <w:adjustRightInd w:val="0"/>
        <w:spacing w:after="80" w:line="260" w:lineRule="exact"/>
        <w:jc w:val="both"/>
        <w:rPr>
          <w:vanish/>
          <w:kern w:val="32"/>
          <w:sz w:val="22"/>
          <w:szCs w:val="22"/>
        </w:rPr>
      </w:pPr>
    </w:p>
    <w:p w14:paraId="4E941571" w14:textId="77777777" w:rsidR="00C517F9" w:rsidRPr="00851861" w:rsidRDefault="00C517F9" w:rsidP="00B57EB5">
      <w:pPr>
        <w:pStyle w:val="StylNadpis1TimesNewRomanern"/>
        <w:numPr>
          <w:ilvl w:val="1"/>
          <w:numId w:val="11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851861">
        <w:rPr>
          <w:rFonts w:cs="Times New Roman"/>
          <w:b w:val="0"/>
          <w:color w:val="auto"/>
          <w:sz w:val="22"/>
          <w:szCs w:val="22"/>
        </w:rPr>
        <w:t>Základními podklady územní studie, které zajistí pořizovatel, budou:</w:t>
      </w:r>
    </w:p>
    <w:p w14:paraId="22077ECC" w14:textId="59F154A0" w:rsidR="00C517F9" w:rsidRDefault="00C517F9" w:rsidP="002523D3">
      <w:pPr>
        <w:pStyle w:val="StylNadpis1TimesNewRomanern"/>
        <w:numPr>
          <w:ilvl w:val="2"/>
          <w:numId w:val="3"/>
        </w:numPr>
        <w:autoSpaceDE w:val="0"/>
        <w:autoSpaceDN w:val="0"/>
        <w:adjustRightInd w:val="0"/>
        <w:spacing w:before="0" w:after="80" w:line="260" w:lineRule="exact"/>
        <w:ind w:left="1247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m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t>apové podklady (mapy KMD, Zabaged),</w:t>
      </w:r>
    </w:p>
    <w:p w14:paraId="1A4863CE" w14:textId="6BDDBAE6" w:rsidR="00D732F8" w:rsidRPr="00E92DCC" w:rsidRDefault="00D732F8" w:rsidP="002523D3">
      <w:pPr>
        <w:pStyle w:val="StylNadpis1TimesNewRomanern"/>
        <w:numPr>
          <w:ilvl w:val="2"/>
          <w:numId w:val="3"/>
        </w:numPr>
        <w:autoSpaceDE w:val="0"/>
        <w:autoSpaceDN w:val="0"/>
        <w:adjustRightInd w:val="0"/>
        <w:spacing w:before="0" w:after="80" w:line="260" w:lineRule="exact"/>
        <w:ind w:left="1247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dopravní model území,</w:t>
      </w:r>
    </w:p>
    <w:p w14:paraId="14981D6C" w14:textId="77777777" w:rsidR="00C517F9" w:rsidRPr="00E92DCC" w:rsidRDefault="00C517F9" w:rsidP="002523D3">
      <w:pPr>
        <w:pStyle w:val="StylNadpis1TimesNewRomanern"/>
        <w:numPr>
          <w:ilvl w:val="2"/>
          <w:numId w:val="3"/>
        </w:numPr>
        <w:autoSpaceDE w:val="0"/>
        <w:autoSpaceDN w:val="0"/>
        <w:adjustRightInd w:val="0"/>
        <w:spacing w:before="0" w:after="80" w:line="260" w:lineRule="exact"/>
        <w:ind w:left="1247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E92DCC">
        <w:rPr>
          <w:rFonts w:cs="Times New Roman"/>
          <w:b w:val="0"/>
          <w:bCs w:val="0"/>
          <w:color w:val="auto"/>
          <w:sz w:val="22"/>
          <w:szCs w:val="22"/>
        </w:rPr>
        <w:t>Úplné znění ZÚR KK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t>(*.pdf, grafická data *.shp),</w:t>
      </w:r>
    </w:p>
    <w:p w14:paraId="2AAD6C63" w14:textId="77777777" w:rsidR="00C517F9" w:rsidRPr="00E92DCC" w:rsidRDefault="00C517F9" w:rsidP="002523D3">
      <w:pPr>
        <w:pStyle w:val="StylNadpis1TimesNewRomanern"/>
        <w:numPr>
          <w:ilvl w:val="2"/>
          <w:numId w:val="3"/>
        </w:numPr>
        <w:autoSpaceDE w:val="0"/>
        <w:autoSpaceDN w:val="0"/>
        <w:adjustRightInd w:val="0"/>
        <w:spacing w:before="0" w:after="80" w:line="260" w:lineRule="exact"/>
        <w:ind w:left="1247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E92DCC">
        <w:rPr>
          <w:rFonts w:cs="Times New Roman"/>
          <w:b w:val="0"/>
          <w:bCs w:val="0"/>
          <w:color w:val="auto"/>
          <w:sz w:val="22"/>
          <w:szCs w:val="22"/>
        </w:rPr>
        <w:t>ÚAP KK 2021 a ÚAP ORP (*.pdf, grafická data *.shp),</w:t>
      </w:r>
    </w:p>
    <w:p w14:paraId="5A23D5A0" w14:textId="77777777" w:rsidR="00C517F9" w:rsidRPr="00E92DCC" w:rsidRDefault="00C517F9" w:rsidP="002523D3">
      <w:pPr>
        <w:pStyle w:val="StylNadpis1TimesNewRomanern"/>
        <w:numPr>
          <w:ilvl w:val="2"/>
          <w:numId w:val="3"/>
        </w:numPr>
        <w:autoSpaceDE w:val="0"/>
        <w:autoSpaceDN w:val="0"/>
        <w:adjustRightInd w:val="0"/>
        <w:spacing w:before="0" w:after="80" w:line="260" w:lineRule="exact"/>
        <w:ind w:left="1247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p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t>latné územně plánovací dokumentace dotčených obcí, které má pořizovatel k dispozici (*.pdf),</w:t>
      </w:r>
    </w:p>
    <w:p w14:paraId="2BC735CA" w14:textId="113035D1" w:rsidR="00C517F9" w:rsidRPr="00E92DCC" w:rsidRDefault="00C517F9" w:rsidP="002523D3">
      <w:pPr>
        <w:pStyle w:val="StylNadpis1TimesNewRomanern"/>
        <w:numPr>
          <w:ilvl w:val="2"/>
          <w:numId w:val="3"/>
        </w:numPr>
        <w:autoSpaceDE w:val="0"/>
        <w:autoSpaceDN w:val="0"/>
        <w:adjustRightInd w:val="0"/>
        <w:spacing w:before="0" w:after="80" w:line="260" w:lineRule="exact"/>
        <w:ind w:left="1247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r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t>ozpracované územně plánovací dokumentace dotčených obcí, které má pořizovatel k</w:t>
      </w:r>
      <w:r w:rsidR="00FD5B30">
        <w:rPr>
          <w:rFonts w:cs="Times New Roman"/>
          <w:b w:val="0"/>
          <w:bCs w:val="0"/>
          <w:color w:val="auto"/>
          <w:sz w:val="22"/>
          <w:szCs w:val="22"/>
        </w:rPr>
        <w:t> 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t>dispozici</w:t>
      </w:r>
      <w:r w:rsidR="00FD5B30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lastRenderedPageBreak/>
        <w:t>(*.dgn, *.dwg, *.shp),</w:t>
      </w:r>
    </w:p>
    <w:p w14:paraId="146757FC" w14:textId="77777777" w:rsidR="00C517F9" w:rsidRPr="00E92DCC" w:rsidRDefault="00C517F9" w:rsidP="002523D3">
      <w:pPr>
        <w:pStyle w:val="StylNadpis1TimesNewRomanern"/>
        <w:numPr>
          <w:ilvl w:val="2"/>
          <w:numId w:val="3"/>
        </w:numPr>
        <w:autoSpaceDE w:val="0"/>
        <w:autoSpaceDN w:val="0"/>
        <w:adjustRightInd w:val="0"/>
        <w:spacing w:before="0" w:after="80" w:line="260" w:lineRule="exact"/>
        <w:ind w:left="1247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ú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t>zemní studie pořízené KÚKK (*.pdf):</w:t>
      </w:r>
    </w:p>
    <w:p w14:paraId="5BA70A9A" w14:textId="77777777" w:rsidR="00C517F9" w:rsidRPr="00E92DCC" w:rsidRDefault="00C517F9" w:rsidP="002523D3">
      <w:pPr>
        <w:pStyle w:val="StylNadpis1TimesNewRomanern"/>
        <w:numPr>
          <w:ilvl w:val="3"/>
          <w:numId w:val="3"/>
        </w:numPr>
        <w:autoSpaceDE w:val="0"/>
        <w:autoSpaceDN w:val="0"/>
        <w:adjustRightInd w:val="0"/>
        <w:spacing w:before="0" w:after="80" w:line="260" w:lineRule="exact"/>
        <w:ind w:left="1560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E92DCC">
        <w:rPr>
          <w:rFonts w:cs="Times New Roman"/>
          <w:b w:val="0"/>
          <w:bCs w:val="0"/>
          <w:color w:val="auto"/>
          <w:sz w:val="22"/>
          <w:szCs w:val="22"/>
        </w:rPr>
        <w:t>Územní studie sil</w:t>
      </w:r>
      <w:r>
        <w:rPr>
          <w:rFonts w:cs="Times New Roman"/>
          <w:b w:val="0"/>
          <w:bCs w:val="0"/>
          <w:color w:val="auto"/>
          <w:sz w:val="22"/>
          <w:szCs w:val="22"/>
        </w:rPr>
        <w:t>n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t>iční dopravy v oblasti Karlových Varů (2021)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, 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324EAEA8" w14:textId="77777777" w:rsidR="00C517F9" w:rsidRPr="00E92DCC" w:rsidRDefault="00C517F9" w:rsidP="002523D3">
      <w:pPr>
        <w:pStyle w:val="StylNadpis1TimesNewRomanern"/>
        <w:numPr>
          <w:ilvl w:val="3"/>
          <w:numId w:val="3"/>
        </w:numPr>
        <w:autoSpaceDE w:val="0"/>
        <w:autoSpaceDN w:val="0"/>
        <w:adjustRightInd w:val="0"/>
        <w:spacing w:before="0" w:after="80" w:line="260" w:lineRule="exact"/>
        <w:ind w:left="1560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E92DCC">
        <w:rPr>
          <w:rFonts w:cs="Times New Roman"/>
          <w:b w:val="0"/>
          <w:bCs w:val="0"/>
          <w:color w:val="auto"/>
          <w:sz w:val="22"/>
          <w:szCs w:val="22"/>
        </w:rPr>
        <w:t>Územní studie severozápadní části obchvatu Karlových Varů (2016),</w:t>
      </w:r>
    </w:p>
    <w:p w14:paraId="0F8F2E6A" w14:textId="77777777" w:rsidR="00C517F9" w:rsidRPr="00E92DCC" w:rsidRDefault="00C517F9" w:rsidP="002523D3">
      <w:pPr>
        <w:pStyle w:val="StylNadpis1TimesNewRomanern"/>
        <w:numPr>
          <w:ilvl w:val="3"/>
          <w:numId w:val="3"/>
        </w:numPr>
        <w:autoSpaceDE w:val="0"/>
        <w:autoSpaceDN w:val="0"/>
        <w:adjustRightInd w:val="0"/>
        <w:spacing w:before="0" w:after="80" w:line="260" w:lineRule="exact"/>
        <w:ind w:left="1560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E92DCC">
        <w:rPr>
          <w:rFonts w:cs="Times New Roman"/>
          <w:b w:val="0"/>
          <w:bCs w:val="0"/>
          <w:color w:val="auto"/>
          <w:sz w:val="22"/>
          <w:szCs w:val="22"/>
        </w:rPr>
        <w:t>Územní studie části velkého obchvatu Karlových Varů (2011),</w:t>
      </w:r>
    </w:p>
    <w:p w14:paraId="02F441A6" w14:textId="77777777" w:rsidR="00C517F9" w:rsidRPr="00E92DCC" w:rsidRDefault="00C517F9" w:rsidP="002523D3">
      <w:pPr>
        <w:pStyle w:val="StylNadpis1TimesNewRomanern"/>
        <w:numPr>
          <w:ilvl w:val="2"/>
          <w:numId w:val="3"/>
        </w:numPr>
        <w:autoSpaceDE w:val="0"/>
        <w:autoSpaceDN w:val="0"/>
        <w:adjustRightInd w:val="0"/>
        <w:spacing w:before="0" w:after="80" w:line="260" w:lineRule="exact"/>
        <w:ind w:left="1247" w:hanging="396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E92DCC">
        <w:rPr>
          <w:rFonts w:cs="Times New Roman"/>
          <w:b w:val="0"/>
          <w:bCs w:val="0"/>
          <w:color w:val="auto"/>
          <w:sz w:val="22"/>
          <w:szCs w:val="22"/>
        </w:rPr>
        <w:t>Analýza řešení silniční sítě v oblasti Karlových Varů v ÚPD a ÚPP v období 1980 – 2015 (2017) (*.</w:t>
      </w:r>
      <w:r>
        <w:rPr>
          <w:rFonts w:cs="Times New Roman"/>
          <w:b w:val="0"/>
          <w:bCs w:val="0"/>
          <w:color w:val="auto"/>
          <w:sz w:val="22"/>
          <w:szCs w:val="22"/>
        </w:rPr>
        <w:t>pdf</w:t>
      </w:r>
      <w:r w:rsidRPr="00E92DCC">
        <w:rPr>
          <w:rFonts w:cs="Times New Roman"/>
          <w:b w:val="0"/>
          <w:bCs w:val="0"/>
          <w:color w:val="auto"/>
          <w:sz w:val="22"/>
          <w:szCs w:val="22"/>
        </w:rPr>
        <w:t>).</w:t>
      </w:r>
    </w:p>
    <w:p w14:paraId="69E0728A" w14:textId="38FC470A" w:rsidR="00C517F9" w:rsidRPr="00E92DCC" w:rsidRDefault="00C517F9" w:rsidP="00BA2549">
      <w:pPr>
        <w:pStyle w:val="StylNadpis1TimesNewRomanern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907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E92DCC">
        <w:rPr>
          <w:rFonts w:cs="Times New Roman"/>
          <w:b w:val="0"/>
          <w:bCs w:val="0"/>
          <w:color w:val="auto"/>
          <w:sz w:val="22"/>
          <w:szCs w:val="22"/>
        </w:rPr>
        <w:t xml:space="preserve">Podklady budou poskytnuty formou mapových služeb, odkazem na internetové stránky, zaslány elektronicky nebo předány na datovém nosiči. </w:t>
      </w:r>
      <w:r w:rsidRPr="00C517F9">
        <w:rPr>
          <w:rFonts w:cs="Times New Roman"/>
          <w:b w:val="0"/>
          <w:bCs w:val="0"/>
          <w:color w:val="auto"/>
          <w:sz w:val="22"/>
          <w:szCs w:val="22"/>
        </w:rPr>
        <w:t>Podklady nebudou pořizovatelem převáděny do jiných digitálních formátů.</w:t>
      </w:r>
    </w:p>
    <w:p w14:paraId="59EC48A5" w14:textId="01A91B8B" w:rsidR="00C517F9" w:rsidRPr="00851861" w:rsidRDefault="00C517F9" w:rsidP="00B57EB5">
      <w:pPr>
        <w:pStyle w:val="StylNadpis1TimesNewRomanern"/>
        <w:numPr>
          <w:ilvl w:val="1"/>
          <w:numId w:val="11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851861">
        <w:rPr>
          <w:rFonts w:cs="Times New Roman"/>
          <w:b w:val="0"/>
          <w:color w:val="auto"/>
          <w:sz w:val="22"/>
          <w:szCs w:val="22"/>
        </w:rPr>
        <w:t xml:space="preserve">Územní studie bude zpracována </w:t>
      </w:r>
      <w:r w:rsidR="00D732F8">
        <w:rPr>
          <w:rFonts w:cs="Times New Roman"/>
          <w:b w:val="0"/>
          <w:color w:val="auto"/>
          <w:sz w:val="22"/>
          <w:szCs w:val="22"/>
        </w:rPr>
        <w:t xml:space="preserve">a projednána v těchto etapách a </w:t>
      </w:r>
      <w:r w:rsidRPr="00851861">
        <w:rPr>
          <w:rFonts w:cs="Times New Roman"/>
          <w:b w:val="0"/>
          <w:color w:val="auto"/>
          <w:sz w:val="22"/>
          <w:szCs w:val="22"/>
        </w:rPr>
        <w:t>v těchto předpokládaných lhůtách</w:t>
      </w:r>
      <w:r w:rsidR="005E2A2E">
        <w:rPr>
          <w:rFonts w:cs="Times New Roman"/>
          <w:b w:val="0"/>
          <w:color w:val="auto"/>
          <w:sz w:val="22"/>
          <w:szCs w:val="22"/>
        </w:rPr>
        <w:t>:</w:t>
      </w:r>
      <w:r w:rsidRPr="00851861"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58ABCCCA" w14:textId="6A27BE1E" w:rsidR="00C517F9" w:rsidRPr="00E92DCC" w:rsidRDefault="005E2A2E" w:rsidP="005E2A2E">
      <w:pPr>
        <w:pStyle w:val="StylNadpis1TimesNewRomanern"/>
        <w:keepNext w:val="0"/>
        <w:numPr>
          <w:ilvl w:val="0"/>
          <w:numId w:val="0"/>
        </w:numPr>
        <w:tabs>
          <w:tab w:val="left" w:pos="3544"/>
        </w:tabs>
        <w:overflowPunct w:val="0"/>
        <w:autoSpaceDE w:val="0"/>
        <w:autoSpaceDN w:val="0"/>
        <w:adjustRightInd w:val="0"/>
        <w:spacing w:before="0" w:after="80" w:line="260" w:lineRule="exact"/>
        <w:ind w:left="85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5E2A2E">
        <w:rPr>
          <w:rFonts w:cs="Times New Roman"/>
          <w:b w:val="0"/>
          <w:bCs w:val="0"/>
          <w:color w:val="auto"/>
          <w:sz w:val="22"/>
          <w:szCs w:val="22"/>
        </w:rPr>
        <w:t>I.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C517F9">
        <w:rPr>
          <w:rFonts w:cs="Times New Roman"/>
          <w:b w:val="0"/>
          <w:bCs w:val="0"/>
          <w:color w:val="auto"/>
          <w:sz w:val="22"/>
          <w:szCs w:val="22"/>
        </w:rPr>
        <w:t xml:space="preserve">etapa Návrh </w:t>
      </w:r>
      <w:r w:rsidR="00C517F9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C517F9" w:rsidRPr="00BA2549">
        <w:rPr>
          <w:rFonts w:cs="Times New Roman"/>
          <w:bCs w:val="0"/>
          <w:color w:val="auto"/>
          <w:sz w:val="22"/>
          <w:szCs w:val="22"/>
        </w:rPr>
        <w:t>9 měsíců</w:t>
      </w:r>
    </w:p>
    <w:p w14:paraId="51DC3BF8" w14:textId="28DBBE2B" w:rsidR="00C517F9" w:rsidRPr="00D732F8" w:rsidRDefault="005E2A2E" w:rsidP="005E2A2E">
      <w:pPr>
        <w:pStyle w:val="StylNadpis1TimesNewRomanern"/>
        <w:keepNext w:val="0"/>
        <w:numPr>
          <w:ilvl w:val="0"/>
          <w:numId w:val="0"/>
        </w:numPr>
        <w:tabs>
          <w:tab w:val="left" w:pos="3544"/>
        </w:tabs>
        <w:overflowPunct w:val="0"/>
        <w:autoSpaceDE w:val="0"/>
        <w:autoSpaceDN w:val="0"/>
        <w:adjustRightInd w:val="0"/>
        <w:spacing w:before="0" w:after="80" w:line="260" w:lineRule="exact"/>
        <w:ind w:left="851"/>
        <w:jc w:val="both"/>
        <w:outlineLvl w:val="9"/>
        <w:rPr>
          <w:rFonts w:cs="Times New Roman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II. </w:t>
      </w:r>
      <w:r w:rsidR="00C517F9">
        <w:rPr>
          <w:rFonts w:cs="Times New Roman"/>
          <w:b w:val="0"/>
          <w:bCs w:val="0"/>
          <w:color w:val="auto"/>
          <w:sz w:val="22"/>
          <w:szCs w:val="22"/>
        </w:rPr>
        <w:t xml:space="preserve">etapa </w:t>
      </w:r>
      <w:r w:rsidR="00C517F9" w:rsidRPr="00E92DCC">
        <w:rPr>
          <w:rFonts w:cs="Times New Roman"/>
          <w:b w:val="0"/>
          <w:bCs w:val="0"/>
          <w:color w:val="auto"/>
          <w:sz w:val="22"/>
          <w:szCs w:val="22"/>
        </w:rPr>
        <w:t>Konzultace návrhu</w:t>
      </w:r>
      <w:r w:rsidR="00C517F9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C517F9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D732F8">
        <w:rPr>
          <w:rFonts w:cs="Times New Roman"/>
          <w:bCs w:val="0"/>
          <w:color w:val="auto"/>
          <w:sz w:val="22"/>
          <w:szCs w:val="22"/>
        </w:rPr>
        <w:t>2 měsíce</w:t>
      </w:r>
    </w:p>
    <w:p w14:paraId="540EDC56" w14:textId="22ECDFA9" w:rsidR="00323884" w:rsidRPr="00BA2549" w:rsidRDefault="005E2A2E" w:rsidP="00BA2549">
      <w:pPr>
        <w:pStyle w:val="StylNadpis1TimesNewRomanern"/>
        <w:keepNext w:val="0"/>
        <w:numPr>
          <w:ilvl w:val="0"/>
          <w:numId w:val="0"/>
        </w:numPr>
        <w:tabs>
          <w:tab w:val="left" w:pos="3544"/>
        </w:tabs>
        <w:overflowPunct w:val="0"/>
        <w:autoSpaceDE w:val="0"/>
        <w:autoSpaceDN w:val="0"/>
        <w:adjustRightInd w:val="0"/>
        <w:spacing w:before="0" w:after="80" w:line="260" w:lineRule="exact"/>
        <w:ind w:left="3544" w:hanging="2693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III. </w:t>
      </w:r>
      <w:r w:rsidR="00C517F9" w:rsidRPr="00C517F9">
        <w:rPr>
          <w:rFonts w:cs="Times New Roman"/>
          <w:b w:val="0"/>
          <w:bCs w:val="0"/>
          <w:color w:val="auto"/>
          <w:sz w:val="22"/>
          <w:szCs w:val="22"/>
        </w:rPr>
        <w:t xml:space="preserve">etapa Čistopis </w:t>
      </w:r>
      <w:r w:rsidR="00C517F9">
        <w:rPr>
          <w:rFonts w:cs="Times New Roman"/>
          <w:b w:val="0"/>
          <w:bCs w:val="0"/>
          <w:color w:val="auto"/>
          <w:sz w:val="22"/>
          <w:szCs w:val="22"/>
        </w:rPr>
        <w:tab/>
      </w:r>
      <w:r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C517F9" w:rsidRPr="00BA2549">
        <w:rPr>
          <w:rFonts w:cs="Times New Roman"/>
          <w:bCs w:val="0"/>
          <w:color w:val="auto"/>
          <w:sz w:val="22"/>
          <w:szCs w:val="22"/>
        </w:rPr>
        <w:t>2 měsíc</w:t>
      </w:r>
      <w:r w:rsidR="00D732F8">
        <w:rPr>
          <w:rFonts w:cs="Times New Roman"/>
          <w:bCs w:val="0"/>
          <w:color w:val="auto"/>
          <w:sz w:val="22"/>
          <w:szCs w:val="22"/>
        </w:rPr>
        <w:t>e</w:t>
      </w:r>
    </w:p>
    <w:p w14:paraId="35522532" w14:textId="33A78E50" w:rsidR="00F72887" w:rsidRDefault="00F72887" w:rsidP="00F72887">
      <w:pPr>
        <w:pStyle w:val="StylNadpis1TimesNewRomanern"/>
        <w:numPr>
          <w:ilvl w:val="0"/>
          <w:numId w:val="0"/>
        </w:numPr>
        <w:spacing w:before="0" w:after="80" w:line="260" w:lineRule="exact"/>
        <w:ind w:left="72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Počátek lhůty pro každou etapu bude zpracovateli územní studie oznámen písemným pokynem pořizovatele. </w:t>
      </w:r>
    </w:p>
    <w:p w14:paraId="46367335" w14:textId="10B971DF" w:rsidR="00421869" w:rsidRPr="005E2A2E" w:rsidRDefault="005E2A2E" w:rsidP="00B57EB5">
      <w:pPr>
        <w:pStyle w:val="StylNadpis1TimesNewRomanern"/>
        <w:numPr>
          <w:ilvl w:val="1"/>
          <w:numId w:val="11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851861">
        <w:rPr>
          <w:rFonts w:cs="Times New Roman"/>
          <w:b w:val="0"/>
          <w:color w:val="auto"/>
          <w:sz w:val="22"/>
          <w:szCs w:val="22"/>
        </w:rPr>
        <w:t xml:space="preserve">V průběhu prací budou probíhat pracovní schůzky projektanta s pořizovatelem. Jejich termíny </w:t>
      </w:r>
      <w:r w:rsidRPr="00851861">
        <w:rPr>
          <w:rFonts w:cs="Times New Roman"/>
          <w:b w:val="0"/>
          <w:color w:val="auto"/>
          <w:sz w:val="22"/>
          <w:szCs w:val="22"/>
        </w:rPr>
        <w:br/>
        <w:t>a místa budou domlouvány operativně po vzájemné dohodě s tím, že se uskuteční minimálně jednou měsíčně. Záznam ze schůzek a konzultací pořizuje projektant.</w:t>
      </w:r>
    </w:p>
    <w:p w14:paraId="402B658F" w14:textId="77777777" w:rsidR="00F92914" w:rsidRPr="00E92DCC" w:rsidRDefault="00F92914" w:rsidP="004364E7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</w:p>
    <w:p w14:paraId="0C74C200" w14:textId="301D7C54" w:rsidR="000A05AF" w:rsidRDefault="001A2345" w:rsidP="001A2345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993" w:hanging="636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E92DCC">
        <w:rPr>
          <w:rFonts w:cs="Times New Roman"/>
          <w:b w:val="0"/>
          <w:color w:val="000000" w:themeColor="text1"/>
          <w:sz w:val="22"/>
          <w:szCs w:val="22"/>
        </w:rPr>
        <w:t xml:space="preserve">Pozn.: </w:t>
      </w:r>
      <w:r w:rsidR="009E46B5" w:rsidRPr="00E92DCC">
        <w:rPr>
          <w:rFonts w:cs="Times New Roman"/>
          <w:b w:val="0"/>
          <w:color w:val="000000" w:themeColor="text1"/>
          <w:sz w:val="22"/>
          <w:szCs w:val="22"/>
        </w:rPr>
        <w:t>Úkony jednotlivých etap zpracování a projednání územní studie jsou činnosti projektanta, pokud není dále uvedeno jinak.</w:t>
      </w:r>
    </w:p>
    <w:p w14:paraId="76377409" w14:textId="77777777" w:rsidR="00BA2549" w:rsidRDefault="00BA2549" w:rsidP="001A2345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993" w:hanging="636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</w:p>
    <w:p w14:paraId="07EB3E97" w14:textId="5D4D71BA" w:rsidR="00BA2549" w:rsidRPr="001F1B6E" w:rsidRDefault="009A3892" w:rsidP="00B57EB5">
      <w:pPr>
        <w:pStyle w:val="StylNadpis1TimesNewRomanern"/>
        <w:numPr>
          <w:ilvl w:val="1"/>
          <w:numId w:val="11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 </w:t>
      </w:r>
      <w:r w:rsidR="00BA2549" w:rsidRPr="009A3892">
        <w:rPr>
          <w:rFonts w:cs="Times New Roman"/>
          <w:color w:val="auto"/>
          <w:sz w:val="22"/>
          <w:szCs w:val="22"/>
        </w:rPr>
        <w:t>I. etapa Návrh</w:t>
      </w:r>
      <w:r w:rsidR="00BA2549" w:rsidRPr="001F1B6E">
        <w:rPr>
          <w:rFonts w:cs="Times New Roman"/>
          <w:b w:val="0"/>
          <w:color w:val="auto"/>
          <w:sz w:val="22"/>
          <w:szCs w:val="22"/>
        </w:rPr>
        <w:t xml:space="preserve"> </w:t>
      </w:r>
      <w:r w:rsidR="00BA2549">
        <w:rPr>
          <w:rFonts w:cs="Times New Roman"/>
          <w:b w:val="0"/>
          <w:color w:val="auto"/>
          <w:sz w:val="22"/>
          <w:szCs w:val="22"/>
        </w:rPr>
        <w:t xml:space="preserve">územní studie </w:t>
      </w:r>
      <w:r w:rsidR="00BA2549" w:rsidRPr="001F1B6E">
        <w:rPr>
          <w:rFonts w:cs="Times New Roman"/>
          <w:b w:val="0"/>
          <w:color w:val="auto"/>
          <w:sz w:val="22"/>
          <w:szCs w:val="22"/>
        </w:rPr>
        <w:t>zahrnuje zejména tyto činnosti:</w:t>
      </w:r>
    </w:p>
    <w:p w14:paraId="5A65519F" w14:textId="77777777" w:rsidR="00BA2549" w:rsidRPr="00D7180E" w:rsidRDefault="00BA2549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převzetí a podrobné prostudování podkladů,</w:t>
      </w:r>
    </w:p>
    <w:p w14:paraId="7BF9210B" w14:textId="68DF28E4" w:rsidR="00BA2549" w:rsidRPr="00D7180E" w:rsidRDefault="00BA2549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doplnění aktuálních podkladů a informací potřebných pro</w:t>
      </w:r>
      <w:r w:rsidR="006D7D3E">
        <w:rPr>
          <w:rFonts w:cs="Times New Roman"/>
          <w:b w:val="0"/>
          <w:bCs w:val="0"/>
          <w:color w:val="auto"/>
          <w:sz w:val="22"/>
          <w:szCs w:val="22"/>
        </w:rPr>
        <w:t xml:space="preserve"> naplnění cílů řešení, obsahu a 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>způsobu zpracování územní studie,</w:t>
      </w:r>
    </w:p>
    <w:p w14:paraId="1F758C7F" w14:textId="663A7731" w:rsidR="00BA2549" w:rsidRDefault="00BA2549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terénní průzkumy v řešeném území,</w:t>
      </w:r>
    </w:p>
    <w:p w14:paraId="6BFB8B5C" w14:textId="2D781EA1" w:rsidR="000F6480" w:rsidRDefault="000F6480" w:rsidP="000F6480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f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>ormulování metodického přístupu ke zpracování územní studie</w:t>
      </w:r>
      <w:r w:rsidR="007075E2">
        <w:rPr>
          <w:rFonts w:cs="Times New Roman"/>
          <w:b w:val="0"/>
          <w:bCs w:val="0"/>
          <w:color w:val="auto"/>
          <w:sz w:val="22"/>
          <w:szCs w:val="22"/>
        </w:rPr>
        <w:t xml:space="preserve"> (technického podkladu pro</w:t>
      </w:r>
      <w:r w:rsidR="00E3129D">
        <w:rPr>
          <w:rFonts w:cs="Times New Roman"/>
          <w:b w:val="0"/>
          <w:bCs w:val="0"/>
          <w:color w:val="auto"/>
          <w:sz w:val="22"/>
          <w:szCs w:val="22"/>
        </w:rPr>
        <w:t xml:space="preserve"> 3D dynamické </w:t>
      </w:r>
      <w:r w:rsidR="007075E2">
        <w:rPr>
          <w:rFonts w:cs="Times New Roman"/>
          <w:b w:val="0"/>
          <w:bCs w:val="0"/>
          <w:color w:val="auto"/>
          <w:sz w:val="22"/>
          <w:szCs w:val="22"/>
        </w:rPr>
        <w:t>vizualizace</w:t>
      </w:r>
      <w:r w:rsidR="00E3129D">
        <w:rPr>
          <w:rFonts w:cs="Times New Roman"/>
          <w:b w:val="0"/>
          <w:bCs w:val="0"/>
          <w:color w:val="auto"/>
          <w:sz w:val="22"/>
          <w:szCs w:val="22"/>
        </w:rPr>
        <w:t xml:space="preserve"> s </w:t>
      </w:r>
      <w:r w:rsidR="000649D5">
        <w:rPr>
          <w:rFonts w:cs="Times New Roman"/>
          <w:b w:val="0"/>
          <w:bCs w:val="0"/>
          <w:color w:val="auto"/>
          <w:sz w:val="22"/>
          <w:szCs w:val="22"/>
        </w:rPr>
        <w:t>na</w:t>
      </w:r>
      <w:r w:rsidR="00E3129D">
        <w:rPr>
          <w:rFonts w:cs="Times New Roman"/>
          <w:b w:val="0"/>
          <w:bCs w:val="0"/>
          <w:color w:val="auto"/>
          <w:sz w:val="22"/>
          <w:szCs w:val="22"/>
        </w:rPr>
        <w:t>mluveným komentářem</w:t>
      </w:r>
      <w:r w:rsidR="007075E2">
        <w:rPr>
          <w:rFonts w:cs="Times New Roman"/>
          <w:b w:val="0"/>
          <w:bCs w:val="0"/>
          <w:color w:val="auto"/>
          <w:sz w:val="22"/>
          <w:szCs w:val="22"/>
        </w:rPr>
        <w:t>)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>,</w:t>
      </w:r>
    </w:p>
    <w:p w14:paraId="6E3DECB0" w14:textId="434FE536" w:rsidR="000F6480" w:rsidRPr="000F6480" w:rsidRDefault="000F6480" w:rsidP="000F6480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projednání vyhodnocení podkladů s pořizovatelem,</w:t>
      </w:r>
    </w:p>
    <w:p w14:paraId="5AAF564E" w14:textId="49546DF7" w:rsidR="00BA2549" w:rsidRPr="00D7180E" w:rsidRDefault="00BA2549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vypracování směrového a výškového řešení návrhů tras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(vymezeno v rozlišení nad KN)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 xml:space="preserve">, parametrů a dopravní kategorie prověřovaných variant </w:t>
      </w:r>
      <w:r>
        <w:rPr>
          <w:rFonts w:cs="Times New Roman"/>
          <w:b w:val="0"/>
          <w:bCs w:val="0"/>
          <w:color w:val="auto"/>
          <w:sz w:val="22"/>
          <w:szCs w:val="22"/>
        </w:rPr>
        <w:t>průtahu nebo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 xml:space="preserve"> obchvatu, včetně řešení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MÚ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>K,</w:t>
      </w:r>
    </w:p>
    <w:p w14:paraId="138EE746" w14:textId="0FC339B2" w:rsidR="00BA2549" w:rsidRPr="00D7180E" w:rsidRDefault="00BA2549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 xml:space="preserve">vypracování návrhu </w:t>
      </w:r>
      <w:r w:rsidR="007075E2">
        <w:rPr>
          <w:rFonts w:cs="Times New Roman"/>
          <w:b w:val="0"/>
          <w:bCs w:val="0"/>
          <w:color w:val="auto"/>
          <w:sz w:val="22"/>
          <w:szCs w:val="22"/>
        </w:rPr>
        <w:t xml:space="preserve">případných 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>úprav na silnicích navazující silniční sítě,</w:t>
      </w:r>
    </w:p>
    <w:p w14:paraId="6C4B2259" w14:textId="3D4FE784" w:rsidR="00BA2549" w:rsidRPr="00D7180E" w:rsidRDefault="007075E2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ověření stávajících modelů </w:t>
      </w:r>
      <w:r w:rsidR="00BA2549" w:rsidRPr="00D7180E">
        <w:rPr>
          <w:rFonts w:cs="Times New Roman"/>
          <w:b w:val="0"/>
          <w:bCs w:val="0"/>
          <w:color w:val="auto"/>
          <w:sz w:val="22"/>
          <w:szCs w:val="22"/>
        </w:rPr>
        <w:t>variant průtahu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A2549" w:rsidRPr="00D7180E">
        <w:rPr>
          <w:rFonts w:cs="Times New Roman"/>
          <w:b w:val="0"/>
          <w:bCs w:val="0"/>
          <w:color w:val="auto"/>
          <w:sz w:val="22"/>
          <w:szCs w:val="22"/>
        </w:rPr>
        <w:t>/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A2549" w:rsidRPr="00D7180E">
        <w:rPr>
          <w:rFonts w:cs="Times New Roman"/>
          <w:b w:val="0"/>
          <w:bCs w:val="0"/>
          <w:color w:val="auto"/>
          <w:sz w:val="22"/>
          <w:szCs w:val="22"/>
        </w:rPr>
        <w:t>obchvatu,</w:t>
      </w:r>
    </w:p>
    <w:p w14:paraId="1D4CF892" w14:textId="2A570873" w:rsidR="00BA2549" w:rsidRPr="00003895" w:rsidRDefault="007075E2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03895">
        <w:rPr>
          <w:b w:val="0"/>
          <w:sz w:val="22"/>
          <w:szCs w:val="22"/>
        </w:rPr>
        <w:t xml:space="preserve">ověření aktuálnosti </w:t>
      </w:r>
      <w:r w:rsidR="00BA2549" w:rsidRPr="00003895">
        <w:rPr>
          <w:b w:val="0"/>
          <w:sz w:val="22"/>
          <w:szCs w:val="22"/>
        </w:rPr>
        <w:t>(např. multikriteriálního porovnání) variant,</w:t>
      </w:r>
    </w:p>
    <w:p w14:paraId="2CE8C8D7" w14:textId="214977BD" w:rsidR="00BA2549" w:rsidRDefault="00BA2549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celkové závěrečné shrnutí všech výsledků územní studie a jejich projednání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s pořizovatelem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>,</w:t>
      </w:r>
    </w:p>
    <w:p w14:paraId="73855549" w14:textId="73EFD2F0" w:rsidR="000F6480" w:rsidRPr="000F6480" w:rsidRDefault="000F6480" w:rsidP="000F6480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průběžné konzultace</w:t>
      </w:r>
      <w:r>
        <w:rPr>
          <w:rFonts w:cs="Times New Roman"/>
          <w:b w:val="0"/>
          <w:bCs w:val="0"/>
          <w:color w:val="auto"/>
          <w:sz w:val="22"/>
          <w:szCs w:val="22"/>
        </w:rPr>
        <w:t>,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 xml:space="preserve"> dle potřeby</w:t>
      </w:r>
      <w:r>
        <w:rPr>
          <w:rFonts w:cs="Times New Roman"/>
          <w:b w:val="0"/>
          <w:bCs w:val="0"/>
          <w:color w:val="auto"/>
          <w:sz w:val="22"/>
          <w:szCs w:val="22"/>
        </w:rPr>
        <w:t>,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 xml:space="preserve"> s vlastníky a správci dopravní infrastruktury, dotčenými obcemi, dotčenými orgány veřejné správy a významnými aktéry v území (jednání zorganizuje 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br/>
        <w:t>a povede projektant v součinnosti s pořizovatelem),</w:t>
      </w:r>
    </w:p>
    <w:p w14:paraId="796DA4BD" w14:textId="77777777" w:rsidR="00BA2549" w:rsidRPr="00D7180E" w:rsidRDefault="00BA2549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výběr doporučené varianty průtahu nebo obchvatu dálnice D6 v oblasti Karlových Varů a její zdůvodnění,</w:t>
      </w:r>
    </w:p>
    <w:p w14:paraId="7E55CF2F" w14:textId="77777777" w:rsidR="00BA2549" w:rsidRPr="00D7180E" w:rsidRDefault="00BA2549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BA2549">
        <w:rPr>
          <w:rFonts w:cs="Times New Roman"/>
          <w:b w:val="0"/>
          <w:bCs w:val="0"/>
          <w:color w:val="auto"/>
          <w:sz w:val="22"/>
          <w:szCs w:val="22"/>
        </w:rPr>
        <w:t>doporučení pro zapracování doporučené variant do ÚPD a doporučení pro následnou předprojektovou a projektovou přípravu,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63B323E3" w14:textId="29B3CA79" w:rsidR="00BA2549" w:rsidRDefault="00BA2549" w:rsidP="00B57EB5">
      <w:pPr>
        <w:pStyle w:val="StylNadpis1TimesNewRomanern"/>
        <w:keepNext w:val="0"/>
        <w:numPr>
          <w:ilvl w:val="2"/>
          <w:numId w:val="16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zpracování vlastní dokumentace Návrhu územní studie.</w:t>
      </w:r>
    </w:p>
    <w:p w14:paraId="716B5A7F" w14:textId="77777777" w:rsidR="00D732F8" w:rsidRPr="00B57EB5" w:rsidRDefault="00D732F8" w:rsidP="00D732F8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60" w:line="260" w:lineRule="exact"/>
        <w:ind w:left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</w:p>
    <w:p w14:paraId="1981959E" w14:textId="4977520B" w:rsidR="00BA2549" w:rsidRPr="001F1B6E" w:rsidRDefault="009A3892" w:rsidP="00B57EB5">
      <w:pPr>
        <w:pStyle w:val="StylNadpis1TimesNewRomanern"/>
        <w:numPr>
          <w:ilvl w:val="1"/>
          <w:numId w:val="11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lastRenderedPageBreak/>
        <w:t xml:space="preserve"> </w:t>
      </w:r>
      <w:r w:rsidR="00BA2549" w:rsidRPr="009A3892">
        <w:rPr>
          <w:rFonts w:cs="Times New Roman"/>
          <w:color w:val="auto"/>
          <w:sz w:val="22"/>
          <w:szCs w:val="22"/>
        </w:rPr>
        <w:t>II. etapa</w:t>
      </w:r>
      <w:r w:rsidR="00BA2549" w:rsidRPr="001F1B6E">
        <w:rPr>
          <w:rFonts w:cs="Times New Roman"/>
          <w:b w:val="0"/>
          <w:color w:val="auto"/>
          <w:sz w:val="22"/>
          <w:szCs w:val="22"/>
        </w:rPr>
        <w:t xml:space="preserve"> </w:t>
      </w:r>
      <w:r w:rsidR="00BA2549" w:rsidRPr="001F1B6E">
        <w:rPr>
          <w:rFonts w:cs="Times New Roman"/>
          <w:color w:val="auto"/>
          <w:sz w:val="22"/>
          <w:szCs w:val="22"/>
        </w:rPr>
        <w:t>Konzultace návrhu</w:t>
      </w:r>
      <w:r w:rsidR="00BA2549" w:rsidRPr="001F1B6E">
        <w:rPr>
          <w:rFonts w:cs="Times New Roman"/>
          <w:b w:val="0"/>
          <w:color w:val="auto"/>
          <w:sz w:val="22"/>
          <w:szCs w:val="22"/>
        </w:rPr>
        <w:t xml:space="preserve"> </w:t>
      </w:r>
      <w:r w:rsidR="00BA2549">
        <w:rPr>
          <w:rFonts w:cs="Times New Roman"/>
          <w:b w:val="0"/>
          <w:color w:val="auto"/>
          <w:sz w:val="22"/>
          <w:szCs w:val="22"/>
        </w:rPr>
        <w:t xml:space="preserve">územní studie </w:t>
      </w:r>
      <w:r w:rsidR="00BA2549" w:rsidRPr="001F1B6E">
        <w:rPr>
          <w:rFonts w:cs="Times New Roman"/>
          <w:b w:val="0"/>
          <w:color w:val="auto"/>
          <w:sz w:val="22"/>
          <w:szCs w:val="22"/>
        </w:rPr>
        <w:t>zahrnuje zejména tyto činnosti:</w:t>
      </w:r>
    </w:p>
    <w:p w14:paraId="1B558CBE" w14:textId="3A0B9592" w:rsidR="00BA2549" w:rsidRPr="00D7180E" w:rsidRDefault="00BA2549" w:rsidP="00B57EB5">
      <w:pPr>
        <w:pStyle w:val="StylNadpis1TimesNewRomanern"/>
        <w:keepNext w:val="0"/>
        <w:numPr>
          <w:ilvl w:val="2"/>
          <w:numId w:val="15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příprava digitální prezentace a její konzultace s pořizovatelem,</w:t>
      </w:r>
    </w:p>
    <w:p w14:paraId="3C050D4C" w14:textId="77777777" w:rsidR="00BA2549" w:rsidRPr="00D7180E" w:rsidRDefault="00BA2549" w:rsidP="00B57EB5">
      <w:pPr>
        <w:pStyle w:val="StylNadpis1TimesNewRomanern"/>
        <w:keepNext w:val="0"/>
        <w:numPr>
          <w:ilvl w:val="2"/>
          <w:numId w:val="15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veřejná konzultace Návrhu územní studie – organizuje a moderuje pořizovatel,</w:t>
      </w:r>
    </w:p>
    <w:p w14:paraId="28DBDFE6" w14:textId="150544CD" w:rsidR="00BA2549" w:rsidRPr="00D7180E" w:rsidRDefault="00BA2549" w:rsidP="00B57EB5">
      <w:pPr>
        <w:pStyle w:val="StylNadpis1TimesNewRomanern"/>
        <w:keepNext w:val="0"/>
        <w:numPr>
          <w:ilvl w:val="2"/>
          <w:numId w:val="15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obecně srozumitelný výklad a digitální prezentace</w:t>
      </w:r>
      <w:r w:rsidR="00F72887">
        <w:rPr>
          <w:rFonts w:cs="Times New Roman"/>
          <w:b w:val="0"/>
          <w:bCs w:val="0"/>
          <w:color w:val="auto"/>
          <w:sz w:val="22"/>
          <w:szCs w:val="22"/>
        </w:rPr>
        <w:t xml:space="preserve"> (včetně vizualizace – viz </w:t>
      </w:r>
      <w:r w:rsidR="006D7D3E">
        <w:rPr>
          <w:rFonts w:cs="Times New Roman"/>
          <w:b w:val="0"/>
          <w:bCs w:val="0"/>
          <w:color w:val="auto"/>
          <w:sz w:val="22"/>
          <w:szCs w:val="22"/>
        </w:rPr>
        <w:t>odstavec</w:t>
      </w:r>
      <w:r w:rsidR="00F72887">
        <w:rPr>
          <w:rFonts w:cs="Times New Roman"/>
          <w:b w:val="0"/>
          <w:bCs w:val="0"/>
          <w:color w:val="auto"/>
          <w:sz w:val="22"/>
          <w:szCs w:val="22"/>
        </w:rPr>
        <w:t xml:space="preserve"> 7.2.)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 xml:space="preserve"> projektantem na veřejné konzultaci,</w:t>
      </w:r>
    </w:p>
    <w:p w14:paraId="16293261" w14:textId="5B2BE807" w:rsidR="00BA2549" w:rsidRPr="00D7180E" w:rsidRDefault="00BA2549" w:rsidP="00B57EB5">
      <w:pPr>
        <w:pStyle w:val="StylNadpis1TimesNewRomanern"/>
        <w:keepNext w:val="0"/>
        <w:numPr>
          <w:ilvl w:val="2"/>
          <w:numId w:val="15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podávání připomínek k Návrhu územní studie dotčenými obcemi, dotčenými orgány, správci dopravní a technické infrastruktury, vlastníky, veře</w:t>
      </w:r>
      <w:r w:rsidR="00694EAA">
        <w:rPr>
          <w:rFonts w:cs="Times New Roman"/>
          <w:b w:val="0"/>
          <w:bCs w:val="0"/>
          <w:color w:val="auto"/>
          <w:sz w:val="22"/>
          <w:szCs w:val="22"/>
        </w:rPr>
        <w:t>jností a dalšími aktéry v území,</w:t>
      </w:r>
      <w:r w:rsidRPr="00D7180E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457E7314" w14:textId="77777777" w:rsidR="00BA2549" w:rsidRPr="00D7180E" w:rsidRDefault="00BA2549" w:rsidP="00B57EB5">
      <w:pPr>
        <w:pStyle w:val="StylNadpis1TimesNewRomanern"/>
        <w:keepNext w:val="0"/>
        <w:numPr>
          <w:ilvl w:val="2"/>
          <w:numId w:val="15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zpracování Návrhu vyhodnocení připomínek k Návrhu územní studie,</w:t>
      </w:r>
    </w:p>
    <w:p w14:paraId="1F1196D1" w14:textId="77777777" w:rsidR="00BA2549" w:rsidRPr="00D7180E" w:rsidRDefault="00BA2549" w:rsidP="00B57EB5">
      <w:pPr>
        <w:pStyle w:val="StylNadpis1TimesNewRomanern"/>
        <w:keepNext w:val="0"/>
        <w:numPr>
          <w:ilvl w:val="2"/>
          <w:numId w:val="15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 xml:space="preserve">vyhodnocení výsledků veřejné konzultace Návrhu územní studie pořizovatelem (možné ve spolupráci s externím konzultantem pořizovatele), </w:t>
      </w:r>
    </w:p>
    <w:p w14:paraId="00D38D85" w14:textId="77777777" w:rsidR="00BA2549" w:rsidRPr="00D7180E" w:rsidRDefault="00BA2549" w:rsidP="00B57EB5">
      <w:pPr>
        <w:pStyle w:val="StylNadpis1TimesNewRomanern"/>
        <w:keepNext w:val="0"/>
        <w:numPr>
          <w:ilvl w:val="2"/>
          <w:numId w:val="15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dle potřeby další individuální konzultace za účasti projektanta a pořizovatele,</w:t>
      </w:r>
    </w:p>
    <w:p w14:paraId="57E49AFC" w14:textId="58883049" w:rsidR="00BA2549" w:rsidRDefault="00BA2549" w:rsidP="00B57EB5">
      <w:pPr>
        <w:pStyle w:val="StylNadpis1TimesNewRomanern"/>
        <w:keepNext w:val="0"/>
        <w:numPr>
          <w:ilvl w:val="2"/>
          <w:numId w:val="15"/>
        </w:numPr>
        <w:autoSpaceDE w:val="0"/>
        <w:autoSpaceDN w:val="0"/>
        <w:adjustRightInd w:val="0"/>
        <w:spacing w:before="0" w:after="6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7180E">
        <w:rPr>
          <w:rFonts w:cs="Times New Roman"/>
          <w:b w:val="0"/>
          <w:bCs w:val="0"/>
          <w:color w:val="auto"/>
          <w:sz w:val="22"/>
          <w:szCs w:val="22"/>
        </w:rPr>
        <w:t>projednání výsledků konzultací mezi projektantem a pořizovatelem.</w:t>
      </w:r>
    </w:p>
    <w:p w14:paraId="7BB14179" w14:textId="77777777" w:rsidR="00D732F8" w:rsidRPr="00B57EB5" w:rsidRDefault="00D732F8" w:rsidP="00D732F8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60" w:line="260" w:lineRule="exact"/>
        <w:ind w:left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</w:p>
    <w:p w14:paraId="2FCA65D1" w14:textId="3696A80A" w:rsidR="00BA2549" w:rsidRPr="001F1B6E" w:rsidRDefault="009A3892" w:rsidP="00B57EB5">
      <w:pPr>
        <w:pStyle w:val="StylNadpis1TimesNewRomanern"/>
        <w:numPr>
          <w:ilvl w:val="1"/>
          <w:numId w:val="11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  </w:t>
      </w:r>
      <w:r w:rsidR="00BA2549" w:rsidRPr="009A3892">
        <w:rPr>
          <w:rFonts w:cs="Times New Roman"/>
          <w:color w:val="auto"/>
          <w:sz w:val="22"/>
          <w:szCs w:val="22"/>
        </w:rPr>
        <w:t>III. etapa Čistopis</w:t>
      </w:r>
      <w:r w:rsidR="00BA2549" w:rsidRPr="001F1B6E">
        <w:rPr>
          <w:rFonts w:cs="Times New Roman"/>
          <w:b w:val="0"/>
          <w:color w:val="auto"/>
          <w:sz w:val="22"/>
          <w:szCs w:val="22"/>
        </w:rPr>
        <w:t xml:space="preserve"> územní studie zahrnuje zejména tyto činnosti: </w:t>
      </w:r>
    </w:p>
    <w:p w14:paraId="02B0D114" w14:textId="6FA540D7" w:rsidR="00BA2549" w:rsidRPr="009C1F53" w:rsidRDefault="00BA2549" w:rsidP="00B57EB5">
      <w:pPr>
        <w:pStyle w:val="StylNadpis1TimesNewRomanern"/>
        <w:keepNext w:val="0"/>
        <w:numPr>
          <w:ilvl w:val="2"/>
          <w:numId w:val="14"/>
        </w:numPr>
        <w:autoSpaceDE w:val="0"/>
        <w:autoSpaceDN w:val="0"/>
        <w:adjustRightInd w:val="0"/>
        <w:spacing w:before="0" w:after="8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9C1F53">
        <w:rPr>
          <w:rFonts w:cs="Times New Roman"/>
          <w:b w:val="0"/>
          <w:bCs w:val="0"/>
          <w:color w:val="auto"/>
          <w:sz w:val="22"/>
          <w:szCs w:val="22"/>
        </w:rPr>
        <w:t>vyhotovení konečného znění dokumentace územní studie, spočívající především v úpravě textové i grafické části etapy Návrhu, zapracováním výsledků konzultací dle pokynů pořizovatele pro vypracování dokumentace Čistopisu,</w:t>
      </w:r>
    </w:p>
    <w:p w14:paraId="5451B10D" w14:textId="60F4A7BD" w:rsidR="00BA2549" w:rsidRPr="00B41244" w:rsidRDefault="00BA2549" w:rsidP="00B57EB5">
      <w:pPr>
        <w:pStyle w:val="StylNadpis1TimesNewRomanern"/>
        <w:keepNext w:val="0"/>
        <w:numPr>
          <w:ilvl w:val="2"/>
          <w:numId w:val="14"/>
        </w:numPr>
        <w:autoSpaceDE w:val="0"/>
        <w:autoSpaceDN w:val="0"/>
        <w:adjustRightInd w:val="0"/>
        <w:spacing w:before="0" w:after="80" w:line="26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1F1B6E">
        <w:rPr>
          <w:rFonts w:cs="Times New Roman"/>
          <w:b w:val="0"/>
          <w:bCs w:val="0"/>
          <w:color w:val="auto"/>
          <w:sz w:val="22"/>
          <w:szCs w:val="22"/>
        </w:rPr>
        <w:t xml:space="preserve">zpracování </w:t>
      </w:r>
      <w:r w:rsidRPr="00B41244">
        <w:rPr>
          <w:rFonts w:cs="Times New Roman"/>
          <w:b w:val="0"/>
          <w:bCs w:val="0"/>
          <w:color w:val="auto"/>
          <w:sz w:val="22"/>
          <w:szCs w:val="22"/>
        </w:rPr>
        <w:t>samostatné dokumentace</w:t>
      </w:r>
      <w:r w:rsidRPr="001F1B6E">
        <w:rPr>
          <w:rFonts w:cs="Times New Roman"/>
          <w:b w:val="0"/>
          <w:bCs w:val="0"/>
          <w:color w:val="auto"/>
          <w:sz w:val="22"/>
          <w:szCs w:val="22"/>
        </w:rPr>
        <w:t xml:space="preserve"> „Manažerského shrnutí“ výtahem z textové části </w:t>
      </w:r>
      <w:r w:rsidRPr="001F1B6E">
        <w:rPr>
          <w:rFonts w:cs="Times New Roman"/>
          <w:b w:val="0"/>
          <w:bCs w:val="0"/>
          <w:color w:val="auto"/>
          <w:sz w:val="22"/>
          <w:szCs w:val="22"/>
        </w:rPr>
        <w:br/>
        <w:t>a úpravou vybraných výkresů či schémat.</w:t>
      </w:r>
    </w:p>
    <w:p w14:paraId="7BAD5D8D" w14:textId="77777777" w:rsidR="001F1B6E" w:rsidRDefault="001F1B6E" w:rsidP="004364E7">
      <w:pPr>
        <w:spacing w:after="80" w:line="260" w:lineRule="exact"/>
        <w:rPr>
          <w:b/>
          <w:color w:val="000000" w:themeColor="text1"/>
          <w:sz w:val="22"/>
          <w:szCs w:val="22"/>
        </w:rPr>
      </w:pPr>
    </w:p>
    <w:p w14:paraId="7D0C408F" w14:textId="6DD165F6" w:rsidR="001F1B6E" w:rsidRDefault="001F1B6E" w:rsidP="00B57EB5">
      <w:pPr>
        <w:pStyle w:val="Nadpis1"/>
        <w:numPr>
          <w:ilvl w:val="0"/>
          <w:numId w:val="11"/>
        </w:numPr>
        <w:spacing w:before="0" w:after="80" w:line="260" w:lineRule="exact"/>
        <w:rPr>
          <w:rFonts w:ascii="Times New Roman" w:hAnsi="Times New Roman" w:cs="Times New Roman"/>
          <w:sz w:val="22"/>
          <w:szCs w:val="22"/>
        </w:rPr>
      </w:pPr>
      <w:bookmarkStart w:id="69" w:name="_Toc96515410"/>
      <w:r w:rsidRPr="00E92DCC">
        <w:rPr>
          <w:rFonts w:ascii="Times New Roman" w:hAnsi="Times New Roman" w:cs="Times New Roman"/>
          <w:sz w:val="22"/>
          <w:szCs w:val="22"/>
        </w:rPr>
        <w:t xml:space="preserve">Požadavky </w:t>
      </w:r>
      <w:r>
        <w:rPr>
          <w:rFonts w:ascii="Times New Roman" w:hAnsi="Times New Roman" w:cs="Times New Roman"/>
          <w:sz w:val="22"/>
          <w:szCs w:val="22"/>
        </w:rPr>
        <w:t xml:space="preserve">na </w:t>
      </w:r>
      <w:r w:rsidR="009B40A1">
        <w:rPr>
          <w:rFonts w:ascii="Times New Roman" w:hAnsi="Times New Roman" w:cs="Times New Roman"/>
          <w:sz w:val="22"/>
          <w:szCs w:val="22"/>
        </w:rPr>
        <w:t>rozsah a uspořádání územní studie v jednotlivých etapách</w:t>
      </w:r>
      <w:bookmarkEnd w:id="69"/>
    </w:p>
    <w:p w14:paraId="15417E17" w14:textId="77777777" w:rsidR="00BA2549" w:rsidRPr="00BA2549" w:rsidRDefault="00BA2549" w:rsidP="00BA2549"/>
    <w:p w14:paraId="664A1226" w14:textId="77777777" w:rsidR="00BA2549" w:rsidRPr="000C2053" w:rsidRDefault="00BA2549" w:rsidP="00B57EB5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40" w:lineRule="exact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869F9">
        <w:rPr>
          <w:rFonts w:cs="Times New Roman"/>
          <w:b w:val="0"/>
          <w:bCs w:val="0"/>
          <w:color w:val="auto"/>
          <w:sz w:val="22"/>
          <w:szCs w:val="22"/>
        </w:rPr>
        <w:t>Dokumentace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předávaná v etapě </w:t>
      </w:r>
      <w:r w:rsidRPr="000C2053">
        <w:rPr>
          <w:rFonts w:cs="Times New Roman"/>
          <w:bCs w:val="0"/>
          <w:color w:val="auto"/>
          <w:sz w:val="22"/>
          <w:szCs w:val="22"/>
        </w:rPr>
        <w:t>Návrh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bude obsahovat tyto části</w:t>
      </w:r>
      <w:r>
        <w:rPr>
          <w:rFonts w:cs="Times New Roman"/>
          <w:b w:val="0"/>
          <w:bCs w:val="0"/>
          <w:color w:val="auto"/>
          <w:sz w:val="22"/>
          <w:szCs w:val="22"/>
        </w:rPr>
        <w:t>:</w:t>
      </w:r>
    </w:p>
    <w:p w14:paraId="42A7332A" w14:textId="0F27A0D8" w:rsidR="00BA2549" w:rsidRPr="000C2053" w:rsidRDefault="00BA2549" w:rsidP="00ED28E7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4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7.1.1. </w:t>
      </w:r>
      <w:r w:rsidR="00ED28E7">
        <w:rPr>
          <w:rFonts w:cs="Times New Roman"/>
          <w:b w:val="0"/>
          <w:bCs w:val="0"/>
          <w:color w:val="auto"/>
          <w:sz w:val="22"/>
          <w:szCs w:val="22"/>
        </w:rPr>
        <w:t xml:space="preserve">   </w:t>
      </w:r>
      <w:r w:rsidRPr="000C2053">
        <w:rPr>
          <w:rFonts w:cs="Times New Roman"/>
          <w:bCs w:val="0"/>
          <w:color w:val="auto"/>
          <w:sz w:val="22"/>
          <w:szCs w:val="22"/>
        </w:rPr>
        <w:t>Textová část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(uspořádána v přehledném členění na kapitoly) bude obsahovat:</w:t>
      </w:r>
    </w:p>
    <w:p w14:paraId="2362B9A9" w14:textId="77777777" w:rsidR="00BA2549" w:rsidRPr="000C2053" w:rsidRDefault="00BA2549" w:rsidP="002523D3">
      <w:pPr>
        <w:pStyle w:val="StylNadpis1TimesNewRomanern"/>
        <w:keepNext w:val="0"/>
        <w:numPr>
          <w:ilvl w:val="2"/>
          <w:numId w:val="10"/>
        </w:numPr>
        <w:autoSpaceDE w:val="0"/>
        <w:autoSpaceDN w:val="0"/>
        <w:adjustRightInd w:val="0"/>
        <w:spacing w:before="0" w:after="80" w:line="26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soupis a vyhodnocení shromážděných podkladů a informací,</w:t>
      </w:r>
    </w:p>
    <w:p w14:paraId="1D795559" w14:textId="77777777" w:rsidR="00BA2549" w:rsidRPr="000C2053" w:rsidRDefault="00BA2549" w:rsidP="002523D3">
      <w:pPr>
        <w:pStyle w:val="StylNadpis1TimesNewRomanern"/>
        <w:keepNext w:val="0"/>
        <w:numPr>
          <w:ilvl w:val="3"/>
          <w:numId w:val="5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závěry vyplývající z komplexního posouzení stávající silniční sítě,</w:t>
      </w:r>
    </w:p>
    <w:p w14:paraId="52CBFFB6" w14:textId="77777777" w:rsidR="00BA2549" w:rsidRPr="000C2053" w:rsidRDefault="00BA2549" w:rsidP="002523D3">
      <w:pPr>
        <w:pStyle w:val="StylNadpis1TimesNewRomanern"/>
        <w:keepNext w:val="0"/>
        <w:numPr>
          <w:ilvl w:val="2"/>
          <w:numId w:val="4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podrobný popis a odůvodnění návrhu variant průtahu a obchvatu,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včetně parametrů a 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dopravní kategorie, </w:t>
      </w:r>
    </w:p>
    <w:p w14:paraId="771DD4C9" w14:textId="77777777" w:rsidR="00BA2549" w:rsidRPr="000C2053" w:rsidRDefault="00BA2549" w:rsidP="002523D3">
      <w:pPr>
        <w:pStyle w:val="StylNadpis1TimesNewRomanern"/>
        <w:keepNext w:val="0"/>
        <w:numPr>
          <w:ilvl w:val="3"/>
          <w:numId w:val="5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popis a vyhodnocení výsledků modelování dopravních toků jednotlivě na vybraných alternativách obchvatu, </w:t>
      </w:r>
    </w:p>
    <w:p w14:paraId="4E7923E5" w14:textId="77777777" w:rsidR="00BA2549" w:rsidRPr="000C2053" w:rsidRDefault="00BA2549" w:rsidP="002523D3">
      <w:pPr>
        <w:pStyle w:val="StylNadpis1TimesNewRomanern"/>
        <w:keepNext w:val="0"/>
        <w:numPr>
          <w:ilvl w:val="3"/>
          <w:numId w:val="5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popis navržených úprav na silnicích navazující silniční sítě,</w:t>
      </w:r>
    </w:p>
    <w:p w14:paraId="1862F238" w14:textId="7EBEBF97" w:rsidR="00BA2549" w:rsidRDefault="00DE355C" w:rsidP="002523D3">
      <w:pPr>
        <w:pStyle w:val="StylNadpis1TimesNewRomanern"/>
        <w:keepNext w:val="0"/>
        <w:numPr>
          <w:ilvl w:val="0"/>
          <w:numId w:val="12"/>
        </w:numPr>
        <w:autoSpaceDE w:val="0"/>
        <w:autoSpaceDN w:val="0"/>
        <w:adjustRightInd w:val="0"/>
        <w:spacing w:before="0" w:after="0" w:line="276" w:lineRule="auto"/>
        <w:ind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odborné</w:t>
      </w:r>
      <w:r w:rsidR="00BA2549" w:rsidRPr="003F15CA">
        <w:rPr>
          <w:rFonts w:cs="Times New Roman"/>
          <w:b w:val="0"/>
          <w:bCs w:val="0"/>
          <w:color w:val="auto"/>
          <w:sz w:val="22"/>
          <w:szCs w:val="22"/>
        </w:rPr>
        <w:t xml:space="preserve"> posouzení (např. multikriteriálního porovnání) </w:t>
      </w:r>
      <w:r w:rsidR="00BA2549" w:rsidRPr="00A01D43">
        <w:rPr>
          <w:rFonts w:cs="Times New Roman"/>
          <w:b w:val="0"/>
          <w:bCs w:val="0"/>
          <w:color w:val="auto"/>
          <w:sz w:val="22"/>
          <w:szCs w:val="22"/>
        </w:rPr>
        <w:t>variant,</w:t>
      </w:r>
      <w:r w:rsidR="00BA2549" w:rsidRPr="003F15CA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26F302A5" w14:textId="77777777" w:rsidR="00BA2549" w:rsidRDefault="00BA2549" w:rsidP="002523D3">
      <w:pPr>
        <w:pStyle w:val="Odstavecseseznamem"/>
        <w:numPr>
          <w:ilvl w:val="0"/>
          <w:numId w:val="12"/>
        </w:numPr>
        <w:spacing w:line="276" w:lineRule="auto"/>
        <w:ind w:hanging="311"/>
        <w:rPr>
          <w:kern w:val="32"/>
          <w:sz w:val="22"/>
          <w:szCs w:val="22"/>
        </w:rPr>
      </w:pPr>
      <w:r w:rsidRPr="00A01D43">
        <w:rPr>
          <w:kern w:val="32"/>
          <w:sz w:val="22"/>
          <w:szCs w:val="22"/>
        </w:rPr>
        <w:t>ekonomické vyhodnocení rámcových ekonomických nákladů a přínosů variant,</w:t>
      </w:r>
    </w:p>
    <w:p w14:paraId="53B9458A" w14:textId="77777777" w:rsidR="00BA2549" w:rsidRPr="003F15CA" w:rsidRDefault="00BA2549" w:rsidP="002523D3">
      <w:pPr>
        <w:pStyle w:val="StylNadpis1TimesNewRomanern"/>
        <w:keepNext w:val="0"/>
        <w:numPr>
          <w:ilvl w:val="0"/>
          <w:numId w:val="12"/>
        </w:numPr>
        <w:autoSpaceDE w:val="0"/>
        <w:autoSpaceDN w:val="0"/>
        <w:adjustRightInd w:val="0"/>
        <w:spacing w:before="0" w:after="80" w:line="240" w:lineRule="exact"/>
        <w:ind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3F15CA">
        <w:rPr>
          <w:rFonts w:cs="Times New Roman"/>
          <w:b w:val="0"/>
          <w:bCs w:val="0"/>
          <w:color w:val="auto"/>
          <w:sz w:val="22"/>
          <w:szCs w:val="22"/>
        </w:rPr>
        <w:t xml:space="preserve">závěry vyplývající z komplexního posouzení stávající i navrhované silniční sítě, </w:t>
      </w:r>
    </w:p>
    <w:p w14:paraId="05AD918F" w14:textId="3A123AC5" w:rsidR="00BA2549" w:rsidRPr="000C2053" w:rsidRDefault="00BA2549" w:rsidP="002523D3">
      <w:pPr>
        <w:pStyle w:val="StylNadpis1TimesNewRomanern"/>
        <w:keepNext w:val="0"/>
        <w:numPr>
          <w:ilvl w:val="0"/>
          <w:numId w:val="12"/>
        </w:numPr>
        <w:autoSpaceDE w:val="0"/>
        <w:autoSpaceDN w:val="0"/>
        <w:adjustRightInd w:val="0"/>
        <w:spacing w:before="0" w:after="80" w:line="240" w:lineRule="exact"/>
        <w:ind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doporučení a zdůvodnění nejvhodnější varianty průtahu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/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obchvatu dálnice D6,</w:t>
      </w:r>
    </w:p>
    <w:p w14:paraId="6EB5C6EE" w14:textId="77777777" w:rsidR="00BA2549" w:rsidRPr="000C2053" w:rsidRDefault="00BA2549" w:rsidP="002523D3">
      <w:pPr>
        <w:pStyle w:val="StylNadpis1TimesNewRomanern"/>
        <w:keepNext w:val="0"/>
        <w:numPr>
          <w:ilvl w:val="0"/>
          <w:numId w:val="12"/>
        </w:numPr>
        <w:autoSpaceDE w:val="0"/>
        <w:autoSpaceDN w:val="0"/>
        <w:adjustRightInd w:val="0"/>
        <w:spacing w:before="0" w:after="80" w:line="240" w:lineRule="exact"/>
        <w:ind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doporučení pro aktualizaci ZÚR KK a pro změny územních plánů dotčených obcí,</w:t>
      </w:r>
      <w:r w:rsidRPr="000C2053" w:rsidDel="00137C31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4E9D8A34" w14:textId="77777777" w:rsidR="00BA2549" w:rsidRPr="000C2053" w:rsidRDefault="00BA2549" w:rsidP="002523D3">
      <w:pPr>
        <w:pStyle w:val="StylNadpis1TimesNewRomanern"/>
        <w:keepNext w:val="0"/>
        <w:numPr>
          <w:ilvl w:val="0"/>
          <w:numId w:val="12"/>
        </w:numPr>
        <w:autoSpaceDE w:val="0"/>
        <w:autoSpaceDN w:val="0"/>
        <w:adjustRightInd w:val="0"/>
        <w:spacing w:before="0" w:after="80" w:line="240" w:lineRule="exact"/>
        <w:ind w:hanging="33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doporučení pro další předprojektovou a projektovou přípravu,</w:t>
      </w:r>
    </w:p>
    <w:p w14:paraId="0CCBBC8B" w14:textId="77777777" w:rsidR="00BA2549" w:rsidRPr="000C2053" w:rsidRDefault="00BA2549" w:rsidP="002523D3">
      <w:pPr>
        <w:pStyle w:val="StylNadpis1TimesNewRomanern"/>
        <w:keepNext w:val="0"/>
        <w:numPr>
          <w:ilvl w:val="0"/>
          <w:numId w:val="12"/>
        </w:numPr>
        <w:autoSpaceDE w:val="0"/>
        <w:autoSpaceDN w:val="0"/>
        <w:adjustRightInd w:val="0"/>
        <w:spacing w:before="0" w:after="80" w:line="260" w:lineRule="exact"/>
        <w:ind w:hanging="33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záznamy z konzultací,</w:t>
      </w:r>
    </w:p>
    <w:p w14:paraId="7F0CD731" w14:textId="16D1B26C" w:rsidR="00BA2549" w:rsidRDefault="00BA2549" w:rsidP="002523D3">
      <w:pPr>
        <w:pStyle w:val="StylNadpis1TimesNewRomanern"/>
        <w:keepNext w:val="0"/>
        <w:numPr>
          <w:ilvl w:val="0"/>
          <w:numId w:val="12"/>
        </w:numPr>
        <w:autoSpaceDE w:val="0"/>
        <w:autoSpaceDN w:val="0"/>
        <w:adjustRightInd w:val="0"/>
        <w:spacing w:before="0" w:after="80" w:line="260" w:lineRule="exact"/>
        <w:ind w:hanging="33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případně další části, tabulky, kartogramy a schémata s údaji dokládajícími řešení.</w:t>
      </w:r>
    </w:p>
    <w:p w14:paraId="05B6A0F2" w14:textId="77777777" w:rsidR="00B57EB5" w:rsidRPr="000C2053" w:rsidRDefault="00B57EB5" w:rsidP="00B57EB5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 w:hanging="357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</w:p>
    <w:p w14:paraId="2AA86392" w14:textId="6B718A18" w:rsidR="00BA2549" w:rsidRPr="000C2053" w:rsidRDefault="00BA2549" w:rsidP="00EB137A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40" w:lineRule="exact"/>
        <w:ind w:left="1418" w:hanging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7.1.2. </w:t>
      </w:r>
      <w:r w:rsidR="00EB137A">
        <w:rPr>
          <w:rFonts w:cs="Times New Roman"/>
          <w:b w:val="0"/>
          <w:bCs w:val="0"/>
          <w:color w:val="auto"/>
          <w:sz w:val="22"/>
          <w:szCs w:val="22"/>
        </w:rPr>
        <w:t xml:space="preserve">   </w:t>
      </w:r>
      <w:r w:rsidRPr="000C2053">
        <w:rPr>
          <w:rFonts w:cs="Times New Roman"/>
          <w:bCs w:val="0"/>
          <w:color w:val="auto"/>
          <w:sz w:val="22"/>
          <w:szCs w:val="22"/>
        </w:rPr>
        <w:t>Grafická část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bude obsahovat výkresy:</w:t>
      </w:r>
    </w:p>
    <w:p w14:paraId="190099C1" w14:textId="25A8488A" w:rsidR="00BA2549" w:rsidRPr="000C2053" w:rsidRDefault="00BA2549" w:rsidP="002523D3">
      <w:pPr>
        <w:pStyle w:val="StylNadpis1TimesNewRomanern"/>
        <w:keepNext w:val="0"/>
        <w:numPr>
          <w:ilvl w:val="3"/>
          <w:numId w:val="6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Výkres st</w:t>
      </w:r>
      <w:r w:rsidR="00CE5E5A">
        <w:rPr>
          <w:rFonts w:cs="Times New Roman"/>
          <w:b w:val="0"/>
          <w:bCs w:val="0"/>
          <w:color w:val="auto"/>
          <w:sz w:val="22"/>
          <w:szCs w:val="22"/>
        </w:rPr>
        <w:t>ávající silniční sítě</w:t>
      </w:r>
      <w:r w:rsidR="00CE5E5A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CE5E5A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  <w:t>M 1:25 000</w:t>
      </w:r>
    </w:p>
    <w:p w14:paraId="4717400E" w14:textId="78F4E1F3" w:rsidR="00BA2549" w:rsidRPr="000C2053" w:rsidRDefault="00BA2549" w:rsidP="002523D3">
      <w:pPr>
        <w:pStyle w:val="StylNadpis1TimesNewRomanern"/>
        <w:keepNext w:val="0"/>
        <w:numPr>
          <w:ilvl w:val="3"/>
          <w:numId w:val="6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Hlavní výkres: Výkres navrhovaných/prověřovaných variant průtahu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/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obchvatu, a návrhů úprav navazující silniční sítě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  <w:t>M 1:5 000</w:t>
      </w:r>
    </w:p>
    <w:p w14:paraId="620122BD" w14:textId="77777777" w:rsidR="00BA2549" w:rsidRPr="000C2053" w:rsidRDefault="00BA2549" w:rsidP="002523D3">
      <w:pPr>
        <w:pStyle w:val="StylNadpis1TimesNewRomanern"/>
        <w:keepNext w:val="0"/>
        <w:numPr>
          <w:ilvl w:val="3"/>
          <w:numId w:val="6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Výkresy modelů dopravních toků na variantně navrhované silniční síti podle:</w:t>
      </w:r>
    </w:p>
    <w:p w14:paraId="609E9BB4" w14:textId="77777777" w:rsidR="00BA2549" w:rsidRPr="000C2053" w:rsidRDefault="00BA2549" w:rsidP="002523D3">
      <w:pPr>
        <w:pStyle w:val="Odstavecseseznamem"/>
        <w:numPr>
          <w:ilvl w:val="5"/>
          <w:numId w:val="6"/>
        </w:numPr>
        <w:spacing w:after="80" w:line="240" w:lineRule="exact"/>
        <w:ind w:left="1928" w:hanging="311"/>
        <w:jc w:val="both"/>
        <w:rPr>
          <w:kern w:val="32"/>
          <w:sz w:val="22"/>
          <w:szCs w:val="22"/>
        </w:rPr>
      </w:pPr>
      <w:r w:rsidRPr="000C2053">
        <w:rPr>
          <w:kern w:val="32"/>
          <w:sz w:val="22"/>
          <w:szCs w:val="22"/>
        </w:rPr>
        <w:t>současných intenzit dopravy</w:t>
      </w:r>
      <w:r w:rsidRPr="000C2053">
        <w:rPr>
          <w:kern w:val="32"/>
          <w:sz w:val="22"/>
          <w:szCs w:val="22"/>
        </w:rPr>
        <w:tab/>
      </w:r>
      <w:r w:rsidRPr="000C2053">
        <w:rPr>
          <w:kern w:val="32"/>
          <w:sz w:val="22"/>
          <w:szCs w:val="22"/>
        </w:rPr>
        <w:tab/>
      </w:r>
      <w:r w:rsidRPr="000C2053">
        <w:rPr>
          <w:kern w:val="32"/>
          <w:sz w:val="22"/>
          <w:szCs w:val="22"/>
        </w:rPr>
        <w:tab/>
      </w:r>
      <w:r w:rsidRPr="000C2053">
        <w:rPr>
          <w:kern w:val="32"/>
          <w:sz w:val="22"/>
          <w:szCs w:val="22"/>
        </w:rPr>
        <w:tab/>
      </w:r>
      <w:r w:rsidRPr="000C2053">
        <w:rPr>
          <w:kern w:val="32"/>
          <w:sz w:val="22"/>
          <w:szCs w:val="22"/>
        </w:rPr>
        <w:tab/>
        <w:t xml:space="preserve">M </w:t>
      </w:r>
      <w:r w:rsidRPr="000C2053">
        <w:rPr>
          <w:sz w:val="22"/>
          <w:szCs w:val="22"/>
        </w:rPr>
        <w:t>1:50 000</w:t>
      </w:r>
    </w:p>
    <w:p w14:paraId="3FC82993" w14:textId="77777777" w:rsidR="00BA2549" w:rsidRPr="000C2053" w:rsidRDefault="00BA2549" w:rsidP="002523D3">
      <w:pPr>
        <w:pStyle w:val="StylNadpis1TimesNewRomanern"/>
        <w:keepNext w:val="0"/>
        <w:numPr>
          <w:ilvl w:val="5"/>
          <w:numId w:val="6"/>
        </w:numPr>
        <w:autoSpaceDE w:val="0"/>
        <w:autoSpaceDN w:val="0"/>
        <w:adjustRightInd w:val="0"/>
        <w:spacing w:before="0" w:after="80" w:line="240" w:lineRule="exact"/>
        <w:ind w:left="1928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oficiální prognózy výhledových intenzit dopravy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  <w:t xml:space="preserve">M </w:t>
      </w:r>
      <w:r w:rsidRPr="000C2053">
        <w:rPr>
          <w:rFonts w:cs="Times New Roman"/>
          <w:b w:val="0"/>
          <w:color w:val="auto"/>
          <w:sz w:val="22"/>
          <w:szCs w:val="22"/>
        </w:rPr>
        <w:t>1:50 000</w:t>
      </w:r>
    </w:p>
    <w:p w14:paraId="7CEFB66E" w14:textId="151934D8" w:rsidR="00BA2549" w:rsidRPr="000C2053" w:rsidRDefault="00CE5E5A" w:rsidP="002523D3">
      <w:pPr>
        <w:pStyle w:val="StylNadpis1TimesNewRomanern"/>
        <w:keepNext w:val="0"/>
        <w:numPr>
          <w:ilvl w:val="5"/>
          <w:numId w:val="6"/>
        </w:numPr>
        <w:autoSpaceDE w:val="0"/>
        <w:autoSpaceDN w:val="0"/>
        <w:adjustRightInd w:val="0"/>
        <w:spacing w:before="0" w:after="80" w:line="240" w:lineRule="exact"/>
        <w:ind w:left="1928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lastRenderedPageBreak/>
        <w:t>dvou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scénářů výhledových intenzit dopravy</w:t>
      </w:r>
      <w:r w:rsidR="00BA2549">
        <w:rPr>
          <w:rFonts w:cs="Times New Roman"/>
          <w:b w:val="0"/>
          <w:bCs w:val="0"/>
          <w:color w:val="auto"/>
          <w:sz w:val="22"/>
          <w:szCs w:val="22"/>
        </w:rPr>
        <w:t xml:space="preserve"> (2021 a 2040)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ab/>
        <w:t xml:space="preserve">M </w:t>
      </w:r>
      <w:r w:rsidR="00BA2549" w:rsidRPr="000C2053">
        <w:rPr>
          <w:rFonts w:cs="Times New Roman"/>
          <w:b w:val="0"/>
          <w:color w:val="auto"/>
          <w:sz w:val="22"/>
          <w:szCs w:val="22"/>
        </w:rPr>
        <w:t>1:50 000</w:t>
      </w:r>
    </w:p>
    <w:p w14:paraId="1336857C" w14:textId="3F645FCE" w:rsidR="00BA2549" w:rsidRPr="000C2053" w:rsidRDefault="00BA2549" w:rsidP="002523D3">
      <w:pPr>
        <w:pStyle w:val="StylNadpis1TimesNewRomanern"/>
        <w:keepNext w:val="0"/>
        <w:numPr>
          <w:ilvl w:val="3"/>
          <w:numId w:val="6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Výkres detailu doporučené varianty průtahu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/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obchvatu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  <w:t>M 1:5 000</w:t>
      </w:r>
    </w:p>
    <w:p w14:paraId="2DABB2B3" w14:textId="1E58B8A5" w:rsidR="00BA2549" w:rsidRPr="000C2053" w:rsidRDefault="00BA2549" w:rsidP="002523D3">
      <w:pPr>
        <w:pStyle w:val="StylNadpis1TimesNewRomanern"/>
        <w:keepNext w:val="0"/>
        <w:numPr>
          <w:ilvl w:val="3"/>
          <w:numId w:val="6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Schéma návrhů koridorů doporučených do ÚPD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  <w:t>M 1:</w:t>
      </w:r>
      <w:r w:rsidR="0075478B">
        <w:rPr>
          <w:rFonts w:cs="Times New Roman"/>
          <w:b w:val="0"/>
          <w:bCs w:val="0"/>
          <w:color w:val="auto"/>
          <w:sz w:val="22"/>
          <w:szCs w:val="22"/>
        </w:rPr>
        <w:t>2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5 000</w:t>
      </w:r>
    </w:p>
    <w:p w14:paraId="2EF34FE6" w14:textId="48996880" w:rsidR="00BA2549" w:rsidRPr="000C2053" w:rsidRDefault="00BA2549" w:rsidP="002523D3">
      <w:pPr>
        <w:pStyle w:val="StylNadpis1TimesNewRomanern"/>
        <w:keepNext w:val="0"/>
        <w:numPr>
          <w:ilvl w:val="3"/>
          <w:numId w:val="6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Koordinační výkres doporučené varianty průtahu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/</w:t>
      </w:r>
      <w:r w:rsidR="006F2DD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obchvatu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  <w:t xml:space="preserve">M 1:5 000 </w:t>
      </w:r>
    </w:p>
    <w:p w14:paraId="474D0059" w14:textId="77777777" w:rsidR="00BA2549" w:rsidRPr="000C2053" w:rsidRDefault="00BA2549" w:rsidP="002523D3">
      <w:pPr>
        <w:pStyle w:val="StylNadpis1TimesNewRomanern"/>
        <w:keepNext w:val="0"/>
        <w:numPr>
          <w:ilvl w:val="3"/>
          <w:numId w:val="6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Výkres výhledových širších silničních dopravních vztahů (Karlovarský kraj a okolí)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ab/>
        <w:t>M 1:100 000</w:t>
      </w:r>
    </w:p>
    <w:p w14:paraId="70132F58" w14:textId="77777777" w:rsidR="00BA2549" w:rsidRPr="00D869F9" w:rsidRDefault="00BA2549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40" w:lineRule="exact"/>
        <w:ind w:left="1247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Případně další výkresy a schémata dokládající řešení.</w:t>
      </w:r>
    </w:p>
    <w:p w14:paraId="1B08BA00" w14:textId="262550A1" w:rsidR="00E3129D" w:rsidRDefault="00BA2549" w:rsidP="00FB101A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line="260" w:lineRule="exact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Cs w:val="0"/>
          <w:color w:val="auto"/>
          <w:sz w:val="22"/>
          <w:szCs w:val="22"/>
        </w:rPr>
        <w:t xml:space="preserve"> </w:t>
      </w:r>
      <w:r w:rsidRPr="000C2053">
        <w:rPr>
          <w:rFonts w:cs="Times New Roman"/>
          <w:bCs w:val="0"/>
          <w:color w:val="auto"/>
          <w:sz w:val="22"/>
          <w:szCs w:val="22"/>
        </w:rPr>
        <w:t>Digitální prezentace pro veřejnou konzultaci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Návrhu územní studie ve II. etapě bude zpracována v aplikaci PowerPoint, obecně srozumitelným způsobem s využitím přehledných částí grafických výstupů dokumentace. </w:t>
      </w:r>
      <w:r w:rsidR="00CE5E5A">
        <w:rPr>
          <w:rFonts w:cs="Times New Roman"/>
          <w:b w:val="0"/>
          <w:bCs w:val="0"/>
          <w:color w:val="auto"/>
          <w:sz w:val="22"/>
          <w:szCs w:val="22"/>
        </w:rPr>
        <w:t xml:space="preserve">Součástí digitální prezentace bude rovněž </w:t>
      </w:r>
      <w:r w:rsidR="00442037">
        <w:rPr>
          <w:rFonts w:cs="Times New Roman"/>
          <w:b w:val="0"/>
          <w:bCs w:val="0"/>
          <w:color w:val="auto"/>
          <w:sz w:val="22"/>
          <w:szCs w:val="22"/>
        </w:rPr>
        <w:t xml:space="preserve">profesionálně zpracovaná </w:t>
      </w:r>
      <w:r w:rsidR="00442037" w:rsidRPr="00FB101A">
        <w:rPr>
          <w:rFonts w:cs="Times New Roman"/>
          <w:bCs w:val="0"/>
          <w:color w:val="auto"/>
          <w:sz w:val="22"/>
          <w:szCs w:val="22"/>
        </w:rPr>
        <w:t xml:space="preserve">3D </w:t>
      </w:r>
      <w:r w:rsidR="00CE5E5A" w:rsidRPr="003927E3">
        <w:rPr>
          <w:rFonts w:cs="Times New Roman"/>
          <w:bCs w:val="0"/>
          <w:color w:val="auto"/>
          <w:sz w:val="22"/>
          <w:szCs w:val="22"/>
        </w:rPr>
        <w:t>dynamická vizualizace</w:t>
      </w:r>
      <w:r w:rsidR="00723C70">
        <w:rPr>
          <w:rFonts w:cs="Times New Roman"/>
          <w:bCs w:val="0"/>
          <w:color w:val="auto"/>
          <w:sz w:val="22"/>
          <w:szCs w:val="22"/>
        </w:rPr>
        <w:t xml:space="preserve"> </w:t>
      </w:r>
      <w:r w:rsidR="00723C70" w:rsidRPr="00FB101A">
        <w:rPr>
          <w:rFonts w:cs="Times New Roman"/>
          <w:b w:val="0"/>
          <w:bCs w:val="0"/>
          <w:color w:val="auto"/>
          <w:sz w:val="22"/>
          <w:szCs w:val="22"/>
        </w:rPr>
        <w:t>(</w:t>
      </w:r>
      <w:r w:rsidR="00903C27">
        <w:rPr>
          <w:rFonts w:cs="Times New Roman"/>
          <w:b w:val="0"/>
          <w:bCs w:val="0"/>
          <w:color w:val="auto"/>
          <w:sz w:val="22"/>
          <w:szCs w:val="22"/>
        </w:rPr>
        <w:t>v rozlišení</w:t>
      </w:r>
      <w:r w:rsidR="00D674E7">
        <w:rPr>
          <w:rFonts w:cs="Times New Roman"/>
          <w:b w:val="0"/>
          <w:bCs w:val="0"/>
          <w:color w:val="auto"/>
          <w:sz w:val="22"/>
          <w:szCs w:val="22"/>
        </w:rPr>
        <w:t xml:space="preserve"> minimálně Full HD</w:t>
      </w:r>
      <w:r w:rsidR="00723C70" w:rsidRPr="00FB101A">
        <w:rPr>
          <w:rFonts w:cs="Times New Roman"/>
          <w:b w:val="0"/>
          <w:bCs w:val="0"/>
          <w:color w:val="auto"/>
          <w:sz w:val="22"/>
          <w:szCs w:val="22"/>
        </w:rPr>
        <w:t>)</w:t>
      </w:r>
      <w:r w:rsidR="00CE5E5A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442037">
        <w:rPr>
          <w:rFonts w:cs="Times New Roman"/>
          <w:b w:val="0"/>
          <w:bCs w:val="0"/>
          <w:color w:val="auto"/>
          <w:sz w:val="22"/>
          <w:szCs w:val="22"/>
        </w:rPr>
        <w:t xml:space="preserve">s namluveným komentářem </w:t>
      </w:r>
      <w:r w:rsidR="00CE5E5A">
        <w:rPr>
          <w:rFonts w:cs="Times New Roman"/>
          <w:b w:val="0"/>
          <w:bCs w:val="0"/>
          <w:color w:val="auto"/>
          <w:sz w:val="22"/>
          <w:szCs w:val="22"/>
        </w:rPr>
        <w:t xml:space="preserve">všech posuzovaných variant (č. 1, 2, 4). </w:t>
      </w:r>
    </w:p>
    <w:p w14:paraId="3A2ED55C" w14:textId="6B69AF5B" w:rsidR="00442037" w:rsidRDefault="0050272B" w:rsidP="00FB101A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line="260" w:lineRule="exact"/>
        <w:ind w:left="72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Dynamická 3D v</w:t>
      </w:r>
      <w:r w:rsidR="00442037">
        <w:rPr>
          <w:rFonts w:cs="Times New Roman"/>
          <w:b w:val="0"/>
          <w:bCs w:val="0"/>
          <w:color w:val="auto"/>
          <w:sz w:val="22"/>
          <w:szCs w:val="22"/>
        </w:rPr>
        <w:t>izualizace bude obsahovat:</w:t>
      </w:r>
    </w:p>
    <w:p w14:paraId="6CA9134E" w14:textId="34B2F94D" w:rsidR="00442037" w:rsidRDefault="00442037" w:rsidP="00FB101A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line="260" w:lineRule="exact"/>
        <w:ind w:left="72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7.2.1. blok úvodních informací</w:t>
      </w:r>
      <w:r w:rsidR="00535281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bCs w:val="0"/>
          <w:color w:val="auto"/>
          <w:sz w:val="22"/>
          <w:szCs w:val="22"/>
        </w:rPr>
        <w:t>společný pro všechny varianty řešení,</w:t>
      </w:r>
    </w:p>
    <w:p w14:paraId="303AB8C8" w14:textId="0BDD7682" w:rsidR="00442037" w:rsidRDefault="00442037" w:rsidP="00FB101A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line="260" w:lineRule="exact"/>
        <w:ind w:left="72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7.2.2. blok informací pro </w:t>
      </w:r>
      <w:r w:rsidR="00903C27">
        <w:rPr>
          <w:rFonts w:cs="Times New Roman"/>
          <w:b w:val="0"/>
          <w:bCs w:val="0"/>
          <w:color w:val="auto"/>
          <w:sz w:val="22"/>
          <w:szCs w:val="22"/>
        </w:rPr>
        <w:t xml:space="preserve">každou </w:t>
      </w:r>
      <w:r>
        <w:rPr>
          <w:rFonts w:cs="Times New Roman"/>
          <w:b w:val="0"/>
          <w:bCs w:val="0"/>
          <w:color w:val="auto"/>
          <w:sz w:val="22"/>
          <w:szCs w:val="22"/>
        </w:rPr>
        <w:t>řešenou variantu č.</w:t>
      </w:r>
      <w:r w:rsidR="00535281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bCs w:val="0"/>
          <w:color w:val="auto"/>
          <w:sz w:val="22"/>
          <w:szCs w:val="22"/>
        </w:rPr>
        <w:t>1, 2 a 4. Každá varianta bude obsahovat vyhodnocení pozitiv a negativ.</w:t>
      </w:r>
    </w:p>
    <w:p w14:paraId="44545219" w14:textId="6A29085C" w:rsidR="00E90883" w:rsidRDefault="00E90883" w:rsidP="00FB101A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line="260" w:lineRule="exact"/>
        <w:ind w:left="72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Obsah mluveného komentáře bude navržen zhotovitelem</w:t>
      </w:r>
      <w:r w:rsidR="00535281">
        <w:rPr>
          <w:rFonts w:cs="Times New Roman"/>
          <w:b w:val="0"/>
          <w:bCs w:val="0"/>
          <w:color w:val="auto"/>
          <w:sz w:val="22"/>
          <w:szCs w:val="22"/>
        </w:rPr>
        <w:t xml:space="preserve">, konzultován a </w:t>
      </w:r>
      <w:r>
        <w:rPr>
          <w:rFonts w:cs="Times New Roman"/>
          <w:b w:val="0"/>
          <w:bCs w:val="0"/>
          <w:color w:val="auto"/>
          <w:sz w:val="22"/>
          <w:szCs w:val="22"/>
        </w:rPr>
        <w:t>odsouhlasen pořizovatelem.</w:t>
      </w:r>
    </w:p>
    <w:p w14:paraId="7FDA816B" w14:textId="759DA857" w:rsidR="00903C27" w:rsidRDefault="00903C27" w:rsidP="00FB101A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line="260" w:lineRule="exact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CE5E5A">
        <w:rPr>
          <w:rFonts w:cs="Times New Roman"/>
          <w:bCs w:val="0"/>
          <w:color w:val="auto"/>
          <w:sz w:val="22"/>
          <w:szCs w:val="22"/>
        </w:rPr>
        <w:t>Návrh</w:t>
      </w:r>
      <w:r w:rsidRPr="00AB4C9D">
        <w:rPr>
          <w:rFonts w:cs="Times New Roman"/>
          <w:bCs w:val="0"/>
          <w:color w:val="auto"/>
          <w:sz w:val="22"/>
          <w:szCs w:val="22"/>
        </w:rPr>
        <w:t xml:space="preserve"> vyhodnocení připomínek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k Návrhu územní studie ve II. etapě bude zpracován do tabulek připravených pořizovatelem.</w:t>
      </w:r>
    </w:p>
    <w:p w14:paraId="5916BDF9" w14:textId="2D36ACE6" w:rsidR="003927E3" w:rsidRDefault="00BA2549" w:rsidP="00B57EB5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Cs w:val="0"/>
          <w:color w:val="auto"/>
          <w:sz w:val="22"/>
          <w:szCs w:val="22"/>
        </w:rPr>
        <w:t>Dokumentace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předávaná v etapě </w:t>
      </w:r>
      <w:r w:rsidRPr="000C2053">
        <w:rPr>
          <w:rFonts w:cs="Times New Roman"/>
          <w:bCs w:val="0"/>
          <w:color w:val="auto"/>
          <w:sz w:val="22"/>
          <w:szCs w:val="22"/>
        </w:rPr>
        <w:t>Čistopisu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územní studie bude mít obdobné uspořádání jako dokumentace v etapě Návrhu.</w:t>
      </w:r>
    </w:p>
    <w:p w14:paraId="7D58B617" w14:textId="47CB4F45" w:rsidR="003927E3" w:rsidRDefault="003927E3" w:rsidP="00FB101A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0" w:line="260" w:lineRule="exact"/>
        <w:ind w:left="70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Předání </w:t>
      </w:r>
      <w:r w:rsidR="00FE4782">
        <w:rPr>
          <w:rFonts w:cs="Times New Roman"/>
          <w:b w:val="0"/>
          <w:bCs w:val="0"/>
          <w:color w:val="auto"/>
          <w:sz w:val="22"/>
          <w:szCs w:val="22"/>
        </w:rPr>
        <w:t>vybrané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varianty 3D dynamické vizualizace s možností samostatné prezentace (</w:t>
      </w:r>
      <w:r w:rsidR="007C7C96">
        <w:rPr>
          <w:rFonts w:cs="Times New Roman"/>
          <w:b w:val="0"/>
          <w:bCs w:val="0"/>
          <w:color w:val="auto"/>
          <w:sz w:val="22"/>
          <w:szCs w:val="22"/>
        </w:rPr>
        <w:t>vybraná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varianta musí umožňovat prezentaci bloku základních informací a řešenou variantu s vyhodnocením pozitiv a negativ v jednom samostatném celku).</w:t>
      </w:r>
    </w:p>
    <w:p w14:paraId="40EE9BB3" w14:textId="2593B8F1" w:rsidR="003927E3" w:rsidRDefault="00BA2549" w:rsidP="00FB101A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72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242EFA1A" w14:textId="738B454D" w:rsidR="00BA2549" w:rsidRPr="000C2053" w:rsidRDefault="00BA2549" w:rsidP="00FB101A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72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Navíc bude v etapě Čistopisu předáno samostatné, graficky kvalitně upravené: </w:t>
      </w:r>
    </w:p>
    <w:p w14:paraId="393D7F74" w14:textId="1BA972BD" w:rsidR="00BA2549" w:rsidRPr="00DE526E" w:rsidRDefault="00DE526E" w:rsidP="00DE526E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 w:firstLine="352"/>
        <w:jc w:val="both"/>
        <w:outlineLvl w:val="9"/>
        <w:rPr>
          <w:rFonts w:cs="Times New Roman"/>
          <w:bCs w:val="0"/>
          <w:color w:val="auto"/>
          <w:sz w:val="22"/>
          <w:szCs w:val="22"/>
        </w:rPr>
      </w:pPr>
      <w:r w:rsidRPr="00DE526E">
        <w:rPr>
          <w:rFonts w:cs="Times New Roman"/>
          <w:b w:val="0"/>
          <w:bCs w:val="0"/>
          <w:color w:val="auto"/>
          <w:sz w:val="22"/>
          <w:szCs w:val="22"/>
        </w:rPr>
        <w:t>7.4.1.</w:t>
      </w:r>
      <w:r w:rsidRPr="00DE526E">
        <w:rPr>
          <w:rFonts w:cs="Times New Roman"/>
          <w:bCs w:val="0"/>
          <w:color w:val="auto"/>
          <w:sz w:val="22"/>
          <w:szCs w:val="22"/>
        </w:rPr>
        <w:t xml:space="preserve"> </w:t>
      </w:r>
      <w:r>
        <w:rPr>
          <w:rFonts w:cs="Times New Roman"/>
          <w:bCs w:val="0"/>
          <w:color w:val="auto"/>
          <w:sz w:val="22"/>
          <w:szCs w:val="22"/>
        </w:rPr>
        <w:t xml:space="preserve"> </w:t>
      </w:r>
      <w:r w:rsidR="00BA2549" w:rsidRPr="000C2053">
        <w:rPr>
          <w:rFonts w:cs="Times New Roman"/>
          <w:bCs w:val="0"/>
          <w:color w:val="auto"/>
          <w:sz w:val="22"/>
          <w:szCs w:val="22"/>
        </w:rPr>
        <w:t xml:space="preserve">Manažerské shrnutí </w:t>
      </w:r>
      <w:r w:rsidR="00B57EB5" w:rsidRPr="0012259D">
        <w:rPr>
          <w:sz w:val="22"/>
          <w:szCs w:val="22"/>
        </w:rPr>
        <w:t>ÚS D6 – I/13 – D6 KV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57EB5">
        <w:rPr>
          <w:rFonts w:cs="Times New Roman"/>
          <w:b w:val="0"/>
          <w:bCs w:val="0"/>
          <w:color w:val="auto"/>
          <w:sz w:val="22"/>
          <w:szCs w:val="22"/>
        </w:rPr>
        <w:t>ve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formátu A4 obsahující:</w:t>
      </w:r>
    </w:p>
    <w:p w14:paraId="074F4DFA" w14:textId="1134DC00" w:rsidR="00BA2549" w:rsidRPr="000C2053" w:rsidRDefault="00BA2549" w:rsidP="00DE526E">
      <w:pPr>
        <w:pStyle w:val="Odstavecseseznamem"/>
        <w:numPr>
          <w:ilvl w:val="0"/>
          <w:numId w:val="25"/>
        </w:numPr>
        <w:spacing w:after="80" w:line="260" w:lineRule="exact"/>
        <w:ind w:left="1701" w:hanging="283"/>
        <w:rPr>
          <w:kern w:val="32"/>
          <w:sz w:val="22"/>
          <w:szCs w:val="22"/>
        </w:rPr>
      </w:pPr>
      <w:r w:rsidRPr="000C2053">
        <w:rPr>
          <w:kern w:val="32"/>
          <w:sz w:val="22"/>
          <w:szCs w:val="22"/>
        </w:rPr>
        <w:t>Výtah textové části územní studie (cca do 3 stran přehledně strukturovaného textu, příp. tabulek)</w:t>
      </w:r>
      <w:r w:rsidR="006D7D3E">
        <w:rPr>
          <w:kern w:val="32"/>
          <w:sz w:val="22"/>
          <w:szCs w:val="22"/>
        </w:rPr>
        <w:t>.</w:t>
      </w:r>
    </w:p>
    <w:p w14:paraId="086F1237" w14:textId="10B29B63" w:rsidR="00BA2549" w:rsidRPr="000C2053" w:rsidRDefault="00BA2549" w:rsidP="00DE526E">
      <w:pPr>
        <w:pStyle w:val="Odstavecseseznamem"/>
        <w:numPr>
          <w:ilvl w:val="0"/>
          <w:numId w:val="25"/>
        </w:numPr>
        <w:spacing w:after="80" w:line="260" w:lineRule="exact"/>
        <w:ind w:left="1701" w:hanging="283"/>
        <w:rPr>
          <w:kern w:val="32"/>
          <w:sz w:val="22"/>
          <w:szCs w:val="22"/>
        </w:rPr>
      </w:pPr>
      <w:r w:rsidRPr="000C2053">
        <w:rPr>
          <w:kern w:val="32"/>
          <w:sz w:val="22"/>
          <w:szCs w:val="22"/>
        </w:rPr>
        <w:t>Schéma prověřovaných variant průtahu</w:t>
      </w:r>
      <w:r w:rsidR="00B57EB5">
        <w:rPr>
          <w:kern w:val="32"/>
          <w:sz w:val="22"/>
          <w:szCs w:val="22"/>
        </w:rPr>
        <w:t xml:space="preserve"> </w:t>
      </w:r>
      <w:r w:rsidRPr="000C2053">
        <w:rPr>
          <w:kern w:val="32"/>
          <w:sz w:val="22"/>
          <w:szCs w:val="22"/>
        </w:rPr>
        <w:t>/</w:t>
      </w:r>
      <w:r w:rsidR="00B57EB5">
        <w:rPr>
          <w:kern w:val="32"/>
          <w:sz w:val="22"/>
          <w:szCs w:val="22"/>
        </w:rPr>
        <w:t xml:space="preserve"> </w:t>
      </w:r>
      <w:r w:rsidR="006D7D3E">
        <w:rPr>
          <w:kern w:val="32"/>
          <w:sz w:val="22"/>
          <w:szCs w:val="22"/>
        </w:rPr>
        <w:t>obchvatu.</w:t>
      </w:r>
    </w:p>
    <w:p w14:paraId="4B200921" w14:textId="77777777" w:rsidR="00B06EF6" w:rsidRPr="00FB101A" w:rsidRDefault="00BA2549" w:rsidP="00DE526E">
      <w:pPr>
        <w:pStyle w:val="Odstavecseseznamem"/>
        <w:numPr>
          <w:ilvl w:val="0"/>
          <w:numId w:val="25"/>
        </w:numPr>
        <w:spacing w:after="80" w:line="260" w:lineRule="exact"/>
        <w:ind w:left="1701" w:hanging="283"/>
        <w:rPr>
          <w:kern w:val="32"/>
          <w:sz w:val="22"/>
          <w:szCs w:val="22"/>
        </w:rPr>
      </w:pPr>
      <w:r w:rsidRPr="000C2053">
        <w:rPr>
          <w:bCs/>
          <w:sz w:val="22"/>
          <w:szCs w:val="22"/>
        </w:rPr>
        <w:t>Schéma doporučené varianty průtahu</w:t>
      </w:r>
      <w:r w:rsidR="00B57EB5">
        <w:rPr>
          <w:bCs/>
          <w:sz w:val="22"/>
          <w:szCs w:val="22"/>
        </w:rPr>
        <w:t xml:space="preserve"> </w:t>
      </w:r>
      <w:r w:rsidRPr="000C2053">
        <w:rPr>
          <w:bCs/>
          <w:sz w:val="22"/>
          <w:szCs w:val="22"/>
        </w:rPr>
        <w:t>/</w:t>
      </w:r>
      <w:r w:rsidR="00B57EB5">
        <w:rPr>
          <w:bCs/>
          <w:sz w:val="22"/>
          <w:szCs w:val="22"/>
        </w:rPr>
        <w:t xml:space="preserve"> </w:t>
      </w:r>
      <w:r w:rsidRPr="000C2053">
        <w:rPr>
          <w:bCs/>
          <w:sz w:val="22"/>
          <w:szCs w:val="22"/>
        </w:rPr>
        <w:t>obchvatu</w:t>
      </w:r>
      <w:r w:rsidR="006D7D3E">
        <w:rPr>
          <w:bCs/>
          <w:sz w:val="22"/>
          <w:szCs w:val="22"/>
        </w:rPr>
        <w:t>.</w:t>
      </w:r>
    </w:p>
    <w:p w14:paraId="281A89C5" w14:textId="3B257A14" w:rsidR="00BA2549" w:rsidRPr="006516B5" w:rsidRDefault="00B06EF6" w:rsidP="00DE526E">
      <w:pPr>
        <w:pStyle w:val="Odstavecseseznamem"/>
        <w:numPr>
          <w:ilvl w:val="0"/>
          <w:numId w:val="25"/>
        </w:numPr>
        <w:spacing w:after="80" w:line="260" w:lineRule="exact"/>
        <w:ind w:left="1701" w:hanging="283"/>
        <w:rPr>
          <w:kern w:val="32"/>
          <w:sz w:val="22"/>
          <w:szCs w:val="22"/>
        </w:rPr>
      </w:pPr>
      <w:r>
        <w:rPr>
          <w:bCs/>
          <w:sz w:val="22"/>
          <w:szCs w:val="22"/>
        </w:rPr>
        <w:t xml:space="preserve">3D dynamická prezentace </w:t>
      </w:r>
      <w:r w:rsidR="007C7C96">
        <w:rPr>
          <w:bCs/>
          <w:sz w:val="22"/>
          <w:szCs w:val="22"/>
        </w:rPr>
        <w:t>vybrané</w:t>
      </w:r>
      <w:r>
        <w:rPr>
          <w:bCs/>
          <w:sz w:val="22"/>
          <w:szCs w:val="22"/>
        </w:rPr>
        <w:t xml:space="preserve"> varianty</w:t>
      </w:r>
      <w:r w:rsidR="00BA2549" w:rsidRPr="000C2053">
        <w:rPr>
          <w:bCs/>
          <w:sz w:val="22"/>
          <w:szCs w:val="22"/>
        </w:rPr>
        <w:t xml:space="preserve"> </w:t>
      </w:r>
      <w:r w:rsidR="00EE4C04">
        <w:rPr>
          <w:bCs/>
          <w:sz w:val="22"/>
          <w:szCs w:val="22"/>
        </w:rPr>
        <w:t xml:space="preserve">(základní informace + </w:t>
      </w:r>
      <w:r w:rsidR="007C7C96">
        <w:rPr>
          <w:bCs/>
          <w:sz w:val="22"/>
          <w:szCs w:val="22"/>
        </w:rPr>
        <w:t>vybraná</w:t>
      </w:r>
      <w:r w:rsidR="00EE4C04">
        <w:rPr>
          <w:bCs/>
          <w:sz w:val="22"/>
          <w:szCs w:val="22"/>
        </w:rPr>
        <w:t xml:space="preserve"> varianta)</w:t>
      </w:r>
    </w:p>
    <w:p w14:paraId="1D24107A" w14:textId="066BD178" w:rsidR="00BA2549" w:rsidRPr="000C2053" w:rsidRDefault="00AB4C9D" w:rsidP="00B57EB5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Rozsah a uspořádání dokumentací a měřítka jednotlivých výkresů a schémat mohou být, </w:t>
      </w:r>
      <w:r w:rsidR="00BA2549" w:rsidRPr="005E2A2E">
        <w:rPr>
          <w:rFonts w:cs="Times New Roman"/>
          <w:b w:val="0"/>
          <w:bCs w:val="0"/>
          <w:color w:val="auto"/>
          <w:sz w:val="22"/>
          <w:szCs w:val="22"/>
        </w:rPr>
        <w:t>po dohodě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mezi pořizovatelem a projektantem, průběžně upřesňovány. </w:t>
      </w:r>
    </w:p>
    <w:p w14:paraId="0B98DDDB" w14:textId="1A5C915B" w:rsidR="00BA2549" w:rsidRPr="000C2053" w:rsidRDefault="00AB4C9D" w:rsidP="00B57EB5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>V grafické části budou jednoznačně odlišeny vstupní informace mapového podkladu, které tvoří nezbytné pozadí, od prvků, které se přímo podílejí na řešení, nejlépe odlišnou intenzitou zobrazení.</w:t>
      </w:r>
    </w:p>
    <w:p w14:paraId="0283E39E" w14:textId="28588B16" w:rsidR="00BA2549" w:rsidRPr="000C2053" w:rsidRDefault="00AB4C9D" w:rsidP="00B57EB5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>V grafické části bude jednoznačnou symbolikou odlišen současný stav a návrh řešení prvků, které se přímo podílejí na řešení.</w:t>
      </w:r>
    </w:p>
    <w:p w14:paraId="18BFDBB3" w14:textId="79822D71" w:rsidR="00BA2549" w:rsidRPr="000C2053" w:rsidRDefault="00AB4C9D" w:rsidP="00AB4C9D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ind w:left="709" w:hanging="34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>Grafické symboly v legendě budou svou velikostí odpovídat symbolům ve výkrese.</w:t>
      </w:r>
    </w:p>
    <w:p w14:paraId="01169BC3" w14:textId="16F96630" w:rsidR="008552AA" w:rsidRPr="00B57EB5" w:rsidRDefault="00AB4C9D" w:rsidP="00AB4C9D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ind w:left="709" w:hanging="349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A2549" w:rsidRPr="000C2053">
        <w:rPr>
          <w:rFonts w:cs="Times New Roman"/>
          <w:b w:val="0"/>
          <w:bCs w:val="0"/>
          <w:color w:val="auto"/>
          <w:sz w:val="22"/>
          <w:szCs w:val="22"/>
        </w:rPr>
        <w:t>Použité písmo a grafické symboly v textové i grafické části všech výstupů budou mít čitelnou obvyklou velikost a přehlednou úpravu.</w:t>
      </w:r>
    </w:p>
    <w:p w14:paraId="49A0E081" w14:textId="77777777" w:rsidR="001F1B6E" w:rsidRPr="0030488F" w:rsidRDefault="001F1B6E" w:rsidP="004364E7">
      <w:pPr>
        <w:overflowPunct w:val="0"/>
        <w:autoSpaceDE w:val="0"/>
        <w:autoSpaceDN w:val="0"/>
        <w:adjustRightInd w:val="0"/>
        <w:spacing w:after="80" w:line="260" w:lineRule="exact"/>
        <w:ind w:left="397"/>
        <w:jc w:val="both"/>
        <w:rPr>
          <w:kern w:val="32"/>
          <w:sz w:val="22"/>
          <w:szCs w:val="22"/>
          <w:u w:val="single"/>
        </w:rPr>
      </w:pPr>
    </w:p>
    <w:p w14:paraId="5B6238C5" w14:textId="5C6589E1" w:rsidR="00B63669" w:rsidRPr="001F1B6E" w:rsidRDefault="00B63669" w:rsidP="00B57EB5">
      <w:pPr>
        <w:pStyle w:val="Nadpis1"/>
        <w:numPr>
          <w:ilvl w:val="0"/>
          <w:numId w:val="11"/>
        </w:numPr>
        <w:spacing w:before="0" w:after="80" w:line="260" w:lineRule="exact"/>
        <w:rPr>
          <w:rFonts w:ascii="Times New Roman" w:hAnsi="Times New Roman" w:cs="Times New Roman"/>
          <w:sz w:val="22"/>
          <w:szCs w:val="22"/>
        </w:rPr>
      </w:pPr>
      <w:bookmarkStart w:id="70" w:name="_Toc459128239"/>
      <w:bookmarkStart w:id="71" w:name="_Toc459293503"/>
      <w:bookmarkStart w:id="72" w:name="_Toc459360764"/>
      <w:bookmarkStart w:id="73" w:name="_Toc469909585"/>
      <w:bookmarkStart w:id="74" w:name="_Toc96515411"/>
      <w:r w:rsidRPr="001F1B6E">
        <w:rPr>
          <w:rFonts w:ascii="Times New Roman" w:hAnsi="Times New Roman" w:cs="Times New Roman"/>
          <w:sz w:val="22"/>
          <w:szCs w:val="22"/>
        </w:rPr>
        <w:t xml:space="preserve">Požadavky na </w:t>
      </w:r>
      <w:bookmarkEnd w:id="70"/>
      <w:bookmarkEnd w:id="71"/>
      <w:bookmarkEnd w:id="72"/>
      <w:bookmarkEnd w:id="73"/>
      <w:r w:rsidR="009B40A1">
        <w:rPr>
          <w:rFonts w:ascii="Times New Roman" w:hAnsi="Times New Roman" w:cs="Times New Roman"/>
          <w:sz w:val="22"/>
          <w:szCs w:val="22"/>
        </w:rPr>
        <w:t>zpracování a odevzdání územní studie</w:t>
      </w:r>
      <w:bookmarkEnd w:id="74"/>
    </w:p>
    <w:p w14:paraId="5526DAD8" w14:textId="21E19336" w:rsidR="00D55B8A" w:rsidRPr="007E5270" w:rsidRDefault="00D55B8A" w:rsidP="00B57EB5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color w:val="000000" w:themeColor="text1"/>
          <w:sz w:val="22"/>
          <w:szCs w:val="22"/>
          <w:u w:val="single"/>
        </w:rPr>
      </w:pPr>
    </w:p>
    <w:p w14:paraId="1D5994B8" w14:textId="7E90D76E" w:rsidR="003D0D76" w:rsidRPr="000C2053" w:rsidRDefault="00B63669" w:rsidP="00B57EB5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Územní studie bude zpracovávána </w:t>
      </w:r>
      <w:r w:rsidR="0056050E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v českém jazyce, 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digitálně</w:t>
      </w:r>
      <w:r w:rsidR="0056050E" w:rsidRPr="000C2053">
        <w:rPr>
          <w:rFonts w:cs="Times New Roman"/>
          <w:b w:val="0"/>
          <w:color w:val="000000" w:themeColor="text1"/>
          <w:sz w:val="22"/>
          <w:szCs w:val="22"/>
        </w:rPr>
        <w:t>.</w:t>
      </w:r>
      <w:r w:rsidR="00156BB7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56050E" w:rsidRPr="000C2053">
        <w:rPr>
          <w:rFonts w:cs="Times New Roman"/>
          <w:b w:val="0"/>
          <w:color w:val="000000" w:themeColor="text1"/>
          <w:sz w:val="22"/>
          <w:szCs w:val="22"/>
        </w:rPr>
        <w:t>D</w:t>
      </w:r>
      <w:r w:rsidR="00156BB7" w:rsidRPr="000C2053">
        <w:rPr>
          <w:rFonts w:cs="Times New Roman"/>
          <w:b w:val="0"/>
          <w:color w:val="000000" w:themeColor="text1"/>
          <w:sz w:val="22"/>
          <w:szCs w:val="22"/>
        </w:rPr>
        <w:t>atové vrstvy grafické části dokumentace ve vektorovém formátu</w:t>
      </w:r>
      <w:r w:rsidR="0080519F">
        <w:rPr>
          <w:rFonts w:cs="Times New Roman"/>
          <w:b w:val="0"/>
          <w:color w:val="000000" w:themeColor="text1"/>
          <w:sz w:val="22"/>
          <w:szCs w:val="22"/>
        </w:rPr>
        <w:t xml:space="preserve"> zpracovatele, osy tras a paprsky křižovatek ve formátu *.shp </w:t>
      </w:r>
      <w:r w:rsidR="0080519F">
        <w:rPr>
          <w:rFonts w:cs="Times New Roman"/>
          <w:b w:val="0"/>
          <w:color w:val="000000" w:themeColor="text1"/>
          <w:sz w:val="22"/>
          <w:szCs w:val="22"/>
        </w:rPr>
        <w:lastRenderedPageBreak/>
        <w:t>(ve všech etapách).</w:t>
      </w:r>
    </w:p>
    <w:p w14:paraId="0F4FBF97" w14:textId="77777777" w:rsidR="00B63669" w:rsidRPr="000C2053" w:rsidRDefault="00B63669" w:rsidP="00B57EB5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Dokumentace územní studie bude předána v listinné podobě, v etapě: </w:t>
      </w:r>
    </w:p>
    <w:p w14:paraId="1D06DE0B" w14:textId="792DFD39" w:rsidR="00B63669" w:rsidRPr="000C2053" w:rsidRDefault="00ED66BA" w:rsidP="00B57EB5">
      <w:pPr>
        <w:pStyle w:val="StylNadpis1TimesNewRomanern"/>
        <w:keepNext w:val="0"/>
        <w:numPr>
          <w:ilvl w:val="2"/>
          <w:numId w:val="9"/>
        </w:numPr>
        <w:autoSpaceDE w:val="0"/>
        <w:autoSpaceDN w:val="0"/>
        <w:adjustRightInd w:val="0"/>
        <w:spacing w:before="0" w:after="80" w:line="260" w:lineRule="exact"/>
        <w:ind w:left="1418" w:hanging="142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color w:val="000000" w:themeColor="text1"/>
          <w:sz w:val="22"/>
          <w:szCs w:val="22"/>
        </w:rPr>
        <w:t>N</w:t>
      </w:r>
      <w:r w:rsidR="00B63669" w:rsidRPr="000C2053">
        <w:rPr>
          <w:rFonts w:cs="Times New Roman"/>
          <w:color w:val="000000" w:themeColor="text1"/>
          <w:sz w:val="22"/>
          <w:szCs w:val="22"/>
        </w:rPr>
        <w:t xml:space="preserve">ávrh </w:t>
      </w:r>
      <w:r w:rsidR="00B63669" w:rsidRPr="008265AC">
        <w:rPr>
          <w:rFonts w:cs="Times New Roman"/>
          <w:b w:val="0"/>
          <w:color w:val="000000" w:themeColor="text1"/>
          <w:sz w:val="22"/>
          <w:szCs w:val="22"/>
        </w:rPr>
        <w:t>-</w:t>
      </w:r>
      <w:r w:rsidR="00B63669" w:rsidRPr="000C2053">
        <w:rPr>
          <w:rFonts w:cs="Times New Roman"/>
          <w:color w:val="000000" w:themeColor="text1"/>
          <w:sz w:val="22"/>
          <w:szCs w:val="22"/>
        </w:rPr>
        <w:t xml:space="preserve"> ve </w:t>
      </w:r>
      <w:r w:rsidR="007F635C" w:rsidRPr="000C2053">
        <w:rPr>
          <w:rFonts w:cs="Times New Roman"/>
          <w:color w:val="000000" w:themeColor="text1"/>
          <w:sz w:val="22"/>
          <w:szCs w:val="22"/>
        </w:rPr>
        <w:t>t</w:t>
      </w:r>
      <w:r w:rsidRPr="000C2053">
        <w:rPr>
          <w:rFonts w:cs="Times New Roman"/>
          <w:color w:val="000000" w:themeColor="text1"/>
          <w:sz w:val="22"/>
          <w:szCs w:val="22"/>
        </w:rPr>
        <w:t>řech</w:t>
      </w:r>
      <w:r w:rsidR="00B63669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vyhotoveních,</w:t>
      </w:r>
    </w:p>
    <w:p w14:paraId="5537D5B0" w14:textId="3E824E90" w:rsidR="00FD1661" w:rsidRPr="000C2053" w:rsidRDefault="00E47864" w:rsidP="00B57EB5">
      <w:pPr>
        <w:pStyle w:val="StylNadpis1TimesNewRomanern"/>
        <w:keepNext w:val="0"/>
        <w:numPr>
          <w:ilvl w:val="2"/>
          <w:numId w:val="9"/>
        </w:numPr>
        <w:autoSpaceDE w:val="0"/>
        <w:autoSpaceDN w:val="0"/>
        <w:adjustRightInd w:val="0"/>
        <w:spacing w:before="0" w:after="80" w:line="260" w:lineRule="exact"/>
        <w:ind w:left="1418" w:hanging="142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color w:val="000000" w:themeColor="text1"/>
          <w:sz w:val="22"/>
          <w:szCs w:val="22"/>
        </w:rPr>
        <w:t>P</w:t>
      </w:r>
      <w:r w:rsidR="0056050E" w:rsidRPr="000C2053">
        <w:rPr>
          <w:rFonts w:cs="Times New Roman"/>
          <w:color w:val="000000" w:themeColor="text1"/>
          <w:sz w:val="22"/>
          <w:szCs w:val="22"/>
        </w:rPr>
        <w:t xml:space="preserve">rezentace </w:t>
      </w:r>
      <w:r w:rsidRPr="000C2053">
        <w:rPr>
          <w:rFonts w:cs="Times New Roman"/>
          <w:color w:val="000000" w:themeColor="text1"/>
          <w:sz w:val="22"/>
          <w:szCs w:val="22"/>
        </w:rPr>
        <w:t xml:space="preserve">pro veřejnou konzultaci </w:t>
      </w:r>
      <w:r w:rsidR="008265AC">
        <w:rPr>
          <w:rFonts w:cs="Times New Roman"/>
          <w:b w:val="0"/>
          <w:color w:val="000000" w:themeColor="text1"/>
          <w:sz w:val="22"/>
          <w:szCs w:val="22"/>
        </w:rPr>
        <w:t>-</w:t>
      </w:r>
      <w:r w:rsidR="0056050E" w:rsidRPr="000C2053">
        <w:rPr>
          <w:rFonts w:cs="Times New Roman"/>
          <w:color w:val="000000" w:themeColor="text1"/>
          <w:sz w:val="22"/>
          <w:szCs w:val="22"/>
        </w:rPr>
        <w:t xml:space="preserve"> v jednom</w:t>
      </w:r>
      <w:r w:rsidR="0056050E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vyhotovení</w:t>
      </w:r>
      <w:r w:rsidR="00FD1661" w:rsidRPr="000C2053">
        <w:rPr>
          <w:rFonts w:cs="Times New Roman"/>
          <w:b w:val="0"/>
          <w:color w:val="000000" w:themeColor="text1"/>
          <w:sz w:val="22"/>
          <w:szCs w:val="22"/>
        </w:rPr>
        <w:t>,</w:t>
      </w:r>
    </w:p>
    <w:p w14:paraId="2E800C68" w14:textId="30ACF82A" w:rsidR="0056050E" w:rsidRPr="000C2053" w:rsidRDefault="0056050E" w:rsidP="004364E7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1418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color w:val="000000" w:themeColor="text1"/>
          <w:sz w:val="22"/>
          <w:szCs w:val="22"/>
        </w:rPr>
        <w:t xml:space="preserve">Návrh vyhodnocení </w:t>
      </w:r>
      <w:r w:rsidR="008265AC">
        <w:rPr>
          <w:rFonts w:cs="Times New Roman"/>
          <w:color w:val="000000" w:themeColor="text1"/>
          <w:sz w:val="22"/>
          <w:szCs w:val="22"/>
        </w:rPr>
        <w:t xml:space="preserve">připomínek </w:t>
      </w:r>
      <w:r w:rsidR="008265AC">
        <w:rPr>
          <w:rFonts w:cs="Times New Roman"/>
          <w:b w:val="0"/>
          <w:color w:val="000000" w:themeColor="text1"/>
          <w:sz w:val="22"/>
          <w:szCs w:val="22"/>
        </w:rPr>
        <w:t>-</w:t>
      </w:r>
      <w:r w:rsidR="00E47864" w:rsidRPr="000C2053">
        <w:rPr>
          <w:rFonts w:cs="Times New Roman"/>
          <w:color w:val="000000" w:themeColor="text1"/>
          <w:sz w:val="22"/>
          <w:szCs w:val="22"/>
        </w:rPr>
        <w:t xml:space="preserve"> v</w:t>
      </w:r>
      <w:r w:rsidR="007F635C" w:rsidRPr="000C2053">
        <w:rPr>
          <w:rFonts w:cs="Times New Roman"/>
          <w:color w:val="000000" w:themeColor="text1"/>
          <w:sz w:val="22"/>
          <w:szCs w:val="22"/>
        </w:rPr>
        <w:t> jednom</w:t>
      </w:r>
      <w:r w:rsidR="007F635C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E47864" w:rsidRPr="000C2053">
        <w:rPr>
          <w:rFonts w:cs="Times New Roman"/>
          <w:b w:val="0"/>
          <w:color w:val="000000" w:themeColor="text1"/>
          <w:sz w:val="22"/>
          <w:szCs w:val="22"/>
        </w:rPr>
        <w:t>vyhotovení,</w:t>
      </w:r>
    </w:p>
    <w:p w14:paraId="2B810FE2" w14:textId="334C3299" w:rsidR="00B63669" w:rsidRPr="000C2053" w:rsidRDefault="00ED66BA" w:rsidP="00B57EB5">
      <w:pPr>
        <w:pStyle w:val="StylNadpis1TimesNewRomanern"/>
        <w:keepNext w:val="0"/>
        <w:numPr>
          <w:ilvl w:val="2"/>
          <w:numId w:val="9"/>
        </w:numPr>
        <w:autoSpaceDE w:val="0"/>
        <w:autoSpaceDN w:val="0"/>
        <w:adjustRightInd w:val="0"/>
        <w:spacing w:before="0" w:after="80" w:line="260" w:lineRule="exact"/>
        <w:ind w:left="1418" w:hanging="142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color w:val="000000" w:themeColor="text1"/>
          <w:sz w:val="22"/>
          <w:szCs w:val="22"/>
        </w:rPr>
        <w:t>Č</w:t>
      </w:r>
      <w:r w:rsidR="008265AC">
        <w:rPr>
          <w:rFonts w:cs="Times New Roman"/>
          <w:color w:val="000000" w:themeColor="text1"/>
          <w:sz w:val="22"/>
          <w:szCs w:val="22"/>
        </w:rPr>
        <w:t xml:space="preserve">istopis </w:t>
      </w:r>
      <w:r w:rsidR="008265AC">
        <w:rPr>
          <w:rFonts w:cs="Times New Roman"/>
          <w:b w:val="0"/>
          <w:color w:val="000000" w:themeColor="text1"/>
          <w:sz w:val="22"/>
          <w:szCs w:val="22"/>
        </w:rPr>
        <w:t>-</w:t>
      </w:r>
      <w:r w:rsidR="00B63669" w:rsidRPr="000C2053">
        <w:rPr>
          <w:rFonts w:cs="Times New Roman"/>
          <w:color w:val="000000" w:themeColor="text1"/>
          <w:sz w:val="22"/>
          <w:szCs w:val="22"/>
        </w:rPr>
        <w:t xml:space="preserve"> v </w:t>
      </w:r>
      <w:r w:rsidR="00F6647B" w:rsidRPr="000C2053">
        <w:rPr>
          <w:rFonts w:cs="Times New Roman"/>
          <w:color w:val="000000" w:themeColor="text1"/>
          <w:sz w:val="22"/>
          <w:szCs w:val="22"/>
        </w:rPr>
        <w:t>sedmi</w:t>
      </w:r>
      <w:r w:rsidR="00FD1661" w:rsidRPr="000C2053">
        <w:rPr>
          <w:rFonts w:cs="Times New Roman"/>
          <w:color w:val="000000" w:themeColor="text1"/>
          <w:sz w:val="22"/>
          <w:szCs w:val="22"/>
        </w:rPr>
        <w:t xml:space="preserve"> </w:t>
      </w:r>
      <w:r w:rsidR="00FD1661" w:rsidRPr="00660401">
        <w:rPr>
          <w:rFonts w:cs="Times New Roman"/>
          <w:b w:val="0"/>
          <w:color w:val="000000" w:themeColor="text1"/>
          <w:sz w:val="22"/>
          <w:szCs w:val="22"/>
        </w:rPr>
        <w:t>vyhotoveních</w:t>
      </w:r>
      <w:r w:rsidR="00FD1661" w:rsidRPr="000C2053">
        <w:rPr>
          <w:rFonts w:cs="Times New Roman"/>
          <w:b w:val="0"/>
          <w:color w:val="000000" w:themeColor="text1"/>
          <w:sz w:val="22"/>
          <w:szCs w:val="22"/>
        </w:rPr>
        <w:t>,</w:t>
      </w:r>
    </w:p>
    <w:p w14:paraId="0AF64A16" w14:textId="20574911" w:rsidR="0060591F" w:rsidRPr="000C2053" w:rsidRDefault="00A228E0" w:rsidP="004364E7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1418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Cs w:val="0"/>
          <w:color w:val="auto"/>
          <w:sz w:val="22"/>
          <w:szCs w:val="22"/>
        </w:rPr>
        <w:t>Manažerské</w:t>
      </w:r>
      <w:r w:rsidR="0060591F" w:rsidRPr="000C2053">
        <w:rPr>
          <w:rFonts w:cs="Times New Roman"/>
          <w:bCs w:val="0"/>
          <w:color w:val="auto"/>
          <w:sz w:val="22"/>
          <w:szCs w:val="22"/>
        </w:rPr>
        <w:t xml:space="preserve"> shrnutí</w:t>
      </w:r>
      <w:r w:rsidR="0060591F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0C2053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územní studie </w:t>
      </w:r>
      <w:r w:rsidR="008265AC">
        <w:rPr>
          <w:rFonts w:cs="Times New Roman"/>
          <w:b w:val="0"/>
          <w:bCs w:val="0"/>
          <w:color w:val="auto"/>
          <w:sz w:val="22"/>
          <w:szCs w:val="22"/>
        </w:rPr>
        <w:t xml:space="preserve"> -</w:t>
      </w:r>
      <w:r w:rsidR="0073210F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73210F" w:rsidRPr="000C2053">
        <w:rPr>
          <w:rFonts w:cs="Times New Roman"/>
          <w:bCs w:val="0"/>
          <w:color w:val="auto"/>
          <w:sz w:val="22"/>
          <w:szCs w:val="22"/>
        </w:rPr>
        <w:t>v</w:t>
      </w:r>
      <w:r w:rsidRPr="000C2053">
        <w:rPr>
          <w:rFonts w:cs="Times New Roman"/>
          <w:bCs w:val="0"/>
          <w:color w:val="auto"/>
          <w:sz w:val="22"/>
          <w:szCs w:val="22"/>
        </w:rPr>
        <w:t xml:space="preserve"> </w:t>
      </w:r>
      <w:r w:rsidR="00AA3EB0" w:rsidRPr="000C2053">
        <w:rPr>
          <w:rFonts w:cs="Times New Roman"/>
          <w:bCs w:val="0"/>
          <w:color w:val="auto"/>
          <w:sz w:val="22"/>
          <w:szCs w:val="22"/>
        </w:rPr>
        <w:t>deseti</w:t>
      </w:r>
      <w:r w:rsidR="00443F4B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vyhotoveních s možností vlastního dotisku.</w:t>
      </w:r>
    </w:p>
    <w:p w14:paraId="2584DB97" w14:textId="1A0079EC" w:rsidR="003D0D76" w:rsidRPr="000C2053" w:rsidRDefault="004E2972" w:rsidP="00B57EB5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Listinná podoba dokumentace </w:t>
      </w:r>
      <w:r w:rsidR="00E47864" w:rsidRPr="000C2053">
        <w:rPr>
          <w:rFonts w:cs="Times New Roman"/>
          <w:b w:val="0"/>
          <w:color w:val="000000" w:themeColor="text1"/>
          <w:sz w:val="22"/>
          <w:szCs w:val="22"/>
        </w:rPr>
        <w:t>v I.</w:t>
      </w:r>
      <w:r w:rsidR="004143F5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a</w:t>
      </w:r>
      <w:r w:rsidR="00E47864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III. etapě 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bude předána ve fo</w:t>
      </w:r>
      <w:r w:rsidR="00E47864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rmátu </w:t>
      </w:r>
      <w:r w:rsidR="00E01B10">
        <w:rPr>
          <w:rFonts w:cs="Times New Roman"/>
          <w:b w:val="0"/>
          <w:color w:val="000000" w:themeColor="text1"/>
          <w:sz w:val="22"/>
          <w:szCs w:val="22"/>
        </w:rPr>
        <w:t>A4</w:t>
      </w:r>
      <w:r w:rsidR="00E47864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(u výkresů</w:t>
      </w:r>
      <w:r w:rsidR="00737BFB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E47864" w:rsidRPr="000C2053">
        <w:rPr>
          <w:rFonts w:cs="Times New Roman"/>
          <w:b w:val="0"/>
          <w:color w:val="000000" w:themeColor="text1"/>
          <w:sz w:val="22"/>
          <w:szCs w:val="22"/>
        </w:rPr>
        <w:t>po složení).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E47864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Listinná podoba dokumentací a materiálů ve II. etapě a </w:t>
      </w:r>
      <w:r w:rsidR="004143F5" w:rsidRPr="000C2053">
        <w:rPr>
          <w:rFonts w:cs="Times New Roman"/>
          <w:b w:val="0"/>
          <w:color w:val="000000" w:themeColor="text1"/>
          <w:sz w:val="22"/>
          <w:szCs w:val="22"/>
        </w:rPr>
        <w:t>Manažerské</w:t>
      </w:r>
      <w:r w:rsidR="00F12162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shrnutí </w:t>
      </w:r>
      <w:r w:rsidR="00B57EB5" w:rsidRPr="00B57EB5">
        <w:rPr>
          <w:b w:val="0"/>
          <w:sz w:val="22"/>
          <w:szCs w:val="22"/>
        </w:rPr>
        <w:t>ÚS D6 – I/13 – D6 KV</w:t>
      </w:r>
      <w:r w:rsidR="00B57EB5">
        <w:rPr>
          <w:sz w:val="22"/>
          <w:szCs w:val="22"/>
        </w:rPr>
        <w:t xml:space="preserve"> </w:t>
      </w:r>
      <w:r w:rsidR="00243F2A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(z </w:t>
      </w:r>
      <w:r w:rsidR="004143F5" w:rsidRPr="000C2053">
        <w:rPr>
          <w:rFonts w:cs="Times New Roman"/>
          <w:b w:val="0"/>
          <w:color w:val="000000" w:themeColor="text1"/>
          <w:sz w:val="22"/>
          <w:szCs w:val="22"/>
        </w:rPr>
        <w:t>III</w:t>
      </w:r>
      <w:r w:rsidR="00243F2A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. etapy) </w:t>
      </w:r>
      <w:r w:rsidR="00E01B10">
        <w:rPr>
          <w:rFonts w:cs="Times New Roman"/>
          <w:b w:val="0"/>
          <w:color w:val="000000" w:themeColor="text1"/>
          <w:sz w:val="22"/>
          <w:szCs w:val="22"/>
        </w:rPr>
        <w:t xml:space="preserve">bude předáno také </w:t>
      </w:r>
      <w:r w:rsidR="00F12162" w:rsidRPr="000C2053">
        <w:rPr>
          <w:rFonts w:cs="Times New Roman"/>
          <w:b w:val="0"/>
          <w:color w:val="000000" w:themeColor="text1"/>
          <w:sz w:val="22"/>
          <w:szCs w:val="22"/>
        </w:rPr>
        <w:t>ve formátu A4.</w:t>
      </w:r>
    </w:p>
    <w:p w14:paraId="74E8E46A" w14:textId="607D0759" w:rsidR="008150D2" w:rsidRPr="000C2053" w:rsidRDefault="00AC2495" w:rsidP="00B57EB5">
      <w:pPr>
        <w:pStyle w:val="StylNadpis1TimesNewRomanern"/>
        <w:keepNext w:val="0"/>
        <w:numPr>
          <w:ilvl w:val="1"/>
          <w:numId w:val="11"/>
        </w:numPr>
        <w:autoSpaceDE w:val="0"/>
        <w:autoSpaceDN w:val="0"/>
        <w:adjustRightInd w:val="0"/>
        <w:spacing w:before="0" w:after="80" w:line="260" w:lineRule="exact"/>
        <w:ind w:left="851" w:hanging="491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Paralelně předávaná </w:t>
      </w:r>
      <w:r w:rsidR="00DA5C27"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digitální </w:t>
      </w:r>
      <w:r w:rsidR="00D12CA4"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data </w:t>
      </w:r>
      <w:r w:rsidR="00970EF4"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ve všech etapách </w:t>
      </w:r>
      <w:r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>(</w:t>
      </w:r>
      <w:r w:rsidR="0014149E"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vždy </w:t>
      </w:r>
      <w:r w:rsidR="0053476D"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>po jednom</w:t>
      </w:r>
      <w:r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 vyhotoveních, </w:t>
      </w:r>
      <w:r w:rsidR="00D12CA4"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na </w:t>
      </w:r>
      <w:r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>datových</w:t>
      </w:r>
      <w:r w:rsidR="00D12CA4"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 nosičích</w:t>
      </w:r>
      <w:r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>)</w:t>
      </w:r>
      <w:r w:rsidR="00F21E72" w:rsidRPr="000C2053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 budou obsahovat:</w:t>
      </w:r>
    </w:p>
    <w:p w14:paraId="258FB3AD" w14:textId="330A273B" w:rsidR="008150D2" w:rsidRPr="000C2053" w:rsidRDefault="00D12CA4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kompletní </w:t>
      </w:r>
      <w:r w:rsidR="00026109" w:rsidRPr="000C2053">
        <w:rPr>
          <w:rFonts w:cs="Times New Roman"/>
          <w:b w:val="0"/>
          <w:color w:val="000000" w:themeColor="text1"/>
          <w:sz w:val="22"/>
          <w:szCs w:val="22"/>
        </w:rPr>
        <w:t>textov</w:t>
      </w:r>
      <w:r w:rsidR="00973F40" w:rsidRPr="000C2053">
        <w:rPr>
          <w:rFonts w:cs="Times New Roman"/>
          <w:b w:val="0"/>
          <w:color w:val="000000" w:themeColor="text1"/>
          <w:sz w:val="22"/>
          <w:szCs w:val="22"/>
        </w:rPr>
        <w:t>ou</w:t>
      </w:r>
      <w:r w:rsidR="00026109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973F40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a </w:t>
      </w:r>
      <w:r w:rsidR="00026109" w:rsidRPr="000C2053">
        <w:rPr>
          <w:rFonts w:cs="Times New Roman"/>
          <w:b w:val="0"/>
          <w:color w:val="000000" w:themeColor="text1"/>
          <w:sz w:val="22"/>
          <w:szCs w:val="22"/>
        </w:rPr>
        <w:t>grafick</w:t>
      </w:r>
      <w:r w:rsidR="00973F40" w:rsidRPr="000C2053">
        <w:rPr>
          <w:rFonts w:cs="Times New Roman"/>
          <w:b w:val="0"/>
          <w:color w:val="000000" w:themeColor="text1"/>
          <w:sz w:val="22"/>
          <w:szCs w:val="22"/>
        </w:rPr>
        <w:t>ou</w:t>
      </w:r>
      <w:r w:rsidR="00026109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AC2495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část 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dokumentac</w:t>
      </w:r>
      <w:r w:rsidR="005A1115" w:rsidRPr="000C2053">
        <w:rPr>
          <w:rFonts w:cs="Times New Roman"/>
          <w:b w:val="0"/>
          <w:color w:val="000000" w:themeColor="text1"/>
          <w:sz w:val="22"/>
          <w:szCs w:val="22"/>
        </w:rPr>
        <w:t>í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831F0C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a materiálů 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ve formátu PDF (</w:t>
      </w:r>
      <w:r w:rsidR="00BC5FE2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tzv. 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1:1</w:t>
      </w:r>
      <w:r w:rsidR="00AC2495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k listinné podobě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),</w:t>
      </w:r>
    </w:p>
    <w:p w14:paraId="14ECCB24" w14:textId="4407ACC9" w:rsidR="008150D2" w:rsidRPr="000C2053" w:rsidRDefault="000F5BA8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>textov</w:t>
      </w:r>
      <w:r w:rsidR="00973F40" w:rsidRPr="000C2053">
        <w:rPr>
          <w:rFonts w:cs="Times New Roman"/>
          <w:b w:val="0"/>
          <w:color w:val="000000" w:themeColor="text1"/>
          <w:sz w:val="22"/>
          <w:szCs w:val="22"/>
        </w:rPr>
        <w:t>ou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část dokumentace</w:t>
      </w:r>
      <w:r w:rsidR="00D12CA4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ve formátu MS Offi</w:t>
      </w:r>
      <w:r w:rsidR="007B2DCA" w:rsidRPr="000C2053">
        <w:rPr>
          <w:rFonts w:cs="Times New Roman"/>
          <w:b w:val="0"/>
          <w:color w:val="000000" w:themeColor="text1"/>
          <w:sz w:val="22"/>
          <w:szCs w:val="22"/>
        </w:rPr>
        <w:t>ce Word (*</w:t>
      </w:r>
      <w:r w:rsidR="00EF18DA" w:rsidRPr="000C2053">
        <w:rPr>
          <w:rFonts w:cs="Times New Roman"/>
          <w:b w:val="0"/>
          <w:color w:val="000000" w:themeColor="text1"/>
          <w:sz w:val="22"/>
          <w:szCs w:val="22"/>
        </w:rPr>
        <w:t>.</w:t>
      </w:r>
      <w:r w:rsidR="007B2DCA" w:rsidRPr="000C2053">
        <w:rPr>
          <w:rFonts w:cs="Times New Roman"/>
          <w:b w:val="0"/>
          <w:color w:val="000000" w:themeColor="text1"/>
          <w:sz w:val="22"/>
          <w:szCs w:val="22"/>
        </w:rPr>
        <w:t>doc</w:t>
      </w:r>
      <w:r w:rsidR="00984EAA" w:rsidRPr="000C2053">
        <w:rPr>
          <w:rFonts w:cs="Times New Roman"/>
          <w:b w:val="0"/>
          <w:color w:val="000000" w:themeColor="text1"/>
          <w:sz w:val="22"/>
          <w:szCs w:val="22"/>
        </w:rPr>
        <w:t>x</w:t>
      </w:r>
      <w:r w:rsidR="00D12CA4" w:rsidRPr="000C2053">
        <w:rPr>
          <w:rFonts w:cs="Times New Roman"/>
          <w:b w:val="0"/>
          <w:color w:val="000000" w:themeColor="text1"/>
          <w:sz w:val="22"/>
          <w:szCs w:val="22"/>
        </w:rPr>
        <w:t>),</w:t>
      </w:r>
    </w:p>
    <w:p w14:paraId="25F7AB8D" w14:textId="4992208C" w:rsidR="00BC5FE2" w:rsidRPr="000C2053" w:rsidRDefault="00BC5FE2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tabulková data ve formátu </w:t>
      </w:r>
      <w:r w:rsidR="00D30487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MS Office 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Excel</w:t>
      </w:r>
      <w:r w:rsidR="00984EAA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(*.xlsx)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, DBF, popř. MS ACCESS,</w:t>
      </w:r>
    </w:p>
    <w:p w14:paraId="73CF8BD8" w14:textId="5595560F" w:rsidR="00831F0C" w:rsidRPr="000C2053" w:rsidRDefault="00831F0C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prezentaci v</w:t>
      </w:r>
      <w:r w:rsidR="00984EAA" w:rsidRPr="000C2053">
        <w:rPr>
          <w:rFonts w:cs="Times New Roman"/>
          <w:b w:val="0"/>
          <w:bCs w:val="0"/>
          <w:color w:val="auto"/>
          <w:sz w:val="22"/>
          <w:szCs w:val="22"/>
        </w:rPr>
        <w:t>e formátu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D30487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MS Office 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PowerPoint</w:t>
      </w:r>
      <w:r w:rsidR="00D30487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 (*.pptx)</w:t>
      </w:r>
      <w:r w:rsidRPr="000C2053">
        <w:rPr>
          <w:rFonts w:cs="Times New Roman"/>
          <w:b w:val="0"/>
          <w:bCs w:val="0"/>
          <w:color w:val="auto"/>
          <w:sz w:val="22"/>
          <w:szCs w:val="22"/>
        </w:rPr>
        <w:t>,</w:t>
      </w:r>
    </w:p>
    <w:p w14:paraId="275599CC" w14:textId="6C3E86CC" w:rsidR="00E01B10" w:rsidRPr="000D3396" w:rsidRDefault="0094741B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datové vrstvy </w:t>
      </w:r>
      <w:r w:rsidR="000F5BA8" w:rsidRPr="000C2053">
        <w:rPr>
          <w:rFonts w:cs="Times New Roman"/>
          <w:b w:val="0"/>
          <w:color w:val="000000" w:themeColor="text1"/>
          <w:sz w:val="22"/>
          <w:szCs w:val="22"/>
        </w:rPr>
        <w:t>grafické části dokumentace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, především</w:t>
      </w:r>
      <w:r w:rsidR="00654F1E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vrstvy vzniklé zpracováváním územní studie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,</w:t>
      </w:r>
      <w:r w:rsidR="00D12CA4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ve vektorovém formátu</w:t>
      </w:r>
      <w:r w:rsidR="00D96A12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0D3396" w:rsidRPr="00AD47D0">
        <w:rPr>
          <w:rFonts w:cs="Times New Roman"/>
          <w:b w:val="0"/>
          <w:color w:val="000000" w:themeColor="text1"/>
          <w:sz w:val="22"/>
          <w:szCs w:val="22"/>
        </w:rPr>
        <w:t>*</w:t>
      </w:r>
      <w:r w:rsidR="000D3396">
        <w:rPr>
          <w:rFonts w:cs="Times New Roman"/>
          <w:b w:val="0"/>
          <w:color w:val="000000" w:themeColor="text1"/>
          <w:sz w:val="22"/>
          <w:szCs w:val="22"/>
        </w:rPr>
        <w:t>.dwg, případně</w:t>
      </w:r>
      <w:r w:rsidR="000D3396" w:rsidRPr="00AD47D0">
        <w:rPr>
          <w:rFonts w:cs="Times New Roman"/>
          <w:b w:val="0"/>
          <w:color w:val="000000" w:themeColor="text1"/>
          <w:sz w:val="22"/>
          <w:szCs w:val="22"/>
        </w:rPr>
        <w:t xml:space="preserve"> *.shp (atributová</w:t>
      </w:r>
      <w:r w:rsidR="000D3396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data </w:t>
      </w:r>
      <w:r w:rsidR="000D3396">
        <w:rPr>
          <w:rFonts w:cs="Times New Roman"/>
          <w:b w:val="0"/>
          <w:color w:val="000000" w:themeColor="text1"/>
          <w:sz w:val="22"/>
          <w:szCs w:val="22"/>
        </w:rPr>
        <w:t xml:space="preserve">budou </w:t>
      </w:r>
      <w:r w:rsidR="000D3396" w:rsidRPr="000C2053">
        <w:rPr>
          <w:rFonts w:cs="Times New Roman"/>
          <w:b w:val="0"/>
          <w:color w:val="000000" w:themeColor="text1"/>
          <w:sz w:val="22"/>
          <w:szCs w:val="22"/>
        </w:rPr>
        <w:t>součástí Shapefile), včetně popisu jejich datového modelu (struktura atributů, hodnoty atributů, významy hodnot atributů, atd.),</w:t>
      </w:r>
    </w:p>
    <w:p w14:paraId="5B39EF01" w14:textId="0722825A" w:rsidR="00554D46" w:rsidRPr="000C2053" w:rsidRDefault="00D96A12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D3396">
        <w:rPr>
          <w:rFonts w:cs="Times New Roman"/>
          <w:b w:val="0"/>
          <w:color w:val="000000" w:themeColor="text1"/>
          <w:sz w:val="22"/>
          <w:szCs w:val="22"/>
        </w:rPr>
        <w:t xml:space="preserve">osy </w:t>
      </w:r>
      <w:r w:rsidR="000D3396" w:rsidRPr="000D3396">
        <w:rPr>
          <w:rFonts w:cs="Times New Roman"/>
          <w:b w:val="0"/>
          <w:color w:val="000000" w:themeColor="text1"/>
          <w:sz w:val="22"/>
          <w:szCs w:val="22"/>
        </w:rPr>
        <w:t xml:space="preserve">navržených </w:t>
      </w:r>
      <w:r w:rsidRPr="000D3396">
        <w:rPr>
          <w:rFonts w:cs="Times New Roman"/>
          <w:b w:val="0"/>
          <w:color w:val="000000" w:themeColor="text1"/>
          <w:sz w:val="22"/>
          <w:szCs w:val="22"/>
        </w:rPr>
        <w:t>variant</w:t>
      </w:r>
      <w:r w:rsidR="00AD47D0" w:rsidRPr="000D3396">
        <w:rPr>
          <w:rFonts w:cs="Times New Roman"/>
          <w:b w:val="0"/>
          <w:color w:val="000000" w:themeColor="text1"/>
          <w:sz w:val="22"/>
          <w:szCs w:val="22"/>
        </w:rPr>
        <w:t xml:space="preserve"> a paprsky </w:t>
      </w:r>
      <w:r w:rsidR="000E1669" w:rsidRPr="000D3396">
        <w:rPr>
          <w:rFonts w:cs="Times New Roman"/>
          <w:b w:val="0"/>
          <w:color w:val="000000" w:themeColor="text1"/>
          <w:sz w:val="22"/>
          <w:szCs w:val="22"/>
        </w:rPr>
        <w:t>MÚ</w:t>
      </w:r>
      <w:r w:rsidR="00AD47D0" w:rsidRPr="000D3396">
        <w:rPr>
          <w:rFonts w:cs="Times New Roman"/>
          <w:b w:val="0"/>
          <w:color w:val="000000" w:themeColor="text1"/>
          <w:sz w:val="22"/>
          <w:szCs w:val="22"/>
        </w:rPr>
        <w:t>K</w:t>
      </w:r>
      <w:r w:rsidRPr="00AD47D0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712BC6" w:rsidRPr="00AD47D0">
        <w:rPr>
          <w:rFonts w:cs="Times New Roman"/>
          <w:b w:val="0"/>
          <w:color w:val="000000" w:themeColor="text1"/>
          <w:sz w:val="22"/>
          <w:szCs w:val="22"/>
        </w:rPr>
        <w:t xml:space="preserve"> -</w:t>
      </w:r>
      <w:r w:rsidR="00D12CA4" w:rsidRPr="00AD47D0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0D3396">
        <w:rPr>
          <w:rFonts w:cs="Times New Roman"/>
          <w:b w:val="0"/>
          <w:color w:val="000000" w:themeColor="text1"/>
          <w:sz w:val="22"/>
          <w:szCs w:val="22"/>
        </w:rPr>
        <w:t>ve formátu</w:t>
      </w:r>
      <w:r w:rsidR="0094741B" w:rsidRPr="00AD47D0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AD47D0" w:rsidRPr="00AD47D0">
        <w:rPr>
          <w:rFonts w:cs="Times New Roman"/>
          <w:b w:val="0"/>
          <w:color w:val="000000" w:themeColor="text1"/>
          <w:sz w:val="22"/>
          <w:szCs w:val="22"/>
        </w:rPr>
        <w:t>*.shp</w:t>
      </w:r>
      <w:r w:rsidR="00554D46" w:rsidRPr="00AD47D0">
        <w:rPr>
          <w:rFonts w:cs="Times New Roman"/>
          <w:b w:val="0"/>
          <w:color w:val="000000" w:themeColor="text1"/>
          <w:sz w:val="22"/>
          <w:szCs w:val="22"/>
        </w:rPr>
        <w:t xml:space="preserve"> (</w:t>
      </w:r>
      <w:r w:rsidR="0094741B" w:rsidRPr="00AD47D0">
        <w:rPr>
          <w:rFonts w:cs="Times New Roman"/>
          <w:b w:val="0"/>
          <w:color w:val="000000" w:themeColor="text1"/>
          <w:sz w:val="22"/>
          <w:szCs w:val="22"/>
        </w:rPr>
        <w:t>atributová</w:t>
      </w:r>
      <w:r w:rsidR="0094741B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data </w:t>
      </w:r>
      <w:r w:rsidR="00AD47D0">
        <w:rPr>
          <w:rFonts w:cs="Times New Roman"/>
          <w:b w:val="0"/>
          <w:color w:val="000000" w:themeColor="text1"/>
          <w:sz w:val="22"/>
          <w:szCs w:val="22"/>
        </w:rPr>
        <w:t xml:space="preserve">budou </w:t>
      </w:r>
      <w:r w:rsidR="0094741B" w:rsidRPr="000C2053">
        <w:rPr>
          <w:rFonts w:cs="Times New Roman"/>
          <w:b w:val="0"/>
          <w:color w:val="000000" w:themeColor="text1"/>
          <w:sz w:val="22"/>
          <w:szCs w:val="22"/>
        </w:rPr>
        <w:t>součástí Shapefile</w:t>
      </w:r>
      <w:r w:rsidR="00554D46" w:rsidRPr="000C2053">
        <w:rPr>
          <w:rFonts w:cs="Times New Roman"/>
          <w:b w:val="0"/>
          <w:color w:val="000000" w:themeColor="text1"/>
          <w:sz w:val="22"/>
          <w:szCs w:val="22"/>
        </w:rPr>
        <w:t>), včetně popisu jejich datového modelu (struktura atributů, hodnoty atributů</w:t>
      </w:r>
      <w:r w:rsidR="00D145DB" w:rsidRPr="000C2053">
        <w:rPr>
          <w:rFonts w:cs="Times New Roman"/>
          <w:b w:val="0"/>
          <w:color w:val="000000" w:themeColor="text1"/>
          <w:sz w:val="22"/>
          <w:szCs w:val="22"/>
        </w:rPr>
        <w:t>, významy hodnot atributů</w:t>
      </w:r>
      <w:r w:rsidR="00F2492E" w:rsidRPr="000C2053">
        <w:rPr>
          <w:rFonts w:cs="Times New Roman"/>
          <w:b w:val="0"/>
          <w:color w:val="000000" w:themeColor="text1"/>
          <w:sz w:val="22"/>
          <w:szCs w:val="22"/>
        </w:rPr>
        <w:t>,</w:t>
      </w:r>
      <w:r w:rsidR="00D145DB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atd.),</w:t>
      </w:r>
    </w:p>
    <w:p w14:paraId="5892EBC7" w14:textId="544ABEF0" w:rsidR="00D12CA4" w:rsidRDefault="00554D46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projektové soubory výkresů/grafických </w:t>
      </w:r>
      <w:r w:rsidR="00EC1488" w:rsidRPr="000C2053">
        <w:rPr>
          <w:rFonts w:cs="Times New Roman"/>
          <w:b w:val="0"/>
          <w:color w:val="000000" w:themeColor="text1"/>
          <w:sz w:val="22"/>
          <w:szCs w:val="22"/>
        </w:rPr>
        <w:t>částí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(*.mxd, apod.)</w:t>
      </w:r>
      <w:r w:rsidR="00D5498A" w:rsidRPr="000C2053">
        <w:rPr>
          <w:rFonts w:cs="Times New Roman"/>
          <w:b w:val="0"/>
          <w:color w:val="000000" w:themeColor="text1"/>
          <w:sz w:val="22"/>
          <w:szCs w:val="22"/>
        </w:rPr>
        <w:t>,</w:t>
      </w:r>
    </w:p>
    <w:p w14:paraId="528BCDBC" w14:textId="7A99490E" w:rsidR="00B06EF6" w:rsidRPr="000C2053" w:rsidRDefault="00B06EF6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>
        <w:rPr>
          <w:rFonts w:cs="Times New Roman"/>
          <w:b w:val="0"/>
          <w:color w:val="000000" w:themeColor="text1"/>
          <w:sz w:val="22"/>
          <w:szCs w:val="22"/>
        </w:rPr>
        <w:t>3D dynamická prezentace</w:t>
      </w:r>
      <w:r w:rsidR="00B25184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>
        <w:rPr>
          <w:rFonts w:cs="Times New Roman"/>
          <w:b w:val="0"/>
          <w:color w:val="000000" w:themeColor="text1"/>
          <w:sz w:val="22"/>
          <w:szCs w:val="22"/>
        </w:rPr>
        <w:t xml:space="preserve">s audiosložkou </w:t>
      </w:r>
      <w:r w:rsidR="002A2514">
        <w:rPr>
          <w:rFonts w:cs="Times New Roman"/>
          <w:b w:val="0"/>
          <w:bCs w:val="0"/>
          <w:color w:val="auto"/>
          <w:sz w:val="22"/>
          <w:szCs w:val="22"/>
        </w:rPr>
        <w:t>v rozlišení</w:t>
      </w:r>
      <w:r w:rsidR="00D674E7">
        <w:rPr>
          <w:rFonts w:cs="Times New Roman"/>
          <w:b w:val="0"/>
          <w:bCs w:val="0"/>
          <w:color w:val="auto"/>
          <w:sz w:val="22"/>
          <w:szCs w:val="22"/>
        </w:rPr>
        <w:t xml:space="preserve"> minimálně Full HD</w:t>
      </w:r>
      <w:r w:rsidR="00B25184">
        <w:rPr>
          <w:rFonts w:cs="Times New Roman"/>
          <w:b w:val="0"/>
          <w:color w:val="000000" w:themeColor="text1"/>
          <w:sz w:val="22"/>
          <w:szCs w:val="22"/>
        </w:rPr>
        <w:t xml:space="preserve">, </w:t>
      </w:r>
      <w:r>
        <w:rPr>
          <w:rFonts w:cs="Times New Roman"/>
          <w:b w:val="0"/>
          <w:color w:val="000000" w:themeColor="text1"/>
          <w:sz w:val="22"/>
          <w:szCs w:val="22"/>
        </w:rPr>
        <w:t xml:space="preserve">s možností přehrávání </w:t>
      </w:r>
      <w:r w:rsidR="00E90883">
        <w:rPr>
          <w:rFonts w:cs="Times New Roman"/>
          <w:b w:val="0"/>
          <w:color w:val="000000" w:themeColor="text1"/>
          <w:sz w:val="22"/>
          <w:szCs w:val="22"/>
        </w:rPr>
        <w:t>na</w:t>
      </w:r>
      <w:r>
        <w:rPr>
          <w:rFonts w:cs="Times New Roman"/>
          <w:b w:val="0"/>
          <w:color w:val="000000" w:themeColor="text1"/>
          <w:sz w:val="22"/>
          <w:szCs w:val="22"/>
        </w:rPr>
        <w:t> běžných počítačích</w:t>
      </w:r>
      <w:r w:rsidR="00B25184">
        <w:rPr>
          <w:rFonts w:cs="Times New Roman"/>
          <w:b w:val="0"/>
          <w:color w:val="000000" w:themeColor="text1"/>
          <w:sz w:val="22"/>
          <w:szCs w:val="22"/>
        </w:rPr>
        <w:t>, tabletech nebo telefonech</w:t>
      </w:r>
      <w:r w:rsidR="001865E7">
        <w:rPr>
          <w:rFonts w:cs="Times New Roman"/>
          <w:b w:val="0"/>
          <w:color w:val="000000" w:themeColor="text1"/>
          <w:sz w:val="22"/>
          <w:szCs w:val="22"/>
        </w:rPr>
        <w:t>, volně dostupným softwarem</w:t>
      </w:r>
      <w:r>
        <w:rPr>
          <w:rFonts w:cs="Times New Roman"/>
          <w:b w:val="0"/>
          <w:color w:val="000000" w:themeColor="text1"/>
          <w:sz w:val="22"/>
          <w:szCs w:val="22"/>
        </w:rPr>
        <w:t xml:space="preserve"> (např.</w:t>
      </w:r>
      <w:r w:rsidR="00B25184">
        <w:rPr>
          <w:rFonts w:cs="Times New Roman"/>
          <w:b w:val="0"/>
          <w:color w:val="000000" w:themeColor="text1"/>
          <w:sz w:val="22"/>
          <w:szCs w:val="22"/>
        </w:rPr>
        <w:t xml:space="preserve"> formát </w:t>
      </w:r>
      <w:r>
        <w:rPr>
          <w:rFonts w:cs="Times New Roman"/>
          <w:b w:val="0"/>
          <w:color w:val="000000" w:themeColor="text1"/>
          <w:sz w:val="22"/>
          <w:szCs w:val="22"/>
        </w:rPr>
        <w:t>*.avi)</w:t>
      </w:r>
      <w:r w:rsidR="00B25184">
        <w:rPr>
          <w:rFonts w:cs="Times New Roman"/>
          <w:b w:val="0"/>
          <w:color w:val="000000" w:themeColor="text1"/>
          <w:sz w:val="22"/>
          <w:szCs w:val="22"/>
        </w:rPr>
        <w:t>,</w:t>
      </w:r>
      <w:r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</w:p>
    <w:p w14:paraId="176C1925" w14:textId="4D624C14" w:rsidR="00EF18DA" w:rsidRPr="000C2053" w:rsidRDefault="00ED66BA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>metadata</w:t>
      </w:r>
      <w:r w:rsidR="00EF18DA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973F40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- </w:t>
      </w:r>
      <w:r w:rsidR="00EF18DA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budou předána dle zjednodušené metodiky pořizovatele </w:t>
      </w:r>
      <w:r w:rsidR="007B519F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pro metadata </w:t>
      </w:r>
      <w:r w:rsidR="00EF18DA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(na odkazu: </w:t>
      </w:r>
      <w:hyperlink r:id="rId10" w:history="1">
        <w:r w:rsidR="00A65482" w:rsidRPr="00EE5755">
          <w:rPr>
            <w:rStyle w:val="Hypertextovodkaz"/>
            <w:rFonts w:cs="Times New Roman"/>
            <w:b w:val="0"/>
            <w:sz w:val="22"/>
            <w:szCs w:val="22"/>
          </w:rPr>
          <w:t>http://www.kr-karlovarsky.cz/region/uzem_plan/Stranky/UAP-KK/Metodika-MINIS.aspx</w:t>
        </w:r>
      </w:hyperlink>
      <w:r w:rsidR="00EF18DA" w:rsidRPr="000C2053">
        <w:rPr>
          <w:rFonts w:cs="Times New Roman"/>
          <w:b w:val="0"/>
          <w:color w:val="000000" w:themeColor="text1"/>
          <w:sz w:val="22"/>
          <w:szCs w:val="22"/>
        </w:rPr>
        <w:t>)</w:t>
      </w:r>
      <w:r w:rsidR="00D145DB" w:rsidRPr="000C2053">
        <w:rPr>
          <w:rFonts w:cs="Times New Roman"/>
          <w:b w:val="0"/>
          <w:color w:val="000000" w:themeColor="text1"/>
          <w:sz w:val="22"/>
          <w:szCs w:val="22"/>
        </w:rPr>
        <w:t>,</w:t>
      </w:r>
    </w:p>
    <w:p w14:paraId="03AEBE21" w14:textId="2F15AA7A" w:rsidR="003D0D76" w:rsidRPr="000C2053" w:rsidRDefault="0042236B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color w:val="000000" w:themeColor="text1"/>
          <w:sz w:val="22"/>
          <w:szCs w:val="22"/>
        </w:rPr>
        <w:t>v</w:t>
      </w:r>
      <w:r w:rsidR="007A5D61" w:rsidRPr="000C2053">
        <w:rPr>
          <w:rFonts w:cs="Times New Roman"/>
          <w:b w:val="0"/>
          <w:color w:val="000000" w:themeColor="text1"/>
          <w:sz w:val="22"/>
          <w:szCs w:val="22"/>
        </w:rPr>
        <w:t> etapě Č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>istopis</w:t>
      </w:r>
      <w:r w:rsidR="00DA5C27" w:rsidRPr="000C2053">
        <w:rPr>
          <w:rFonts w:cs="Times New Roman"/>
          <w:b w:val="0"/>
          <w:color w:val="000000" w:themeColor="text1"/>
          <w:sz w:val="22"/>
          <w:szCs w:val="22"/>
        </w:rPr>
        <w:t>u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bude grafická část navíc předána v rastrovém formátu </w:t>
      </w:r>
      <w:r w:rsidR="00AD47D0">
        <w:rPr>
          <w:rFonts w:cs="Times New Roman"/>
          <w:b w:val="0"/>
          <w:color w:val="000000" w:themeColor="text1"/>
          <w:sz w:val="22"/>
          <w:szCs w:val="22"/>
        </w:rPr>
        <w:t>*</w:t>
      </w:r>
      <w:r w:rsidR="009D67EF">
        <w:rPr>
          <w:rFonts w:cs="Times New Roman"/>
          <w:b w:val="0"/>
          <w:color w:val="000000" w:themeColor="text1"/>
          <w:sz w:val="22"/>
          <w:szCs w:val="22"/>
        </w:rPr>
        <w:t>.</w:t>
      </w:r>
      <w:r w:rsidR="00AD47D0">
        <w:rPr>
          <w:rFonts w:cs="Times New Roman"/>
          <w:b w:val="0"/>
          <w:color w:val="000000" w:themeColor="text1"/>
          <w:sz w:val="22"/>
          <w:szCs w:val="22"/>
        </w:rPr>
        <w:t>png</w:t>
      </w:r>
      <w:r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(doporučené rozlišení 300 DPI, minim</w:t>
      </w:r>
      <w:r w:rsidR="00DA69A9" w:rsidRPr="000C2053">
        <w:rPr>
          <w:rFonts w:cs="Times New Roman"/>
          <w:b w:val="0"/>
          <w:color w:val="000000" w:themeColor="text1"/>
          <w:sz w:val="22"/>
          <w:szCs w:val="22"/>
        </w:rPr>
        <w:t>ální barevná hloubka 256 barev),</w:t>
      </w:r>
    </w:p>
    <w:p w14:paraId="61C0992E" w14:textId="582746B0" w:rsidR="00F80CCF" w:rsidRPr="000C2053" w:rsidRDefault="00427157" w:rsidP="002523D3">
      <w:pPr>
        <w:pStyle w:val="StylNadpis1TimesNewRomanern"/>
        <w:keepNext w:val="0"/>
        <w:numPr>
          <w:ilvl w:val="2"/>
          <w:numId w:val="11"/>
        </w:numPr>
        <w:autoSpaceDE w:val="0"/>
        <w:autoSpaceDN w:val="0"/>
        <w:adjustRightInd w:val="0"/>
        <w:spacing w:before="0" w:after="80" w:line="260" w:lineRule="exact"/>
        <w:ind w:left="1276" w:hanging="425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0C2053"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F80CCF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ýkresová dokumentace </w:t>
      </w:r>
      <w:r w:rsidR="00DA5C27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(pracovní verze výkresů, </w:t>
      </w:r>
      <w:r w:rsidR="0007682F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grafické výstupy dopravního modelování apod.) </w:t>
      </w:r>
      <w:r w:rsidR="00F80CCF" w:rsidRPr="000C2053">
        <w:rPr>
          <w:rFonts w:cs="Times New Roman"/>
          <w:b w:val="0"/>
          <w:bCs w:val="0"/>
          <w:color w:val="auto"/>
          <w:sz w:val="22"/>
          <w:szCs w:val="22"/>
        </w:rPr>
        <w:t xml:space="preserve">vzniklá pro konzultace na </w:t>
      </w:r>
      <w:r w:rsidR="00F80CCF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pracovních schůzkách projektanta s pořizovatelem bude předávána </w:t>
      </w:r>
      <w:r w:rsidR="007B519F" w:rsidRPr="000C2053">
        <w:rPr>
          <w:rFonts w:cs="Times New Roman"/>
          <w:b w:val="0"/>
          <w:color w:val="000000" w:themeColor="text1"/>
          <w:sz w:val="22"/>
          <w:szCs w:val="22"/>
        </w:rPr>
        <w:t>průběžně</w:t>
      </w:r>
      <w:r w:rsidR="00F80CCF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 v digitální podobě ve formátu </w:t>
      </w:r>
      <w:r w:rsidR="00AD47D0">
        <w:rPr>
          <w:rFonts w:cs="Times New Roman"/>
          <w:b w:val="0"/>
          <w:color w:val="000000" w:themeColor="text1"/>
          <w:sz w:val="22"/>
          <w:szCs w:val="22"/>
        </w:rPr>
        <w:t>*.pdf</w:t>
      </w:r>
      <w:r w:rsidR="005E619E" w:rsidRPr="000C2053">
        <w:rPr>
          <w:rFonts w:cs="Times New Roman"/>
          <w:b w:val="0"/>
          <w:color w:val="000000" w:themeColor="text1"/>
          <w:sz w:val="22"/>
          <w:szCs w:val="22"/>
        </w:rPr>
        <w:t xml:space="preserve">, včetně os variant </w:t>
      </w:r>
      <w:r w:rsidR="000E1669">
        <w:rPr>
          <w:rFonts w:cs="Times New Roman"/>
          <w:b w:val="0"/>
          <w:color w:val="000000" w:themeColor="text1"/>
          <w:sz w:val="22"/>
          <w:szCs w:val="22"/>
        </w:rPr>
        <w:t>a paprsků MÚ</w:t>
      </w:r>
      <w:r w:rsidR="00AD47D0">
        <w:rPr>
          <w:rFonts w:cs="Times New Roman"/>
          <w:b w:val="0"/>
          <w:color w:val="000000" w:themeColor="text1"/>
          <w:sz w:val="22"/>
          <w:szCs w:val="22"/>
        </w:rPr>
        <w:t xml:space="preserve">K </w:t>
      </w:r>
      <w:r w:rsidR="005E619E" w:rsidRPr="000C2053">
        <w:rPr>
          <w:rFonts w:cs="Times New Roman"/>
          <w:b w:val="0"/>
          <w:color w:val="000000" w:themeColor="text1"/>
          <w:sz w:val="22"/>
          <w:szCs w:val="22"/>
        </w:rPr>
        <w:t>ve formátu *.</w:t>
      </w:r>
      <w:r w:rsidR="00AD47D0">
        <w:rPr>
          <w:rFonts w:cs="Times New Roman"/>
          <w:b w:val="0"/>
          <w:color w:val="000000" w:themeColor="text1"/>
          <w:sz w:val="22"/>
          <w:szCs w:val="22"/>
        </w:rPr>
        <w:t>shp</w:t>
      </w:r>
      <w:r w:rsidR="005E619E" w:rsidRPr="000C2053">
        <w:rPr>
          <w:rFonts w:cs="Times New Roman"/>
          <w:b w:val="0"/>
          <w:color w:val="000000" w:themeColor="text1"/>
          <w:sz w:val="22"/>
          <w:szCs w:val="22"/>
        </w:rPr>
        <w:t>.</w:t>
      </w:r>
    </w:p>
    <w:p w14:paraId="3FE2964A" w14:textId="1D447BA8" w:rsidR="002B3287" w:rsidRDefault="002B3287" w:rsidP="004364E7">
      <w:pPr>
        <w:spacing w:after="80" w:line="260" w:lineRule="exact"/>
        <w:rPr>
          <w:kern w:val="32"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774D8B2E" w14:textId="77777777" w:rsidR="00DC35B2" w:rsidRPr="008E3A0A" w:rsidRDefault="00DC35B2" w:rsidP="00DC35B2">
      <w:pPr>
        <w:pStyle w:val="Nadpis1"/>
        <w:numPr>
          <w:ilvl w:val="0"/>
          <w:numId w:val="0"/>
        </w:numPr>
        <w:ind w:left="357" w:hanging="357"/>
        <w:rPr>
          <w:rFonts w:ascii="Times New Roman" w:hAnsi="Times New Roman" w:cs="Times New Roman"/>
          <w:b w:val="0"/>
        </w:rPr>
      </w:pPr>
      <w:bookmarkStart w:id="75" w:name="_Toc96515412"/>
      <w:r w:rsidRPr="008E3A0A">
        <w:rPr>
          <w:rFonts w:ascii="Times New Roman" w:hAnsi="Times New Roman" w:cs="Times New Roman"/>
        </w:rPr>
        <w:lastRenderedPageBreak/>
        <w:t>GRAFICKÁ ČÁST</w:t>
      </w:r>
      <w:bookmarkEnd w:id="75"/>
      <w:r w:rsidRPr="008E3A0A">
        <w:rPr>
          <w:rFonts w:ascii="Times New Roman" w:hAnsi="Times New Roman" w:cs="Times New Roman"/>
        </w:rPr>
        <w:t xml:space="preserve">   </w:t>
      </w:r>
    </w:p>
    <w:p w14:paraId="74E15347" w14:textId="66319120" w:rsidR="00DC35B2" w:rsidRPr="00574A5E" w:rsidRDefault="00DC35B2" w:rsidP="00B57EB5">
      <w:pPr>
        <w:pStyle w:val="Odstavecseseznamem"/>
        <w:numPr>
          <w:ilvl w:val="0"/>
          <w:numId w:val="11"/>
        </w:numPr>
        <w:outlineLvl w:val="0"/>
      </w:pPr>
      <w:bookmarkStart w:id="76" w:name="_Toc96515413"/>
      <w:r w:rsidRPr="00574A5E">
        <w:t>Výkres vymezení řešeného území</w:t>
      </w:r>
      <w:bookmarkEnd w:id="76"/>
    </w:p>
    <w:p w14:paraId="2A9EF561" w14:textId="79A1B498" w:rsidR="003B402E" w:rsidRDefault="003B402E" w:rsidP="008E3A0A">
      <w:pPr>
        <w:rPr>
          <w:b/>
        </w:rPr>
      </w:pPr>
    </w:p>
    <w:p w14:paraId="75C72320" w14:textId="72822BFE" w:rsidR="003B402E" w:rsidRDefault="003B402E" w:rsidP="008E3A0A">
      <w:pPr>
        <w:rPr>
          <w:b/>
        </w:rPr>
      </w:pPr>
    </w:p>
    <w:p w14:paraId="0DAF80AD" w14:textId="31794A58" w:rsidR="003B402E" w:rsidRDefault="003B402E" w:rsidP="008E3A0A">
      <w:pPr>
        <w:rPr>
          <w:b/>
        </w:rPr>
      </w:pPr>
    </w:p>
    <w:p w14:paraId="63AFBD0D" w14:textId="5AA0B2B4" w:rsidR="003B402E" w:rsidRDefault="003B402E" w:rsidP="008E3A0A">
      <w:pPr>
        <w:rPr>
          <w:b/>
        </w:rPr>
      </w:pPr>
    </w:p>
    <w:p w14:paraId="0187B6F8" w14:textId="05D24F89" w:rsidR="003B402E" w:rsidRDefault="003B402E" w:rsidP="008E3A0A">
      <w:pPr>
        <w:rPr>
          <w:b/>
        </w:rPr>
      </w:pPr>
    </w:p>
    <w:p w14:paraId="0D096CAB" w14:textId="2B94D26B" w:rsidR="003B402E" w:rsidRDefault="003B402E" w:rsidP="008E3A0A">
      <w:pPr>
        <w:rPr>
          <w:b/>
        </w:rPr>
      </w:pPr>
    </w:p>
    <w:p w14:paraId="64E8B805" w14:textId="1EFF9152" w:rsidR="003B402E" w:rsidRDefault="009C3F7E" w:rsidP="008E3A0A">
      <w:pPr>
        <w:rPr>
          <w:b/>
        </w:rPr>
      </w:pPr>
      <w:r w:rsidRPr="009C3F7E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60597D9" wp14:editId="287471F8">
            <wp:simplePos x="0" y="0"/>
            <wp:positionH relativeFrom="margin">
              <wp:posOffset>-1277498</wp:posOffset>
            </wp:positionH>
            <wp:positionV relativeFrom="paragraph">
              <wp:posOffset>230235</wp:posOffset>
            </wp:positionV>
            <wp:extent cx="8735564" cy="6176385"/>
            <wp:effectExtent l="22225" t="15875" r="12065" b="1206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Zakázky\Zakázka_Územní_studie_průtahu-obchvatuD6_Karlovy_Vary\B_Zadání\Resene_uzemi_US-3V-KV_9_06_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5564" cy="6176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4E91E" w14:textId="0681073E" w:rsidR="003B402E" w:rsidRDefault="003B402E" w:rsidP="008E3A0A">
      <w:pPr>
        <w:rPr>
          <w:b/>
        </w:rPr>
      </w:pPr>
    </w:p>
    <w:p w14:paraId="4D16E66D" w14:textId="34C13605" w:rsidR="003B402E" w:rsidRDefault="003B402E" w:rsidP="008E3A0A">
      <w:pPr>
        <w:rPr>
          <w:b/>
        </w:rPr>
      </w:pPr>
    </w:p>
    <w:p w14:paraId="73422392" w14:textId="1FBB27AB" w:rsidR="003B402E" w:rsidRDefault="003B402E" w:rsidP="008E3A0A">
      <w:pPr>
        <w:rPr>
          <w:b/>
        </w:rPr>
      </w:pPr>
    </w:p>
    <w:p w14:paraId="69ED8F87" w14:textId="0ABAC27C" w:rsidR="003B402E" w:rsidRDefault="003B402E" w:rsidP="008E3A0A">
      <w:pPr>
        <w:rPr>
          <w:b/>
        </w:rPr>
      </w:pPr>
    </w:p>
    <w:p w14:paraId="295B8E24" w14:textId="6D248023" w:rsidR="003B402E" w:rsidRDefault="003B402E" w:rsidP="008E3A0A">
      <w:pPr>
        <w:rPr>
          <w:b/>
        </w:rPr>
      </w:pPr>
    </w:p>
    <w:p w14:paraId="2C54A36C" w14:textId="457ABF4E" w:rsidR="003B402E" w:rsidRDefault="003B402E" w:rsidP="008E3A0A">
      <w:pPr>
        <w:rPr>
          <w:b/>
        </w:rPr>
      </w:pPr>
    </w:p>
    <w:p w14:paraId="1109EB88" w14:textId="2C6F745D" w:rsidR="003B402E" w:rsidRDefault="003B402E" w:rsidP="008E3A0A">
      <w:pPr>
        <w:rPr>
          <w:b/>
        </w:rPr>
      </w:pPr>
    </w:p>
    <w:p w14:paraId="4ACFDF9D" w14:textId="4E0CB43E" w:rsidR="003B402E" w:rsidRDefault="003B402E" w:rsidP="008E3A0A">
      <w:pPr>
        <w:rPr>
          <w:b/>
        </w:rPr>
      </w:pPr>
    </w:p>
    <w:p w14:paraId="586B8FC7" w14:textId="585F48C0" w:rsidR="003B402E" w:rsidRDefault="003B402E" w:rsidP="008E3A0A">
      <w:pPr>
        <w:rPr>
          <w:b/>
        </w:rPr>
      </w:pPr>
    </w:p>
    <w:p w14:paraId="5A76C291" w14:textId="3ABFB6BC" w:rsidR="003B402E" w:rsidRDefault="003B402E" w:rsidP="008E3A0A">
      <w:pPr>
        <w:rPr>
          <w:b/>
        </w:rPr>
      </w:pPr>
    </w:p>
    <w:p w14:paraId="67D21273" w14:textId="60371262" w:rsidR="003B402E" w:rsidRDefault="003B402E" w:rsidP="008E3A0A">
      <w:pPr>
        <w:rPr>
          <w:b/>
        </w:rPr>
      </w:pPr>
    </w:p>
    <w:p w14:paraId="3BC91730" w14:textId="7BFA5DE4" w:rsidR="003B402E" w:rsidRDefault="003B402E" w:rsidP="008E3A0A">
      <w:pPr>
        <w:rPr>
          <w:b/>
        </w:rPr>
      </w:pPr>
    </w:p>
    <w:p w14:paraId="4EF0E9C4" w14:textId="47E35082" w:rsidR="003B402E" w:rsidRDefault="003B402E" w:rsidP="008E3A0A">
      <w:pPr>
        <w:rPr>
          <w:b/>
        </w:rPr>
      </w:pPr>
    </w:p>
    <w:p w14:paraId="7694788B" w14:textId="6C0CB701" w:rsidR="003B402E" w:rsidRDefault="003B402E" w:rsidP="008E3A0A">
      <w:pPr>
        <w:rPr>
          <w:b/>
        </w:rPr>
      </w:pPr>
    </w:p>
    <w:p w14:paraId="3ED597C0" w14:textId="22A29B92" w:rsidR="003B402E" w:rsidRDefault="003B402E" w:rsidP="008E3A0A">
      <w:pPr>
        <w:rPr>
          <w:b/>
        </w:rPr>
      </w:pPr>
    </w:p>
    <w:p w14:paraId="5336EFCD" w14:textId="756213E8" w:rsidR="003B402E" w:rsidRDefault="003B402E" w:rsidP="008E3A0A">
      <w:pPr>
        <w:rPr>
          <w:b/>
        </w:rPr>
      </w:pPr>
    </w:p>
    <w:p w14:paraId="2F82DE8B" w14:textId="4AB2788B" w:rsidR="00DC35B2" w:rsidRPr="009334FE" w:rsidRDefault="00DC35B2" w:rsidP="00100315">
      <w:pPr>
        <w:outlineLvl w:val="0"/>
      </w:pPr>
    </w:p>
    <w:p w14:paraId="0B054FF9" w14:textId="6D5C7D90" w:rsidR="003B402E" w:rsidRDefault="003B402E" w:rsidP="008E3A0A">
      <w:pPr>
        <w:rPr>
          <w:b/>
        </w:rPr>
      </w:pPr>
    </w:p>
    <w:p w14:paraId="50E883C9" w14:textId="15173C52" w:rsidR="003B402E" w:rsidRDefault="003B402E" w:rsidP="008E3A0A">
      <w:pPr>
        <w:rPr>
          <w:b/>
        </w:rPr>
      </w:pPr>
    </w:p>
    <w:p w14:paraId="5A09417E" w14:textId="537125FA" w:rsidR="003B402E" w:rsidRDefault="003B402E" w:rsidP="008E3A0A">
      <w:pPr>
        <w:rPr>
          <w:b/>
        </w:rPr>
      </w:pPr>
    </w:p>
    <w:p w14:paraId="738DC8CF" w14:textId="6D2531A3" w:rsidR="003B402E" w:rsidRDefault="003B402E" w:rsidP="008E3A0A">
      <w:pPr>
        <w:rPr>
          <w:b/>
        </w:rPr>
      </w:pPr>
    </w:p>
    <w:p w14:paraId="46EE207E" w14:textId="180E70E9" w:rsidR="003B402E" w:rsidRDefault="003B402E" w:rsidP="008E3A0A">
      <w:pPr>
        <w:rPr>
          <w:b/>
        </w:rPr>
      </w:pPr>
    </w:p>
    <w:p w14:paraId="7D0E47E6" w14:textId="2ED794F1" w:rsidR="003B402E" w:rsidRDefault="003B402E" w:rsidP="008E3A0A">
      <w:pPr>
        <w:rPr>
          <w:b/>
        </w:rPr>
      </w:pPr>
    </w:p>
    <w:p w14:paraId="1F79A5BD" w14:textId="44A6C5EC" w:rsidR="003B402E" w:rsidRDefault="003B402E" w:rsidP="008E3A0A">
      <w:pPr>
        <w:rPr>
          <w:b/>
        </w:rPr>
      </w:pPr>
    </w:p>
    <w:p w14:paraId="4D03B9BD" w14:textId="28D5C408" w:rsidR="003B402E" w:rsidRDefault="003B402E" w:rsidP="008E3A0A">
      <w:pPr>
        <w:rPr>
          <w:b/>
        </w:rPr>
      </w:pPr>
    </w:p>
    <w:p w14:paraId="2BCE1E5B" w14:textId="15C67FBF" w:rsidR="003B402E" w:rsidRDefault="003B402E" w:rsidP="008E3A0A">
      <w:pPr>
        <w:rPr>
          <w:b/>
        </w:rPr>
      </w:pPr>
    </w:p>
    <w:p w14:paraId="7B1F7350" w14:textId="19E616E3" w:rsidR="003B402E" w:rsidRDefault="003B402E" w:rsidP="008E3A0A">
      <w:pPr>
        <w:rPr>
          <w:b/>
        </w:rPr>
      </w:pPr>
    </w:p>
    <w:p w14:paraId="2B08B7AA" w14:textId="23F85ED1" w:rsidR="003B402E" w:rsidRDefault="003B402E" w:rsidP="008E3A0A">
      <w:pPr>
        <w:rPr>
          <w:b/>
        </w:rPr>
      </w:pPr>
    </w:p>
    <w:p w14:paraId="0A5A4F39" w14:textId="3BAA954E" w:rsidR="003B402E" w:rsidRDefault="003B402E" w:rsidP="008E3A0A">
      <w:pPr>
        <w:rPr>
          <w:b/>
        </w:rPr>
      </w:pPr>
    </w:p>
    <w:p w14:paraId="1A2EAE8D" w14:textId="615F721B" w:rsidR="003B402E" w:rsidRDefault="003B402E" w:rsidP="008E3A0A">
      <w:pPr>
        <w:rPr>
          <w:b/>
        </w:rPr>
      </w:pPr>
    </w:p>
    <w:p w14:paraId="25A95BB7" w14:textId="2782ADD8" w:rsidR="003B402E" w:rsidRDefault="003B402E" w:rsidP="008E3A0A">
      <w:pPr>
        <w:rPr>
          <w:b/>
        </w:rPr>
      </w:pPr>
    </w:p>
    <w:p w14:paraId="5B540817" w14:textId="7D72B370" w:rsidR="003B402E" w:rsidRDefault="003B402E" w:rsidP="008E3A0A">
      <w:pPr>
        <w:rPr>
          <w:b/>
        </w:rPr>
      </w:pPr>
    </w:p>
    <w:p w14:paraId="345AD5E3" w14:textId="5ACBD5F6" w:rsidR="003B402E" w:rsidRDefault="003B402E" w:rsidP="008E3A0A">
      <w:pPr>
        <w:rPr>
          <w:b/>
        </w:rPr>
      </w:pPr>
    </w:p>
    <w:p w14:paraId="58DC125C" w14:textId="6E9E7D67" w:rsidR="003B402E" w:rsidRDefault="003B402E" w:rsidP="008E3A0A">
      <w:pPr>
        <w:rPr>
          <w:b/>
        </w:rPr>
      </w:pPr>
    </w:p>
    <w:p w14:paraId="513DB8A0" w14:textId="6F66734F" w:rsidR="004656A8" w:rsidRDefault="004656A8" w:rsidP="008E3A0A">
      <w:pPr>
        <w:rPr>
          <w:b/>
        </w:rPr>
      </w:pPr>
    </w:p>
    <w:p w14:paraId="48629B6E" w14:textId="2724DA4F" w:rsidR="004656A8" w:rsidRDefault="004656A8" w:rsidP="008E3A0A">
      <w:pPr>
        <w:rPr>
          <w:b/>
        </w:rPr>
      </w:pPr>
    </w:p>
    <w:p w14:paraId="4BD7D38D" w14:textId="3EC0230D" w:rsidR="004656A8" w:rsidRDefault="004656A8" w:rsidP="008E3A0A">
      <w:pPr>
        <w:rPr>
          <w:b/>
        </w:rPr>
      </w:pPr>
    </w:p>
    <w:p w14:paraId="6C0D8A14" w14:textId="430DA62A" w:rsidR="004656A8" w:rsidRDefault="004656A8" w:rsidP="008E3A0A">
      <w:pPr>
        <w:rPr>
          <w:b/>
        </w:rPr>
      </w:pPr>
    </w:p>
    <w:p w14:paraId="7DAC666E" w14:textId="4F2C5F03" w:rsidR="004656A8" w:rsidRDefault="004656A8" w:rsidP="008E3A0A">
      <w:pPr>
        <w:rPr>
          <w:b/>
        </w:rPr>
      </w:pPr>
    </w:p>
    <w:p w14:paraId="7445DBC4" w14:textId="4CCE75B5" w:rsidR="0001760D" w:rsidRDefault="0001760D" w:rsidP="008E3A0A">
      <w:pPr>
        <w:rPr>
          <w:b/>
        </w:rPr>
      </w:pPr>
    </w:p>
    <w:p w14:paraId="27868CCD" w14:textId="77777777" w:rsidR="0001760D" w:rsidRDefault="0001760D" w:rsidP="008E3A0A">
      <w:pPr>
        <w:rPr>
          <w:b/>
        </w:rPr>
      </w:pPr>
    </w:p>
    <w:sectPr w:rsidR="0001760D" w:rsidSect="00697A04">
      <w:headerReference w:type="default" r:id="rId12"/>
      <w:footerReference w:type="default" r:id="rId13"/>
      <w:headerReference w:type="first" r:id="rId14"/>
      <w:type w:val="continuous"/>
      <w:pgSz w:w="11906" w:h="16838" w:code="9"/>
      <w:pgMar w:top="1276" w:right="1134" w:bottom="851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888AF1A" w16cid:durableId="243FF956"/>
  <w16cid:commentId w16cid:paraId="12EF74EE" w16cid:durableId="243FEB6A"/>
  <w16cid:commentId w16cid:paraId="7B0978C4" w16cid:durableId="243FE80F"/>
  <w16cid:commentId w16cid:paraId="4C23890A" w16cid:durableId="243FEB42"/>
  <w16cid:commentId w16cid:paraId="2C75B417" w16cid:durableId="243FFAAB"/>
  <w16cid:commentId w16cid:paraId="46431C66" w16cid:durableId="243FFE75"/>
  <w16cid:commentId w16cid:paraId="55C4F057" w16cid:durableId="243FE77C"/>
  <w16cid:commentId w16cid:paraId="28BE158D" w16cid:durableId="243FEB2A"/>
  <w16cid:commentId w16cid:paraId="1FDB7E22" w16cid:durableId="243FF0F9"/>
  <w16cid:commentId w16cid:paraId="18F175B9" w16cid:durableId="243FF2FD"/>
  <w16cid:commentId w16cid:paraId="5504984E" w16cid:durableId="243FF651"/>
  <w16cid:commentId w16cid:paraId="10539F87" w16cid:durableId="243FF505"/>
  <w16cid:commentId w16cid:paraId="40191E2F" w16cid:durableId="243FF4C6"/>
  <w16cid:commentId w16cid:paraId="68746DE4" w16cid:durableId="243FF589"/>
  <w16cid:commentId w16cid:paraId="27577407" w16cid:durableId="243FF76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402A8" w14:textId="77777777" w:rsidR="0091324C" w:rsidRDefault="0091324C">
      <w:r>
        <w:separator/>
      </w:r>
    </w:p>
  </w:endnote>
  <w:endnote w:type="continuationSeparator" w:id="0">
    <w:p w14:paraId="5EF9169B" w14:textId="77777777" w:rsidR="0091324C" w:rsidRDefault="00913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0A4AA" w14:textId="180BA0D2" w:rsidR="0091324C" w:rsidRPr="00E36B99" w:rsidRDefault="0091324C" w:rsidP="002B349B">
    <w:pPr>
      <w:pStyle w:val="Zpat"/>
      <w:tabs>
        <w:tab w:val="clear" w:pos="9072"/>
        <w:tab w:val="right" w:pos="9639"/>
      </w:tabs>
      <w:rPr>
        <w:rFonts w:ascii="Times New Roman" w:hAnsi="Times New Roman"/>
      </w:rPr>
    </w:pPr>
    <w:r w:rsidRPr="00E36B99">
      <w:rPr>
        <w:rFonts w:ascii="Times New Roman" w:hAnsi="Times New Roman"/>
      </w:rPr>
      <w:t xml:space="preserve">KÚKK, </w:t>
    </w:r>
    <w:r>
      <w:rPr>
        <w:rFonts w:ascii="Times New Roman" w:hAnsi="Times New Roman"/>
      </w:rPr>
      <w:t xml:space="preserve">odbor regionálního rozvoje, </w:t>
    </w:r>
    <w:r w:rsidR="007F0544">
      <w:rPr>
        <w:rFonts w:ascii="Times New Roman" w:hAnsi="Times New Roman"/>
      </w:rPr>
      <w:t>únor</w:t>
    </w:r>
    <w:r>
      <w:rPr>
        <w:rFonts w:ascii="Times New Roman" w:hAnsi="Times New Roman"/>
      </w:rPr>
      <w:t xml:space="preserve"> 202</w:t>
    </w:r>
    <w:r w:rsidR="007F0544">
      <w:rPr>
        <w:rFonts w:ascii="Times New Roman" w:hAnsi="Times New Roman"/>
      </w:rPr>
      <w:t>2</w:t>
    </w:r>
    <w:r w:rsidRPr="00E36B99">
      <w:rPr>
        <w:rFonts w:ascii="Times New Roman" w:hAnsi="Times New Roman"/>
      </w:rPr>
      <w:tab/>
    </w:r>
    <w:r w:rsidRPr="00E36B99">
      <w:rPr>
        <w:rFonts w:ascii="Times New Roman" w:hAnsi="Times New Roman"/>
      </w:rPr>
      <w:tab/>
      <w:t xml:space="preserve">strana </w:t>
    </w:r>
    <w:r w:rsidRPr="00E36B99">
      <w:rPr>
        <w:rFonts w:ascii="Times New Roman" w:hAnsi="Times New Roman"/>
        <w:bCs/>
      </w:rPr>
      <w:fldChar w:fldCharType="begin"/>
    </w:r>
    <w:r w:rsidRPr="00E36B99">
      <w:rPr>
        <w:rFonts w:ascii="Times New Roman" w:hAnsi="Times New Roman"/>
        <w:bCs/>
      </w:rPr>
      <w:instrText>PAGE  \* Arabic  \* MERGEFORMAT</w:instrText>
    </w:r>
    <w:r w:rsidRPr="00E36B99">
      <w:rPr>
        <w:rFonts w:ascii="Times New Roman" w:hAnsi="Times New Roman"/>
        <w:bCs/>
      </w:rPr>
      <w:fldChar w:fldCharType="separate"/>
    </w:r>
    <w:r w:rsidR="005F1047">
      <w:rPr>
        <w:rFonts w:ascii="Times New Roman" w:hAnsi="Times New Roman"/>
        <w:bCs/>
        <w:noProof/>
      </w:rPr>
      <w:t>10</w:t>
    </w:r>
    <w:r w:rsidRPr="00E36B99">
      <w:rPr>
        <w:rFonts w:ascii="Times New Roman" w:hAnsi="Times New Roman"/>
        <w:bCs/>
      </w:rPr>
      <w:fldChar w:fldCharType="end"/>
    </w:r>
    <w:r w:rsidRPr="00E36B99">
      <w:rPr>
        <w:rFonts w:ascii="Times New Roman" w:hAnsi="Times New Roman"/>
        <w:bCs/>
      </w:rPr>
      <w:t>/</w:t>
    </w:r>
    <w:r w:rsidRPr="00E36B99">
      <w:rPr>
        <w:rFonts w:ascii="Times New Roman" w:hAnsi="Times New Roman"/>
        <w:bCs/>
      </w:rPr>
      <w:fldChar w:fldCharType="begin"/>
    </w:r>
    <w:r w:rsidRPr="00E36B99">
      <w:rPr>
        <w:rFonts w:ascii="Times New Roman" w:hAnsi="Times New Roman"/>
        <w:bCs/>
      </w:rPr>
      <w:instrText>NUMPAGES  \* Arabic  \* MERGEFORMAT</w:instrText>
    </w:r>
    <w:r w:rsidRPr="00E36B99">
      <w:rPr>
        <w:rFonts w:ascii="Times New Roman" w:hAnsi="Times New Roman"/>
        <w:bCs/>
      </w:rPr>
      <w:fldChar w:fldCharType="separate"/>
    </w:r>
    <w:r w:rsidR="005F1047">
      <w:rPr>
        <w:rFonts w:ascii="Times New Roman" w:hAnsi="Times New Roman"/>
        <w:bCs/>
        <w:noProof/>
      </w:rPr>
      <w:t>10</w:t>
    </w:r>
    <w:r w:rsidRPr="00E36B99">
      <w:rPr>
        <w:rFonts w:ascii="Times New Roman" w:hAnsi="Times New Roman"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2C86BF" w14:textId="77777777" w:rsidR="0091324C" w:rsidRDefault="0091324C">
      <w:r>
        <w:separator/>
      </w:r>
    </w:p>
  </w:footnote>
  <w:footnote w:type="continuationSeparator" w:id="0">
    <w:p w14:paraId="25D0AAD4" w14:textId="77777777" w:rsidR="0091324C" w:rsidRDefault="00913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70363" w14:textId="1999AB7E" w:rsidR="0091324C" w:rsidRPr="0001760D" w:rsidRDefault="0091324C" w:rsidP="0001760D">
    <w:pPr>
      <w:pStyle w:val="Zhlav"/>
      <w:framePr w:wrap="notBeside"/>
      <w:tabs>
        <w:tab w:val="clear" w:pos="9072"/>
        <w:tab w:val="right" w:pos="9639"/>
      </w:tabs>
      <w:rPr>
        <w:rFonts w:ascii="Times New Roman" w:hAnsi="Times New Roman"/>
        <w:lang w:val="cs-CZ"/>
      </w:rPr>
    </w:pPr>
    <w:r w:rsidRPr="00F613AD">
      <w:rPr>
        <w:rFonts w:ascii="Times New Roman" w:hAnsi="Times New Roman"/>
        <w:lang w:val="cs-CZ"/>
      </w:rPr>
      <w:t>Územní studie podrobného prověření vybraných variant průtahu D6 a obchvatu D6 - I/13 - D6 v oblasti Karlových Varů</w:t>
    </w:r>
    <w:r>
      <w:rPr>
        <w:rFonts w:ascii="Times New Roman" w:hAnsi="Times New Roman"/>
        <w:lang w:val="cs-CZ"/>
      </w:rPr>
      <w:tab/>
      <w:t xml:space="preserve"> </w:t>
    </w:r>
    <w:r w:rsidRPr="00580BDD">
      <w:rPr>
        <w:rFonts w:ascii="Times New Roman" w:hAnsi="Times New Roman"/>
        <w:lang w:val="cs-CZ"/>
      </w:rPr>
      <w:t xml:space="preserve">Zadání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DC417" w14:textId="70D3FDFB" w:rsidR="005F1047" w:rsidRPr="005F1047" w:rsidRDefault="005F1047">
    <w:pPr>
      <w:pStyle w:val="Zhlav"/>
      <w:framePr w:wrap="notBeside"/>
      <w:rPr>
        <w:lang w:val="cs-CZ"/>
      </w:rPr>
    </w:pPr>
    <w:r w:rsidRPr="005F1047">
      <w:rPr>
        <w:lang w:val="cs-CZ"/>
      </w:rPr>
      <w:t>Příloha č.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5EC1"/>
    <w:multiLevelType w:val="hybridMultilevel"/>
    <w:tmpl w:val="ED323202"/>
    <w:lvl w:ilvl="0" w:tplc="85DCE7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20F15"/>
    <w:multiLevelType w:val="multilevel"/>
    <w:tmpl w:val="CBDE90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575DBC"/>
    <w:multiLevelType w:val="multilevel"/>
    <w:tmpl w:val="9EC698D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3" w15:restartNumberingAfterBreak="0">
    <w:nsid w:val="103C0CAE"/>
    <w:multiLevelType w:val="multilevel"/>
    <w:tmpl w:val="F458753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"/>
      <w:lvlJc w:val="left"/>
      <w:pPr>
        <w:ind w:left="1927" w:hanging="397"/>
      </w:pPr>
      <w:rPr>
        <w:rFonts w:ascii="Wingdings" w:hAnsi="Wingdings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4" w15:restartNumberingAfterBreak="0">
    <w:nsid w:val="1DA91DA3"/>
    <w:multiLevelType w:val="multilevel"/>
    <w:tmpl w:val="572A68E4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5" w15:restartNumberingAfterBreak="0">
    <w:nsid w:val="2262549B"/>
    <w:multiLevelType w:val="multilevel"/>
    <w:tmpl w:val="08644FAA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tabs>
          <w:tab w:val="num" w:pos="284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2AC683D"/>
    <w:multiLevelType w:val="hybridMultilevel"/>
    <w:tmpl w:val="916422A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D3710E"/>
    <w:multiLevelType w:val="multilevel"/>
    <w:tmpl w:val="636A2E0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8" w15:restartNumberingAfterBreak="0">
    <w:nsid w:val="2D430FAF"/>
    <w:multiLevelType w:val="multilevel"/>
    <w:tmpl w:val="CA24749A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6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84" w:hanging="1800"/>
      </w:pPr>
      <w:rPr>
        <w:rFonts w:hint="default"/>
      </w:rPr>
    </w:lvl>
  </w:abstractNum>
  <w:abstractNum w:abstractNumId="9" w15:restartNumberingAfterBreak="0">
    <w:nsid w:val="3CAD07B7"/>
    <w:multiLevelType w:val="multilevel"/>
    <w:tmpl w:val="4634B52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674" w:hanging="68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0" w15:restartNumberingAfterBreak="0">
    <w:nsid w:val="3E532B97"/>
    <w:multiLevelType w:val="multilevel"/>
    <w:tmpl w:val="C51EB68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712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4F47FD1"/>
    <w:multiLevelType w:val="hybridMultilevel"/>
    <w:tmpl w:val="AA3AF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EF01AA"/>
    <w:multiLevelType w:val="hybridMultilevel"/>
    <w:tmpl w:val="DC9AC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17191"/>
    <w:multiLevelType w:val="multilevel"/>
    <w:tmpl w:val="4634B52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674" w:hanging="68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4" w15:restartNumberingAfterBreak="0">
    <w:nsid w:val="5B813D24"/>
    <w:multiLevelType w:val="hybridMultilevel"/>
    <w:tmpl w:val="7A2EC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F10FE"/>
    <w:multiLevelType w:val="hybridMultilevel"/>
    <w:tmpl w:val="136EE5A2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62036286"/>
    <w:multiLevelType w:val="hybridMultilevel"/>
    <w:tmpl w:val="F088344C"/>
    <w:lvl w:ilvl="0" w:tplc="04050001">
      <w:start w:val="1"/>
      <w:numFmt w:val="bullet"/>
      <w:lvlText w:val=""/>
      <w:lvlJc w:val="left"/>
      <w:pPr>
        <w:ind w:left="160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17" w15:restartNumberingAfterBreak="0">
    <w:nsid w:val="65B935B1"/>
    <w:multiLevelType w:val="hybridMultilevel"/>
    <w:tmpl w:val="304AE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DF2FFD"/>
    <w:multiLevelType w:val="multilevel"/>
    <w:tmpl w:val="6AFE17F4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upperRoman"/>
      <w:lvlText w:val="%4."/>
      <w:lvlJc w:val="right"/>
      <w:pPr>
        <w:ind w:left="1927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9" w15:restartNumberingAfterBreak="0">
    <w:nsid w:val="697467EA"/>
    <w:multiLevelType w:val="multilevel"/>
    <w:tmpl w:val="B792DD5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20" w15:restartNumberingAfterBreak="0">
    <w:nsid w:val="6BCC36BE"/>
    <w:multiLevelType w:val="hybridMultilevel"/>
    <w:tmpl w:val="CB5C08A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985E10"/>
    <w:multiLevelType w:val="multilevel"/>
    <w:tmpl w:val="A71A430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6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84" w:hanging="1800"/>
      </w:pPr>
      <w:rPr>
        <w:rFonts w:hint="default"/>
      </w:rPr>
    </w:lvl>
  </w:abstractNum>
  <w:abstractNum w:abstractNumId="22" w15:restartNumberingAfterBreak="0">
    <w:nsid w:val="6FF44534"/>
    <w:multiLevelType w:val="hybridMultilevel"/>
    <w:tmpl w:val="8D0EDD4E"/>
    <w:lvl w:ilvl="0" w:tplc="6DC0EB04">
      <w:start w:val="8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9806F94"/>
    <w:multiLevelType w:val="hybridMultilevel"/>
    <w:tmpl w:val="B38EF67C"/>
    <w:lvl w:ilvl="0" w:tplc="04050001">
      <w:start w:val="1"/>
      <w:numFmt w:val="bullet"/>
      <w:lvlText w:val=""/>
      <w:lvlJc w:val="left"/>
      <w:pPr>
        <w:ind w:left="230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67" w:hanging="360"/>
      </w:pPr>
      <w:rPr>
        <w:rFonts w:ascii="Wingdings" w:hAnsi="Wingdings" w:hint="default"/>
      </w:rPr>
    </w:lvl>
  </w:abstractNum>
  <w:abstractNum w:abstractNumId="24" w15:restartNumberingAfterBreak="0">
    <w:nsid w:val="7FE36E6A"/>
    <w:multiLevelType w:val="hybridMultilevel"/>
    <w:tmpl w:val="2B72349E"/>
    <w:lvl w:ilvl="0" w:tplc="040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11"/>
  </w:num>
  <w:num w:numId="5">
    <w:abstractNumId w:val="2"/>
  </w:num>
  <w:num w:numId="6">
    <w:abstractNumId w:val="17"/>
  </w:num>
  <w:num w:numId="7">
    <w:abstractNumId w:val="1"/>
  </w:num>
  <w:num w:numId="8">
    <w:abstractNumId w:val="18"/>
  </w:num>
  <w:num w:numId="9">
    <w:abstractNumId w:val="4"/>
  </w:num>
  <w:num w:numId="10">
    <w:abstractNumId w:val="9"/>
  </w:num>
  <w:num w:numId="11">
    <w:abstractNumId w:val="10"/>
  </w:num>
  <w:num w:numId="12">
    <w:abstractNumId w:val="16"/>
  </w:num>
  <w:num w:numId="13">
    <w:abstractNumId w:val="22"/>
  </w:num>
  <w:num w:numId="14">
    <w:abstractNumId w:val="7"/>
  </w:num>
  <w:num w:numId="15">
    <w:abstractNumId w:val="19"/>
  </w:num>
  <w:num w:numId="16">
    <w:abstractNumId w:val="21"/>
  </w:num>
  <w:num w:numId="17">
    <w:abstractNumId w:val="8"/>
  </w:num>
  <w:num w:numId="18">
    <w:abstractNumId w:val="0"/>
  </w:num>
  <w:num w:numId="19">
    <w:abstractNumId w:val="14"/>
  </w:num>
  <w:num w:numId="20">
    <w:abstractNumId w:val="6"/>
  </w:num>
  <w:num w:numId="21">
    <w:abstractNumId w:val="20"/>
  </w:num>
  <w:num w:numId="22">
    <w:abstractNumId w:val="15"/>
  </w:num>
  <w:num w:numId="23">
    <w:abstractNumId w:val="24"/>
  </w:num>
  <w:num w:numId="24">
    <w:abstractNumId w:val="12"/>
  </w:num>
  <w:num w:numId="25">
    <w:abstractNumId w:val="23"/>
  </w:num>
  <w:num w:numId="26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977"/>
    <w:rsid w:val="00000C04"/>
    <w:rsid w:val="000033C4"/>
    <w:rsid w:val="00003895"/>
    <w:rsid w:val="000042AA"/>
    <w:rsid w:val="00006A43"/>
    <w:rsid w:val="00006B9B"/>
    <w:rsid w:val="00015CD5"/>
    <w:rsid w:val="0001760D"/>
    <w:rsid w:val="0001786B"/>
    <w:rsid w:val="000221BB"/>
    <w:rsid w:val="0002278A"/>
    <w:rsid w:val="00022E48"/>
    <w:rsid w:val="000239EB"/>
    <w:rsid w:val="00023A52"/>
    <w:rsid w:val="000256D5"/>
    <w:rsid w:val="00026109"/>
    <w:rsid w:val="000261FA"/>
    <w:rsid w:val="00026309"/>
    <w:rsid w:val="000265AF"/>
    <w:rsid w:val="00032D47"/>
    <w:rsid w:val="00033271"/>
    <w:rsid w:val="00033BFE"/>
    <w:rsid w:val="00033D9E"/>
    <w:rsid w:val="00036B4F"/>
    <w:rsid w:val="00037CB1"/>
    <w:rsid w:val="00042605"/>
    <w:rsid w:val="00043AFD"/>
    <w:rsid w:val="00044F15"/>
    <w:rsid w:val="00046B44"/>
    <w:rsid w:val="00046DF2"/>
    <w:rsid w:val="0004748E"/>
    <w:rsid w:val="00052BFB"/>
    <w:rsid w:val="00054058"/>
    <w:rsid w:val="00057872"/>
    <w:rsid w:val="000600B1"/>
    <w:rsid w:val="00060121"/>
    <w:rsid w:val="000605F4"/>
    <w:rsid w:val="0006220C"/>
    <w:rsid w:val="00063910"/>
    <w:rsid w:val="000649D5"/>
    <w:rsid w:val="000656A0"/>
    <w:rsid w:val="00065825"/>
    <w:rsid w:val="00066E3A"/>
    <w:rsid w:val="00067873"/>
    <w:rsid w:val="00070133"/>
    <w:rsid w:val="00072C1D"/>
    <w:rsid w:val="00074239"/>
    <w:rsid w:val="00075A87"/>
    <w:rsid w:val="0007682F"/>
    <w:rsid w:val="00076BAB"/>
    <w:rsid w:val="000779B6"/>
    <w:rsid w:val="00077E64"/>
    <w:rsid w:val="00081808"/>
    <w:rsid w:val="00082CCB"/>
    <w:rsid w:val="00083971"/>
    <w:rsid w:val="00084C3F"/>
    <w:rsid w:val="00086122"/>
    <w:rsid w:val="00086423"/>
    <w:rsid w:val="00090056"/>
    <w:rsid w:val="00092064"/>
    <w:rsid w:val="00092306"/>
    <w:rsid w:val="00096040"/>
    <w:rsid w:val="0009667B"/>
    <w:rsid w:val="000A05AF"/>
    <w:rsid w:val="000A0746"/>
    <w:rsid w:val="000A09BE"/>
    <w:rsid w:val="000A0FF7"/>
    <w:rsid w:val="000A40E9"/>
    <w:rsid w:val="000A4E4B"/>
    <w:rsid w:val="000A529F"/>
    <w:rsid w:val="000A5A8C"/>
    <w:rsid w:val="000B12E8"/>
    <w:rsid w:val="000B2456"/>
    <w:rsid w:val="000B4132"/>
    <w:rsid w:val="000B6F47"/>
    <w:rsid w:val="000C1B82"/>
    <w:rsid w:val="000C2053"/>
    <w:rsid w:val="000C2B06"/>
    <w:rsid w:val="000C3C14"/>
    <w:rsid w:val="000C566A"/>
    <w:rsid w:val="000C6C11"/>
    <w:rsid w:val="000C7306"/>
    <w:rsid w:val="000C7818"/>
    <w:rsid w:val="000D0796"/>
    <w:rsid w:val="000D1D06"/>
    <w:rsid w:val="000D274C"/>
    <w:rsid w:val="000D3396"/>
    <w:rsid w:val="000D3DB4"/>
    <w:rsid w:val="000D3F0A"/>
    <w:rsid w:val="000D6C23"/>
    <w:rsid w:val="000E1669"/>
    <w:rsid w:val="000E38C4"/>
    <w:rsid w:val="000E419C"/>
    <w:rsid w:val="000E6BAC"/>
    <w:rsid w:val="000F1124"/>
    <w:rsid w:val="000F2398"/>
    <w:rsid w:val="000F2E12"/>
    <w:rsid w:val="000F30AE"/>
    <w:rsid w:val="000F41CC"/>
    <w:rsid w:val="000F59E2"/>
    <w:rsid w:val="000F5BA8"/>
    <w:rsid w:val="000F6480"/>
    <w:rsid w:val="000F64C3"/>
    <w:rsid w:val="000F6726"/>
    <w:rsid w:val="000F6896"/>
    <w:rsid w:val="00100315"/>
    <w:rsid w:val="00102262"/>
    <w:rsid w:val="00102AA0"/>
    <w:rsid w:val="00102B4E"/>
    <w:rsid w:val="00105FCB"/>
    <w:rsid w:val="00107E8F"/>
    <w:rsid w:val="00110425"/>
    <w:rsid w:val="00111819"/>
    <w:rsid w:val="00112FE6"/>
    <w:rsid w:val="00114664"/>
    <w:rsid w:val="0011605B"/>
    <w:rsid w:val="001162F7"/>
    <w:rsid w:val="00121E18"/>
    <w:rsid w:val="0012259D"/>
    <w:rsid w:val="00122D45"/>
    <w:rsid w:val="00122EFE"/>
    <w:rsid w:val="00126029"/>
    <w:rsid w:val="001267C4"/>
    <w:rsid w:val="00126A46"/>
    <w:rsid w:val="001272C4"/>
    <w:rsid w:val="001276B7"/>
    <w:rsid w:val="001277C6"/>
    <w:rsid w:val="00127C7D"/>
    <w:rsid w:val="0013327F"/>
    <w:rsid w:val="00133F60"/>
    <w:rsid w:val="001404D2"/>
    <w:rsid w:val="0014149E"/>
    <w:rsid w:val="00141F33"/>
    <w:rsid w:val="00142169"/>
    <w:rsid w:val="00142517"/>
    <w:rsid w:val="00142B83"/>
    <w:rsid w:val="00142BDD"/>
    <w:rsid w:val="001436A5"/>
    <w:rsid w:val="00144D78"/>
    <w:rsid w:val="00145703"/>
    <w:rsid w:val="00146AF7"/>
    <w:rsid w:val="0015279E"/>
    <w:rsid w:val="00152AF6"/>
    <w:rsid w:val="00152EF9"/>
    <w:rsid w:val="00154336"/>
    <w:rsid w:val="00156BB7"/>
    <w:rsid w:val="001573E4"/>
    <w:rsid w:val="00157A7A"/>
    <w:rsid w:val="00160345"/>
    <w:rsid w:val="00160429"/>
    <w:rsid w:val="001642FE"/>
    <w:rsid w:val="00164DDB"/>
    <w:rsid w:val="001706E0"/>
    <w:rsid w:val="00172575"/>
    <w:rsid w:val="00172694"/>
    <w:rsid w:val="001737D2"/>
    <w:rsid w:val="00173E78"/>
    <w:rsid w:val="00176C79"/>
    <w:rsid w:val="00177212"/>
    <w:rsid w:val="00180F84"/>
    <w:rsid w:val="00180FD4"/>
    <w:rsid w:val="00182D82"/>
    <w:rsid w:val="00183F81"/>
    <w:rsid w:val="00185231"/>
    <w:rsid w:val="001865E7"/>
    <w:rsid w:val="00186DC1"/>
    <w:rsid w:val="00187DD1"/>
    <w:rsid w:val="00190618"/>
    <w:rsid w:val="001913ED"/>
    <w:rsid w:val="00191866"/>
    <w:rsid w:val="00192135"/>
    <w:rsid w:val="0019346E"/>
    <w:rsid w:val="001954A8"/>
    <w:rsid w:val="0019627B"/>
    <w:rsid w:val="00197799"/>
    <w:rsid w:val="00197BD8"/>
    <w:rsid w:val="001A1257"/>
    <w:rsid w:val="001A1E57"/>
    <w:rsid w:val="001A2345"/>
    <w:rsid w:val="001A467E"/>
    <w:rsid w:val="001A59E7"/>
    <w:rsid w:val="001A5BDC"/>
    <w:rsid w:val="001B0656"/>
    <w:rsid w:val="001B0BA5"/>
    <w:rsid w:val="001B0BCF"/>
    <w:rsid w:val="001B1F8A"/>
    <w:rsid w:val="001B3A36"/>
    <w:rsid w:val="001B41EE"/>
    <w:rsid w:val="001B55E9"/>
    <w:rsid w:val="001B7610"/>
    <w:rsid w:val="001C295F"/>
    <w:rsid w:val="001C429D"/>
    <w:rsid w:val="001C49B8"/>
    <w:rsid w:val="001C4DEC"/>
    <w:rsid w:val="001D2B51"/>
    <w:rsid w:val="001D30BB"/>
    <w:rsid w:val="001D372A"/>
    <w:rsid w:val="001D6D98"/>
    <w:rsid w:val="001D75E1"/>
    <w:rsid w:val="001D7D72"/>
    <w:rsid w:val="001E08E1"/>
    <w:rsid w:val="001E4D14"/>
    <w:rsid w:val="001E6656"/>
    <w:rsid w:val="001E7212"/>
    <w:rsid w:val="001E7E3C"/>
    <w:rsid w:val="001F03FF"/>
    <w:rsid w:val="001F10F7"/>
    <w:rsid w:val="001F1B6E"/>
    <w:rsid w:val="001F2773"/>
    <w:rsid w:val="001F2C88"/>
    <w:rsid w:val="001F49C7"/>
    <w:rsid w:val="001F5AD2"/>
    <w:rsid w:val="001F5F50"/>
    <w:rsid w:val="00200E58"/>
    <w:rsid w:val="00201870"/>
    <w:rsid w:val="0020202B"/>
    <w:rsid w:val="00204068"/>
    <w:rsid w:val="002054F0"/>
    <w:rsid w:val="00205C27"/>
    <w:rsid w:val="002061C6"/>
    <w:rsid w:val="00211DA6"/>
    <w:rsid w:val="00212581"/>
    <w:rsid w:val="00213F25"/>
    <w:rsid w:val="002143B8"/>
    <w:rsid w:val="002152C5"/>
    <w:rsid w:val="00215551"/>
    <w:rsid w:val="00217A90"/>
    <w:rsid w:val="00221F7E"/>
    <w:rsid w:val="0022277E"/>
    <w:rsid w:val="00222C38"/>
    <w:rsid w:val="00222C52"/>
    <w:rsid w:val="00226255"/>
    <w:rsid w:val="00227FDE"/>
    <w:rsid w:val="002338E2"/>
    <w:rsid w:val="00233FF1"/>
    <w:rsid w:val="0023500F"/>
    <w:rsid w:val="00236E81"/>
    <w:rsid w:val="00240233"/>
    <w:rsid w:val="00242BBC"/>
    <w:rsid w:val="00242D58"/>
    <w:rsid w:val="00243F2A"/>
    <w:rsid w:val="00246FDE"/>
    <w:rsid w:val="0025040C"/>
    <w:rsid w:val="002506B7"/>
    <w:rsid w:val="0025151C"/>
    <w:rsid w:val="002523D3"/>
    <w:rsid w:val="0025450E"/>
    <w:rsid w:val="00260235"/>
    <w:rsid w:val="00263BDC"/>
    <w:rsid w:val="002645D2"/>
    <w:rsid w:val="00264DED"/>
    <w:rsid w:val="002664C1"/>
    <w:rsid w:val="002664F9"/>
    <w:rsid w:val="0026669E"/>
    <w:rsid w:val="00270C8A"/>
    <w:rsid w:val="00272067"/>
    <w:rsid w:val="00272F34"/>
    <w:rsid w:val="00276E12"/>
    <w:rsid w:val="0027797F"/>
    <w:rsid w:val="00283024"/>
    <w:rsid w:val="0028398B"/>
    <w:rsid w:val="00284759"/>
    <w:rsid w:val="00285BA5"/>
    <w:rsid w:val="00285EC9"/>
    <w:rsid w:val="00287010"/>
    <w:rsid w:val="0029171C"/>
    <w:rsid w:val="00292D4F"/>
    <w:rsid w:val="00293C23"/>
    <w:rsid w:val="00296FDE"/>
    <w:rsid w:val="0029715C"/>
    <w:rsid w:val="002971CF"/>
    <w:rsid w:val="002A1862"/>
    <w:rsid w:val="002A2514"/>
    <w:rsid w:val="002A54A8"/>
    <w:rsid w:val="002A5BD1"/>
    <w:rsid w:val="002A5C47"/>
    <w:rsid w:val="002A69E8"/>
    <w:rsid w:val="002A75CF"/>
    <w:rsid w:val="002A79F4"/>
    <w:rsid w:val="002A7C7C"/>
    <w:rsid w:val="002B061B"/>
    <w:rsid w:val="002B2864"/>
    <w:rsid w:val="002B3287"/>
    <w:rsid w:val="002B349B"/>
    <w:rsid w:val="002B6197"/>
    <w:rsid w:val="002B69DD"/>
    <w:rsid w:val="002B7F57"/>
    <w:rsid w:val="002C100D"/>
    <w:rsid w:val="002C524E"/>
    <w:rsid w:val="002C5D07"/>
    <w:rsid w:val="002D011B"/>
    <w:rsid w:val="002D077B"/>
    <w:rsid w:val="002D09E9"/>
    <w:rsid w:val="002D11F1"/>
    <w:rsid w:val="002D146A"/>
    <w:rsid w:val="002D4982"/>
    <w:rsid w:val="002D57D7"/>
    <w:rsid w:val="002D6075"/>
    <w:rsid w:val="002D629A"/>
    <w:rsid w:val="002D7A5E"/>
    <w:rsid w:val="002E03D0"/>
    <w:rsid w:val="002E3D9E"/>
    <w:rsid w:val="002E4108"/>
    <w:rsid w:val="002F3B2D"/>
    <w:rsid w:val="002F44E2"/>
    <w:rsid w:val="002F4D65"/>
    <w:rsid w:val="002F5DA2"/>
    <w:rsid w:val="00302FFA"/>
    <w:rsid w:val="0030488F"/>
    <w:rsid w:val="0030562D"/>
    <w:rsid w:val="00306B9C"/>
    <w:rsid w:val="00306E0C"/>
    <w:rsid w:val="0031208E"/>
    <w:rsid w:val="0031239E"/>
    <w:rsid w:val="00316540"/>
    <w:rsid w:val="00316D78"/>
    <w:rsid w:val="00316D97"/>
    <w:rsid w:val="003205AD"/>
    <w:rsid w:val="00321652"/>
    <w:rsid w:val="003233CF"/>
    <w:rsid w:val="00323884"/>
    <w:rsid w:val="00324B20"/>
    <w:rsid w:val="00325C1C"/>
    <w:rsid w:val="00326C06"/>
    <w:rsid w:val="00327F8F"/>
    <w:rsid w:val="0033227B"/>
    <w:rsid w:val="00333211"/>
    <w:rsid w:val="00334E62"/>
    <w:rsid w:val="003356BD"/>
    <w:rsid w:val="0034034D"/>
    <w:rsid w:val="00340654"/>
    <w:rsid w:val="003409B8"/>
    <w:rsid w:val="00342DBD"/>
    <w:rsid w:val="00343116"/>
    <w:rsid w:val="003438A2"/>
    <w:rsid w:val="003464A9"/>
    <w:rsid w:val="003466AC"/>
    <w:rsid w:val="00350FC4"/>
    <w:rsid w:val="00351E7A"/>
    <w:rsid w:val="003523AC"/>
    <w:rsid w:val="0035432B"/>
    <w:rsid w:val="003543FD"/>
    <w:rsid w:val="00355114"/>
    <w:rsid w:val="00355188"/>
    <w:rsid w:val="003614F6"/>
    <w:rsid w:val="00362E09"/>
    <w:rsid w:val="00365C64"/>
    <w:rsid w:val="00365CF5"/>
    <w:rsid w:val="00371D53"/>
    <w:rsid w:val="0037530B"/>
    <w:rsid w:val="00377BE1"/>
    <w:rsid w:val="00380384"/>
    <w:rsid w:val="00380CAE"/>
    <w:rsid w:val="00381B01"/>
    <w:rsid w:val="00381D33"/>
    <w:rsid w:val="00384882"/>
    <w:rsid w:val="003864CA"/>
    <w:rsid w:val="003910B2"/>
    <w:rsid w:val="003927E3"/>
    <w:rsid w:val="0039374B"/>
    <w:rsid w:val="00395FF2"/>
    <w:rsid w:val="0039634B"/>
    <w:rsid w:val="00396FCE"/>
    <w:rsid w:val="00397114"/>
    <w:rsid w:val="003A03D5"/>
    <w:rsid w:val="003A0C98"/>
    <w:rsid w:val="003A0E11"/>
    <w:rsid w:val="003A19E9"/>
    <w:rsid w:val="003A22F6"/>
    <w:rsid w:val="003A39F9"/>
    <w:rsid w:val="003A3A51"/>
    <w:rsid w:val="003A4170"/>
    <w:rsid w:val="003A4C9D"/>
    <w:rsid w:val="003A63C4"/>
    <w:rsid w:val="003A66B1"/>
    <w:rsid w:val="003A6FDA"/>
    <w:rsid w:val="003A756D"/>
    <w:rsid w:val="003A7598"/>
    <w:rsid w:val="003B1933"/>
    <w:rsid w:val="003B2575"/>
    <w:rsid w:val="003B27B4"/>
    <w:rsid w:val="003B31C2"/>
    <w:rsid w:val="003B3B64"/>
    <w:rsid w:val="003B402E"/>
    <w:rsid w:val="003B5031"/>
    <w:rsid w:val="003B6FC8"/>
    <w:rsid w:val="003B70F1"/>
    <w:rsid w:val="003B77AC"/>
    <w:rsid w:val="003C0057"/>
    <w:rsid w:val="003C0624"/>
    <w:rsid w:val="003C1AED"/>
    <w:rsid w:val="003C7188"/>
    <w:rsid w:val="003C7BF9"/>
    <w:rsid w:val="003D0D76"/>
    <w:rsid w:val="003D0E88"/>
    <w:rsid w:val="003D48BE"/>
    <w:rsid w:val="003D49EE"/>
    <w:rsid w:val="003D738B"/>
    <w:rsid w:val="003E03EE"/>
    <w:rsid w:val="003E0AF7"/>
    <w:rsid w:val="003E1E2D"/>
    <w:rsid w:val="003E277C"/>
    <w:rsid w:val="003E2944"/>
    <w:rsid w:val="003E3C29"/>
    <w:rsid w:val="003E4822"/>
    <w:rsid w:val="003E5B0D"/>
    <w:rsid w:val="003E6581"/>
    <w:rsid w:val="003E6DBA"/>
    <w:rsid w:val="003E770B"/>
    <w:rsid w:val="003F0F7A"/>
    <w:rsid w:val="003F1373"/>
    <w:rsid w:val="003F15CA"/>
    <w:rsid w:val="003F17A0"/>
    <w:rsid w:val="003F1A99"/>
    <w:rsid w:val="003F3562"/>
    <w:rsid w:val="003F60F5"/>
    <w:rsid w:val="003F661F"/>
    <w:rsid w:val="003F7DD6"/>
    <w:rsid w:val="0040100B"/>
    <w:rsid w:val="00402FA4"/>
    <w:rsid w:val="00403291"/>
    <w:rsid w:val="0040521D"/>
    <w:rsid w:val="004066C2"/>
    <w:rsid w:val="00407225"/>
    <w:rsid w:val="0041024B"/>
    <w:rsid w:val="0041157F"/>
    <w:rsid w:val="00413E8A"/>
    <w:rsid w:val="004143F5"/>
    <w:rsid w:val="00414747"/>
    <w:rsid w:val="004156A8"/>
    <w:rsid w:val="004168C2"/>
    <w:rsid w:val="004174E8"/>
    <w:rsid w:val="00421869"/>
    <w:rsid w:val="0042236B"/>
    <w:rsid w:val="00422A0D"/>
    <w:rsid w:val="00422E98"/>
    <w:rsid w:val="004239F7"/>
    <w:rsid w:val="00423D20"/>
    <w:rsid w:val="00423F3E"/>
    <w:rsid w:val="0042435C"/>
    <w:rsid w:val="00424412"/>
    <w:rsid w:val="004245DE"/>
    <w:rsid w:val="004247AA"/>
    <w:rsid w:val="00426918"/>
    <w:rsid w:val="00427157"/>
    <w:rsid w:val="00427D72"/>
    <w:rsid w:val="0043005D"/>
    <w:rsid w:val="0043045E"/>
    <w:rsid w:val="00430880"/>
    <w:rsid w:val="004316FB"/>
    <w:rsid w:val="00431A78"/>
    <w:rsid w:val="0043240D"/>
    <w:rsid w:val="0043583C"/>
    <w:rsid w:val="00435FCA"/>
    <w:rsid w:val="004364E7"/>
    <w:rsid w:val="00442037"/>
    <w:rsid w:val="004427CD"/>
    <w:rsid w:val="00442841"/>
    <w:rsid w:val="004428C6"/>
    <w:rsid w:val="004434F8"/>
    <w:rsid w:val="00443F4B"/>
    <w:rsid w:val="004458A2"/>
    <w:rsid w:val="004475C1"/>
    <w:rsid w:val="00447798"/>
    <w:rsid w:val="004514EB"/>
    <w:rsid w:val="00452033"/>
    <w:rsid w:val="00452F80"/>
    <w:rsid w:val="0045439C"/>
    <w:rsid w:val="00454DD6"/>
    <w:rsid w:val="00454F12"/>
    <w:rsid w:val="0045550C"/>
    <w:rsid w:val="004569CE"/>
    <w:rsid w:val="00456A96"/>
    <w:rsid w:val="00460090"/>
    <w:rsid w:val="004618FE"/>
    <w:rsid w:val="00464C19"/>
    <w:rsid w:val="004656A8"/>
    <w:rsid w:val="00465C55"/>
    <w:rsid w:val="00465F8B"/>
    <w:rsid w:val="004665A3"/>
    <w:rsid w:val="00466699"/>
    <w:rsid w:val="0047138E"/>
    <w:rsid w:val="00471805"/>
    <w:rsid w:val="00471BF6"/>
    <w:rsid w:val="004727FD"/>
    <w:rsid w:val="00473D13"/>
    <w:rsid w:val="00473E4A"/>
    <w:rsid w:val="00480783"/>
    <w:rsid w:val="00480B50"/>
    <w:rsid w:val="00481E26"/>
    <w:rsid w:val="004821BA"/>
    <w:rsid w:val="004846C8"/>
    <w:rsid w:val="004901FB"/>
    <w:rsid w:val="00490DBF"/>
    <w:rsid w:val="00492E3C"/>
    <w:rsid w:val="00493E18"/>
    <w:rsid w:val="00494A1D"/>
    <w:rsid w:val="00496BE7"/>
    <w:rsid w:val="00497028"/>
    <w:rsid w:val="004A0494"/>
    <w:rsid w:val="004A049E"/>
    <w:rsid w:val="004A0626"/>
    <w:rsid w:val="004A0890"/>
    <w:rsid w:val="004A38F5"/>
    <w:rsid w:val="004A4840"/>
    <w:rsid w:val="004A6839"/>
    <w:rsid w:val="004A7320"/>
    <w:rsid w:val="004B06EA"/>
    <w:rsid w:val="004B0D20"/>
    <w:rsid w:val="004B2243"/>
    <w:rsid w:val="004B2F0D"/>
    <w:rsid w:val="004B34FB"/>
    <w:rsid w:val="004B44E8"/>
    <w:rsid w:val="004B526D"/>
    <w:rsid w:val="004B5635"/>
    <w:rsid w:val="004B69D9"/>
    <w:rsid w:val="004B7D9A"/>
    <w:rsid w:val="004C0B06"/>
    <w:rsid w:val="004C5821"/>
    <w:rsid w:val="004C5C69"/>
    <w:rsid w:val="004C794D"/>
    <w:rsid w:val="004D1BD2"/>
    <w:rsid w:val="004D3F43"/>
    <w:rsid w:val="004D5177"/>
    <w:rsid w:val="004D5CF6"/>
    <w:rsid w:val="004D703C"/>
    <w:rsid w:val="004E044D"/>
    <w:rsid w:val="004E1105"/>
    <w:rsid w:val="004E2972"/>
    <w:rsid w:val="004E6A70"/>
    <w:rsid w:val="004E7D4C"/>
    <w:rsid w:val="004F1DA0"/>
    <w:rsid w:val="004F21FF"/>
    <w:rsid w:val="004F52F9"/>
    <w:rsid w:val="004F6A0D"/>
    <w:rsid w:val="004F7C4A"/>
    <w:rsid w:val="00500001"/>
    <w:rsid w:val="005005F8"/>
    <w:rsid w:val="0050272B"/>
    <w:rsid w:val="00503D2A"/>
    <w:rsid w:val="00504DDA"/>
    <w:rsid w:val="005064B6"/>
    <w:rsid w:val="005070D2"/>
    <w:rsid w:val="0051012D"/>
    <w:rsid w:val="005116D5"/>
    <w:rsid w:val="00512BD6"/>
    <w:rsid w:val="005138FB"/>
    <w:rsid w:val="00513FA7"/>
    <w:rsid w:val="005143A2"/>
    <w:rsid w:val="00515069"/>
    <w:rsid w:val="00515DAF"/>
    <w:rsid w:val="00516865"/>
    <w:rsid w:val="005203D1"/>
    <w:rsid w:val="005210D3"/>
    <w:rsid w:val="00521501"/>
    <w:rsid w:val="00525093"/>
    <w:rsid w:val="00530457"/>
    <w:rsid w:val="005339B3"/>
    <w:rsid w:val="00533A14"/>
    <w:rsid w:val="00533BDD"/>
    <w:rsid w:val="0053476D"/>
    <w:rsid w:val="00535281"/>
    <w:rsid w:val="0053656D"/>
    <w:rsid w:val="00536980"/>
    <w:rsid w:val="00541206"/>
    <w:rsid w:val="00541E16"/>
    <w:rsid w:val="00543DC1"/>
    <w:rsid w:val="005511B2"/>
    <w:rsid w:val="00554396"/>
    <w:rsid w:val="00554660"/>
    <w:rsid w:val="00554683"/>
    <w:rsid w:val="00554D46"/>
    <w:rsid w:val="0056050E"/>
    <w:rsid w:val="00561653"/>
    <w:rsid w:val="0056173E"/>
    <w:rsid w:val="00562AF3"/>
    <w:rsid w:val="00562B5F"/>
    <w:rsid w:val="0056302B"/>
    <w:rsid w:val="0056515D"/>
    <w:rsid w:val="005656D3"/>
    <w:rsid w:val="00565890"/>
    <w:rsid w:val="00566865"/>
    <w:rsid w:val="005668F8"/>
    <w:rsid w:val="0056744F"/>
    <w:rsid w:val="00571ED9"/>
    <w:rsid w:val="00572D2F"/>
    <w:rsid w:val="005734E1"/>
    <w:rsid w:val="00574A5E"/>
    <w:rsid w:val="00575284"/>
    <w:rsid w:val="005757AB"/>
    <w:rsid w:val="005757FE"/>
    <w:rsid w:val="0057687C"/>
    <w:rsid w:val="0057775F"/>
    <w:rsid w:val="00580521"/>
    <w:rsid w:val="005809D5"/>
    <w:rsid w:val="00580BDD"/>
    <w:rsid w:val="00581143"/>
    <w:rsid w:val="0058137E"/>
    <w:rsid w:val="00582D43"/>
    <w:rsid w:val="00583499"/>
    <w:rsid w:val="005838EA"/>
    <w:rsid w:val="00583BF3"/>
    <w:rsid w:val="005840B6"/>
    <w:rsid w:val="00590CFF"/>
    <w:rsid w:val="00592547"/>
    <w:rsid w:val="005927D5"/>
    <w:rsid w:val="0059374C"/>
    <w:rsid w:val="005941D1"/>
    <w:rsid w:val="005944F5"/>
    <w:rsid w:val="00595286"/>
    <w:rsid w:val="00595B0C"/>
    <w:rsid w:val="00596298"/>
    <w:rsid w:val="00596A40"/>
    <w:rsid w:val="00597847"/>
    <w:rsid w:val="005A1115"/>
    <w:rsid w:val="005A1977"/>
    <w:rsid w:val="005A221A"/>
    <w:rsid w:val="005A361F"/>
    <w:rsid w:val="005A7101"/>
    <w:rsid w:val="005A7614"/>
    <w:rsid w:val="005B2CBA"/>
    <w:rsid w:val="005B4009"/>
    <w:rsid w:val="005B4574"/>
    <w:rsid w:val="005B4921"/>
    <w:rsid w:val="005B4BE2"/>
    <w:rsid w:val="005B5420"/>
    <w:rsid w:val="005C0841"/>
    <w:rsid w:val="005C0C62"/>
    <w:rsid w:val="005C0D64"/>
    <w:rsid w:val="005C249F"/>
    <w:rsid w:val="005C3158"/>
    <w:rsid w:val="005C4DCC"/>
    <w:rsid w:val="005C5E8C"/>
    <w:rsid w:val="005C5F7A"/>
    <w:rsid w:val="005D1145"/>
    <w:rsid w:val="005D11DF"/>
    <w:rsid w:val="005D181F"/>
    <w:rsid w:val="005D57C4"/>
    <w:rsid w:val="005D60AC"/>
    <w:rsid w:val="005D7ED4"/>
    <w:rsid w:val="005E2804"/>
    <w:rsid w:val="005E2A2E"/>
    <w:rsid w:val="005E2D33"/>
    <w:rsid w:val="005E31DE"/>
    <w:rsid w:val="005E3B52"/>
    <w:rsid w:val="005E619E"/>
    <w:rsid w:val="005F0976"/>
    <w:rsid w:val="005F1047"/>
    <w:rsid w:val="005F159A"/>
    <w:rsid w:val="005F25FA"/>
    <w:rsid w:val="005F41AD"/>
    <w:rsid w:val="005F5DBD"/>
    <w:rsid w:val="005F6379"/>
    <w:rsid w:val="005F73AE"/>
    <w:rsid w:val="005F747C"/>
    <w:rsid w:val="00600153"/>
    <w:rsid w:val="00600DE1"/>
    <w:rsid w:val="006028D5"/>
    <w:rsid w:val="0060313C"/>
    <w:rsid w:val="0060591F"/>
    <w:rsid w:val="00605D20"/>
    <w:rsid w:val="006072D0"/>
    <w:rsid w:val="006109B5"/>
    <w:rsid w:val="0061496E"/>
    <w:rsid w:val="006166FD"/>
    <w:rsid w:val="006202E7"/>
    <w:rsid w:val="00622205"/>
    <w:rsid w:val="006235D6"/>
    <w:rsid w:val="006254E9"/>
    <w:rsid w:val="00626187"/>
    <w:rsid w:val="00631759"/>
    <w:rsid w:val="00631F64"/>
    <w:rsid w:val="006443C9"/>
    <w:rsid w:val="0064492A"/>
    <w:rsid w:val="00646B8C"/>
    <w:rsid w:val="00646FEB"/>
    <w:rsid w:val="006516B5"/>
    <w:rsid w:val="00652918"/>
    <w:rsid w:val="00653A59"/>
    <w:rsid w:val="00653F8C"/>
    <w:rsid w:val="006545E4"/>
    <w:rsid w:val="00654F1E"/>
    <w:rsid w:val="00656D3A"/>
    <w:rsid w:val="00660401"/>
    <w:rsid w:val="006605F2"/>
    <w:rsid w:val="006620DD"/>
    <w:rsid w:val="006625C2"/>
    <w:rsid w:val="00662EEC"/>
    <w:rsid w:val="006640CA"/>
    <w:rsid w:val="006655BA"/>
    <w:rsid w:val="00665605"/>
    <w:rsid w:val="00665A75"/>
    <w:rsid w:val="00672164"/>
    <w:rsid w:val="00672AEE"/>
    <w:rsid w:val="006730E3"/>
    <w:rsid w:val="0067457F"/>
    <w:rsid w:val="006752EF"/>
    <w:rsid w:val="0067593F"/>
    <w:rsid w:val="00676126"/>
    <w:rsid w:val="0067779C"/>
    <w:rsid w:val="00677C1C"/>
    <w:rsid w:val="00680285"/>
    <w:rsid w:val="00680EB8"/>
    <w:rsid w:val="006841BA"/>
    <w:rsid w:val="00684DCB"/>
    <w:rsid w:val="006853F9"/>
    <w:rsid w:val="00685B31"/>
    <w:rsid w:val="00685F0A"/>
    <w:rsid w:val="00687006"/>
    <w:rsid w:val="006906B3"/>
    <w:rsid w:val="006917D4"/>
    <w:rsid w:val="0069189D"/>
    <w:rsid w:val="0069191C"/>
    <w:rsid w:val="00691DBD"/>
    <w:rsid w:val="00692166"/>
    <w:rsid w:val="00692F17"/>
    <w:rsid w:val="00693E9D"/>
    <w:rsid w:val="00694EAA"/>
    <w:rsid w:val="0069688F"/>
    <w:rsid w:val="00697A04"/>
    <w:rsid w:val="006A0590"/>
    <w:rsid w:val="006A05BF"/>
    <w:rsid w:val="006A0B23"/>
    <w:rsid w:val="006A1BC2"/>
    <w:rsid w:val="006A2791"/>
    <w:rsid w:val="006A3431"/>
    <w:rsid w:val="006A3A47"/>
    <w:rsid w:val="006A5C90"/>
    <w:rsid w:val="006A6358"/>
    <w:rsid w:val="006B0940"/>
    <w:rsid w:val="006B18D7"/>
    <w:rsid w:val="006B3DAD"/>
    <w:rsid w:val="006B44BE"/>
    <w:rsid w:val="006B4524"/>
    <w:rsid w:val="006B66DC"/>
    <w:rsid w:val="006B7287"/>
    <w:rsid w:val="006C001E"/>
    <w:rsid w:val="006C0C04"/>
    <w:rsid w:val="006C1658"/>
    <w:rsid w:val="006C2BC7"/>
    <w:rsid w:val="006C2C6C"/>
    <w:rsid w:val="006C3373"/>
    <w:rsid w:val="006C37AC"/>
    <w:rsid w:val="006C68E7"/>
    <w:rsid w:val="006C6A1B"/>
    <w:rsid w:val="006D07D6"/>
    <w:rsid w:val="006D29B0"/>
    <w:rsid w:val="006D6966"/>
    <w:rsid w:val="006D6C7D"/>
    <w:rsid w:val="006D7D3E"/>
    <w:rsid w:val="006E038C"/>
    <w:rsid w:val="006E21BE"/>
    <w:rsid w:val="006E4EE5"/>
    <w:rsid w:val="006E55F9"/>
    <w:rsid w:val="006E5945"/>
    <w:rsid w:val="006E66BE"/>
    <w:rsid w:val="006E6C61"/>
    <w:rsid w:val="006F2DDB"/>
    <w:rsid w:val="006F3158"/>
    <w:rsid w:val="006F4BF4"/>
    <w:rsid w:val="006F5C93"/>
    <w:rsid w:val="006F6D98"/>
    <w:rsid w:val="007005F3"/>
    <w:rsid w:val="00701304"/>
    <w:rsid w:val="007024CF"/>
    <w:rsid w:val="00702A6E"/>
    <w:rsid w:val="00703601"/>
    <w:rsid w:val="007038A3"/>
    <w:rsid w:val="00704252"/>
    <w:rsid w:val="00704777"/>
    <w:rsid w:val="00706D28"/>
    <w:rsid w:val="007075E2"/>
    <w:rsid w:val="007119B5"/>
    <w:rsid w:val="007121F9"/>
    <w:rsid w:val="00712BC6"/>
    <w:rsid w:val="0071308F"/>
    <w:rsid w:val="00715E2F"/>
    <w:rsid w:val="00715E6F"/>
    <w:rsid w:val="007214B3"/>
    <w:rsid w:val="00722493"/>
    <w:rsid w:val="00723C70"/>
    <w:rsid w:val="007265DC"/>
    <w:rsid w:val="00727737"/>
    <w:rsid w:val="00730B04"/>
    <w:rsid w:val="007311CF"/>
    <w:rsid w:val="0073210F"/>
    <w:rsid w:val="0073267D"/>
    <w:rsid w:val="00733F8C"/>
    <w:rsid w:val="00734C45"/>
    <w:rsid w:val="00735190"/>
    <w:rsid w:val="00737545"/>
    <w:rsid w:val="007377EA"/>
    <w:rsid w:val="00737BFB"/>
    <w:rsid w:val="00737FCE"/>
    <w:rsid w:val="0074018E"/>
    <w:rsid w:val="00740DB5"/>
    <w:rsid w:val="007433D9"/>
    <w:rsid w:val="0074560A"/>
    <w:rsid w:val="0075070C"/>
    <w:rsid w:val="0075153B"/>
    <w:rsid w:val="00751B8E"/>
    <w:rsid w:val="00752037"/>
    <w:rsid w:val="0075478B"/>
    <w:rsid w:val="00756493"/>
    <w:rsid w:val="00760317"/>
    <w:rsid w:val="007645DE"/>
    <w:rsid w:val="00767989"/>
    <w:rsid w:val="007710D0"/>
    <w:rsid w:val="0077118E"/>
    <w:rsid w:val="0077536B"/>
    <w:rsid w:val="00776711"/>
    <w:rsid w:val="00777630"/>
    <w:rsid w:val="0077783E"/>
    <w:rsid w:val="007805AC"/>
    <w:rsid w:val="00780A23"/>
    <w:rsid w:val="00780ED4"/>
    <w:rsid w:val="007832E3"/>
    <w:rsid w:val="007849FE"/>
    <w:rsid w:val="007879D7"/>
    <w:rsid w:val="00790557"/>
    <w:rsid w:val="0079110D"/>
    <w:rsid w:val="0079206D"/>
    <w:rsid w:val="0079285B"/>
    <w:rsid w:val="00797493"/>
    <w:rsid w:val="007A1F49"/>
    <w:rsid w:val="007A5D61"/>
    <w:rsid w:val="007A60D1"/>
    <w:rsid w:val="007A7849"/>
    <w:rsid w:val="007B01D2"/>
    <w:rsid w:val="007B0A18"/>
    <w:rsid w:val="007B258C"/>
    <w:rsid w:val="007B2DCA"/>
    <w:rsid w:val="007B480F"/>
    <w:rsid w:val="007B519F"/>
    <w:rsid w:val="007B52D2"/>
    <w:rsid w:val="007C03B8"/>
    <w:rsid w:val="007C04CB"/>
    <w:rsid w:val="007C2EEC"/>
    <w:rsid w:val="007C5C0E"/>
    <w:rsid w:val="007C6098"/>
    <w:rsid w:val="007C7C96"/>
    <w:rsid w:val="007D034B"/>
    <w:rsid w:val="007D0694"/>
    <w:rsid w:val="007D121B"/>
    <w:rsid w:val="007D199A"/>
    <w:rsid w:val="007D1C6D"/>
    <w:rsid w:val="007D4357"/>
    <w:rsid w:val="007D48F7"/>
    <w:rsid w:val="007E0680"/>
    <w:rsid w:val="007E36E8"/>
    <w:rsid w:val="007E5270"/>
    <w:rsid w:val="007E7DCE"/>
    <w:rsid w:val="007F0544"/>
    <w:rsid w:val="007F103B"/>
    <w:rsid w:val="007F2E57"/>
    <w:rsid w:val="007F3A73"/>
    <w:rsid w:val="007F635C"/>
    <w:rsid w:val="007F783A"/>
    <w:rsid w:val="00801510"/>
    <w:rsid w:val="00803F58"/>
    <w:rsid w:val="008043AD"/>
    <w:rsid w:val="0080519F"/>
    <w:rsid w:val="00807DA4"/>
    <w:rsid w:val="00807F0B"/>
    <w:rsid w:val="00814DAD"/>
    <w:rsid w:val="008150D2"/>
    <w:rsid w:val="0081563C"/>
    <w:rsid w:val="0081570E"/>
    <w:rsid w:val="0081757D"/>
    <w:rsid w:val="00817DD6"/>
    <w:rsid w:val="00820658"/>
    <w:rsid w:val="008208FD"/>
    <w:rsid w:val="00822A8C"/>
    <w:rsid w:val="00823574"/>
    <w:rsid w:val="0082394C"/>
    <w:rsid w:val="00825B26"/>
    <w:rsid w:val="00825E57"/>
    <w:rsid w:val="008265AC"/>
    <w:rsid w:val="00827ED9"/>
    <w:rsid w:val="00830ABA"/>
    <w:rsid w:val="0083139B"/>
    <w:rsid w:val="00831F0C"/>
    <w:rsid w:val="00832B02"/>
    <w:rsid w:val="00832C67"/>
    <w:rsid w:val="00832E34"/>
    <w:rsid w:val="0083478B"/>
    <w:rsid w:val="00834990"/>
    <w:rsid w:val="008376CB"/>
    <w:rsid w:val="00837D92"/>
    <w:rsid w:val="0084195D"/>
    <w:rsid w:val="00841E5F"/>
    <w:rsid w:val="00841EBC"/>
    <w:rsid w:val="0084302B"/>
    <w:rsid w:val="008431D0"/>
    <w:rsid w:val="00844287"/>
    <w:rsid w:val="0084706D"/>
    <w:rsid w:val="0084783E"/>
    <w:rsid w:val="00851861"/>
    <w:rsid w:val="00851C86"/>
    <w:rsid w:val="00852A11"/>
    <w:rsid w:val="0085405E"/>
    <w:rsid w:val="008552AA"/>
    <w:rsid w:val="00857016"/>
    <w:rsid w:val="008574D8"/>
    <w:rsid w:val="00861420"/>
    <w:rsid w:val="008619A5"/>
    <w:rsid w:val="0086377A"/>
    <w:rsid w:val="00864711"/>
    <w:rsid w:val="00866301"/>
    <w:rsid w:val="00867E91"/>
    <w:rsid w:val="0087158A"/>
    <w:rsid w:val="008724D3"/>
    <w:rsid w:val="00872532"/>
    <w:rsid w:val="0087363D"/>
    <w:rsid w:val="00874079"/>
    <w:rsid w:val="0087442C"/>
    <w:rsid w:val="008745FB"/>
    <w:rsid w:val="00875432"/>
    <w:rsid w:val="00876021"/>
    <w:rsid w:val="0087611C"/>
    <w:rsid w:val="0087644A"/>
    <w:rsid w:val="00877147"/>
    <w:rsid w:val="00880410"/>
    <w:rsid w:val="00880AC9"/>
    <w:rsid w:val="008818FA"/>
    <w:rsid w:val="008822DB"/>
    <w:rsid w:val="00883BA7"/>
    <w:rsid w:val="00884814"/>
    <w:rsid w:val="00885ACA"/>
    <w:rsid w:val="00886984"/>
    <w:rsid w:val="00887E7F"/>
    <w:rsid w:val="0089012D"/>
    <w:rsid w:val="008906E5"/>
    <w:rsid w:val="008914A7"/>
    <w:rsid w:val="008919E7"/>
    <w:rsid w:val="008929B6"/>
    <w:rsid w:val="008957A9"/>
    <w:rsid w:val="00896407"/>
    <w:rsid w:val="00896F8A"/>
    <w:rsid w:val="008977DA"/>
    <w:rsid w:val="00897BED"/>
    <w:rsid w:val="008A0614"/>
    <w:rsid w:val="008A3874"/>
    <w:rsid w:val="008A4B28"/>
    <w:rsid w:val="008A51E8"/>
    <w:rsid w:val="008A5DCD"/>
    <w:rsid w:val="008A6482"/>
    <w:rsid w:val="008A719F"/>
    <w:rsid w:val="008A7742"/>
    <w:rsid w:val="008B36B3"/>
    <w:rsid w:val="008B4A4D"/>
    <w:rsid w:val="008B527D"/>
    <w:rsid w:val="008B6C58"/>
    <w:rsid w:val="008B75F7"/>
    <w:rsid w:val="008C0900"/>
    <w:rsid w:val="008C19E3"/>
    <w:rsid w:val="008C4E0A"/>
    <w:rsid w:val="008D02A4"/>
    <w:rsid w:val="008D131A"/>
    <w:rsid w:val="008D15A8"/>
    <w:rsid w:val="008D16DE"/>
    <w:rsid w:val="008D16ED"/>
    <w:rsid w:val="008D26FB"/>
    <w:rsid w:val="008D4F91"/>
    <w:rsid w:val="008D5203"/>
    <w:rsid w:val="008D5BEB"/>
    <w:rsid w:val="008D7585"/>
    <w:rsid w:val="008E37EC"/>
    <w:rsid w:val="008E3A0A"/>
    <w:rsid w:val="008E4A8D"/>
    <w:rsid w:val="008E5703"/>
    <w:rsid w:val="008E5B75"/>
    <w:rsid w:val="008F0BF2"/>
    <w:rsid w:val="008F1EDD"/>
    <w:rsid w:val="008F30C7"/>
    <w:rsid w:val="008F5AFC"/>
    <w:rsid w:val="008F5CBE"/>
    <w:rsid w:val="008F6FE7"/>
    <w:rsid w:val="0090114F"/>
    <w:rsid w:val="00901BD9"/>
    <w:rsid w:val="00903C27"/>
    <w:rsid w:val="009056D7"/>
    <w:rsid w:val="00906FDC"/>
    <w:rsid w:val="009121C8"/>
    <w:rsid w:val="0091324C"/>
    <w:rsid w:val="009147CD"/>
    <w:rsid w:val="009152BE"/>
    <w:rsid w:val="0091780B"/>
    <w:rsid w:val="0092107B"/>
    <w:rsid w:val="00922374"/>
    <w:rsid w:val="00923419"/>
    <w:rsid w:val="009252DE"/>
    <w:rsid w:val="00926003"/>
    <w:rsid w:val="0092665A"/>
    <w:rsid w:val="009334FE"/>
    <w:rsid w:val="009337E4"/>
    <w:rsid w:val="00933BF6"/>
    <w:rsid w:val="00933C21"/>
    <w:rsid w:val="0093441B"/>
    <w:rsid w:val="00935BB9"/>
    <w:rsid w:val="00935E82"/>
    <w:rsid w:val="00935FD9"/>
    <w:rsid w:val="00936139"/>
    <w:rsid w:val="009367CA"/>
    <w:rsid w:val="00937608"/>
    <w:rsid w:val="0094000C"/>
    <w:rsid w:val="00941091"/>
    <w:rsid w:val="0094222B"/>
    <w:rsid w:val="00943E72"/>
    <w:rsid w:val="00944343"/>
    <w:rsid w:val="009443A0"/>
    <w:rsid w:val="0094741B"/>
    <w:rsid w:val="00947A6C"/>
    <w:rsid w:val="00950703"/>
    <w:rsid w:val="00951E33"/>
    <w:rsid w:val="00952B0F"/>
    <w:rsid w:val="009542D6"/>
    <w:rsid w:val="00954C0A"/>
    <w:rsid w:val="0095704D"/>
    <w:rsid w:val="009600BC"/>
    <w:rsid w:val="009607DE"/>
    <w:rsid w:val="009608E8"/>
    <w:rsid w:val="00962539"/>
    <w:rsid w:val="00963758"/>
    <w:rsid w:val="009639C9"/>
    <w:rsid w:val="0096740E"/>
    <w:rsid w:val="00970EF4"/>
    <w:rsid w:val="009721DB"/>
    <w:rsid w:val="00972955"/>
    <w:rsid w:val="00973F40"/>
    <w:rsid w:val="00974085"/>
    <w:rsid w:val="00974F12"/>
    <w:rsid w:val="0097653D"/>
    <w:rsid w:val="0097687A"/>
    <w:rsid w:val="00976DD4"/>
    <w:rsid w:val="0098017F"/>
    <w:rsid w:val="00984EAA"/>
    <w:rsid w:val="0098686A"/>
    <w:rsid w:val="00986B2E"/>
    <w:rsid w:val="0099090D"/>
    <w:rsid w:val="00990C19"/>
    <w:rsid w:val="00991651"/>
    <w:rsid w:val="00995371"/>
    <w:rsid w:val="009A0DFE"/>
    <w:rsid w:val="009A1642"/>
    <w:rsid w:val="009A1782"/>
    <w:rsid w:val="009A2DA0"/>
    <w:rsid w:val="009A3892"/>
    <w:rsid w:val="009A77F9"/>
    <w:rsid w:val="009B0A64"/>
    <w:rsid w:val="009B14EF"/>
    <w:rsid w:val="009B1639"/>
    <w:rsid w:val="009B164D"/>
    <w:rsid w:val="009B1716"/>
    <w:rsid w:val="009B17BE"/>
    <w:rsid w:val="009B3C31"/>
    <w:rsid w:val="009B3E42"/>
    <w:rsid w:val="009B40A1"/>
    <w:rsid w:val="009B4971"/>
    <w:rsid w:val="009B6CF6"/>
    <w:rsid w:val="009B7FBE"/>
    <w:rsid w:val="009C00E2"/>
    <w:rsid w:val="009C1F53"/>
    <w:rsid w:val="009C2932"/>
    <w:rsid w:val="009C3F7E"/>
    <w:rsid w:val="009C4C8E"/>
    <w:rsid w:val="009C6324"/>
    <w:rsid w:val="009C6C38"/>
    <w:rsid w:val="009D0680"/>
    <w:rsid w:val="009D1417"/>
    <w:rsid w:val="009D2B7C"/>
    <w:rsid w:val="009D67EF"/>
    <w:rsid w:val="009D7AC4"/>
    <w:rsid w:val="009E27A9"/>
    <w:rsid w:val="009E402D"/>
    <w:rsid w:val="009E46B5"/>
    <w:rsid w:val="009E5AF1"/>
    <w:rsid w:val="009F0589"/>
    <w:rsid w:val="009F0916"/>
    <w:rsid w:val="009F2F50"/>
    <w:rsid w:val="009F3BA5"/>
    <w:rsid w:val="009F48C6"/>
    <w:rsid w:val="009F6EF6"/>
    <w:rsid w:val="009F74A1"/>
    <w:rsid w:val="00A01D43"/>
    <w:rsid w:val="00A01DEB"/>
    <w:rsid w:val="00A02258"/>
    <w:rsid w:val="00A030DE"/>
    <w:rsid w:val="00A04119"/>
    <w:rsid w:val="00A05739"/>
    <w:rsid w:val="00A058C3"/>
    <w:rsid w:val="00A06234"/>
    <w:rsid w:val="00A07737"/>
    <w:rsid w:val="00A10698"/>
    <w:rsid w:val="00A118B2"/>
    <w:rsid w:val="00A123DE"/>
    <w:rsid w:val="00A13530"/>
    <w:rsid w:val="00A13CA7"/>
    <w:rsid w:val="00A148E5"/>
    <w:rsid w:val="00A15302"/>
    <w:rsid w:val="00A15B39"/>
    <w:rsid w:val="00A176BA"/>
    <w:rsid w:val="00A17824"/>
    <w:rsid w:val="00A20650"/>
    <w:rsid w:val="00A212CD"/>
    <w:rsid w:val="00A21AD4"/>
    <w:rsid w:val="00A21BC0"/>
    <w:rsid w:val="00A228E0"/>
    <w:rsid w:val="00A22AB3"/>
    <w:rsid w:val="00A22E4D"/>
    <w:rsid w:val="00A233FF"/>
    <w:rsid w:val="00A23807"/>
    <w:rsid w:val="00A244D8"/>
    <w:rsid w:val="00A27598"/>
    <w:rsid w:val="00A30E47"/>
    <w:rsid w:val="00A3426B"/>
    <w:rsid w:val="00A35AD9"/>
    <w:rsid w:val="00A3773C"/>
    <w:rsid w:val="00A43625"/>
    <w:rsid w:val="00A4390E"/>
    <w:rsid w:val="00A4420F"/>
    <w:rsid w:val="00A44F98"/>
    <w:rsid w:val="00A46C5F"/>
    <w:rsid w:val="00A474AF"/>
    <w:rsid w:val="00A5024B"/>
    <w:rsid w:val="00A50595"/>
    <w:rsid w:val="00A51E3F"/>
    <w:rsid w:val="00A55724"/>
    <w:rsid w:val="00A64208"/>
    <w:rsid w:val="00A65482"/>
    <w:rsid w:val="00A67062"/>
    <w:rsid w:val="00A677AA"/>
    <w:rsid w:val="00A70805"/>
    <w:rsid w:val="00A71D62"/>
    <w:rsid w:val="00A72B94"/>
    <w:rsid w:val="00A73660"/>
    <w:rsid w:val="00A73FA3"/>
    <w:rsid w:val="00A74B16"/>
    <w:rsid w:val="00A753E7"/>
    <w:rsid w:val="00A7567B"/>
    <w:rsid w:val="00A75D9D"/>
    <w:rsid w:val="00A77713"/>
    <w:rsid w:val="00A77D33"/>
    <w:rsid w:val="00A77FFD"/>
    <w:rsid w:val="00A8019C"/>
    <w:rsid w:val="00A816F1"/>
    <w:rsid w:val="00A81BBF"/>
    <w:rsid w:val="00A83272"/>
    <w:rsid w:val="00A83B88"/>
    <w:rsid w:val="00A8466C"/>
    <w:rsid w:val="00A85C42"/>
    <w:rsid w:val="00A85FA1"/>
    <w:rsid w:val="00A868CE"/>
    <w:rsid w:val="00A87221"/>
    <w:rsid w:val="00A91B04"/>
    <w:rsid w:val="00A92836"/>
    <w:rsid w:val="00A92992"/>
    <w:rsid w:val="00A944F5"/>
    <w:rsid w:val="00A96B1A"/>
    <w:rsid w:val="00A97217"/>
    <w:rsid w:val="00AA273A"/>
    <w:rsid w:val="00AA3EB0"/>
    <w:rsid w:val="00AA43B0"/>
    <w:rsid w:val="00AA523A"/>
    <w:rsid w:val="00AA630B"/>
    <w:rsid w:val="00AA6C39"/>
    <w:rsid w:val="00AA6C3D"/>
    <w:rsid w:val="00AA6DB5"/>
    <w:rsid w:val="00AA7282"/>
    <w:rsid w:val="00AB04A0"/>
    <w:rsid w:val="00AB0EFB"/>
    <w:rsid w:val="00AB3652"/>
    <w:rsid w:val="00AB47E7"/>
    <w:rsid w:val="00AB4C10"/>
    <w:rsid w:val="00AB4C9D"/>
    <w:rsid w:val="00AC014B"/>
    <w:rsid w:val="00AC0B3E"/>
    <w:rsid w:val="00AC105F"/>
    <w:rsid w:val="00AC21FC"/>
    <w:rsid w:val="00AC2495"/>
    <w:rsid w:val="00AC2637"/>
    <w:rsid w:val="00AC5FFE"/>
    <w:rsid w:val="00AC6925"/>
    <w:rsid w:val="00AD0391"/>
    <w:rsid w:val="00AD47D0"/>
    <w:rsid w:val="00AD5760"/>
    <w:rsid w:val="00AD5775"/>
    <w:rsid w:val="00AD5811"/>
    <w:rsid w:val="00AD75AA"/>
    <w:rsid w:val="00AE1018"/>
    <w:rsid w:val="00AE2D86"/>
    <w:rsid w:val="00AE324C"/>
    <w:rsid w:val="00AE51C9"/>
    <w:rsid w:val="00AE7CC8"/>
    <w:rsid w:val="00AF0C27"/>
    <w:rsid w:val="00AF2202"/>
    <w:rsid w:val="00AF31A9"/>
    <w:rsid w:val="00AF3D93"/>
    <w:rsid w:val="00AF492F"/>
    <w:rsid w:val="00AF6620"/>
    <w:rsid w:val="00B01B3A"/>
    <w:rsid w:val="00B02489"/>
    <w:rsid w:val="00B033E5"/>
    <w:rsid w:val="00B0363A"/>
    <w:rsid w:val="00B03773"/>
    <w:rsid w:val="00B0495C"/>
    <w:rsid w:val="00B05068"/>
    <w:rsid w:val="00B053F5"/>
    <w:rsid w:val="00B05AAB"/>
    <w:rsid w:val="00B06EF6"/>
    <w:rsid w:val="00B074E2"/>
    <w:rsid w:val="00B07A94"/>
    <w:rsid w:val="00B118E5"/>
    <w:rsid w:val="00B120D5"/>
    <w:rsid w:val="00B135E6"/>
    <w:rsid w:val="00B14476"/>
    <w:rsid w:val="00B15348"/>
    <w:rsid w:val="00B16431"/>
    <w:rsid w:val="00B17E7F"/>
    <w:rsid w:val="00B205CA"/>
    <w:rsid w:val="00B22010"/>
    <w:rsid w:val="00B25184"/>
    <w:rsid w:val="00B27097"/>
    <w:rsid w:val="00B328B3"/>
    <w:rsid w:val="00B328D0"/>
    <w:rsid w:val="00B337D3"/>
    <w:rsid w:val="00B353D1"/>
    <w:rsid w:val="00B360E5"/>
    <w:rsid w:val="00B3699A"/>
    <w:rsid w:val="00B36F2E"/>
    <w:rsid w:val="00B40E7D"/>
    <w:rsid w:val="00B41244"/>
    <w:rsid w:val="00B4207B"/>
    <w:rsid w:val="00B431F3"/>
    <w:rsid w:val="00B444A0"/>
    <w:rsid w:val="00B4479E"/>
    <w:rsid w:val="00B45EFE"/>
    <w:rsid w:val="00B4617F"/>
    <w:rsid w:val="00B46531"/>
    <w:rsid w:val="00B50CCD"/>
    <w:rsid w:val="00B52797"/>
    <w:rsid w:val="00B529A2"/>
    <w:rsid w:val="00B53484"/>
    <w:rsid w:val="00B53D15"/>
    <w:rsid w:val="00B56046"/>
    <w:rsid w:val="00B56325"/>
    <w:rsid w:val="00B56D12"/>
    <w:rsid w:val="00B57568"/>
    <w:rsid w:val="00B575E3"/>
    <w:rsid w:val="00B57EB5"/>
    <w:rsid w:val="00B6171D"/>
    <w:rsid w:val="00B62DDD"/>
    <w:rsid w:val="00B63669"/>
    <w:rsid w:val="00B63B3A"/>
    <w:rsid w:val="00B6444D"/>
    <w:rsid w:val="00B654C5"/>
    <w:rsid w:val="00B6554D"/>
    <w:rsid w:val="00B6677B"/>
    <w:rsid w:val="00B71E6F"/>
    <w:rsid w:val="00B72E6A"/>
    <w:rsid w:val="00B740FB"/>
    <w:rsid w:val="00B75361"/>
    <w:rsid w:val="00B75E07"/>
    <w:rsid w:val="00B765C3"/>
    <w:rsid w:val="00B76B27"/>
    <w:rsid w:val="00B83855"/>
    <w:rsid w:val="00B84A66"/>
    <w:rsid w:val="00B8544B"/>
    <w:rsid w:val="00B85D67"/>
    <w:rsid w:val="00B86A4D"/>
    <w:rsid w:val="00B874B1"/>
    <w:rsid w:val="00B87F36"/>
    <w:rsid w:val="00B91690"/>
    <w:rsid w:val="00B924B2"/>
    <w:rsid w:val="00B92553"/>
    <w:rsid w:val="00B92B85"/>
    <w:rsid w:val="00B938FF"/>
    <w:rsid w:val="00B93EE4"/>
    <w:rsid w:val="00B94DA5"/>
    <w:rsid w:val="00B953FA"/>
    <w:rsid w:val="00B95CB0"/>
    <w:rsid w:val="00B96FE9"/>
    <w:rsid w:val="00B971D6"/>
    <w:rsid w:val="00B97551"/>
    <w:rsid w:val="00BA0276"/>
    <w:rsid w:val="00BA1E91"/>
    <w:rsid w:val="00BA2549"/>
    <w:rsid w:val="00BA4013"/>
    <w:rsid w:val="00BA49CC"/>
    <w:rsid w:val="00BB46E0"/>
    <w:rsid w:val="00BB6AC1"/>
    <w:rsid w:val="00BB72CB"/>
    <w:rsid w:val="00BC0E16"/>
    <w:rsid w:val="00BC16B4"/>
    <w:rsid w:val="00BC259D"/>
    <w:rsid w:val="00BC4823"/>
    <w:rsid w:val="00BC4AAF"/>
    <w:rsid w:val="00BC5FE2"/>
    <w:rsid w:val="00BC6939"/>
    <w:rsid w:val="00BD216D"/>
    <w:rsid w:val="00BD45B9"/>
    <w:rsid w:val="00BD4A37"/>
    <w:rsid w:val="00BD4CD0"/>
    <w:rsid w:val="00BD7631"/>
    <w:rsid w:val="00BD7DC2"/>
    <w:rsid w:val="00BE1550"/>
    <w:rsid w:val="00BE22BB"/>
    <w:rsid w:val="00BE2CDF"/>
    <w:rsid w:val="00BE318C"/>
    <w:rsid w:val="00BE3947"/>
    <w:rsid w:val="00BE3FBD"/>
    <w:rsid w:val="00BE557A"/>
    <w:rsid w:val="00BE74B0"/>
    <w:rsid w:val="00BF0AD0"/>
    <w:rsid w:val="00BF201A"/>
    <w:rsid w:val="00BF202F"/>
    <w:rsid w:val="00BF2BD6"/>
    <w:rsid w:val="00BF4C31"/>
    <w:rsid w:val="00BF530A"/>
    <w:rsid w:val="00BF5C04"/>
    <w:rsid w:val="00BF7F00"/>
    <w:rsid w:val="00C00ADB"/>
    <w:rsid w:val="00C01373"/>
    <w:rsid w:val="00C02AFB"/>
    <w:rsid w:val="00C03E9B"/>
    <w:rsid w:val="00C0738F"/>
    <w:rsid w:val="00C10447"/>
    <w:rsid w:val="00C1072C"/>
    <w:rsid w:val="00C11C75"/>
    <w:rsid w:val="00C14182"/>
    <w:rsid w:val="00C15287"/>
    <w:rsid w:val="00C16B73"/>
    <w:rsid w:val="00C16D34"/>
    <w:rsid w:val="00C20C6A"/>
    <w:rsid w:val="00C228AA"/>
    <w:rsid w:val="00C22B38"/>
    <w:rsid w:val="00C235B0"/>
    <w:rsid w:val="00C249F0"/>
    <w:rsid w:val="00C24BD8"/>
    <w:rsid w:val="00C25A90"/>
    <w:rsid w:val="00C2638B"/>
    <w:rsid w:val="00C26E07"/>
    <w:rsid w:val="00C3025E"/>
    <w:rsid w:val="00C320C2"/>
    <w:rsid w:val="00C32919"/>
    <w:rsid w:val="00C36CD1"/>
    <w:rsid w:val="00C370A7"/>
    <w:rsid w:val="00C40062"/>
    <w:rsid w:val="00C40ECA"/>
    <w:rsid w:val="00C41F74"/>
    <w:rsid w:val="00C43EC9"/>
    <w:rsid w:val="00C44EB7"/>
    <w:rsid w:val="00C46D6A"/>
    <w:rsid w:val="00C47EA4"/>
    <w:rsid w:val="00C50CFC"/>
    <w:rsid w:val="00C517F9"/>
    <w:rsid w:val="00C51805"/>
    <w:rsid w:val="00C555F4"/>
    <w:rsid w:val="00C56D57"/>
    <w:rsid w:val="00C56D65"/>
    <w:rsid w:val="00C60596"/>
    <w:rsid w:val="00C61EDE"/>
    <w:rsid w:val="00C625BC"/>
    <w:rsid w:val="00C6291E"/>
    <w:rsid w:val="00C62CBB"/>
    <w:rsid w:val="00C63131"/>
    <w:rsid w:val="00C63140"/>
    <w:rsid w:val="00C633CF"/>
    <w:rsid w:val="00C652BA"/>
    <w:rsid w:val="00C67EFF"/>
    <w:rsid w:val="00C70271"/>
    <w:rsid w:val="00C77C96"/>
    <w:rsid w:val="00C81466"/>
    <w:rsid w:val="00C825C1"/>
    <w:rsid w:val="00C841A0"/>
    <w:rsid w:val="00C86DD4"/>
    <w:rsid w:val="00C87780"/>
    <w:rsid w:val="00C936B9"/>
    <w:rsid w:val="00C93D02"/>
    <w:rsid w:val="00C96996"/>
    <w:rsid w:val="00C97BC4"/>
    <w:rsid w:val="00CA02FD"/>
    <w:rsid w:val="00CA28BD"/>
    <w:rsid w:val="00CA31CC"/>
    <w:rsid w:val="00CA3711"/>
    <w:rsid w:val="00CA37C2"/>
    <w:rsid w:val="00CA37DF"/>
    <w:rsid w:val="00CA526F"/>
    <w:rsid w:val="00CA5A21"/>
    <w:rsid w:val="00CB1B4E"/>
    <w:rsid w:val="00CB22BF"/>
    <w:rsid w:val="00CB2BD8"/>
    <w:rsid w:val="00CB66BE"/>
    <w:rsid w:val="00CB73C9"/>
    <w:rsid w:val="00CC36A7"/>
    <w:rsid w:val="00CC384B"/>
    <w:rsid w:val="00CC3965"/>
    <w:rsid w:val="00CC591C"/>
    <w:rsid w:val="00CC59F1"/>
    <w:rsid w:val="00CC6CC0"/>
    <w:rsid w:val="00CC7101"/>
    <w:rsid w:val="00CC7409"/>
    <w:rsid w:val="00CC7B8C"/>
    <w:rsid w:val="00CD2953"/>
    <w:rsid w:val="00CD4C2C"/>
    <w:rsid w:val="00CD570E"/>
    <w:rsid w:val="00CD7BD7"/>
    <w:rsid w:val="00CE0413"/>
    <w:rsid w:val="00CE1623"/>
    <w:rsid w:val="00CE33F1"/>
    <w:rsid w:val="00CE359B"/>
    <w:rsid w:val="00CE45FF"/>
    <w:rsid w:val="00CE55B5"/>
    <w:rsid w:val="00CE5E5A"/>
    <w:rsid w:val="00CE6513"/>
    <w:rsid w:val="00CF063C"/>
    <w:rsid w:val="00CF3071"/>
    <w:rsid w:val="00CF4D1A"/>
    <w:rsid w:val="00CF60DA"/>
    <w:rsid w:val="00CF78F0"/>
    <w:rsid w:val="00CF7F01"/>
    <w:rsid w:val="00D016E5"/>
    <w:rsid w:val="00D06331"/>
    <w:rsid w:val="00D12CA4"/>
    <w:rsid w:val="00D12DB2"/>
    <w:rsid w:val="00D13D39"/>
    <w:rsid w:val="00D145DB"/>
    <w:rsid w:val="00D1467F"/>
    <w:rsid w:val="00D16A84"/>
    <w:rsid w:val="00D20223"/>
    <w:rsid w:val="00D20CE6"/>
    <w:rsid w:val="00D2299F"/>
    <w:rsid w:val="00D23E69"/>
    <w:rsid w:val="00D24868"/>
    <w:rsid w:val="00D249E4"/>
    <w:rsid w:val="00D24E1A"/>
    <w:rsid w:val="00D27E82"/>
    <w:rsid w:val="00D30487"/>
    <w:rsid w:val="00D3141D"/>
    <w:rsid w:val="00D34013"/>
    <w:rsid w:val="00D35A4E"/>
    <w:rsid w:val="00D36368"/>
    <w:rsid w:val="00D37DC7"/>
    <w:rsid w:val="00D4147D"/>
    <w:rsid w:val="00D41E84"/>
    <w:rsid w:val="00D42FAF"/>
    <w:rsid w:val="00D43803"/>
    <w:rsid w:val="00D44786"/>
    <w:rsid w:val="00D454D1"/>
    <w:rsid w:val="00D45F10"/>
    <w:rsid w:val="00D46186"/>
    <w:rsid w:val="00D46C5A"/>
    <w:rsid w:val="00D47300"/>
    <w:rsid w:val="00D505A3"/>
    <w:rsid w:val="00D5095D"/>
    <w:rsid w:val="00D51A25"/>
    <w:rsid w:val="00D521A1"/>
    <w:rsid w:val="00D523EB"/>
    <w:rsid w:val="00D52587"/>
    <w:rsid w:val="00D53C02"/>
    <w:rsid w:val="00D5498A"/>
    <w:rsid w:val="00D54C0F"/>
    <w:rsid w:val="00D559FF"/>
    <w:rsid w:val="00D55B8A"/>
    <w:rsid w:val="00D55D80"/>
    <w:rsid w:val="00D56185"/>
    <w:rsid w:val="00D57EC1"/>
    <w:rsid w:val="00D57F7F"/>
    <w:rsid w:val="00D600F9"/>
    <w:rsid w:val="00D60D29"/>
    <w:rsid w:val="00D62738"/>
    <w:rsid w:val="00D62F3D"/>
    <w:rsid w:val="00D64575"/>
    <w:rsid w:val="00D67288"/>
    <w:rsid w:val="00D674E7"/>
    <w:rsid w:val="00D703C1"/>
    <w:rsid w:val="00D71140"/>
    <w:rsid w:val="00D7180E"/>
    <w:rsid w:val="00D71BBF"/>
    <w:rsid w:val="00D723EA"/>
    <w:rsid w:val="00D732F8"/>
    <w:rsid w:val="00D73C7A"/>
    <w:rsid w:val="00D74A1A"/>
    <w:rsid w:val="00D74B0F"/>
    <w:rsid w:val="00D7567D"/>
    <w:rsid w:val="00D75F32"/>
    <w:rsid w:val="00D80854"/>
    <w:rsid w:val="00D80FA2"/>
    <w:rsid w:val="00D811E6"/>
    <w:rsid w:val="00D819C7"/>
    <w:rsid w:val="00D82979"/>
    <w:rsid w:val="00D83564"/>
    <w:rsid w:val="00D869F9"/>
    <w:rsid w:val="00D8753B"/>
    <w:rsid w:val="00D87B76"/>
    <w:rsid w:val="00D87E54"/>
    <w:rsid w:val="00D90B88"/>
    <w:rsid w:val="00D910A7"/>
    <w:rsid w:val="00D91306"/>
    <w:rsid w:val="00D91E2A"/>
    <w:rsid w:val="00D924DE"/>
    <w:rsid w:val="00D930CA"/>
    <w:rsid w:val="00D96A12"/>
    <w:rsid w:val="00D96A22"/>
    <w:rsid w:val="00D96AF9"/>
    <w:rsid w:val="00DA03B0"/>
    <w:rsid w:val="00DA0B3F"/>
    <w:rsid w:val="00DA5C27"/>
    <w:rsid w:val="00DA69A9"/>
    <w:rsid w:val="00DB037B"/>
    <w:rsid w:val="00DB1233"/>
    <w:rsid w:val="00DB12DB"/>
    <w:rsid w:val="00DB1FDA"/>
    <w:rsid w:val="00DB2B6C"/>
    <w:rsid w:val="00DB2BCE"/>
    <w:rsid w:val="00DB35EA"/>
    <w:rsid w:val="00DB365D"/>
    <w:rsid w:val="00DB36B3"/>
    <w:rsid w:val="00DB40F1"/>
    <w:rsid w:val="00DB4C35"/>
    <w:rsid w:val="00DB582D"/>
    <w:rsid w:val="00DB6C4C"/>
    <w:rsid w:val="00DB7AA3"/>
    <w:rsid w:val="00DB7D51"/>
    <w:rsid w:val="00DC1E41"/>
    <w:rsid w:val="00DC2181"/>
    <w:rsid w:val="00DC21BF"/>
    <w:rsid w:val="00DC35B2"/>
    <w:rsid w:val="00DC3726"/>
    <w:rsid w:val="00DC435F"/>
    <w:rsid w:val="00DC7158"/>
    <w:rsid w:val="00DC7FF0"/>
    <w:rsid w:val="00DD1950"/>
    <w:rsid w:val="00DD1DD4"/>
    <w:rsid w:val="00DD2854"/>
    <w:rsid w:val="00DD2DE2"/>
    <w:rsid w:val="00DD4973"/>
    <w:rsid w:val="00DD4A31"/>
    <w:rsid w:val="00DD4D3D"/>
    <w:rsid w:val="00DD516D"/>
    <w:rsid w:val="00DD5EEB"/>
    <w:rsid w:val="00DD697F"/>
    <w:rsid w:val="00DD6C68"/>
    <w:rsid w:val="00DD6E7B"/>
    <w:rsid w:val="00DE07BA"/>
    <w:rsid w:val="00DE1D1B"/>
    <w:rsid w:val="00DE28FB"/>
    <w:rsid w:val="00DE2B61"/>
    <w:rsid w:val="00DE355C"/>
    <w:rsid w:val="00DE526E"/>
    <w:rsid w:val="00DE790E"/>
    <w:rsid w:val="00DF0111"/>
    <w:rsid w:val="00DF1A3A"/>
    <w:rsid w:val="00DF1CE8"/>
    <w:rsid w:val="00DF2677"/>
    <w:rsid w:val="00DF5502"/>
    <w:rsid w:val="00DF5AD4"/>
    <w:rsid w:val="00DF73C2"/>
    <w:rsid w:val="00E001E5"/>
    <w:rsid w:val="00E01B10"/>
    <w:rsid w:val="00E01E68"/>
    <w:rsid w:val="00E03259"/>
    <w:rsid w:val="00E03F6D"/>
    <w:rsid w:val="00E0494B"/>
    <w:rsid w:val="00E12447"/>
    <w:rsid w:val="00E12B20"/>
    <w:rsid w:val="00E130C6"/>
    <w:rsid w:val="00E136C8"/>
    <w:rsid w:val="00E161ED"/>
    <w:rsid w:val="00E249D8"/>
    <w:rsid w:val="00E255BE"/>
    <w:rsid w:val="00E26284"/>
    <w:rsid w:val="00E27F5B"/>
    <w:rsid w:val="00E3129D"/>
    <w:rsid w:val="00E319D1"/>
    <w:rsid w:val="00E32173"/>
    <w:rsid w:val="00E33366"/>
    <w:rsid w:val="00E3433D"/>
    <w:rsid w:val="00E353D9"/>
    <w:rsid w:val="00E36B99"/>
    <w:rsid w:val="00E426DD"/>
    <w:rsid w:val="00E42B1E"/>
    <w:rsid w:val="00E435A9"/>
    <w:rsid w:val="00E4431F"/>
    <w:rsid w:val="00E45B30"/>
    <w:rsid w:val="00E47864"/>
    <w:rsid w:val="00E509D0"/>
    <w:rsid w:val="00E532B3"/>
    <w:rsid w:val="00E53B7B"/>
    <w:rsid w:val="00E55EE7"/>
    <w:rsid w:val="00E56726"/>
    <w:rsid w:val="00E607EE"/>
    <w:rsid w:val="00E608B1"/>
    <w:rsid w:val="00E61A63"/>
    <w:rsid w:val="00E620BE"/>
    <w:rsid w:val="00E65A4F"/>
    <w:rsid w:val="00E66FEA"/>
    <w:rsid w:val="00E71666"/>
    <w:rsid w:val="00E7194A"/>
    <w:rsid w:val="00E725B0"/>
    <w:rsid w:val="00E748DD"/>
    <w:rsid w:val="00E75371"/>
    <w:rsid w:val="00E753C8"/>
    <w:rsid w:val="00E772CA"/>
    <w:rsid w:val="00E775A9"/>
    <w:rsid w:val="00E80CBD"/>
    <w:rsid w:val="00E81E4D"/>
    <w:rsid w:val="00E83FA8"/>
    <w:rsid w:val="00E8730C"/>
    <w:rsid w:val="00E902B4"/>
    <w:rsid w:val="00E90883"/>
    <w:rsid w:val="00E92DCC"/>
    <w:rsid w:val="00E94946"/>
    <w:rsid w:val="00E94ED9"/>
    <w:rsid w:val="00E95371"/>
    <w:rsid w:val="00EA1DE0"/>
    <w:rsid w:val="00EA38BF"/>
    <w:rsid w:val="00EA3C07"/>
    <w:rsid w:val="00EB137A"/>
    <w:rsid w:val="00EB1797"/>
    <w:rsid w:val="00EB1FB9"/>
    <w:rsid w:val="00EB26B6"/>
    <w:rsid w:val="00EB360F"/>
    <w:rsid w:val="00EB40BC"/>
    <w:rsid w:val="00EB4A3B"/>
    <w:rsid w:val="00EB548C"/>
    <w:rsid w:val="00EB5FDA"/>
    <w:rsid w:val="00EC0350"/>
    <w:rsid w:val="00EC0759"/>
    <w:rsid w:val="00EC13E7"/>
    <w:rsid w:val="00EC1488"/>
    <w:rsid w:val="00EC18AF"/>
    <w:rsid w:val="00EC18F2"/>
    <w:rsid w:val="00EC1BD6"/>
    <w:rsid w:val="00EC3704"/>
    <w:rsid w:val="00EC4686"/>
    <w:rsid w:val="00EC6BE4"/>
    <w:rsid w:val="00ED0F8B"/>
    <w:rsid w:val="00ED28E7"/>
    <w:rsid w:val="00ED33D4"/>
    <w:rsid w:val="00ED3FE2"/>
    <w:rsid w:val="00ED4A20"/>
    <w:rsid w:val="00ED55B7"/>
    <w:rsid w:val="00ED66BA"/>
    <w:rsid w:val="00ED7990"/>
    <w:rsid w:val="00ED7ACF"/>
    <w:rsid w:val="00EE0070"/>
    <w:rsid w:val="00EE15FC"/>
    <w:rsid w:val="00EE2F48"/>
    <w:rsid w:val="00EE34E2"/>
    <w:rsid w:val="00EE3EF1"/>
    <w:rsid w:val="00EE4C04"/>
    <w:rsid w:val="00EE534F"/>
    <w:rsid w:val="00EE5D65"/>
    <w:rsid w:val="00EE7F57"/>
    <w:rsid w:val="00EF04A0"/>
    <w:rsid w:val="00EF1490"/>
    <w:rsid w:val="00EF18DA"/>
    <w:rsid w:val="00EF1ABF"/>
    <w:rsid w:val="00EF1C35"/>
    <w:rsid w:val="00EF308E"/>
    <w:rsid w:val="00EF3647"/>
    <w:rsid w:val="00EF5277"/>
    <w:rsid w:val="00EF67E9"/>
    <w:rsid w:val="00F018F7"/>
    <w:rsid w:val="00F01D9B"/>
    <w:rsid w:val="00F01DF8"/>
    <w:rsid w:val="00F06388"/>
    <w:rsid w:val="00F12162"/>
    <w:rsid w:val="00F1359C"/>
    <w:rsid w:val="00F14AB0"/>
    <w:rsid w:val="00F16C0F"/>
    <w:rsid w:val="00F1748E"/>
    <w:rsid w:val="00F1771A"/>
    <w:rsid w:val="00F21063"/>
    <w:rsid w:val="00F21E72"/>
    <w:rsid w:val="00F2277B"/>
    <w:rsid w:val="00F2492E"/>
    <w:rsid w:val="00F270E1"/>
    <w:rsid w:val="00F27452"/>
    <w:rsid w:val="00F27761"/>
    <w:rsid w:val="00F3153A"/>
    <w:rsid w:val="00F3206C"/>
    <w:rsid w:val="00F32345"/>
    <w:rsid w:val="00F35057"/>
    <w:rsid w:val="00F3644B"/>
    <w:rsid w:val="00F36C60"/>
    <w:rsid w:val="00F36CB5"/>
    <w:rsid w:val="00F37BC0"/>
    <w:rsid w:val="00F409E0"/>
    <w:rsid w:val="00F41B5D"/>
    <w:rsid w:val="00F45EE8"/>
    <w:rsid w:val="00F46912"/>
    <w:rsid w:val="00F470F3"/>
    <w:rsid w:val="00F47D18"/>
    <w:rsid w:val="00F507C8"/>
    <w:rsid w:val="00F51B53"/>
    <w:rsid w:val="00F51D28"/>
    <w:rsid w:val="00F5240E"/>
    <w:rsid w:val="00F52D5B"/>
    <w:rsid w:val="00F5321A"/>
    <w:rsid w:val="00F575A4"/>
    <w:rsid w:val="00F5794E"/>
    <w:rsid w:val="00F61176"/>
    <w:rsid w:val="00F613AD"/>
    <w:rsid w:val="00F6266A"/>
    <w:rsid w:val="00F6647B"/>
    <w:rsid w:val="00F67546"/>
    <w:rsid w:val="00F7094F"/>
    <w:rsid w:val="00F72824"/>
    <w:rsid w:val="00F72887"/>
    <w:rsid w:val="00F74192"/>
    <w:rsid w:val="00F74A27"/>
    <w:rsid w:val="00F7558F"/>
    <w:rsid w:val="00F7771C"/>
    <w:rsid w:val="00F80096"/>
    <w:rsid w:val="00F80CCF"/>
    <w:rsid w:val="00F810B8"/>
    <w:rsid w:val="00F831B3"/>
    <w:rsid w:val="00F83779"/>
    <w:rsid w:val="00F92417"/>
    <w:rsid w:val="00F92914"/>
    <w:rsid w:val="00F93B59"/>
    <w:rsid w:val="00F94385"/>
    <w:rsid w:val="00F957DB"/>
    <w:rsid w:val="00F9587D"/>
    <w:rsid w:val="00F95DAB"/>
    <w:rsid w:val="00F9645E"/>
    <w:rsid w:val="00F96E0A"/>
    <w:rsid w:val="00F97B5A"/>
    <w:rsid w:val="00FA21E7"/>
    <w:rsid w:val="00FA21F8"/>
    <w:rsid w:val="00FA3D86"/>
    <w:rsid w:val="00FA61C2"/>
    <w:rsid w:val="00FA6B1B"/>
    <w:rsid w:val="00FA6D18"/>
    <w:rsid w:val="00FA6E38"/>
    <w:rsid w:val="00FA7410"/>
    <w:rsid w:val="00FB0443"/>
    <w:rsid w:val="00FB101A"/>
    <w:rsid w:val="00FB51F3"/>
    <w:rsid w:val="00FC1317"/>
    <w:rsid w:val="00FC46C2"/>
    <w:rsid w:val="00FC48EB"/>
    <w:rsid w:val="00FC5522"/>
    <w:rsid w:val="00FC5F53"/>
    <w:rsid w:val="00FD1661"/>
    <w:rsid w:val="00FD25C2"/>
    <w:rsid w:val="00FD2C07"/>
    <w:rsid w:val="00FD33F1"/>
    <w:rsid w:val="00FD3414"/>
    <w:rsid w:val="00FD5683"/>
    <w:rsid w:val="00FD5A2A"/>
    <w:rsid w:val="00FD5B30"/>
    <w:rsid w:val="00FD701A"/>
    <w:rsid w:val="00FD75FA"/>
    <w:rsid w:val="00FD7B23"/>
    <w:rsid w:val="00FE01F0"/>
    <w:rsid w:val="00FE1EC3"/>
    <w:rsid w:val="00FE28ED"/>
    <w:rsid w:val="00FE2A48"/>
    <w:rsid w:val="00FE3BF0"/>
    <w:rsid w:val="00FE3EAC"/>
    <w:rsid w:val="00FE40CF"/>
    <w:rsid w:val="00FE4782"/>
    <w:rsid w:val="00FE486E"/>
    <w:rsid w:val="00FE4AE8"/>
    <w:rsid w:val="00FF3586"/>
    <w:rsid w:val="00FF3BDE"/>
    <w:rsid w:val="00FF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,"/>
  <w:listSeparator w:val=";"/>
  <w14:docId w14:val="11576EE2"/>
  <w15:docId w15:val="{ECD5AFF8-D2D2-4B93-8A5E-0D42B6C5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2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12CA4"/>
    <w:pPr>
      <w:keepNext/>
      <w:widowControl w:val="0"/>
      <w:numPr>
        <w:numId w:val="1"/>
      </w:numPr>
      <w:spacing w:before="240" w:after="240"/>
      <w:outlineLvl w:val="0"/>
    </w:pPr>
    <w:rPr>
      <w:rFonts w:ascii="Arial" w:hAnsi="Arial" w:cs="Arial"/>
      <w:b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D12CA4"/>
    <w:pPr>
      <w:numPr>
        <w:ilvl w:val="1"/>
        <w:numId w:val="1"/>
      </w:numPr>
      <w:spacing w:before="120" w:after="60"/>
      <w:outlineLvl w:val="1"/>
    </w:pPr>
    <w:rPr>
      <w:rFonts w:ascii="Arial" w:hAnsi="Arial" w:cs="Arial"/>
      <w:bCs/>
      <w:iCs/>
      <w:sz w:val="20"/>
      <w:szCs w:val="20"/>
    </w:rPr>
  </w:style>
  <w:style w:type="paragraph" w:styleId="Nadpis3">
    <w:name w:val="heading 3"/>
    <w:basedOn w:val="Normln"/>
    <w:next w:val="Normln"/>
    <w:link w:val="Nadpis3Char"/>
    <w:qFormat/>
    <w:rsid w:val="00D12CA4"/>
    <w:pPr>
      <w:widowControl w:val="0"/>
      <w:numPr>
        <w:ilvl w:val="2"/>
        <w:numId w:val="1"/>
      </w:numPr>
      <w:outlineLvl w:val="2"/>
    </w:pPr>
    <w:rPr>
      <w:rFonts w:ascii="Arial" w:hAnsi="Arial"/>
      <w:bCs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12CA4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D12CA4"/>
    <w:rPr>
      <w:rFonts w:ascii="Arial" w:eastAsia="Times New Roman" w:hAnsi="Arial" w:cs="Arial"/>
      <w:bCs/>
      <w:i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D12CA4"/>
    <w:rPr>
      <w:rFonts w:ascii="Arial" w:eastAsia="Times New Roman" w:hAnsi="Arial" w:cs="Times New Roman"/>
      <w:bCs/>
      <w:sz w:val="20"/>
      <w:szCs w:val="26"/>
      <w:lang w:eastAsia="cs-CZ"/>
    </w:rPr>
  </w:style>
  <w:style w:type="paragraph" w:styleId="Zkladntext">
    <w:name w:val="Body Text"/>
    <w:basedOn w:val="Normln"/>
    <w:link w:val="ZkladntextChar"/>
    <w:rsid w:val="00D12CA4"/>
    <w:pPr>
      <w:overflowPunct w:val="0"/>
      <w:autoSpaceDE w:val="0"/>
      <w:autoSpaceDN w:val="0"/>
      <w:adjustRightInd w:val="0"/>
      <w:spacing w:after="120" w:line="360" w:lineRule="auto"/>
      <w:jc w:val="both"/>
    </w:pPr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D12CA4"/>
    <w:rPr>
      <w:rFonts w:ascii="Arial" w:eastAsia="Times New Roman" w:hAnsi="Arial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D12CA4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D12CA4"/>
    <w:pPr>
      <w:framePr w:wrap="notBeside" w:vAnchor="text" w:hAnchor="text" w:y="1"/>
      <w:pBdr>
        <w:bottom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D12CA4"/>
    <w:rPr>
      <w:rFonts w:ascii="Arial" w:eastAsia="Times New Roman" w:hAnsi="Arial" w:cs="Times New Roman"/>
      <w:i/>
      <w:sz w:val="16"/>
      <w:szCs w:val="16"/>
      <w:lang w:val="x-none" w:eastAsia="x-none"/>
    </w:rPr>
  </w:style>
  <w:style w:type="paragraph" w:styleId="Zpat">
    <w:name w:val="footer"/>
    <w:basedOn w:val="Normln"/>
    <w:link w:val="ZpatChar"/>
    <w:rsid w:val="00D12CA4"/>
    <w:pPr>
      <w:pBdr>
        <w:top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character" w:customStyle="1" w:styleId="ZpatChar">
    <w:name w:val="Zápatí Char"/>
    <w:basedOn w:val="Standardnpsmoodstavce"/>
    <w:link w:val="Zpat"/>
    <w:rsid w:val="00D12CA4"/>
    <w:rPr>
      <w:rFonts w:ascii="Arial" w:eastAsia="Times New Roman" w:hAnsi="Arial" w:cs="Times New Roman"/>
      <w:i/>
      <w:sz w:val="16"/>
      <w:szCs w:val="16"/>
      <w:lang w:eastAsia="cs-CZ"/>
    </w:rPr>
  </w:style>
  <w:style w:type="character" w:styleId="slostrnky">
    <w:name w:val="page number"/>
    <w:basedOn w:val="Standardnpsmoodstavce"/>
    <w:rsid w:val="00D12CA4"/>
  </w:style>
  <w:style w:type="paragraph" w:customStyle="1" w:styleId="StylNadpis1TimesNewRomanern">
    <w:name w:val="Styl Nadpis 1 + Times New Roman Černá"/>
    <w:basedOn w:val="Nadpis1"/>
    <w:rsid w:val="00D12CA4"/>
    <w:pPr>
      <w:spacing w:after="120"/>
    </w:pPr>
    <w:rPr>
      <w:rFonts w:ascii="Times New Roman" w:hAnsi="Times New Roman"/>
      <w:color w:val="000000"/>
    </w:rPr>
  </w:style>
  <w:style w:type="paragraph" w:styleId="Odstavecseseznamem">
    <w:name w:val="List Paragraph"/>
    <w:basedOn w:val="Normln"/>
    <w:uiPriority w:val="34"/>
    <w:qFormat/>
    <w:rsid w:val="00D12CA4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2CA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2CA4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D57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D570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570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57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570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A64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8E3A0A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6853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E3A0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8E3A0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8E3A0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8E3A0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8E3A0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8E3A0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8E3A0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8E3A0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styleId="Mkatabulky">
    <w:name w:val="Table Grid"/>
    <w:basedOn w:val="Normlntabulka"/>
    <w:uiPriority w:val="1"/>
    <w:rsid w:val="005C5F7A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basedOn w:val="Normln"/>
    <w:link w:val="BezmezerChar"/>
    <w:uiPriority w:val="1"/>
    <w:qFormat/>
    <w:rsid w:val="005C5F7A"/>
    <w:rPr>
      <w:rFonts w:asciiTheme="minorHAnsi" w:eastAsiaTheme="minorEastAsia" w:hAnsiTheme="minorHAnsi" w:cstheme="minorBidi"/>
      <w:color w:val="000000" w:themeColor="text1"/>
      <w:sz w:val="22"/>
      <w:szCs w:val="22"/>
      <w:lang w:eastAsia="ja-JP"/>
    </w:rPr>
  </w:style>
  <w:style w:type="character" w:customStyle="1" w:styleId="BezmezerChar">
    <w:name w:val="Bez mezer Char"/>
    <w:basedOn w:val="Standardnpsmoodstavce"/>
    <w:link w:val="Bezmezer"/>
    <w:uiPriority w:val="1"/>
    <w:rsid w:val="005C5F7A"/>
    <w:rPr>
      <w:rFonts w:eastAsiaTheme="minorEastAsia"/>
      <w:color w:val="000000" w:themeColor="text1"/>
      <w:lang w:eastAsia="ja-JP"/>
    </w:rPr>
  </w:style>
  <w:style w:type="paragraph" w:styleId="Nzev">
    <w:name w:val="Title"/>
    <w:basedOn w:val="Normln"/>
    <w:next w:val="Normln"/>
    <w:link w:val="NzevChar"/>
    <w:uiPriority w:val="10"/>
    <w:qFormat/>
    <w:rsid w:val="005C5F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C5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C5F7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C5F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7B519F"/>
    <w:rPr>
      <w:color w:val="800080" w:themeColor="followed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563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4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4271">
          <w:marLeft w:val="0"/>
          <w:marRight w:val="0"/>
          <w:marTop w:val="225"/>
          <w:marBottom w:val="225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84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53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8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6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r-karlovarsky.cz/region/uzem_plan/Stranky/UAP-KK/Metodika-MINIS.aspx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www.kr-karlovarsky.cz/region/uzem_plan/Stranky/dokum-kraj/US_SD_KV_velka.aspx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729FC-941A-4374-B55A-CD5D6E306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3351</Words>
  <Characters>19772</Characters>
  <Application>Microsoft Office Word</Application>
  <DocSecurity>0</DocSecurity>
  <Lines>164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Karlovarský kraj Krajský úřad</Company>
  <LinksUpToDate>false</LinksUpToDate>
  <CharactersWithSpaces>23077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Švéda Lukáš;Merunková Barbora;Kaválková Jana;Křenek Petr</dc:creator>
  <cp:lastModifiedBy>Křenek Petr</cp:lastModifiedBy>
  <cp:revision>3</cp:revision>
  <cp:lastPrinted>2022-02-24T11:35:00Z</cp:lastPrinted>
  <dcterms:created xsi:type="dcterms:W3CDTF">2022-03-28T08:47:00Z</dcterms:created>
  <dcterms:modified xsi:type="dcterms:W3CDTF">2022-03-28T08:49:00Z</dcterms:modified>
</cp:coreProperties>
</file>