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9A" w:rsidRDefault="00C1449A">
      <w:pPr>
        <w:spacing w:after="16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C1449A" w:rsidRDefault="00EE0DCE">
      <w:pPr>
        <w:tabs>
          <w:tab w:val="left" w:pos="7439"/>
          <w:tab w:val="left" w:pos="15934"/>
        </w:tabs>
        <w:spacing w:line="208" w:lineRule="exact"/>
        <w:ind w:left="1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17"/>
          <w:szCs w:val="17"/>
        </w:rPr>
        <w:t xml:space="preserve">                            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PŘÍLOHA Č.2</w:t>
      </w:r>
      <w:r w:rsidR="00736321">
        <w:rPr>
          <w:rFonts w:ascii="Calibri" w:hAnsi="Calibri" w:cs="Calibri"/>
          <w:b/>
          <w:bCs/>
          <w:color w:val="000000"/>
          <w:sz w:val="19"/>
          <w:szCs w:val="19"/>
        </w:rPr>
        <w:t xml:space="preserve"> </w:t>
      </w:r>
    </w:p>
    <w:p w:rsidR="00C1449A" w:rsidRDefault="00C1449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C1449A" w:rsidRDefault="00C1449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C1449A" w:rsidRDefault="00EE0DCE">
      <w:pPr>
        <w:spacing w:after="25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758444</wp:posOffset>
            </wp:positionH>
            <wp:positionV relativeFrom="paragraph">
              <wp:posOffset>-95910</wp:posOffset>
            </wp:positionV>
            <wp:extent cx="2428494" cy="486054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8494" cy="4860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449A" w:rsidRDefault="00EE0DCE">
      <w:pPr>
        <w:tabs>
          <w:tab w:val="left" w:pos="12045"/>
        </w:tabs>
        <w:spacing w:line="192" w:lineRule="exact"/>
        <w:ind w:left="10639" w:right="3752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3"/>
          <w:szCs w:val="13"/>
        </w:rPr>
        <w:t xml:space="preserve">Pro </w:t>
      </w:r>
      <w:proofErr w:type="spellStart"/>
      <w:r>
        <w:rPr>
          <w:rFonts w:ascii="Calibri" w:hAnsi="Calibri" w:cs="Calibri"/>
          <w:color w:val="000000"/>
          <w:sz w:val="13"/>
          <w:szCs w:val="13"/>
        </w:rPr>
        <w:t>nemocnici</w:t>
      </w:r>
      <w:proofErr w:type="spellEnd"/>
      <w:r>
        <w:rPr>
          <w:rFonts w:ascii="Calibri" w:hAnsi="Calibri" w:cs="Calibri"/>
          <w:color w:val="000000"/>
          <w:sz w:val="13"/>
          <w:szCs w:val="13"/>
        </w:rPr>
        <w:t>:</w:t>
      </w:r>
      <w:r>
        <w:rPr>
          <w:rFonts w:ascii="Calibri" w:hAnsi="Calibri" w:cs="Calibri"/>
          <w:color w:val="000000"/>
          <w:sz w:val="13"/>
          <w:szCs w:val="13"/>
        </w:rPr>
        <w:tab/>
      </w:r>
      <w:proofErr w:type="spellStart"/>
      <w:r>
        <w:rPr>
          <w:rFonts w:ascii="Calibri" w:hAnsi="Calibri" w:cs="Calibri"/>
          <w:b/>
          <w:bCs/>
          <w:color w:val="000000"/>
          <w:spacing w:val="-3"/>
          <w:sz w:val="19"/>
          <w:szCs w:val="19"/>
        </w:rPr>
        <w:t>Semily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C1449A" w:rsidRDefault="00EE0DCE">
      <w:pPr>
        <w:tabs>
          <w:tab w:val="left" w:pos="11719"/>
        </w:tabs>
        <w:spacing w:before="40" w:line="156" w:lineRule="exact"/>
        <w:ind w:left="105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15"/>
          <w:szCs w:val="15"/>
        </w:rPr>
        <w:t xml:space="preserve">  </w:t>
      </w:r>
      <w:proofErr w:type="gramStart"/>
      <w:r>
        <w:rPr>
          <w:rFonts w:ascii="Calibri" w:hAnsi="Calibri" w:cs="Calibri"/>
          <w:b/>
          <w:bCs/>
          <w:color w:val="000000"/>
          <w:sz w:val="15"/>
          <w:szCs w:val="15"/>
        </w:rPr>
        <w:t xml:space="preserve">Lima CZ </w:t>
      </w:r>
      <w:proofErr w:type="spellStart"/>
      <w:r>
        <w:rPr>
          <w:rFonts w:ascii="Calibri" w:hAnsi="Calibri" w:cs="Calibri"/>
          <w:b/>
          <w:bCs/>
          <w:color w:val="000000"/>
          <w:sz w:val="15"/>
          <w:szCs w:val="15"/>
        </w:rPr>
        <w:t>s.r.o</w:t>
      </w:r>
      <w:proofErr w:type="spellEnd"/>
      <w:r>
        <w:rPr>
          <w:rFonts w:ascii="Calibri" w:hAnsi="Calibri" w:cs="Calibri"/>
          <w:b/>
          <w:bCs/>
          <w:color w:val="000000"/>
          <w:sz w:val="15"/>
          <w:szCs w:val="15"/>
        </w:rPr>
        <w:t>.</w:t>
      </w:r>
      <w:proofErr w:type="gramEnd"/>
      <w:r>
        <w:rPr>
          <w:rFonts w:ascii="Calibri" w:hAnsi="Calibri" w:cs="Calibri"/>
          <w:b/>
          <w:bCs/>
          <w:color w:val="000000"/>
          <w:sz w:val="15"/>
          <w:szCs w:val="15"/>
        </w:rPr>
        <w:t xml:space="preserve">  Do </w:t>
      </w:r>
      <w:proofErr w:type="spellStart"/>
      <w:r>
        <w:rPr>
          <w:rFonts w:ascii="Calibri" w:hAnsi="Calibri" w:cs="Calibri"/>
          <w:b/>
          <w:bCs/>
          <w:color w:val="000000"/>
          <w:sz w:val="15"/>
          <w:szCs w:val="15"/>
        </w:rPr>
        <w:t>Zahrádek</w:t>
      </w:r>
      <w:proofErr w:type="spellEnd"/>
      <w:r>
        <w:rPr>
          <w:rFonts w:ascii="Calibri" w:hAnsi="Calibri" w:cs="Calibri"/>
          <w:b/>
          <w:bCs/>
          <w:color w:val="000000"/>
          <w:sz w:val="15"/>
          <w:szCs w:val="15"/>
        </w:rPr>
        <w:t xml:space="preserve"> I</w:t>
      </w:r>
      <w:proofErr w:type="gramStart"/>
      <w:r>
        <w:rPr>
          <w:rFonts w:ascii="Calibri" w:hAnsi="Calibri" w:cs="Calibri"/>
          <w:b/>
          <w:bCs/>
          <w:color w:val="000000"/>
          <w:sz w:val="15"/>
          <w:szCs w:val="15"/>
        </w:rPr>
        <w:t>,  157</w:t>
      </w:r>
      <w:proofErr w:type="gramEnd"/>
      <w:r>
        <w:rPr>
          <w:rFonts w:ascii="Calibri" w:hAnsi="Calibri" w:cs="Calibri"/>
          <w:b/>
          <w:bCs/>
          <w:color w:val="000000"/>
          <w:sz w:val="15"/>
          <w:szCs w:val="15"/>
        </w:rPr>
        <w:t>/5,  155 21 Praha 5</w:t>
      </w:r>
      <w:r>
        <w:rPr>
          <w:rFonts w:ascii="Calibri" w:hAnsi="Calibri" w:cs="Calibri"/>
          <w:b/>
          <w:bCs/>
          <w:color w:val="000000"/>
          <w:sz w:val="15"/>
          <w:szCs w:val="15"/>
        </w:rPr>
        <w:tab/>
      </w:r>
      <w:proofErr w:type="spellStart"/>
      <w:r>
        <w:rPr>
          <w:rFonts w:ascii="Calibri" w:hAnsi="Calibri" w:cs="Calibri"/>
          <w:color w:val="000000"/>
          <w:sz w:val="13"/>
          <w:szCs w:val="13"/>
        </w:rPr>
        <w:t>dne</w:t>
      </w:r>
      <w:proofErr w:type="spellEnd"/>
      <w:r>
        <w:rPr>
          <w:rFonts w:ascii="Calibri" w:hAnsi="Calibri" w:cs="Calibri"/>
          <w:color w:val="000000"/>
          <w:sz w:val="13"/>
          <w:szCs w:val="13"/>
        </w:rPr>
        <w:t>:   3.1. 2022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C1449A" w:rsidRDefault="00EE0DCE">
      <w:pPr>
        <w:spacing w:before="40" w:line="131" w:lineRule="exact"/>
        <w:ind w:left="11639" w:right="3897"/>
        <w:jc w:val="right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Calibri" w:hAnsi="Calibri" w:cs="Calibri"/>
          <w:color w:val="000000"/>
          <w:spacing w:val="-1"/>
          <w:sz w:val="13"/>
          <w:szCs w:val="13"/>
        </w:rPr>
        <w:t>místo</w:t>
      </w:r>
      <w:proofErr w:type="spellEnd"/>
      <w:proofErr w:type="gramEnd"/>
      <w:r>
        <w:rPr>
          <w:rFonts w:ascii="Calibri" w:hAnsi="Calibri" w:cs="Calibri"/>
          <w:color w:val="000000"/>
          <w:spacing w:val="-1"/>
          <w:sz w:val="13"/>
          <w:szCs w:val="13"/>
        </w:rPr>
        <w:t>:     Praha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C1449A" w:rsidRDefault="00EE0DCE">
      <w:pPr>
        <w:spacing w:before="240" w:line="240" w:lineRule="exact"/>
        <w:ind w:left="1062"/>
        <w:rPr>
          <w:rFonts w:ascii="Times New Roman" w:hAnsi="Times New Roman" w:cs="Times New Roman"/>
          <w:color w:val="010302"/>
        </w:rPr>
        <w:sectPr w:rsidR="00C1449A">
          <w:type w:val="continuous"/>
          <w:pgSz w:w="16845" w:h="11914"/>
          <w:pgMar w:top="343" w:right="282" w:bottom="275" w:left="147" w:header="708" w:footer="708" w:gutter="0"/>
          <w:cols w:space="708"/>
          <w:docGrid w:linePitch="360"/>
        </w:sect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VÝPOČET OBRATOVÉHO BONUSU - VZOREC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49A" w:rsidRDefault="00C1449A">
      <w:pPr>
        <w:spacing w:after="25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C1449A" w:rsidRDefault="00C1449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tblpX="1029" w:tblpY="-270"/>
        <w:tblOverlap w:val="never"/>
        <w:tblW w:w="5765" w:type="dxa"/>
        <w:tblLayout w:type="fixed"/>
        <w:tblLook w:val="04A0" w:firstRow="1" w:lastRow="0" w:firstColumn="1" w:lastColumn="0" w:noHBand="0" w:noVBand="1"/>
      </w:tblPr>
      <w:tblGrid>
        <w:gridCol w:w="1911"/>
        <w:gridCol w:w="1932"/>
        <w:gridCol w:w="1922"/>
      </w:tblGrid>
      <w:tr w:rsidR="00C1449A">
        <w:trPr>
          <w:trHeight w:hRule="exact" w:val="265"/>
        </w:trPr>
        <w:tc>
          <w:tcPr>
            <w:tcW w:w="5785" w:type="dxa"/>
            <w:gridSpan w:val="3"/>
          </w:tcPr>
          <w:p w:rsidR="00C1449A" w:rsidRDefault="00EE0DCE">
            <w:pPr>
              <w:spacing w:before="60" w:after="34"/>
              <w:ind w:left="2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9"/>
                <w:szCs w:val="19"/>
              </w:rPr>
              <w:t>Hodnota</w:t>
            </w:r>
            <w:proofErr w:type="spellEnd"/>
            <w:r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9"/>
                <w:szCs w:val="19"/>
              </w:rPr>
              <w:t>odebraného</w:t>
            </w:r>
            <w:proofErr w:type="spellEnd"/>
            <w:r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9"/>
                <w:szCs w:val="19"/>
              </w:rPr>
              <w:t>zboží</w:t>
            </w:r>
            <w:proofErr w:type="spellEnd"/>
            <w:r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9"/>
                <w:szCs w:val="19"/>
              </w:rPr>
              <w:t>za</w:t>
            </w:r>
            <w:proofErr w:type="spellEnd"/>
            <w:r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9"/>
                <w:szCs w:val="19"/>
              </w:rPr>
              <w:t>období</w:t>
            </w:r>
            <w:proofErr w:type="spellEnd"/>
            <w:r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1.1.2022 - 31.12.2022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C1449A">
        <w:trPr>
          <w:trHeight w:hRule="exact" w:val="139"/>
        </w:trPr>
        <w:tc>
          <w:tcPr>
            <w:tcW w:w="1917" w:type="dxa"/>
          </w:tcPr>
          <w:p w:rsidR="00C1449A" w:rsidRDefault="00C1449A">
            <w:pPr>
              <w:spacing w:after="9"/>
              <w:ind w:left="396" w:right="-18"/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1939" w:type="dxa"/>
          </w:tcPr>
          <w:p w:rsidR="00C1449A" w:rsidRDefault="00C1449A">
            <w:pPr>
              <w:spacing w:after="9"/>
              <w:ind w:left="423" w:right="-18"/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1927" w:type="dxa"/>
          </w:tcPr>
          <w:p w:rsidR="00C1449A" w:rsidRDefault="00C1449A">
            <w:pPr>
              <w:spacing w:after="9"/>
              <w:ind w:left="573" w:right="-18"/>
              <w:rPr>
                <w:rFonts w:ascii="Times New Roman" w:hAnsi="Times New Roman" w:cs="Times New Roman"/>
                <w:color w:val="010302"/>
              </w:rPr>
            </w:pPr>
          </w:p>
        </w:tc>
      </w:tr>
      <w:tr w:rsidR="00C1449A">
        <w:trPr>
          <w:trHeight w:hRule="exact" w:val="174"/>
        </w:trPr>
        <w:tc>
          <w:tcPr>
            <w:tcW w:w="1917" w:type="dxa"/>
          </w:tcPr>
          <w:p w:rsidR="00C1449A" w:rsidRDefault="00C1449A">
            <w:pPr>
              <w:spacing w:before="5" w:after="17" w:line="185" w:lineRule="exact"/>
              <w:ind w:left="60" w:right="-18"/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1939" w:type="dxa"/>
          </w:tcPr>
          <w:p w:rsidR="00C1449A" w:rsidRDefault="00C1449A">
            <w:pPr>
              <w:spacing w:before="5" w:after="17" w:line="185" w:lineRule="exact"/>
              <w:ind w:left="73" w:right="-18"/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1927" w:type="dxa"/>
          </w:tcPr>
          <w:p w:rsidR="00C1449A" w:rsidRDefault="00C1449A">
            <w:pPr>
              <w:spacing w:before="5" w:after="17" w:line="185" w:lineRule="exact"/>
              <w:ind w:left="854" w:right="-18"/>
              <w:rPr>
                <w:rFonts w:ascii="Times New Roman" w:hAnsi="Times New Roman" w:cs="Times New Roman"/>
                <w:color w:val="010302"/>
              </w:rPr>
            </w:pPr>
          </w:p>
        </w:tc>
      </w:tr>
      <w:tr w:rsidR="00C1449A">
        <w:trPr>
          <w:trHeight w:hRule="exact" w:val="155"/>
        </w:trPr>
        <w:tc>
          <w:tcPr>
            <w:tcW w:w="1917" w:type="dxa"/>
          </w:tcPr>
          <w:p w:rsidR="00C1449A" w:rsidRDefault="00C1449A">
            <w:pPr>
              <w:spacing w:before="26" w:after="17"/>
              <w:ind w:left="60" w:right="-18"/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1939" w:type="dxa"/>
          </w:tcPr>
          <w:p w:rsidR="00C1449A" w:rsidRDefault="00C1449A">
            <w:pPr>
              <w:spacing w:before="26" w:after="17"/>
              <w:ind w:left="73" w:right="-18"/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1927" w:type="dxa"/>
          </w:tcPr>
          <w:p w:rsidR="00C1449A" w:rsidRDefault="00C1449A">
            <w:pPr>
              <w:spacing w:before="26" w:after="17"/>
              <w:ind w:left="854"/>
              <w:rPr>
                <w:rFonts w:ascii="Times New Roman" w:hAnsi="Times New Roman" w:cs="Times New Roman"/>
                <w:color w:val="010302"/>
              </w:rPr>
            </w:pPr>
          </w:p>
        </w:tc>
      </w:tr>
      <w:tr w:rsidR="00C1449A">
        <w:trPr>
          <w:trHeight w:hRule="exact" w:val="155"/>
        </w:trPr>
        <w:tc>
          <w:tcPr>
            <w:tcW w:w="1917" w:type="dxa"/>
          </w:tcPr>
          <w:p w:rsidR="00C1449A" w:rsidRDefault="00C1449A">
            <w:pPr>
              <w:spacing w:before="26" w:after="17"/>
              <w:ind w:left="60" w:right="-18"/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1939" w:type="dxa"/>
          </w:tcPr>
          <w:p w:rsidR="00C1449A" w:rsidRDefault="00C1449A">
            <w:pPr>
              <w:spacing w:before="26" w:after="17"/>
              <w:ind w:left="73" w:right="-18"/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1927" w:type="dxa"/>
          </w:tcPr>
          <w:p w:rsidR="00C1449A" w:rsidRDefault="00C1449A">
            <w:pPr>
              <w:spacing w:before="26" w:after="17"/>
              <w:ind w:left="854"/>
              <w:rPr>
                <w:rFonts w:ascii="Times New Roman" w:hAnsi="Times New Roman" w:cs="Times New Roman"/>
                <w:color w:val="010302"/>
              </w:rPr>
            </w:pPr>
          </w:p>
        </w:tc>
      </w:tr>
      <w:tr w:rsidR="00C1449A">
        <w:trPr>
          <w:trHeight w:hRule="exact" w:val="167"/>
        </w:trPr>
        <w:tc>
          <w:tcPr>
            <w:tcW w:w="1917" w:type="dxa"/>
          </w:tcPr>
          <w:p w:rsidR="00C1449A" w:rsidRDefault="00C1449A">
            <w:pPr>
              <w:spacing w:before="24" w:after="32"/>
              <w:ind w:left="60" w:right="-18"/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1939" w:type="dxa"/>
          </w:tcPr>
          <w:p w:rsidR="00C1449A" w:rsidRDefault="00C1449A">
            <w:pPr>
              <w:spacing w:before="24" w:after="32"/>
              <w:ind w:left="819" w:right="-18"/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1927" w:type="dxa"/>
          </w:tcPr>
          <w:p w:rsidR="00C1449A" w:rsidRDefault="00C1449A">
            <w:pPr>
              <w:spacing w:before="24" w:after="32"/>
              <w:ind w:left="854"/>
              <w:rPr>
                <w:rFonts w:ascii="Times New Roman" w:hAnsi="Times New Roman" w:cs="Times New Roman"/>
                <w:color w:val="010302"/>
              </w:rPr>
            </w:pPr>
          </w:p>
        </w:tc>
      </w:tr>
    </w:tbl>
    <w:p w:rsidR="00C1449A" w:rsidRDefault="00C1449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C1449A" w:rsidRDefault="00C1449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C1449A" w:rsidRDefault="00C1449A">
      <w:pPr>
        <w:spacing w:after="7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C1449A" w:rsidRDefault="00C1449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tblpX="1029" w:tblpY="-112"/>
        <w:tblOverlap w:val="never"/>
        <w:tblW w:w="5765" w:type="dxa"/>
        <w:tblLayout w:type="fixed"/>
        <w:tblLook w:val="04A0" w:firstRow="1" w:lastRow="0" w:firstColumn="1" w:lastColumn="0" w:noHBand="0" w:noVBand="1"/>
      </w:tblPr>
      <w:tblGrid>
        <w:gridCol w:w="1911"/>
        <w:gridCol w:w="1932"/>
        <w:gridCol w:w="1922"/>
      </w:tblGrid>
      <w:tr w:rsidR="00C1449A" w:rsidTr="00736321">
        <w:trPr>
          <w:trHeight w:hRule="exact" w:val="430"/>
        </w:trPr>
        <w:tc>
          <w:tcPr>
            <w:tcW w:w="5785" w:type="dxa"/>
            <w:gridSpan w:val="3"/>
          </w:tcPr>
          <w:p w:rsidR="00C1449A" w:rsidRDefault="00EE0DCE">
            <w:pPr>
              <w:spacing w:before="52" w:after="30"/>
              <w:ind w:left="74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7"/>
                <w:szCs w:val="17"/>
              </w:rPr>
              <w:t>Výpočet</w:t>
            </w:r>
            <w:proofErr w:type="spellEnd"/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7"/>
                <w:szCs w:val="17"/>
              </w:rPr>
              <w:t>bonusu</w:t>
            </w:r>
            <w:proofErr w:type="spellEnd"/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pro </w:t>
            </w:r>
            <w:proofErr w:type="spellStart"/>
            <w:r>
              <w:rPr>
                <w:rFonts w:ascii="Calibri" w:hAnsi="Calibri" w:cs="Calibri"/>
                <w:color w:val="000000"/>
                <w:sz w:val="17"/>
                <w:szCs w:val="17"/>
              </w:rPr>
              <w:t>jednotlivá</w:t>
            </w:r>
            <w:proofErr w:type="spellEnd"/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7"/>
                <w:szCs w:val="17"/>
              </w:rPr>
              <w:t>čtvrtletí</w:t>
            </w:r>
            <w:proofErr w:type="spellEnd"/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sz w:val="17"/>
                <w:szCs w:val="17"/>
              </w:rPr>
              <w:t>vzorec</w:t>
            </w:r>
            <w:proofErr w:type="spellEnd"/>
            <w:r>
              <w:rPr>
                <w:rFonts w:ascii="Calibri" w:hAnsi="Calibri" w:cs="Calibri"/>
                <w:color w:val="000000"/>
                <w:sz w:val="17"/>
                <w:szCs w:val="17"/>
              </w:rPr>
              <w:t>)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</w:tr>
      <w:tr w:rsidR="00C1449A" w:rsidTr="00736321">
        <w:trPr>
          <w:trHeight w:hRule="exact" w:val="291"/>
        </w:trPr>
        <w:tc>
          <w:tcPr>
            <w:tcW w:w="1917" w:type="dxa"/>
          </w:tcPr>
          <w:p w:rsidR="00C1449A" w:rsidRDefault="00EE0DCE">
            <w:pPr>
              <w:spacing w:after="17"/>
              <w:ind w:left="68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1.čtvrtletí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939" w:type="dxa"/>
          </w:tcPr>
          <w:p w:rsidR="00C1449A" w:rsidRDefault="00C1449A">
            <w:pPr>
              <w:spacing w:after="17"/>
              <w:ind w:left="368" w:right="-18"/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1927" w:type="dxa"/>
          </w:tcPr>
          <w:p w:rsidR="00C1449A" w:rsidRDefault="00C1449A">
            <w:pPr>
              <w:spacing w:after="17"/>
              <w:ind w:left="72" w:right="-18"/>
              <w:rPr>
                <w:rFonts w:ascii="Times New Roman" w:hAnsi="Times New Roman" w:cs="Times New Roman"/>
                <w:color w:val="010302"/>
              </w:rPr>
            </w:pPr>
          </w:p>
        </w:tc>
      </w:tr>
      <w:tr w:rsidR="00C1449A" w:rsidTr="00736321">
        <w:trPr>
          <w:trHeight w:hRule="exact" w:val="279"/>
        </w:trPr>
        <w:tc>
          <w:tcPr>
            <w:tcW w:w="1917" w:type="dxa"/>
          </w:tcPr>
          <w:p w:rsidR="00C1449A" w:rsidRDefault="00EE0DCE">
            <w:pPr>
              <w:spacing w:after="17" w:line="174" w:lineRule="exact"/>
              <w:ind w:left="68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2.čtvrtletí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939" w:type="dxa"/>
          </w:tcPr>
          <w:p w:rsidR="00C1449A" w:rsidRDefault="00C1449A">
            <w:pPr>
              <w:spacing w:after="17" w:line="174" w:lineRule="exact"/>
              <w:ind w:left="368" w:right="-18"/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1927" w:type="dxa"/>
          </w:tcPr>
          <w:p w:rsidR="00C1449A" w:rsidRDefault="00C1449A">
            <w:pPr>
              <w:spacing w:after="17" w:line="174" w:lineRule="exact"/>
              <w:ind w:left="72" w:right="-18"/>
              <w:rPr>
                <w:rFonts w:ascii="Times New Roman" w:hAnsi="Times New Roman" w:cs="Times New Roman"/>
                <w:color w:val="010302"/>
              </w:rPr>
            </w:pPr>
          </w:p>
        </w:tc>
      </w:tr>
      <w:tr w:rsidR="00C1449A" w:rsidTr="00736321">
        <w:trPr>
          <w:trHeight w:hRule="exact" w:val="284"/>
        </w:trPr>
        <w:tc>
          <w:tcPr>
            <w:tcW w:w="1917" w:type="dxa"/>
          </w:tcPr>
          <w:p w:rsidR="00C1449A" w:rsidRDefault="00EE0DCE">
            <w:pPr>
              <w:spacing w:after="18" w:line="174" w:lineRule="exact"/>
              <w:ind w:left="68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3.čtvrtletí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939" w:type="dxa"/>
          </w:tcPr>
          <w:p w:rsidR="00C1449A" w:rsidRDefault="00C1449A">
            <w:pPr>
              <w:spacing w:after="18" w:line="174" w:lineRule="exact"/>
              <w:ind w:left="368" w:right="-18"/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1927" w:type="dxa"/>
          </w:tcPr>
          <w:p w:rsidR="00C1449A" w:rsidRDefault="00C1449A">
            <w:pPr>
              <w:spacing w:after="18" w:line="174" w:lineRule="exact"/>
              <w:ind w:left="72" w:right="-18"/>
              <w:rPr>
                <w:rFonts w:ascii="Times New Roman" w:hAnsi="Times New Roman" w:cs="Times New Roman"/>
                <w:color w:val="010302"/>
              </w:rPr>
            </w:pPr>
          </w:p>
        </w:tc>
      </w:tr>
      <w:tr w:rsidR="00C1449A" w:rsidTr="00736321">
        <w:trPr>
          <w:trHeight w:hRule="exact" w:val="278"/>
        </w:trPr>
        <w:tc>
          <w:tcPr>
            <w:tcW w:w="1917" w:type="dxa"/>
          </w:tcPr>
          <w:p w:rsidR="00C1449A" w:rsidRDefault="00EE0DCE">
            <w:pPr>
              <w:spacing w:after="32" w:line="174" w:lineRule="exact"/>
              <w:ind w:left="68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4.čtvrtletí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939" w:type="dxa"/>
          </w:tcPr>
          <w:p w:rsidR="00C1449A" w:rsidRDefault="00C1449A">
            <w:pPr>
              <w:spacing w:after="32" w:line="174" w:lineRule="exact"/>
              <w:ind w:left="368" w:right="-18"/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1927" w:type="dxa"/>
          </w:tcPr>
          <w:p w:rsidR="00C1449A" w:rsidRDefault="00C1449A">
            <w:pPr>
              <w:spacing w:after="32" w:line="174" w:lineRule="exact"/>
              <w:ind w:left="72" w:right="-18"/>
              <w:rPr>
                <w:rFonts w:ascii="Times New Roman" w:hAnsi="Times New Roman" w:cs="Times New Roman"/>
                <w:color w:val="010302"/>
              </w:rPr>
            </w:pPr>
          </w:p>
        </w:tc>
      </w:tr>
    </w:tbl>
    <w:p w:rsidR="00C1449A" w:rsidRDefault="00C1449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C1449A" w:rsidRDefault="00C1449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C1449A" w:rsidRDefault="00C1449A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C1449A" w:rsidRDefault="00C1449A">
      <w:pPr>
        <w:spacing w:after="23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36321" w:rsidRDefault="00736321">
      <w:pPr>
        <w:spacing w:line="175" w:lineRule="exact"/>
        <w:ind w:left="1048" w:right="4831"/>
        <w:jc w:val="both"/>
        <w:rPr>
          <w:rFonts w:ascii="Calibri" w:hAnsi="Calibri" w:cs="Calibri"/>
          <w:b/>
          <w:bCs/>
          <w:color w:val="000000"/>
          <w:spacing w:val="-1"/>
          <w:sz w:val="13"/>
          <w:szCs w:val="13"/>
        </w:rPr>
      </w:pPr>
    </w:p>
    <w:p w:rsidR="00736321" w:rsidRDefault="00736321">
      <w:pPr>
        <w:spacing w:line="175" w:lineRule="exact"/>
        <w:ind w:left="1048" w:right="4831"/>
        <w:jc w:val="both"/>
        <w:rPr>
          <w:rFonts w:ascii="Calibri" w:hAnsi="Calibri" w:cs="Calibri"/>
          <w:b/>
          <w:bCs/>
          <w:color w:val="000000"/>
          <w:spacing w:val="-1"/>
          <w:sz w:val="13"/>
          <w:szCs w:val="13"/>
        </w:rPr>
      </w:pPr>
    </w:p>
    <w:p w:rsidR="00736321" w:rsidRDefault="00736321">
      <w:pPr>
        <w:spacing w:line="175" w:lineRule="exact"/>
        <w:ind w:left="1048" w:right="4831"/>
        <w:jc w:val="both"/>
        <w:rPr>
          <w:rFonts w:ascii="Calibri" w:hAnsi="Calibri" w:cs="Calibri"/>
          <w:b/>
          <w:bCs/>
          <w:color w:val="000000"/>
          <w:spacing w:val="-1"/>
          <w:sz w:val="13"/>
          <w:szCs w:val="13"/>
        </w:rPr>
      </w:pPr>
      <w:r>
        <w:rPr>
          <w:rFonts w:ascii="Calibri" w:hAnsi="Calibri" w:cs="Calibri"/>
          <w:b/>
          <w:bCs/>
          <w:color w:val="000000"/>
          <w:spacing w:val="-1"/>
          <w:sz w:val="13"/>
          <w:szCs w:val="13"/>
        </w:rPr>
        <w:t>XXXXXXXXXX</w:t>
      </w:r>
    </w:p>
    <w:p w:rsidR="00C1449A" w:rsidRDefault="00EE0DCE">
      <w:pPr>
        <w:spacing w:line="175" w:lineRule="exact"/>
        <w:ind w:left="1048" w:right="4831"/>
        <w:jc w:val="both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Arial" w:hAnsi="Arial" w:cs="Arial"/>
          <w:i/>
          <w:iCs/>
          <w:color w:val="000000"/>
          <w:spacing w:val="-2"/>
          <w:sz w:val="11"/>
          <w:szCs w:val="11"/>
        </w:rPr>
        <w:t>ředitel</w:t>
      </w:r>
      <w:proofErr w:type="spellEnd"/>
      <w:proofErr w:type="gramEnd"/>
      <w:r>
        <w:rPr>
          <w:rFonts w:ascii="Arial" w:hAnsi="Arial" w:cs="Arial"/>
          <w:i/>
          <w:iCs/>
          <w:color w:val="000000"/>
          <w:spacing w:val="-2"/>
          <w:sz w:val="11"/>
          <w:szCs w:val="11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pacing w:val="-2"/>
          <w:sz w:val="11"/>
          <w:szCs w:val="11"/>
        </w:rPr>
        <w:t>společnosti</w:t>
      </w:r>
      <w:proofErr w:type="spellEnd"/>
      <w:r>
        <w:rPr>
          <w:rFonts w:ascii="Times New Roman" w:hAnsi="Times New Roman" w:cs="Times New Roman"/>
          <w:sz w:val="11"/>
          <w:szCs w:val="11"/>
        </w:rPr>
        <w:t xml:space="preserve"> </w:t>
      </w:r>
    </w:p>
    <w:p w:rsidR="00C1449A" w:rsidRDefault="00EE0DCE">
      <w:pPr>
        <w:spacing w:before="229" w:line="131" w:lineRule="exact"/>
        <w:ind w:left="1048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b/>
          <w:bCs/>
          <w:color w:val="000000"/>
          <w:sz w:val="13"/>
          <w:szCs w:val="13"/>
        </w:rPr>
        <w:t xml:space="preserve">Lima CZ </w:t>
      </w:r>
      <w:proofErr w:type="spellStart"/>
      <w:r>
        <w:rPr>
          <w:rFonts w:ascii="Calibri" w:hAnsi="Calibri" w:cs="Calibri"/>
          <w:b/>
          <w:bCs/>
          <w:color w:val="000000"/>
          <w:sz w:val="13"/>
          <w:szCs w:val="13"/>
        </w:rPr>
        <w:t>s.r.o</w:t>
      </w:r>
      <w:proofErr w:type="spellEnd"/>
      <w:r>
        <w:rPr>
          <w:rFonts w:ascii="Calibri" w:hAnsi="Calibri" w:cs="Calibri"/>
          <w:b/>
          <w:bCs/>
          <w:color w:val="000000"/>
          <w:sz w:val="13"/>
          <w:szCs w:val="13"/>
        </w:rPr>
        <w:t>.</w:t>
      </w:r>
      <w:proofErr w:type="gramEnd"/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C1449A" w:rsidRDefault="00EE0DCE">
      <w:pPr>
        <w:spacing w:before="7" w:line="175" w:lineRule="exact"/>
        <w:ind w:left="1048" w:right="4401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3"/>
          <w:szCs w:val="13"/>
        </w:rPr>
        <w:t xml:space="preserve">Do </w:t>
      </w:r>
      <w:proofErr w:type="spellStart"/>
      <w:r>
        <w:rPr>
          <w:rFonts w:ascii="Calibri" w:hAnsi="Calibri" w:cs="Calibri"/>
          <w:color w:val="000000"/>
          <w:sz w:val="13"/>
          <w:szCs w:val="13"/>
        </w:rPr>
        <w:t>Zahrádek</w:t>
      </w:r>
      <w:proofErr w:type="spellEnd"/>
      <w:r>
        <w:rPr>
          <w:rFonts w:ascii="Calibri" w:hAnsi="Calibri" w:cs="Calibri"/>
          <w:color w:val="000000"/>
          <w:sz w:val="13"/>
          <w:szCs w:val="13"/>
        </w:rPr>
        <w:t xml:space="preserve"> I, 157/5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br w:type="textWrapping" w:clear="all"/>
      </w:r>
      <w:r>
        <w:rPr>
          <w:rFonts w:ascii="Calibri" w:hAnsi="Calibri" w:cs="Calibri"/>
          <w:color w:val="000000"/>
          <w:sz w:val="13"/>
          <w:szCs w:val="13"/>
        </w:rPr>
        <w:t xml:space="preserve">155 </w:t>
      </w:r>
      <w:proofErr w:type="gramStart"/>
      <w:r>
        <w:rPr>
          <w:rFonts w:ascii="Calibri" w:hAnsi="Calibri" w:cs="Calibri"/>
          <w:color w:val="000000"/>
          <w:sz w:val="13"/>
          <w:szCs w:val="13"/>
        </w:rPr>
        <w:t>21  Praha</w:t>
      </w:r>
      <w:proofErr w:type="gramEnd"/>
      <w:r>
        <w:rPr>
          <w:rFonts w:ascii="Calibri" w:hAnsi="Calibri" w:cs="Calibri"/>
          <w:color w:val="000000"/>
          <w:sz w:val="13"/>
          <w:szCs w:val="13"/>
        </w:rPr>
        <w:t xml:space="preserve"> 5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F46154" w:rsidRDefault="00EE0DCE">
      <w:pPr>
        <w:spacing w:before="5" w:line="178" w:lineRule="exact"/>
        <w:ind w:left="1048" w:right="4401"/>
        <w:rPr>
          <w:rFonts w:ascii="Calibri" w:hAnsi="Calibri" w:cs="Calibri"/>
          <w:color w:val="000000"/>
          <w:sz w:val="13"/>
          <w:szCs w:val="13"/>
        </w:rPr>
      </w:pPr>
      <w:r>
        <w:rPr>
          <w:rFonts w:ascii="Calibri" w:hAnsi="Calibri" w:cs="Calibri"/>
          <w:color w:val="000000"/>
          <w:sz w:val="13"/>
          <w:szCs w:val="13"/>
        </w:rPr>
        <w:t>Tel:  +420 222 720 011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Calibri" w:hAnsi="Calibri" w:cs="Calibri"/>
          <w:color w:val="000000"/>
          <w:sz w:val="13"/>
          <w:szCs w:val="13"/>
        </w:rPr>
        <w:t>Fax: +420 222 723 568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Calibri" w:hAnsi="Calibri" w:cs="Calibri"/>
          <w:color w:val="000000"/>
          <w:sz w:val="13"/>
          <w:szCs w:val="13"/>
        </w:rPr>
        <w:t>Mobil</w:t>
      </w:r>
      <w:r w:rsidR="00F46154">
        <w:rPr>
          <w:rFonts w:ascii="Calibri" w:hAnsi="Calibri" w:cs="Calibri"/>
          <w:color w:val="000000"/>
          <w:sz w:val="13"/>
          <w:szCs w:val="13"/>
        </w:rPr>
        <w:t>: XXXXXXX</w:t>
      </w:r>
    </w:p>
    <w:p w:rsidR="00C1449A" w:rsidRDefault="00BE3051">
      <w:pPr>
        <w:spacing w:before="5" w:line="178" w:lineRule="exact"/>
        <w:ind w:left="1048" w:right="4401"/>
        <w:rPr>
          <w:rFonts w:ascii="Times New Roman" w:hAnsi="Times New Roman" w:cs="Times New Roman"/>
          <w:color w:val="010302"/>
        </w:rPr>
      </w:pPr>
      <w:hyperlink r:id="rId6" w:history="1">
        <w:r w:rsidR="00EE0DCE">
          <w:rPr>
            <w:rFonts w:ascii="Calibri" w:hAnsi="Calibri" w:cs="Calibri"/>
            <w:color w:val="0000FF"/>
            <w:sz w:val="13"/>
            <w:szCs w:val="13"/>
            <w:u w:val="single"/>
          </w:rPr>
          <w:t>E-mail: fu@limacz.cz</w:t>
        </w:r>
      </w:hyperlink>
      <w:r w:rsidR="00EE0DCE">
        <w:rPr>
          <w:rFonts w:ascii="Times New Roman" w:hAnsi="Times New Roman" w:cs="Times New Roman"/>
          <w:sz w:val="13"/>
          <w:szCs w:val="13"/>
        </w:rPr>
        <w:t xml:space="preserve"> </w:t>
      </w:r>
      <w:hyperlink r:id="rId7" w:history="1">
        <w:r w:rsidR="00EE0DCE">
          <w:rPr>
            <w:rFonts w:ascii="Calibri" w:hAnsi="Calibri" w:cs="Calibri"/>
            <w:color w:val="0000FF"/>
            <w:sz w:val="13"/>
            <w:szCs w:val="13"/>
            <w:u w:val="single"/>
          </w:rPr>
          <w:t>www.limacz.cz</w:t>
        </w:r>
      </w:hyperlink>
      <w:r w:rsidR="00EE0DCE">
        <w:rPr>
          <w:rFonts w:ascii="Times New Roman" w:hAnsi="Times New Roman" w:cs="Times New Roman"/>
          <w:sz w:val="13"/>
          <w:szCs w:val="13"/>
        </w:rPr>
        <w:t xml:space="preserve"> </w:t>
      </w:r>
    </w:p>
    <w:p w:rsidR="00C1449A" w:rsidRDefault="00EE0DCE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C1449A" w:rsidRDefault="00C1449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C1449A" w:rsidRDefault="00C1449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C1449A" w:rsidRDefault="00C1449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C1449A" w:rsidRDefault="00C1449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C1449A" w:rsidRDefault="00C1449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C1449A" w:rsidRDefault="00C1449A">
      <w:pPr>
        <w:spacing w:after="3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C1449A" w:rsidRDefault="00C1449A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tblpX="66" w:tblpY="-10"/>
        <w:tblOverlap w:val="never"/>
        <w:tblW w:w="3396" w:type="dxa"/>
        <w:tblLayout w:type="fixed"/>
        <w:tblLook w:val="04A0" w:firstRow="1" w:lastRow="0" w:firstColumn="1" w:lastColumn="0" w:noHBand="0" w:noVBand="1"/>
      </w:tblPr>
      <w:tblGrid>
        <w:gridCol w:w="962"/>
        <w:gridCol w:w="2434"/>
      </w:tblGrid>
      <w:tr w:rsidR="00C1449A">
        <w:trPr>
          <w:trHeight w:hRule="exact" w:val="186"/>
        </w:trPr>
        <w:tc>
          <w:tcPr>
            <w:tcW w:w="986" w:type="dxa"/>
          </w:tcPr>
          <w:p w:rsidR="00C1449A" w:rsidRDefault="00EE0DCE">
            <w:pPr>
              <w:spacing w:before="42" w:after="32"/>
              <w:ind w:left="107" w:right="176"/>
              <w:jc w:val="right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3"/>
                <w:szCs w:val="13"/>
              </w:rPr>
              <w:t>vysvětlivky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2496" w:type="dxa"/>
            <w:tcBorders>
              <w:top w:val="nil"/>
              <w:right w:val="nil"/>
            </w:tcBorders>
          </w:tcPr>
          <w:p w:rsidR="00C1449A" w:rsidRDefault="00C1449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  <w:tr w:rsidR="00C1449A">
        <w:trPr>
          <w:trHeight w:hRule="exact" w:val="200"/>
        </w:trPr>
        <w:tc>
          <w:tcPr>
            <w:tcW w:w="986" w:type="dxa"/>
          </w:tcPr>
          <w:p w:rsidR="00C1449A" w:rsidRDefault="00EE0DCE">
            <w:pPr>
              <w:spacing w:before="28" w:after="25"/>
              <w:ind w:left="44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W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2496" w:type="dxa"/>
          </w:tcPr>
          <w:p w:rsidR="00C1449A" w:rsidRDefault="00EE0DCE">
            <w:pPr>
              <w:spacing w:before="28" w:after="25"/>
              <w:ind w:left="1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reálný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obrat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za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celých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rok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  <w:tr w:rsidR="00C1449A">
        <w:trPr>
          <w:trHeight w:hRule="exact" w:val="155"/>
        </w:trPr>
        <w:tc>
          <w:tcPr>
            <w:tcW w:w="986" w:type="dxa"/>
          </w:tcPr>
          <w:p w:rsidR="00C1449A" w:rsidRDefault="00EE0DCE">
            <w:pPr>
              <w:spacing w:after="17"/>
              <w:ind w:left="19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W1,W2,W3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2496" w:type="dxa"/>
          </w:tcPr>
          <w:p w:rsidR="00C1449A" w:rsidRDefault="00EE0DCE">
            <w:pPr>
              <w:spacing w:after="17"/>
              <w:ind w:left="15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obrat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za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čtvrtletí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  <w:tr w:rsidR="00C1449A" w:rsidTr="00736321">
        <w:trPr>
          <w:trHeight w:hRule="exact" w:val="317"/>
        </w:trPr>
        <w:tc>
          <w:tcPr>
            <w:tcW w:w="986" w:type="dxa"/>
          </w:tcPr>
          <w:p w:rsidR="00C1449A" w:rsidRDefault="00EE0DCE">
            <w:pPr>
              <w:spacing w:after="17" w:line="174" w:lineRule="exact"/>
              <w:ind w:left="3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0,YY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2496" w:type="dxa"/>
          </w:tcPr>
          <w:p w:rsidR="00C1449A" w:rsidRDefault="00EE0DCE">
            <w:pPr>
              <w:spacing w:after="17" w:line="174" w:lineRule="exact"/>
              <w:ind w:left="15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příslušná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sleva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dle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tabulky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  <w:tr w:rsidR="00C1449A" w:rsidTr="00736321">
        <w:trPr>
          <w:trHeight w:hRule="exact" w:val="319"/>
        </w:trPr>
        <w:tc>
          <w:tcPr>
            <w:tcW w:w="986" w:type="dxa"/>
          </w:tcPr>
          <w:p w:rsidR="00C1449A" w:rsidRDefault="00EE0DCE">
            <w:pPr>
              <w:spacing w:after="18" w:line="174" w:lineRule="exact"/>
              <w:ind w:left="41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3,5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2496" w:type="dxa"/>
          </w:tcPr>
          <w:p w:rsidR="00C1449A" w:rsidRDefault="00EE0DCE">
            <w:pPr>
              <w:spacing w:after="18" w:line="174" w:lineRule="exact"/>
              <w:ind w:left="15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koeficient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ročního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obratu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  <w:tr w:rsidR="00C1449A" w:rsidTr="00736321">
        <w:trPr>
          <w:trHeight w:hRule="exact" w:val="255"/>
        </w:trPr>
        <w:tc>
          <w:tcPr>
            <w:tcW w:w="986" w:type="dxa"/>
          </w:tcPr>
          <w:p w:rsidR="00C1449A" w:rsidRDefault="00EE0DCE">
            <w:pPr>
              <w:spacing w:after="32" w:line="174" w:lineRule="exact"/>
              <w:ind w:left="13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</w:rPr>
              <w:t>Q1,Q2,Q3,Q4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2496" w:type="dxa"/>
          </w:tcPr>
          <w:p w:rsidR="00C1449A" w:rsidRDefault="00EE0DCE">
            <w:pPr>
              <w:spacing w:after="32" w:line="174" w:lineRule="exact"/>
              <w:ind w:left="15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konečná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sleva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za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čtvrtletí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v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</w:rPr>
              <w:t>Kč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bez DPH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</w:tbl>
    <w:p w:rsidR="00C1449A" w:rsidRDefault="00C1449A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p w:rsidR="00736321" w:rsidRDefault="00736321">
      <w:pPr>
        <w:rPr>
          <w:rFonts w:ascii="Times New Roman" w:hAnsi="Times New Roman"/>
          <w:color w:val="000000" w:themeColor="text1"/>
          <w:sz w:val="1"/>
          <w:szCs w:val="1"/>
          <w:lang w:val="cs-CZ"/>
        </w:rPr>
        <w:sectPr w:rsidR="00736321">
          <w:type w:val="continuous"/>
          <w:pgSz w:w="16845" w:h="11914"/>
          <w:pgMar w:top="343" w:right="282" w:bottom="275" w:left="147" w:header="708" w:footer="708" w:gutter="0"/>
          <w:cols w:num="2" w:space="0" w:equalWidth="0">
            <w:col w:w="6854" w:space="387"/>
            <w:col w:w="3522" w:space="0"/>
          </w:cols>
          <w:docGrid w:linePitch="360"/>
        </w:sectPr>
      </w:pPr>
    </w:p>
    <w:p w:rsidR="00BE3051" w:rsidRDefault="00BE3051">
      <w:r>
        <w:lastRenderedPageBreak/>
        <w:tab/>
      </w:r>
    </w:p>
    <w:p w:rsidR="00C1449A" w:rsidRPr="00BE3051" w:rsidRDefault="00BE3051" w:rsidP="00BE3051">
      <w:pPr>
        <w:ind w:firstLine="1440"/>
        <w:rPr>
          <w:rFonts w:ascii="Calibri" w:hAnsi="Calibri" w:cs="Calibri"/>
          <w:sz w:val="14"/>
          <w:szCs w:val="14"/>
        </w:rPr>
      </w:pPr>
      <w:proofErr w:type="spellStart"/>
      <w:r>
        <w:rPr>
          <w:rFonts w:ascii="Calibri" w:hAnsi="Calibri" w:cs="Calibri"/>
          <w:sz w:val="14"/>
          <w:szCs w:val="14"/>
        </w:rPr>
        <w:t>Dne</w:t>
      </w:r>
      <w:proofErr w:type="spellEnd"/>
      <w:r w:rsidRPr="00BE3051">
        <w:rPr>
          <w:rFonts w:ascii="Calibri" w:hAnsi="Calibri" w:cs="Calibri"/>
          <w:sz w:val="14"/>
          <w:szCs w:val="14"/>
        </w:rPr>
        <w:t>: 16.3.2022</w:t>
      </w:r>
      <w:bookmarkStart w:id="0" w:name="_GoBack"/>
      <w:bookmarkEnd w:id="0"/>
    </w:p>
    <w:sectPr w:rsidR="00C1449A" w:rsidRPr="00BE3051">
      <w:type w:val="continuous"/>
      <w:pgSz w:w="16845" w:h="11914"/>
      <w:pgMar w:top="343" w:right="282" w:bottom="275" w:left="1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9A"/>
    <w:rsid w:val="00736321"/>
    <w:rsid w:val="00BE3051"/>
    <w:rsid w:val="00C1449A"/>
    <w:rsid w:val="00EE0DCE"/>
    <w:rsid w:val="00F4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macz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u@limacz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s0126</dc:creator>
  <cp:lastModifiedBy>s0126</cp:lastModifiedBy>
  <cp:revision>2</cp:revision>
  <dcterms:created xsi:type="dcterms:W3CDTF">2022-04-08T10:00:00Z</dcterms:created>
  <dcterms:modified xsi:type="dcterms:W3CDTF">2022-04-08T10:00:00Z</dcterms:modified>
</cp:coreProperties>
</file>