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CD31" w14:textId="77777777" w:rsidR="008D4BE7" w:rsidRDefault="00776A44">
      <w:pPr>
        <w:pStyle w:val="Nadpis4"/>
        <w:spacing w:before="37"/>
        <w:ind w:right="852"/>
      </w:pPr>
      <w:r>
        <w:t>Prováděcí</w:t>
      </w:r>
      <w:r>
        <w:rPr>
          <w:spacing w:val="-2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021</w:t>
      </w:r>
    </w:p>
    <w:p w14:paraId="218E9DAE" w14:textId="77777777" w:rsidR="008D4BE7" w:rsidRDefault="008D4BE7">
      <w:pPr>
        <w:pStyle w:val="Zkladntext"/>
        <w:spacing w:before="7"/>
        <w:rPr>
          <w:b/>
        </w:rPr>
      </w:pPr>
    </w:p>
    <w:p w14:paraId="7743DD9F" w14:textId="77777777" w:rsidR="008D4BE7" w:rsidRDefault="00776A44">
      <w:pPr>
        <w:ind w:left="255" w:right="857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Microsoft</w:t>
      </w:r>
    </w:p>
    <w:p w14:paraId="019A0C8F" w14:textId="77777777" w:rsidR="008D4BE7" w:rsidRDefault="008D4BE7">
      <w:pPr>
        <w:pStyle w:val="Zkladntext"/>
        <w:spacing w:before="4"/>
        <w:rPr>
          <w:b/>
        </w:rPr>
      </w:pPr>
    </w:p>
    <w:p w14:paraId="0DE07DBA" w14:textId="77777777" w:rsidR="008D4BE7" w:rsidRDefault="00776A44">
      <w:pPr>
        <w:pStyle w:val="Zkladntext"/>
        <w:spacing w:before="1"/>
        <w:ind w:left="156"/>
      </w:pP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</w:t>
      </w:r>
    </w:p>
    <w:p w14:paraId="78440FC0" w14:textId="77777777" w:rsidR="008D4BE7" w:rsidRDefault="00776A44">
      <w:pPr>
        <w:tabs>
          <w:tab w:val="left" w:pos="2280"/>
          <w:tab w:val="right" w:pos="3255"/>
        </w:tabs>
        <w:spacing w:before="410" w:line="288" w:lineRule="auto"/>
        <w:ind w:left="156" w:right="3143"/>
        <w:rPr>
          <w:sz w:val="24"/>
        </w:rPr>
      </w:pPr>
      <w:r>
        <w:rPr>
          <w:b/>
          <w:sz w:val="24"/>
        </w:rPr>
        <w:t xml:space="preserve">Národní agentura pro komunikační a 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se sídlem</w:t>
      </w:r>
      <w:r>
        <w:rPr>
          <w:sz w:val="24"/>
        </w:rPr>
        <w:tab/>
        <w:t>Kodaňská</w:t>
      </w:r>
      <w:r>
        <w:rPr>
          <w:spacing w:val="-7"/>
          <w:sz w:val="24"/>
        </w:rPr>
        <w:t xml:space="preserve"> </w:t>
      </w:r>
      <w:r>
        <w:rPr>
          <w:sz w:val="24"/>
        </w:rPr>
        <w:t>1441/46,</w:t>
      </w:r>
      <w:r>
        <w:rPr>
          <w:spacing w:val="-5"/>
          <w:sz w:val="24"/>
        </w:rPr>
        <w:t xml:space="preserve"> </w:t>
      </w:r>
      <w:r>
        <w:rPr>
          <w:sz w:val="24"/>
        </w:rPr>
        <w:t>101</w:t>
      </w:r>
      <w:r>
        <w:rPr>
          <w:spacing w:val="-6"/>
          <w:sz w:val="24"/>
        </w:rPr>
        <w:t xml:space="preserve"> </w:t>
      </w:r>
      <w:r>
        <w:rPr>
          <w:sz w:val="24"/>
        </w:rPr>
        <w:t>00</w:t>
      </w:r>
      <w:r>
        <w:rPr>
          <w:spacing w:val="-4"/>
          <w:sz w:val="24"/>
        </w:rPr>
        <w:t xml:space="preserve"> </w:t>
      </w:r>
      <w:r>
        <w:rPr>
          <w:sz w:val="24"/>
        </w:rPr>
        <w:t>Praha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Vršovice </w:t>
      </w:r>
      <w:r>
        <w:rPr>
          <w:spacing w:val="-4"/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04767543</w:t>
      </w:r>
    </w:p>
    <w:p w14:paraId="661D3385" w14:textId="77777777" w:rsidR="008D4BE7" w:rsidRDefault="00776A44">
      <w:pPr>
        <w:pStyle w:val="Zkladntext"/>
        <w:tabs>
          <w:tab w:val="left" w:pos="2280"/>
        </w:tabs>
        <w:spacing w:before="1"/>
        <w:ind w:left="156"/>
      </w:pPr>
      <w:r>
        <w:rPr>
          <w:spacing w:val="-4"/>
        </w:rPr>
        <w:t>DIČ:</w:t>
      </w:r>
      <w:r>
        <w:tab/>
        <w:t xml:space="preserve">CZ </w:t>
      </w:r>
      <w:r>
        <w:rPr>
          <w:spacing w:val="-2"/>
        </w:rPr>
        <w:t>04767543</w:t>
      </w:r>
    </w:p>
    <w:p w14:paraId="094E53CE" w14:textId="51DE443E" w:rsidR="008D4BE7" w:rsidRDefault="00776A44">
      <w:pPr>
        <w:pStyle w:val="Zkladntext"/>
        <w:tabs>
          <w:tab w:val="left" w:pos="2280"/>
        </w:tabs>
        <w:spacing w:before="58" w:line="288" w:lineRule="auto"/>
        <w:ind w:left="156" w:right="858"/>
      </w:pPr>
      <w:r>
        <w:rPr>
          <w:spacing w:val="-2"/>
        </w:rPr>
        <w:t>zapsaný:</w:t>
      </w:r>
      <w:r>
        <w:tab/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77322 za něhož jedná:</w:t>
      </w:r>
      <w:r>
        <w:tab/>
      </w:r>
      <w:r w:rsidR="00E40E1F">
        <w:t>xxx</w:t>
      </w:r>
    </w:p>
    <w:p w14:paraId="1CF1BB30" w14:textId="6F2348A8" w:rsidR="008D4BE7" w:rsidRDefault="00776A44">
      <w:pPr>
        <w:pStyle w:val="Zkladntext"/>
        <w:tabs>
          <w:tab w:val="left" w:pos="2280"/>
        </w:tabs>
        <w:ind w:left="156"/>
      </w:pPr>
      <w:r>
        <w:t>e-</w:t>
      </w:r>
      <w:r>
        <w:rPr>
          <w:spacing w:val="-2"/>
        </w:rPr>
        <w:t>mail:</w:t>
      </w:r>
      <w:r>
        <w:tab/>
      </w:r>
      <w:hyperlink r:id="rId5">
        <w:r w:rsidR="00E40E1F">
          <w:rPr>
            <w:spacing w:val="-2"/>
          </w:rPr>
          <w:t>xxx</w:t>
        </w:r>
      </w:hyperlink>
    </w:p>
    <w:p w14:paraId="3B63FC91" w14:textId="77777777" w:rsidR="00E40E1F" w:rsidRDefault="00776A44">
      <w:pPr>
        <w:pStyle w:val="Zkladntext"/>
        <w:tabs>
          <w:tab w:val="left" w:pos="2280"/>
        </w:tabs>
        <w:spacing w:before="60" w:line="288" w:lineRule="auto"/>
        <w:ind w:left="156" w:right="4123"/>
      </w:pPr>
      <w:r>
        <w:t>bankovní spojení:</w:t>
      </w:r>
      <w:r>
        <w:tab/>
      </w:r>
      <w:r w:rsidR="00E40E1F">
        <w:t>xxx</w:t>
      </w:r>
    </w:p>
    <w:p w14:paraId="00A6E081" w14:textId="6BA3F959" w:rsidR="008D4BE7" w:rsidRDefault="00776A44">
      <w:pPr>
        <w:pStyle w:val="Zkladntext"/>
        <w:tabs>
          <w:tab w:val="left" w:pos="2280"/>
        </w:tabs>
        <w:spacing w:before="60" w:line="288" w:lineRule="auto"/>
        <w:ind w:left="156" w:right="4123"/>
      </w:pPr>
      <w:r>
        <w:t xml:space="preserve"> číslo účtu:</w:t>
      </w:r>
      <w:r>
        <w:tab/>
      </w:r>
      <w:r w:rsidR="00E40E1F">
        <w:rPr>
          <w:spacing w:val="-2"/>
        </w:rPr>
        <w:t>xxx</w:t>
      </w:r>
    </w:p>
    <w:p w14:paraId="1CFF73F5" w14:textId="77777777" w:rsidR="008D4BE7" w:rsidRDefault="008D4BE7">
      <w:pPr>
        <w:pStyle w:val="Zkladntext"/>
        <w:spacing w:before="8"/>
        <w:rPr>
          <w:sz w:val="28"/>
        </w:rPr>
      </w:pPr>
    </w:p>
    <w:p w14:paraId="0F102F3C" w14:textId="77777777" w:rsidR="008D4BE7" w:rsidRDefault="00776A44">
      <w:pPr>
        <w:spacing w:before="1"/>
        <w:ind w:left="156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7AF0DCBC" w14:textId="77777777" w:rsidR="008D4BE7" w:rsidRDefault="00776A44">
      <w:pPr>
        <w:spacing w:before="59"/>
        <w:ind w:left="156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straně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jedné</w:t>
      </w:r>
    </w:p>
    <w:p w14:paraId="055108E1" w14:textId="77777777" w:rsidR="008D4BE7" w:rsidRDefault="008D4BE7">
      <w:pPr>
        <w:pStyle w:val="Zkladntext"/>
        <w:spacing w:before="8"/>
        <w:rPr>
          <w:b/>
          <w:sz w:val="33"/>
        </w:rPr>
      </w:pPr>
    </w:p>
    <w:p w14:paraId="10CE6340" w14:textId="77777777" w:rsidR="008D4BE7" w:rsidRDefault="00776A44">
      <w:pPr>
        <w:ind w:left="156"/>
        <w:rPr>
          <w:b/>
          <w:sz w:val="24"/>
        </w:rPr>
      </w:pPr>
      <w:r>
        <w:rPr>
          <w:b/>
          <w:sz w:val="24"/>
        </w:rPr>
        <w:t>a</w:t>
      </w:r>
    </w:p>
    <w:p w14:paraId="58C25AFA" w14:textId="77777777" w:rsidR="008D4BE7" w:rsidRDefault="00776A44">
      <w:pPr>
        <w:tabs>
          <w:tab w:val="left" w:pos="2280"/>
        </w:tabs>
        <w:spacing w:before="58"/>
        <w:ind w:left="156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  <w:t>T-Mobile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Czech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Republic</w:t>
      </w:r>
      <w:r>
        <w:rPr>
          <w:b/>
          <w:spacing w:val="-4"/>
          <w:sz w:val="24"/>
        </w:rPr>
        <w:t xml:space="preserve"> a.s.</w:t>
      </w:r>
    </w:p>
    <w:p w14:paraId="332902A9" w14:textId="77777777" w:rsidR="008D4BE7" w:rsidRDefault="00776A44">
      <w:pPr>
        <w:pStyle w:val="Zkladntext"/>
        <w:tabs>
          <w:tab w:val="left" w:pos="2280"/>
        </w:tabs>
        <w:spacing w:before="60"/>
        <w:ind w:left="15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Tomíčkova</w:t>
      </w:r>
      <w:r>
        <w:rPr>
          <w:spacing w:val="-1"/>
        </w:rPr>
        <w:t xml:space="preserve"> </w:t>
      </w:r>
      <w:r>
        <w:t>2144/1,</w:t>
      </w:r>
      <w:r>
        <w:rPr>
          <w:spacing w:val="-2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4757DF11" w14:textId="77777777" w:rsidR="008D4BE7" w:rsidRDefault="00776A44">
      <w:pPr>
        <w:pStyle w:val="Zkladntext"/>
        <w:tabs>
          <w:tab w:val="left" w:pos="2280"/>
        </w:tabs>
        <w:spacing w:before="57"/>
        <w:ind w:left="15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64949681</w:t>
      </w:r>
    </w:p>
    <w:p w14:paraId="11156892" w14:textId="77777777" w:rsidR="008D4BE7" w:rsidRDefault="00776A44">
      <w:pPr>
        <w:pStyle w:val="Zkladntext"/>
        <w:tabs>
          <w:tab w:val="left" w:pos="2280"/>
        </w:tabs>
        <w:spacing w:before="60"/>
        <w:ind w:left="156"/>
      </w:pPr>
      <w:r>
        <w:rPr>
          <w:spacing w:val="-4"/>
        </w:rPr>
        <w:t>DIČ:</w:t>
      </w:r>
      <w:r>
        <w:tab/>
      </w:r>
      <w:r>
        <w:rPr>
          <w:spacing w:val="-2"/>
        </w:rPr>
        <w:t>CZ64949681</w:t>
      </w:r>
    </w:p>
    <w:p w14:paraId="7D5950E6" w14:textId="77777777" w:rsidR="008D4BE7" w:rsidRDefault="00776A44">
      <w:pPr>
        <w:pStyle w:val="Zkladntext"/>
        <w:tabs>
          <w:tab w:val="left" w:pos="2280"/>
        </w:tabs>
        <w:spacing w:before="57" w:line="288" w:lineRule="auto"/>
        <w:ind w:left="2280" w:right="760" w:hanging="2124"/>
      </w:pPr>
      <w:r>
        <w:rPr>
          <w:spacing w:val="-2"/>
        </w:rPr>
        <w:t>Zapsaná:</w:t>
      </w:r>
      <w:r>
        <w:tab/>
        <w:t>v</w:t>
      </w:r>
      <w:r>
        <w:rPr>
          <w:spacing w:val="34"/>
        </w:rPr>
        <w:t xml:space="preserve"> </w:t>
      </w:r>
      <w:r>
        <w:t>obchodním</w:t>
      </w:r>
      <w:r>
        <w:rPr>
          <w:spacing w:val="35"/>
        </w:rPr>
        <w:t xml:space="preserve"> </w:t>
      </w:r>
      <w:r>
        <w:t>rejstříku</w:t>
      </w:r>
      <w:r>
        <w:rPr>
          <w:spacing w:val="35"/>
        </w:rPr>
        <w:t xml:space="preserve"> </w:t>
      </w:r>
      <w:r>
        <w:t>vedeném</w:t>
      </w:r>
      <w:r>
        <w:rPr>
          <w:spacing w:val="35"/>
        </w:rPr>
        <w:t xml:space="preserve"> </w:t>
      </w:r>
      <w:r>
        <w:t>Městským</w:t>
      </w:r>
      <w:r>
        <w:rPr>
          <w:spacing w:val="34"/>
        </w:rPr>
        <w:t xml:space="preserve"> </w:t>
      </w:r>
      <w:r>
        <w:t>soudem</w:t>
      </w:r>
      <w:r>
        <w:rPr>
          <w:spacing w:val="35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Praze,</w:t>
      </w:r>
      <w:r>
        <w:rPr>
          <w:spacing w:val="35"/>
        </w:rPr>
        <w:t xml:space="preserve"> </w:t>
      </w:r>
      <w:r>
        <w:t>oddíl</w:t>
      </w:r>
      <w:r>
        <w:rPr>
          <w:spacing w:val="35"/>
        </w:rPr>
        <w:t xml:space="preserve"> </w:t>
      </w:r>
      <w:r>
        <w:t>B, vložka 3787</w:t>
      </w:r>
    </w:p>
    <w:p w14:paraId="668179AB" w14:textId="309781D2" w:rsidR="008D4BE7" w:rsidRDefault="00776A44">
      <w:pPr>
        <w:pStyle w:val="Zkladntext"/>
        <w:tabs>
          <w:tab w:val="left" w:pos="2280"/>
        </w:tabs>
        <w:ind w:left="156"/>
      </w:pPr>
      <w:r>
        <w:t>za</w:t>
      </w:r>
      <w:r>
        <w:rPr>
          <w:spacing w:val="-4"/>
        </w:rPr>
        <w:t xml:space="preserve"> </w:t>
      </w:r>
      <w:r>
        <w:t xml:space="preserve">něhož </w:t>
      </w:r>
      <w:r>
        <w:rPr>
          <w:spacing w:val="-2"/>
        </w:rPr>
        <w:t>jedná:</w:t>
      </w:r>
      <w:r>
        <w:tab/>
      </w:r>
      <w:r w:rsidR="00E40E1F">
        <w:t>xxx</w:t>
      </w:r>
    </w:p>
    <w:p w14:paraId="1025878A" w14:textId="71A7EA8E" w:rsidR="008D4BE7" w:rsidRDefault="00776A44">
      <w:pPr>
        <w:pStyle w:val="Zkladntext"/>
        <w:tabs>
          <w:tab w:val="left" w:pos="2280"/>
        </w:tabs>
        <w:spacing w:before="60"/>
        <w:ind w:left="156"/>
      </w:pPr>
      <w:r>
        <w:t>e-</w:t>
      </w:r>
      <w:r>
        <w:rPr>
          <w:spacing w:val="-2"/>
        </w:rPr>
        <w:t>mail:</w:t>
      </w:r>
      <w:r>
        <w:tab/>
      </w:r>
      <w:hyperlink r:id="rId6">
        <w:r w:rsidR="00E40E1F">
          <w:rPr>
            <w:color w:val="0000FF"/>
            <w:spacing w:val="-2"/>
            <w:u w:val="single" w:color="0000FF"/>
          </w:rPr>
          <w:t>xxx</w:t>
        </w:r>
      </w:hyperlink>
    </w:p>
    <w:p w14:paraId="409DA936" w14:textId="77777777" w:rsidR="00E40E1F" w:rsidRDefault="00776A44">
      <w:pPr>
        <w:pStyle w:val="Zkladntext"/>
        <w:tabs>
          <w:tab w:val="left" w:pos="2280"/>
        </w:tabs>
        <w:spacing w:before="58" w:line="288" w:lineRule="auto"/>
        <w:ind w:left="156" w:right="5483"/>
      </w:pPr>
      <w:r>
        <w:t>bankovní spojení:</w:t>
      </w:r>
      <w:r>
        <w:tab/>
      </w:r>
      <w:r w:rsidR="00E40E1F">
        <w:t>xxx</w:t>
      </w:r>
    </w:p>
    <w:p w14:paraId="0ACD7AA0" w14:textId="2D6CC3BB" w:rsidR="008D4BE7" w:rsidRDefault="00776A44">
      <w:pPr>
        <w:pStyle w:val="Zkladntext"/>
        <w:tabs>
          <w:tab w:val="left" w:pos="2280"/>
        </w:tabs>
        <w:spacing w:before="58" w:line="288" w:lineRule="auto"/>
        <w:ind w:left="156" w:right="5483"/>
      </w:pPr>
      <w:r>
        <w:rPr>
          <w:spacing w:val="40"/>
        </w:rPr>
        <w:t xml:space="preserve"> </w:t>
      </w:r>
      <w:r>
        <w:t>č. účtu:</w:t>
      </w:r>
      <w:r>
        <w:tab/>
      </w:r>
      <w:r w:rsidR="00E40E1F">
        <w:t>xxx</w:t>
      </w:r>
    </w:p>
    <w:p w14:paraId="07E5F62A" w14:textId="77777777" w:rsidR="008D4BE7" w:rsidRDefault="008D4BE7">
      <w:pPr>
        <w:pStyle w:val="Zkladntext"/>
        <w:spacing w:before="9"/>
        <w:rPr>
          <w:sz w:val="28"/>
        </w:rPr>
      </w:pPr>
    </w:p>
    <w:p w14:paraId="1C2158EA" w14:textId="77777777" w:rsidR="008D4BE7" w:rsidRDefault="00776A44">
      <w:pPr>
        <w:ind w:left="156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465CD090" w14:textId="77777777" w:rsidR="008D4BE7" w:rsidRDefault="00776A44">
      <w:pPr>
        <w:pStyle w:val="Nadpis4"/>
        <w:spacing w:before="60"/>
        <w:ind w:left="156"/>
        <w:jc w:val="left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rPr>
          <w:spacing w:val="-2"/>
        </w:rPr>
        <w:t>druhé</w:t>
      </w:r>
    </w:p>
    <w:p w14:paraId="71BA100F" w14:textId="77777777" w:rsidR="008D4BE7" w:rsidRDefault="00776A44">
      <w:pPr>
        <w:spacing w:before="57"/>
        <w:ind w:left="156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společně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2"/>
          <w:sz w:val="24"/>
        </w:rPr>
        <w:t xml:space="preserve"> strany</w:t>
      </w:r>
      <w:r>
        <w:rPr>
          <w:spacing w:val="-2"/>
          <w:sz w:val="24"/>
        </w:rPr>
        <w:t>“)</w:t>
      </w:r>
    </w:p>
    <w:p w14:paraId="0A06F0EF" w14:textId="77777777" w:rsidR="008D4BE7" w:rsidRDefault="008D4BE7">
      <w:pPr>
        <w:pStyle w:val="Zkladntext"/>
      </w:pPr>
    </w:p>
    <w:p w14:paraId="4755C070" w14:textId="77777777" w:rsidR="008D4BE7" w:rsidRDefault="008D4BE7">
      <w:pPr>
        <w:pStyle w:val="Zkladntext"/>
      </w:pPr>
    </w:p>
    <w:p w14:paraId="3FC46AB2" w14:textId="77777777" w:rsidR="008D4BE7" w:rsidRDefault="00776A44">
      <w:pPr>
        <w:pStyle w:val="Zkladntext"/>
        <w:spacing w:before="177" w:line="288" w:lineRule="auto"/>
        <w:ind w:left="262" w:right="861" w:hanging="2"/>
        <w:jc w:val="center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5"/>
        </w:rPr>
        <w:t xml:space="preserve"> </w:t>
      </w:r>
      <w:r>
        <w:t>produktů</w:t>
      </w:r>
      <w:r>
        <w:rPr>
          <w:spacing w:val="-4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zákona č. 134/2016 Sb., o zadávání veřejných zakázek, ve znění pozdějších předpisů (dále jen</w:t>
      </w:r>
    </w:p>
    <w:p w14:paraId="6D3DF89E" w14:textId="77777777" w:rsidR="008D4BE7" w:rsidRDefault="008D4BE7">
      <w:pPr>
        <w:spacing w:line="288" w:lineRule="auto"/>
        <w:jc w:val="center"/>
        <w:sectPr w:rsidR="008D4BE7">
          <w:type w:val="continuous"/>
          <w:pgSz w:w="11910" w:h="16840"/>
          <w:pgMar w:top="1360" w:right="660" w:bottom="280" w:left="1260" w:header="708" w:footer="708" w:gutter="0"/>
          <w:cols w:space="708"/>
        </w:sectPr>
      </w:pPr>
    </w:p>
    <w:p w14:paraId="7D77A9F3" w14:textId="77777777" w:rsidR="008D4BE7" w:rsidRDefault="00776A44">
      <w:pPr>
        <w:pStyle w:val="Zkladntext"/>
        <w:spacing w:before="37" w:line="288" w:lineRule="auto"/>
        <w:ind w:left="256" w:right="857"/>
        <w:jc w:val="center"/>
      </w:pPr>
      <w:r>
        <w:lastRenderedPageBreak/>
        <w:t>„</w:t>
      </w:r>
      <w:r>
        <w:rPr>
          <w:b/>
        </w:rPr>
        <w:t>ZZVZ</w:t>
      </w:r>
      <w:r>
        <w:t>“)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</w:t>
      </w:r>
      <w:r>
        <w:rPr>
          <w:spacing w:val="-1"/>
        </w:rPr>
        <w:t xml:space="preserve"> </w:t>
      </w:r>
      <w:r>
        <w:t>§ 1746</w:t>
      </w:r>
      <w:r>
        <w:rPr>
          <w:spacing w:val="-1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 ve znění pozdějších předpisů.</w:t>
      </w:r>
    </w:p>
    <w:p w14:paraId="72BFC67C" w14:textId="77777777" w:rsidR="008D4BE7" w:rsidRDefault="008D4BE7">
      <w:pPr>
        <w:pStyle w:val="Zkladntext"/>
        <w:spacing w:before="11"/>
        <w:rPr>
          <w:sz w:val="28"/>
        </w:rPr>
      </w:pPr>
    </w:p>
    <w:p w14:paraId="422E82F3" w14:textId="77777777" w:rsidR="008D4BE7" w:rsidRDefault="00776A44">
      <w:pPr>
        <w:pStyle w:val="Zkladntext"/>
        <w:spacing w:line="288" w:lineRule="auto"/>
        <w:ind w:left="171" w:right="767"/>
        <w:jc w:val="center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vědomy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svých</w:t>
      </w:r>
      <w:r>
        <w:rPr>
          <w:spacing w:val="-1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v této</w:t>
      </w:r>
      <w:r>
        <w:rPr>
          <w:spacing w:val="-2"/>
        </w:rPr>
        <w:t xml:space="preserve"> </w:t>
      </w:r>
      <w:r>
        <w:t>Prováděcí</w:t>
      </w:r>
      <w:r>
        <w:rPr>
          <w:spacing w:val="-2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obsažených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-3"/>
        </w:rPr>
        <w:t xml:space="preserve"> </w:t>
      </w:r>
      <w:r>
        <w:t>být touto Prováděcí smlouvou vázány, se dohodly na následujícím znění Prováděcí smlouvy.</w:t>
      </w:r>
    </w:p>
    <w:p w14:paraId="0D628084" w14:textId="77777777" w:rsidR="008D4BE7" w:rsidRDefault="008D4BE7">
      <w:pPr>
        <w:pStyle w:val="Zkladntext"/>
        <w:spacing w:before="9"/>
        <w:rPr>
          <w:sz w:val="28"/>
        </w:rPr>
      </w:pPr>
    </w:p>
    <w:p w14:paraId="16E9126F" w14:textId="77777777" w:rsidR="008D4BE7" w:rsidRDefault="00776A44">
      <w:pPr>
        <w:pStyle w:val="Nadpis4"/>
        <w:ind w:right="854"/>
      </w:pPr>
      <w:r>
        <w:rPr>
          <w:spacing w:val="-2"/>
        </w:rPr>
        <w:t>Preambule</w:t>
      </w:r>
    </w:p>
    <w:p w14:paraId="0674F4EF" w14:textId="77777777" w:rsidR="008D4BE7" w:rsidRDefault="008D4BE7">
      <w:pPr>
        <w:pStyle w:val="Zkladntext"/>
        <w:spacing w:before="7"/>
        <w:rPr>
          <w:b/>
          <w:sz w:val="33"/>
        </w:rPr>
      </w:pPr>
    </w:p>
    <w:p w14:paraId="4FE528AD" w14:textId="77777777" w:rsidR="008D4BE7" w:rsidRDefault="00776A44">
      <w:pPr>
        <w:pStyle w:val="Odstavecseseznamem"/>
        <w:numPr>
          <w:ilvl w:val="0"/>
          <w:numId w:val="7"/>
        </w:numPr>
        <w:tabs>
          <w:tab w:val="left" w:pos="582"/>
        </w:tabs>
        <w:spacing w:before="0" w:line="288" w:lineRule="auto"/>
        <w:ind w:right="750"/>
        <w:jc w:val="both"/>
        <w:rPr>
          <w:sz w:val="24"/>
        </w:rPr>
      </w:pPr>
      <w:r>
        <w:rPr>
          <w:sz w:val="24"/>
        </w:rPr>
        <w:t>Dne 7. 12. 2018 uzavřela Česká republika – Ministerstvo vnitra, se sídlem Nad Štolou 936/3, 170 34 Praha 7, IČO: 00007064 (dále jen „</w:t>
      </w:r>
      <w:r>
        <w:rPr>
          <w:b/>
          <w:sz w:val="24"/>
        </w:rPr>
        <w:t>Centrální zadavatel</w:t>
      </w:r>
      <w:r>
        <w:rPr>
          <w:sz w:val="24"/>
        </w:rPr>
        <w:t>“) s</w:t>
      </w:r>
      <w:r>
        <w:rPr>
          <w:spacing w:val="-2"/>
          <w:sz w:val="24"/>
        </w:rPr>
        <w:t xml:space="preserve"> </w:t>
      </w:r>
      <w:r>
        <w:rPr>
          <w:sz w:val="24"/>
        </w:rPr>
        <w:t>Dodavatelem Rámcovou</w:t>
      </w:r>
      <w:r>
        <w:rPr>
          <w:spacing w:val="-14"/>
          <w:sz w:val="24"/>
        </w:rPr>
        <w:t xml:space="preserve"> </w:t>
      </w:r>
      <w:r>
        <w:rPr>
          <w:sz w:val="24"/>
        </w:rPr>
        <w:t>dohodu,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základě</w:t>
      </w:r>
      <w:r>
        <w:rPr>
          <w:spacing w:val="-14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Dodavatel</w:t>
      </w:r>
      <w:r>
        <w:rPr>
          <w:spacing w:val="-13"/>
          <w:sz w:val="24"/>
        </w:rPr>
        <w:t xml:space="preserve"> </w:t>
      </w:r>
      <w:r>
        <w:rPr>
          <w:sz w:val="24"/>
        </w:rPr>
        <w:t>zavázal</w:t>
      </w:r>
      <w:r>
        <w:rPr>
          <w:spacing w:val="-14"/>
          <w:sz w:val="24"/>
        </w:rPr>
        <w:t xml:space="preserve"> </w:t>
      </w:r>
      <w:r>
        <w:rPr>
          <w:sz w:val="24"/>
        </w:rPr>
        <w:t>dodávat</w:t>
      </w:r>
      <w:r>
        <w:rPr>
          <w:spacing w:val="-14"/>
          <w:sz w:val="24"/>
        </w:rPr>
        <w:t xml:space="preserve"> </w:t>
      </w:r>
      <w:r>
        <w:rPr>
          <w:sz w:val="24"/>
        </w:rPr>
        <w:t>Centrálnímu</w:t>
      </w:r>
      <w:r>
        <w:rPr>
          <w:spacing w:val="-13"/>
          <w:sz w:val="24"/>
        </w:rPr>
        <w:t xml:space="preserve"> </w:t>
      </w:r>
      <w:r>
        <w:rPr>
          <w:sz w:val="24"/>
        </w:rPr>
        <w:t>zadavateli a</w:t>
      </w:r>
      <w:r>
        <w:rPr>
          <w:sz w:val="24"/>
        </w:rPr>
        <w:t xml:space="preserve"> Objednatelům plnění vymezené v Rámcové dohodě.</w:t>
      </w:r>
    </w:p>
    <w:p w14:paraId="25564300" w14:textId="77777777" w:rsidR="008D4BE7" w:rsidRDefault="008D4BE7">
      <w:pPr>
        <w:pStyle w:val="Zkladntext"/>
        <w:rPr>
          <w:sz w:val="29"/>
        </w:rPr>
      </w:pPr>
    </w:p>
    <w:p w14:paraId="79551BC8" w14:textId="77777777" w:rsidR="008D4BE7" w:rsidRDefault="00776A44">
      <w:pPr>
        <w:pStyle w:val="Odstavecseseznamem"/>
        <w:numPr>
          <w:ilvl w:val="0"/>
          <w:numId w:val="7"/>
        </w:numPr>
        <w:tabs>
          <w:tab w:val="left" w:pos="584"/>
        </w:tabs>
        <w:spacing w:before="0" w:line="288" w:lineRule="auto"/>
        <w:ind w:left="583" w:right="759" w:hanging="428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 v Rámcové d</w:t>
      </w:r>
      <w:r>
        <w:rPr>
          <w:sz w:val="24"/>
        </w:rPr>
        <w:t>ohodě.</w:t>
      </w:r>
    </w:p>
    <w:p w14:paraId="5117BE1E" w14:textId="77777777" w:rsidR="008D4BE7" w:rsidRDefault="008D4BE7">
      <w:pPr>
        <w:pStyle w:val="Zkladntext"/>
        <w:spacing w:before="10"/>
        <w:rPr>
          <w:sz w:val="28"/>
        </w:rPr>
      </w:pPr>
    </w:p>
    <w:p w14:paraId="16E5657C" w14:textId="77777777" w:rsidR="008D4BE7" w:rsidRDefault="00776A44">
      <w:pPr>
        <w:pStyle w:val="Odstavecseseznamem"/>
        <w:numPr>
          <w:ilvl w:val="0"/>
          <w:numId w:val="7"/>
        </w:numPr>
        <w:tabs>
          <w:tab w:val="left" w:pos="584"/>
        </w:tabs>
        <w:spacing w:before="0" w:line="288" w:lineRule="auto"/>
        <w:ind w:left="583" w:right="755" w:hanging="428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skutečnost, že nabídka Dodavatele byla v rámci zadávání veřejné zakázky vedeného dle článku II. Rámcové dohody vyhodnocena jako nejvýhodnější a za účelem sjednání</w:t>
      </w:r>
      <w:r>
        <w:rPr>
          <w:spacing w:val="-11"/>
          <w:sz w:val="24"/>
        </w:rPr>
        <w:t xml:space="preserve"> </w:t>
      </w:r>
      <w:r>
        <w:rPr>
          <w:sz w:val="24"/>
        </w:rPr>
        <w:t>dohody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rozsahu</w:t>
      </w:r>
      <w:r>
        <w:rPr>
          <w:spacing w:val="-10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11"/>
          <w:sz w:val="24"/>
        </w:rPr>
        <w:t xml:space="preserve"> </w:t>
      </w:r>
      <w:r>
        <w:rPr>
          <w:sz w:val="24"/>
        </w:rPr>
        <w:t>dodávky</w:t>
      </w:r>
      <w:r>
        <w:rPr>
          <w:spacing w:val="-11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 uzavíraj</w:t>
      </w:r>
      <w:r>
        <w:rPr>
          <w:sz w:val="24"/>
        </w:rPr>
        <w:t>í Smluvní strany, v souladu s Rámcovou dohodou, tuto Prováděcí smlouvu.</w:t>
      </w:r>
    </w:p>
    <w:p w14:paraId="7972FEB1" w14:textId="77777777" w:rsidR="008D4BE7" w:rsidRDefault="008D4BE7">
      <w:pPr>
        <w:pStyle w:val="Zkladntext"/>
        <w:spacing w:before="9"/>
        <w:rPr>
          <w:sz w:val="28"/>
        </w:rPr>
      </w:pPr>
    </w:p>
    <w:p w14:paraId="4BA1B26D" w14:textId="77777777" w:rsidR="008D4BE7" w:rsidRDefault="00776A44">
      <w:pPr>
        <w:pStyle w:val="Odstavecseseznamem"/>
        <w:numPr>
          <w:ilvl w:val="0"/>
          <w:numId w:val="7"/>
        </w:numPr>
        <w:tabs>
          <w:tab w:val="left" w:pos="584"/>
        </w:tabs>
        <w:spacing w:before="0" w:line="288" w:lineRule="auto"/>
        <w:ind w:left="583" w:right="75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dohodly,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pojmy</w:t>
      </w:r>
      <w:r>
        <w:rPr>
          <w:spacing w:val="-3"/>
          <w:sz w:val="24"/>
        </w:rPr>
        <w:t xml:space="preserve"> </w:t>
      </w:r>
      <w:r>
        <w:rPr>
          <w:sz w:val="24"/>
        </w:rPr>
        <w:t>uvedené</w:t>
      </w:r>
      <w:r>
        <w:rPr>
          <w:spacing w:val="-2"/>
          <w:sz w:val="24"/>
        </w:rPr>
        <w:t xml:space="preserve"> </w:t>
      </w:r>
      <w:r>
        <w:rPr>
          <w:sz w:val="24"/>
        </w:rPr>
        <w:t>v 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smlouvě</w:t>
      </w:r>
      <w:r>
        <w:rPr>
          <w:spacing w:val="-2"/>
          <w:sz w:val="24"/>
        </w:rPr>
        <w:t xml:space="preserve"> </w:t>
      </w:r>
      <w:r>
        <w:rPr>
          <w:sz w:val="24"/>
        </w:rPr>
        <w:t>velkými</w:t>
      </w:r>
      <w:r>
        <w:rPr>
          <w:spacing w:val="-3"/>
          <w:sz w:val="24"/>
        </w:rPr>
        <w:t xml:space="preserve"> </w:t>
      </w:r>
      <w:r>
        <w:rPr>
          <w:sz w:val="24"/>
        </w:rPr>
        <w:t>písmeny mají stejný význam jako tytéž pojmy uvedené v Rámcové dohodě, není-li dále v</w:t>
      </w:r>
      <w:r>
        <w:rPr>
          <w:spacing w:val="-1"/>
          <w:sz w:val="24"/>
        </w:rPr>
        <w:t xml:space="preserve"> </w:t>
      </w:r>
      <w:r>
        <w:rPr>
          <w:sz w:val="24"/>
        </w:rPr>
        <w:t>této Prováděcí smlouvě stanoveno jinak. Smluvní strany se dále dohodly, že otázky neupravené v této Prováděcí smlouvě se řídí Rámcovou dohodou.</w:t>
      </w:r>
    </w:p>
    <w:p w14:paraId="1546EF9E" w14:textId="77777777" w:rsidR="008D4BE7" w:rsidRDefault="008D4BE7">
      <w:pPr>
        <w:pStyle w:val="Zkladntext"/>
        <w:spacing w:before="7"/>
        <w:rPr>
          <w:sz w:val="29"/>
        </w:rPr>
      </w:pPr>
    </w:p>
    <w:p w14:paraId="5D634914" w14:textId="77777777" w:rsidR="008D4BE7" w:rsidRDefault="00776A44">
      <w:pPr>
        <w:pStyle w:val="Nadpis3"/>
        <w:ind w:left="192"/>
      </w:pPr>
      <w:r>
        <w:rPr>
          <w:spacing w:val="-5"/>
        </w:rPr>
        <w:t>I.</w:t>
      </w:r>
    </w:p>
    <w:p w14:paraId="44F76573" w14:textId="77777777" w:rsidR="008D4BE7" w:rsidRDefault="00776A44">
      <w:pPr>
        <w:pStyle w:val="Nadpis4"/>
        <w:spacing w:before="120"/>
        <w:ind w:right="854"/>
      </w:pPr>
      <w:r>
        <w:t>Předmět</w:t>
      </w:r>
      <w:r>
        <w:rPr>
          <w:spacing w:val="-4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</w:t>
      </w:r>
      <w:r>
        <w:rPr>
          <w:spacing w:val="-2"/>
        </w:rPr>
        <w:t>vy</w:t>
      </w:r>
    </w:p>
    <w:p w14:paraId="61FBB6CE" w14:textId="77777777" w:rsidR="008D4BE7" w:rsidRDefault="008D4BE7">
      <w:pPr>
        <w:pStyle w:val="Zkladntext"/>
        <w:spacing w:before="6"/>
        <w:rPr>
          <w:b/>
        </w:rPr>
      </w:pPr>
    </w:p>
    <w:p w14:paraId="10A0E85C" w14:textId="77777777" w:rsidR="008D4BE7" w:rsidRDefault="00776A44">
      <w:pPr>
        <w:pStyle w:val="Odstavecseseznamem"/>
        <w:numPr>
          <w:ilvl w:val="0"/>
          <w:numId w:val="6"/>
        </w:numPr>
        <w:tabs>
          <w:tab w:val="left" w:pos="517"/>
        </w:tabs>
        <w:spacing w:before="0"/>
        <w:ind w:hanging="361"/>
        <w:rPr>
          <w:sz w:val="24"/>
        </w:rPr>
      </w:pPr>
      <w:r>
        <w:rPr>
          <w:sz w:val="24"/>
        </w:rPr>
        <w:t>Dodavatel se touto Prováděcí</w:t>
      </w:r>
      <w:r>
        <w:rPr>
          <w:spacing w:val="2"/>
          <w:sz w:val="24"/>
        </w:rPr>
        <w:t xml:space="preserve"> </w:t>
      </w:r>
      <w:r>
        <w:rPr>
          <w:sz w:val="24"/>
        </w:rPr>
        <w:t>smlouvou,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Rámcovou dohodou</w:t>
      </w:r>
      <w:r>
        <w:rPr>
          <w:spacing w:val="1"/>
          <w:sz w:val="24"/>
        </w:rPr>
        <w:t xml:space="preserve"> </w:t>
      </w:r>
      <w:r>
        <w:rPr>
          <w:sz w:val="24"/>
        </w:rPr>
        <w:t>zavazuje,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dodat</w:t>
      </w:r>
    </w:p>
    <w:p w14:paraId="07FEDE01" w14:textId="77777777" w:rsidR="008D4BE7" w:rsidRDefault="00776A44">
      <w:pPr>
        <w:pStyle w:val="Zkladntext"/>
        <w:spacing w:before="58"/>
        <w:ind w:left="516"/>
      </w:pPr>
      <w:r>
        <w:t>Objednateli</w:t>
      </w:r>
      <w:r>
        <w:rPr>
          <w:spacing w:val="-7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specifikované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579771E7" w14:textId="77777777" w:rsidR="008D4BE7" w:rsidRDefault="00776A44">
      <w:pPr>
        <w:pStyle w:val="Odstavecseseznamem"/>
        <w:numPr>
          <w:ilvl w:val="0"/>
          <w:numId w:val="6"/>
        </w:numPr>
        <w:tabs>
          <w:tab w:val="left" w:pos="517"/>
        </w:tabs>
        <w:spacing w:before="180" w:line="288" w:lineRule="auto"/>
        <w:ind w:right="74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zavazuje</w:t>
      </w:r>
      <w:r>
        <w:rPr>
          <w:spacing w:val="40"/>
          <w:sz w:val="24"/>
        </w:rPr>
        <w:t xml:space="preserve"> </w:t>
      </w:r>
      <w:r>
        <w:rPr>
          <w:sz w:val="24"/>
        </w:rPr>
        <w:t>zaplatit</w:t>
      </w:r>
      <w:r>
        <w:rPr>
          <w:spacing w:val="40"/>
          <w:sz w:val="24"/>
        </w:rPr>
        <w:t xml:space="preserve"> </w:t>
      </w:r>
      <w:r>
        <w:rPr>
          <w:sz w:val="24"/>
        </w:rPr>
        <w:t>Dodavateli</w:t>
      </w:r>
      <w:r>
        <w:rPr>
          <w:spacing w:val="40"/>
          <w:sz w:val="24"/>
        </w:rPr>
        <w:t xml:space="preserve"> </w:t>
      </w:r>
      <w:r>
        <w:rPr>
          <w:sz w:val="24"/>
        </w:rPr>
        <w:t>cenu</w:t>
      </w:r>
      <w:r>
        <w:rPr>
          <w:spacing w:val="40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40"/>
          <w:sz w:val="24"/>
        </w:rPr>
        <w:t xml:space="preserve"> </w:t>
      </w:r>
      <w:r>
        <w:rPr>
          <w:sz w:val="24"/>
        </w:rPr>
        <w:t>plnění,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v rozsahu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způsobem</w:t>
      </w:r>
      <w:r>
        <w:rPr>
          <w:spacing w:val="-3"/>
          <w:sz w:val="24"/>
        </w:rPr>
        <w:t xml:space="preserve"> </w:t>
      </w:r>
      <w:r>
        <w:rPr>
          <w:sz w:val="24"/>
        </w:rPr>
        <w:t>stanoveným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4"/>
          <w:sz w:val="24"/>
        </w:rPr>
        <w:t xml:space="preserve"> </w:t>
      </w:r>
      <w:r>
        <w:rPr>
          <w:sz w:val="24"/>
        </w:rPr>
        <w:t>v 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smlouvě,</w:t>
      </w:r>
      <w:r>
        <w:rPr>
          <w:spacing w:val="-4"/>
          <w:sz w:val="24"/>
        </w:rPr>
        <w:t xml:space="preserve"> </w:t>
      </w:r>
      <w:r>
        <w:rPr>
          <w:sz w:val="24"/>
        </w:rPr>
        <w:t>zejména</w:t>
      </w:r>
      <w:r>
        <w:rPr>
          <w:spacing w:val="-6"/>
          <w:sz w:val="24"/>
        </w:rPr>
        <w:t xml:space="preserve"> </w:t>
      </w:r>
      <w:r>
        <w:rPr>
          <w:sz w:val="24"/>
        </w:rPr>
        <w:t>potom</w:t>
      </w:r>
      <w:r>
        <w:rPr>
          <w:spacing w:val="-3"/>
          <w:sz w:val="24"/>
        </w:rPr>
        <w:t xml:space="preserve"> </w:t>
      </w:r>
      <w:r>
        <w:rPr>
          <w:sz w:val="24"/>
        </w:rPr>
        <w:t>v její</w:t>
      </w:r>
      <w:r>
        <w:rPr>
          <w:spacing w:val="-4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67F984D4" w14:textId="77777777" w:rsidR="008D4BE7" w:rsidRDefault="00776A44">
      <w:pPr>
        <w:pStyle w:val="Odstavecseseznamem"/>
        <w:numPr>
          <w:ilvl w:val="0"/>
          <w:numId w:val="6"/>
        </w:numPr>
        <w:tabs>
          <w:tab w:val="left" w:pos="517"/>
        </w:tabs>
        <w:spacing w:line="288" w:lineRule="auto"/>
        <w:ind w:right="751"/>
        <w:jc w:val="both"/>
        <w:rPr>
          <w:sz w:val="24"/>
        </w:rPr>
      </w:pPr>
      <w:r>
        <w:rPr>
          <w:sz w:val="24"/>
        </w:rPr>
        <w:t>Smluvní strany se zavazují poskytnout si navzájem součinnost nezbytnou k řádnému splnění jejich povinností dle této Prováděcí smlouvy.</w:t>
      </w:r>
    </w:p>
    <w:p w14:paraId="6A69B804" w14:textId="77777777" w:rsidR="008D4BE7" w:rsidRDefault="00776A44">
      <w:pPr>
        <w:pStyle w:val="Odstavecseseznamem"/>
        <w:numPr>
          <w:ilvl w:val="0"/>
          <w:numId w:val="6"/>
        </w:numPr>
        <w:tabs>
          <w:tab w:val="left" w:pos="517"/>
        </w:tabs>
        <w:spacing w:before="118" w:line="288" w:lineRule="auto"/>
        <w:ind w:right="752"/>
        <w:jc w:val="both"/>
        <w:rPr>
          <w:sz w:val="24"/>
        </w:rPr>
      </w:pPr>
      <w:r>
        <w:rPr>
          <w:sz w:val="24"/>
        </w:rPr>
        <w:t>Smluvní strany se dohodly, že veškerá plnění realizovaná na základě této Prováděcí smlouvy budou poskytována v souladu s</w:t>
      </w:r>
      <w:r>
        <w:rPr>
          <w:spacing w:val="-3"/>
          <w:sz w:val="24"/>
        </w:rPr>
        <w:t xml:space="preserve"> </w:t>
      </w:r>
      <w:r>
        <w:rPr>
          <w:sz w:val="24"/>
        </w:rPr>
        <w:t>licenčními podmínkami společnosti Microsoft, které</w:t>
      </w:r>
      <w:r>
        <w:rPr>
          <w:spacing w:val="26"/>
          <w:sz w:val="24"/>
        </w:rPr>
        <w:t xml:space="preserve"> </w:t>
      </w:r>
      <w:r>
        <w:rPr>
          <w:sz w:val="24"/>
        </w:rPr>
        <w:t>jsou</w:t>
      </w:r>
      <w:r>
        <w:rPr>
          <w:spacing w:val="24"/>
          <w:sz w:val="24"/>
        </w:rPr>
        <w:t xml:space="preserve"> </w:t>
      </w:r>
      <w:r>
        <w:rPr>
          <w:sz w:val="24"/>
        </w:rPr>
        <w:t>Přílohou</w:t>
      </w:r>
      <w:r>
        <w:rPr>
          <w:spacing w:val="25"/>
          <w:sz w:val="24"/>
        </w:rPr>
        <w:t xml:space="preserve"> </w:t>
      </w:r>
      <w:r>
        <w:rPr>
          <w:sz w:val="24"/>
        </w:rPr>
        <w:t>č.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této</w:t>
      </w:r>
      <w:r>
        <w:rPr>
          <w:spacing w:val="2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23"/>
          <w:sz w:val="24"/>
        </w:rPr>
        <w:t xml:space="preserve"> </w:t>
      </w:r>
      <w:r>
        <w:rPr>
          <w:sz w:val="24"/>
        </w:rPr>
        <w:t>smlouvy.</w:t>
      </w:r>
      <w:r>
        <w:rPr>
          <w:spacing w:val="23"/>
          <w:sz w:val="24"/>
        </w:rPr>
        <w:t xml:space="preserve"> </w:t>
      </w:r>
      <w:r>
        <w:rPr>
          <w:sz w:val="24"/>
        </w:rPr>
        <w:t>Smluvní</w:t>
      </w:r>
      <w:r>
        <w:rPr>
          <w:spacing w:val="26"/>
          <w:sz w:val="24"/>
        </w:rPr>
        <w:t xml:space="preserve"> </w:t>
      </w:r>
      <w:r>
        <w:rPr>
          <w:sz w:val="24"/>
        </w:rPr>
        <w:t>strany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dohodly,</w:t>
      </w:r>
      <w:r>
        <w:rPr>
          <w:spacing w:val="26"/>
          <w:sz w:val="24"/>
        </w:rPr>
        <w:t xml:space="preserve"> </w:t>
      </w:r>
      <w:r>
        <w:rPr>
          <w:sz w:val="24"/>
        </w:rPr>
        <w:t>že jakákoli</w:t>
      </w:r>
    </w:p>
    <w:p w14:paraId="74C56D15" w14:textId="77777777" w:rsidR="008D4BE7" w:rsidRDefault="008D4BE7">
      <w:pPr>
        <w:spacing w:line="288" w:lineRule="auto"/>
        <w:jc w:val="both"/>
        <w:rPr>
          <w:sz w:val="24"/>
        </w:rPr>
        <w:sectPr w:rsidR="008D4BE7">
          <w:pgSz w:w="11910" w:h="16840"/>
          <w:pgMar w:top="1360" w:right="660" w:bottom="280" w:left="1260" w:header="708" w:footer="708" w:gutter="0"/>
          <w:cols w:space="708"/>
        </w:sectPr>
      </w:pPr>
    </w:p>
    <w:p w14:paraId="54F6B397" w14:textId="77777777" w:rsidR="008D4BE7" w:rsidRDefault="00776A44">
      <w:pPr>
        <w:pStyle w:val="Zkladntext"/>
        <w:spacing w:before="37"/>
        <w:ind w:left="516"/>
      </w:pPr>
      <w:r>
        <w:lastRenderedPageBreak/>
        <w:t>změna</w:t>
      </w:r>
      <w:r>
        <w:rPr>
          <w:spacing w:val="79"/>
          <w:w w:val="150"/>
        </w:rPr>
        <w:t xml:space="preserve"> </w:t>
      </w:r>
      <w:r>
        <w:t>licenčních</w:t>
      </w:r>
      <w:r>
        <w:rPr>
          <w:spacing w:val="27"/>
        </w:rPr>
        <w:t xml:space="preserve">  </w:t>
      </w:r>
      <w:r>
        <w:t>podmínek</w:t>
      </w:r>
      <w:r>
        <w:rPr>
          <w:spacing w:val="27"/>
        </w:rPr>
        <w:t xml:space="preserve">  </w:t>
      </w:r>
      <w:r>
        <w:t>je</w:t>
      </w:r>
      <w:r>
        <w:rPr>
          <w:spacing w:val="27"/>
        </w:rPr>
        <w:t xml:space="preserve">  </w:t>
      </w:r>
      <w:r>
        <w:t>možná</w:t>
      </w:r>
      <w:r>
        <w:rPr>
          <w:spacing w:val="26"/>
        </w:rPr>
        <w:t xml:space="preserve">  </w:t>
      </w:r>
      <w:r>
        <w:t>pouze</w:t>
      </w:r>
      <w:r>
        <w:rPr>
          <w:spacing w:val="28"/>
        </w:rPr>
        <w:t xml:space="preserve">  </w:t>
      </w:r>
      <w:r>
        <w:t>s</w:t>
      </w:r>
      <w:r>
        <w:rPr>
          <w:spacing w:val="5"/>
        </w:rPr>
        <w:t xml:space="preserve"> </w:t>
      </w:r>
      <w:r>
        <w:t>předchozím</w:t>
      </w:r>
      <w:r>
        <w:rPr>
          <w:spacing w:val="26"/>
        </w:rPr>
        <w:t xml:space="preserve">  </w:t>
      </w:r>
      <w:r>
        <w:t>písemným</w:t>
      </w:r>
      <w:r>
        <w:rPr>
          <w:spacing w:val="28"/>
        </w:rPr>
        <w:t xml:space="preserve">  </w:t>
      </w:r>
      <w:r>
        <w:rPr>
          <w:spacing w:val="-2"/>
        </w:rPr>
        <w:t>souhlasem</w:t>
      </w:r>
    </w:p>
    <w:p w14:paraId="17549687" w14:textId="77777777" w:rsidR="008D4BE7" w:rsidRDefault="00776A44">
      <w:pPr>
        <w:pStyle w:val="Zkladntext"/>
        <w:spacing w:before="60"/>
        <w:ind w:left="516"/>
      </w:pPr>
      <w:r>
        <w:rPr>
          <w:spacing w:val="-2"/>
        </w:rPr>
        <w:t>Objednatele.</w:t>
      </w:r>
    </w:p>
    <w:p w14:paraId="231F7763" w14:textId="77777777" w:rsidR="008D4BE7" w:rsidRDefault="008D4BE7">
      <w:pPr>
        <w:pStyle w:val="Zkladntext"/>
        <w:spacing w:before="2"/>
        <w:rPr>
          <w:sz w:val="34"/>
        </w:rPr>
      </w:pPr>
    </w:p>
    <w:p w14:paraId="0933C93D" w14:textId="77777777" w:rsidR="008D4BE7" w:rsidRDefault="00776A44">
      <w:pPr>
        <w:pStyle w:val="Nadpis3"/>
        <w:ind w:left="166"/>
      </w:pPr>
      <w:r>
        <w:rPr>
          <w:spacing w:val="-5"/>
        </w:rPr>
        <w:t>II.</w:t>
      </w:r>
    </w:p>
    <w:p w14:paraId="22BBEC73" w14:textId="77777777" w:rsidR="008D4BE7" w:rsidRDefault="00776A44">
      <w:pPr>
        <w:pStyle w:val="Nadpis4"/>
        <w:spacing w:before="120"/>
        <w:ind w:right="857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plnění</w:t>
      </w:r>
    </w:p>
    <w:p w14:paraId="1E6AAF9A" w14:textId="77777777" w:rsidR="008D4BE7" w:rsidRDefault="008D4BE7">
      <w:pPr>
        <w:pStyle w:val="Zkladntext"/>
        <w:spacing w:before="7"/>
        <w:rPr>
          <w:b/>
        </w:rPr>
      </w:pPr>
    </w:p>
    <w:p w14:paraId="7DDF66C8" w14:textId="77777777" w:rsidR="008D4BE7" w:rsidRDefault="00776A44">
      <w:pPr>
        <w:pStyle w:val="Odstavecseseznamem"/>
        <w:numPr>
          <w:ilvl w:val="0"/>
          <w:numId w:val="5"/>
        </w:numPr>
        <w:tabs>
          <w:tab w:val="left" w:pos="517"/>
        </w:tabs>
        <w:spacing w:before="0" w:line="288" w:lineRule="auto"/>
        <w:ind w:right="753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 smlouvy</w:t>
      </w:r>
      <w:r>
        <w:rPr>
          <w:spacing w:val="-8"/>
          <w:sz w:val="24"/>
        </w:rPr>
        <w:t xml:space="preserve"> </w:t>
      </w:r>
      <w:r>
        <w:rPr>
          <w:sz w:val="24"/>
        </w:rPr>
        <w:t>činí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888,60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EUR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dvanáct</w:t>
      </w:r>
      <w:r>
        <w:rPr>
          <w:spacing w:val="-9"/>
          <w:sz w:val="24"/>
        </w:rPr>
        <w:t xml:space="preserve"> </w:t>
      </w:r>
      <w:r>
        <w:rPr>
          <w:sz w:val="24"/>
        </w:rPr>
        <w:t>tisíc</w:t>
      </w:r>
      <w:r>
        <w:rPr>
          <w:spacing w:val="-11"/>
          <w:sz w:val="24"/>
        </w:rPr>
        <w:t xml:space="preserve"> </w:t>
      </w:r>
      <w:r>
        <w:rPr>
          <w:sz w:val="24"/>
        </w:rPr>
        <w:t>osm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osmdesát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9"/>
          <w:sz w:val="24"/>
        </w:rPr>
        <w:t xml:space="preserve"> </w:t>
      </w:r>
      <w:r>
        <w:rPr>
          <w:sz w:val="24"/>
        </w:rPr>
        <w:t>eur</w:t>
      </w:r>
      <w:r>
        <w:rPr>
          <w:spacing w:val="-7"/>
          <w:sz w:val="24"/>
        </w:rPr>
        <w:t xml:space="preserve"> </w:t>
      </w:r>
      <w:r>
        <w:rPr>
          <w:sz w:val="24"/>
        </w:rPr>
        <w:t>šedesát</w:t>
      </w:r>
      <w:r>
        <w:rPr>
          <w:spacing w:val="-8"/>
          <w:sz w:val="24"/>
        </w:rPr>
        <w:t xml:space="preserve"> </w:t>
      </w:r>
      <w:r>
        <w:rPr>
          <w:sz w:val="24"/>
        </w:rPr>
        <w:t>centů) bez DPH, tj.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15 595,21 EUR </w:t>
      </w:r>
      <w:r>
        <w:rPr>
          <w:sz w:val="24"/>
        </w:rPr>
        <w:t>(slovy: patnáct tisíc pět set devadesát pět eur dvace</w:t>
      </w:r>
      <w:r>
        <w:rPr>
          <w:sz w:val="24"/>
        </w:rPr>
        <w:t>t jeden centů) včetně DPH.</w:t>
      </w:r>
    </w:p>
    <w:p w14:paraId="7E76FD90" w14:textId="77777777" w:rsidR="008D4BE7" w:rsidRDefault="00776A44">
      <w:pPr>
        <w:pStyle w:val="Odstavecseseznamem"/>
        <w:numPr>
          <w:ilvl w:val="0"/>
          <w:numId w:val="5"/>
        </w:numPr>
        <w:tabs>
          <w:tab w:val="left" w:pos="517"/>
        </w:tabs>
        <w:spacing w:before="121" w:line="288" w:lineRule="auto"/>
        <w:ind w:right="754"/>
        <w:jc w:val="both"/>
        <w:rPr>
          <w:sz w:val="24"/>
        </w:rPr>
      </w:pPr>
      <w:r>
        <w:rPr>
          <w:sz w:val="24"/>
        </w:rPr>
        <w:t>Podrobné vymezení celkové ceny za poskytnutí plnění dle předchozího odstavce tohoto článku Prováděcí smlouvy a platebních</w:t>
      </w:r>
      <w:r>
        <w:rPr>
          <w:spacing w:val="-2"/>
          <w:sz w:val="24"/>
        </w:rPr>
        <w:t xml:space="preserve"> </w:t>
      </w:r>
      <w:r>
        <w:rPr>
          <w:sz w:val="24"/>
        </w:rPr>
        <w:t>podmínek</w:t>
      </w:r>
      <w:r>
        <w:rPr>
          <w:spacing w:val="-1"/>
          <w:sz w:val="24"/>
        </w:rPr>
        <w:t xml:space="preserve"> </w:t>
      </w:r>
      <w:r>
        <w:rPr>
          <w:sz w:val="24"/>
        </w:rPr>
        <w:t>je uvedeno v</w:t>
      </w:r>
      <w:r>
        <w:rPr>
          <w:spacing w:val="-4"/>
          <w:sz w:val="24"/>
        </w:rPr>
        <w:t xml:space="preserve"> </w:t>
      </w:r>
      <w:r>
        <w:rPr>
          <w:sz w:val="24"/>
        </w:rPr>
        <w:t>Příloze 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Prováděcí </w:t>
      </w:r>
      <w:r>
        <w:rPr>
          <w:spacing w:val="-2"/>
          <w:sz w:val="24"/>
        </w:rPr>
        <w:t>smlouvy.</w:t>
      </w:r>
    </w:p>
    <w:p w14:paraId="35EA87B5" w14:textId="77777777" w:rsidR="008D4BE7" w:rsidRDefault="00776A44">
      <w:pPr>
        <w:pStyle w:val="Odstavecseseznamem"/>
        <w:numPr>
          <w:ilvl w:val="0"/>
          <w:numId w:val="5"/>
        </w:numPr>
        <w:tabs>
          <w:tab w:val="left" w:pos="517"/>
        </w:tabs>
        <w:spacing w:before="119" w:line="288" w:lineRule="auto"/>
        <w:ind w:right="757"/>
        <w:jc w:val="both"/>
        <w:rPr>
          <w:sz w:val="24"/>
        </w:rPr>
      </w:pPr>
      <w:r>
        <w:rPr>
          <w:sz w:val="24"/>
        </w:rPr>
        <w:t>Ostatní podmínky vztahující se k platbě ceny za plnění poskytnuté Dodavatelem dle této Prováděcí smlouvy, jakož i lhůta splatnosti, jsou uvedeny v Rámcové dohodě.</w:t>
      </w:r>
    </w:p>
    <w:p w14:paraId="0164F11E" w14:textId="77777777" w:rsidR="008D4BE7" w:rsidRDefault="008D4BE7">
      <w:pPr>
        <w:pStyle w:val="Zkladntext"/>
        <w:spacing w:before="6"/>
        <w:rPr>
          <w:sz w:val="29"/>
        </w:rPr>
      </w:pPr>
    </w:p>
    <w:p w14:paraId="1882AE85" w14:textId="77777777" w:rsidR="008D4BE7" w:rsidRDefault="00776A44">
      <w:pPr>
        <w:pStyle w:val="Nadpis3"/>
        <w:ind w:left="134"/>
      </w:pPr>
      <w:r>
        <w:rPr>
          <w:spacing w:val="-4"/>
        </w:rPr>
        <w:t>III.</w:t>
      </w:r>
    </w:p>
    <w:p w14:paraId="686DD4A5" w14:textId="77777777" w:rsidR="008D4BE7" w:rsidRDefault="00776A44">
      <w:pPr>
        <w:pStyle w:val="Nadpis4"/>
        <w:spacing w:before="120"/>
        <w:ind w:left="168" w:right="767"/>
      </w:pPr>
      <w:r>
        <w:t>Doba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místo</w:t>
      </w:r>
      <w:r>
        <w:rPr>
          <w:spacing w:val="-2"/>
        </w:rPr>
        <w:t xml:space="preserve"> plnění</w:t>
      </w:r>
    </w:p>
    <w:p w14:paraId="5883A95A" w14:textId="77777777" w:rsidR="008D4BE7" w:rsidRDefault="008D4BE7">
      <w:pPr>
        <w:pStyle w:val="Zkladntext"/>
        <w:spacing w:before="7"/>
        <w:rPr>
          <w:b/>
        </w:rPr>
      </w:pPr>
    </w:p>
    <w:p w14:paraId="4E04B6F7" w14:textId="77777777" w:rsidR="008D4BE7" w:rsidRDefault="00776A44">
      <w:pPr>
        <w:pStyle w:val="Odstavecseseznamem"/>
        <w:numPr>
          <w:ilvl w:val="0"/>
          <w:numId w:val="4"/>
        </w:numPr>
        <w:tabs>
          <w:tab w:val="left" w:pos="517"/>
        </w:tabs>
        <w:spacing w:before="0" w:line="288" w:lineRule="auto"/>
        <w:ind w:right="763"/>
        <w:rPr>
          <w:sz w:val="24"/>
        </w:rPr>
      </w:pP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dohodly,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Dodavatel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povinen</w:t>
      </w:r>
      <w:r>
        <w:rPr>
          <w:spacing w:val="40"/>
          <w:sz w:val="24"/>
        </w:rPr>
        <w:t xml:space="preserve"> </w:t>
      </w:r>
      <w:r>
        <w:rPr>
          <w:sz w:val="24"/>
        </w:rPr>
        <w:t>dodat</w:t>
      </w:r>
      <w:r>
        <w:rPr>
          <w:spacing w:val="40"/>
          <w:sz w:val="24"/>
        </w:rPr>
        <w:t xml:space="preserve"> </w:t>
      </w:r>
      <w:r>
        <w:rPr>
          <w:sz w:val="24"/>
        </w:rPr>
        <w:t>plnění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Prováděcí smlouvy Objednateli nejpozději do 5 dnů od účinnosti prováděcí smlouvy.</w:t>
      </w:r>
    </w:p>
    <w:p w14:paraId="25EBF055" w14:textId="77777777" w:rsidR="008D4BE7" w:rsidRDefault="00776A44">
      <w:pPr>
        <w:pStyle w:val="Odstavecseseznamem"/>
        <w:numPr>
          <w:ilvl w:val="0"/>
          <w:numId w:val="4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>Místem</w:t>
      </w:r>
      <w:r>
        <w:rPr>
          <w:spacing w:val="40"/>
          <w:sz w:val="24"/>
        </w:rPr>
        <w:t xml:space="preserve"> </w:t>
      </w:r>
      <w:r>
        <w:rPr>
          <w:sz w:val="24"/>
        </w:rPr>
        <w:t>dodání</w:t>
      </w:r>
      <w:r>
        <w:rPr>
          <w:spacing w:val="44"/>
          <w:sz w:val="24"/>
        </w:rPr>
        <w:t xml:space="preserve"> </w:t>
      </w:r>
      <w:r>
        <w:rPr>
          <w:sz w:val="24"/>
        </w:rPr>
        <w:t>plnění</w:t>
      </w:r>
      <w:r>
        <w:rPr>
          <w:spacing w:val="41"/>
          <w:sz w:val="24"/>
        </w:rPr>
        <w:t xml:space="preserve"> </w:t>
      </w:r>
      <w:r>
        <w:rPr>
          <w:sz w:val="24"/>
        </w:rPr>
        <w:t>Dodavatele</w:t>
      </w:r>
      <w:r>
        <w:rPr>
          <w:spacing w:val="42"/>
          <w:sz w:val="24"/>
        </w:rPr>
        <w:t xml:space="preserve"> </w:t>
      </w:r>
      <w:r>
        <w:rPr>
          <w:sz w:val="24"/>
        </w:rPr>
        <w:t>dle</w:t>
      </w:r>
      <w:r>
        <w:rPr>
          <w:spacing w:val="45"/>
          <w:sz w:val="24"/>
        </w:rPr>
        <w:t xml:space="preserve"> </w:t>
      </w:r>
      <w:r>
        <w:rPr>
          <w:sz w:val="24"/>
        </w:rPr>
        <w:t>této</w:t>
      </w:r>
      <w:r>
        <w:rPr>
          <w:spacing w:val="4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46"/>
          <w:sz w:val="24"/>
        </w:rPr>
        <w:t xml:space="preserve"> </w:t>
      </w:r>
      <w:r>
        <w:rPr>
          <w:sz w:val="24"/>
        </w:rPr>
        <w:t>smlouvy</w:t>
      </w:r>
      <w:r>
        <w:rPr>
          <w:spacing w:val="42"/>
          <w:sz w:val="24"/>
        </w:rPr>
        <w:t xml:space="preserve"> </w:t>
      </w:r>
      <w:r>
        <w:rPr>
          <w:sz w:val="24"/>
        </w:rPr>
        <w:t>je</w:t>
      </w:r>
      <w:r>
        <w:rPr>
          <w:spacing w:val="50"/>
          <w:sz w:val="24"/>
        </w:rPr>
        <w:t xml:space="preserve"> </w:t>
      </w:r>
      <w:r>
        <w:rPr>
          <w:sz w:val="24"/>
        </w:rPr>
        <w:t>Praha</w:t>
      </w:r>
      <w:r>
        <w:rPr>
          <w:spacing w:val="44"/>
          <w:sz w:val="24"/>
        </w:rPr>
        <w:t xml:space="preserve"> </w:t>
      </w:r>
      <w:r>
        <w:rPr>
          <w:sz w:val="24"/>
        </w:rPr>
        <w:t>10,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Kodaňská</w:t>
      </w:r>
    </w:p>
    <w:p w14:paraId="676FB51C" w14:textId="77777777" w:rsidR="008D4BE7" w:rsidRDefault="00776A44">
      <w:pPr>
        <w:pStyle w:val="Zkladntext"/>
        <w:spacing w:before="57"/>
        <w:ind w:left="516"/>
      </w:pPr>
      <w:r>
        <w:t>1441/46</w:t>
      </w:r>
      <w:r>
        <w:rPr>
          <w:spacing w:val="-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Sazečská</w:t>
      </w:r>
      <w:r>
        <w:rPr>
          <w:spacing w:val="-2"/>
        </w:rPr>
        <w:t xml:space="preserve"> 598/7.</w:t>
      </w:r>
    </w:p>
    <w:p w14:paraId="4383D0E8" w14:textId="77777777" w:rsidR="008D4BE7" w:rsidRDefault="008D4BE7">
      <w:pPr>
        <w:pStyle w:val="Zkladntext"/>
      </w:pPr>
    </w:p>
    <w:p w14:paraId="32F2370A" w14:textId="77777777" w:rsidR="008D4BE7" w:rsidRDefault="008D4BE7">
      <w:pPr>
        <w:pStyle w:val="Zkladntext"/>
        <w:spacing w:before="4"/>
        <w:rPr>
          <w:sz w:val="29"/>
        </w:rPr>
      </w:pPr>
    </w:p>
    <w:p w14:paraId="11363D8C" w14:textId="77777777" w:rsidR="008D4BE7" w:rsidRDefault="00776A44">
      <w:pPr>
        <w:pStyle w:val="Nadpis3"/>
      </w:pPr>
      <w:r>
        <w:rPr>
          <w:spacing w:val="-5"/>
        </w:rPr>
        <w:t>IV.</w:t>
      </w:r>
    </w:p>
    <w:p w14:paraId="68E3DF33" w14:textId="77777777" w:rsidR="008D4BE7" w:rsidRDefault="00776A44">
      <w:pPr>
        <w:pStyle w:val="Nadpis4"/>
        <w:ind w:right="854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-6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08F6A257" w14:textId="77777777" w:rsidR="008D4BE7" w:rsidRDefault="008D4BE7">
      <w:pPr>
        <w:pStyle w:val="Zkladntext"/>
        <w:rPr>
          <w:b/>
        </w:rPr>
      </w:pPr>
    </w:p>
    <w:p w14:paraId="78BE8BEA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before="0" w:line="288" w:lineRule="auto"/>
        <w:ind w:right="752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10"/>
          <w:sz w:val="24"/>
        </w:rPr>
        <w:t xml:space="preserve"> </w:t>
      </w:r>
      <w:r>
        <w:rPr>
          <w:sz w:val="24"/>
        </w:rPr>
        <w:t>dnem</w:t>
      </w:r>
      <w:r>
        <w:rPr>
          <w:spacing w:val="-6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z w:val="24"/>
        </w:rPr>
        <w:t>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 a</w:t>
      </w:r>
      <w:r>
        <w:rPr>
          <w:spacing w:val="-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7"/>
          <w:sz w:val="24"/>
        </w:rPr>
        <w:t xml:space="preserve"> </w:t>
      </w:r>
      <w:r>
        <w:rPr>
          <w:sz w:val="24"/>
        </w:rPr>
        <w:t>dnem</w:t>
      </w:r>
      <w:r>
        <w:rPr>
          <w:spacing w:val="-7"/>
          <w:sz w:val="24"/>
        </w:rPr>
        <w:t xml:space="preserve"> </w:t>
      </w:r>
      <w:r>
        <w:rPr>
          <w:sz w:val="24"/>
        </w:rPr>
        <w:t>jejího</w:t>
      </w:r>
      <w:r>
        <w:rPr>
          <w:spacing w:val="-7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souladu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zákonem</w:t>
      </w:r>
      <w:r>
        <w:rPr>
          <w:spacing w:val="-7"/>
          <w:sz w:val="24"/>
        </w:rPr>
        <w:t xml:space="preserve"> </w:t>
      </w:r>
      <w:r>
        <w:rPr>
          <w:sz w:val="24"/>
        </w:rPr>
        <w:t>č. 340/2015</w:t>
      </w:r>
      <w:r>
        <w:rPr>
          <w:spacing w:val="-7"/>
          <w:sz w:val="24"/>
        </w:rPr>
        <w:t xml:space="preserve"> </w:t>
      </w:r>
      <w:r>
        <w:rPr>
          <w:sz w:val="24"/>
        </w:rPr>
        <w:t>Sb., o</w:t>
      </w:r>
      <w:r>
        <w:rPr>
          <w:spacing w:val="-14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4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-1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4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3"/>
          <w:sz w:val="24"/>
        </w:rPr>
        <w:t xml:space="preserve"> </w:t>
      </w:r>
      <w:r>
        <w:rPr>
          <w:sz w:val="24"/>
        </w:rPr>
        <w:t>smluv,</w:t>
      </w:r>
      <w:r>
        <w:rPr>
          <w:spacing w:val="-14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-13"/>
          <w:sz w:val="24"/>
        </w:rPr>
        <w:t xml:space="preserve"> </w:t>
      </w:r>
      <w:r>
        <w:rPr>
          <w:sz w:val="24"/>
        </w:rPr>
        <w:t>těchto</w:t>
      </w:r>
      <w:r>
        <w:rPr>
          <w:spacing w:val="-14"/>
          <w:sz w:val="24"/>
        </w:rPr>
        <w:t xml:space="preserve"> </w:t>
      </w:r>
      <w:r>
        <w:rPr>
          <w:sz w:val="24"/>
        </w:rPr>
        <w:t>smluv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registru smluv (zákon o registru smluv), ve znění pozdějších předpisů.</w:t>
      </w:r>
    </w:p>
    <w:p w14:paraId="410A8592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určitou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měsíců.</w:t>
      </w:r>
    </w:p>
    <w:p w14:paraId="4BB30BBA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5"/>
          <w:sz w:val="24"/>
        </w:rPr>
        <w:t xml:space="preserve"> </w:t>
      </w:r>
      <w:r>
        <w:rPr>
          <w:sz w:val="24"/>
        </w:rPr>
        <w:t>může</w:t>
      </w:r>
      <w:r>
        <w:rPr>
          <w:spacing w:val="-5"/>
          <w:sz w:val="24"/>
        </w:rPr>
        <w:t xml:space="preserve"> </w:t>
      </w: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ukončena</w:t>
      </w:r>
      <w:r>
        <w:rPr>
          <w:spacing w:val="-5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2ED5C8AC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77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5"/>
          <w:sz w:val="24"/>
        </w:rPr>
        <w:t xml:space="preserve"> </w:t>
      </w:r>
      <w:r>
        <w:rPr>
          <w:sz w:val="24"/>
        </w:rPr>
        <w:t>doby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účinnosti;</w:t>
      </w:r>
    </w:p>
    <w:p w14:paraId="5A8029C0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80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5"/>
          <w:sz w:val="24"/>
        </w:rPr>
        <w:t xml:space="preserve"> </w:t>
      </w:r>
      <w:r>
        <w:rPr>
          <w:sz w:val="24"/>
        </w:rPr>
        <w:t>dohodou</w:t>
      </w:r>
      <w:r>
        <w:rPr>
          <w:spacing w:val="-3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01CE9E98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78"/>
        <w:ind w:hanging="361"/>
        <w:rPr>
          <w:sz w:val="24"/>
        </w:rPr>
      </w:pPr>
      <w:r>
        <w:rPr>
          <w:sz w:val="24"/>
        </w:rPr>
        <w:t>výpovědí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tohoto</w:t>
      </w:r>
      <w:r>
        <w:rPr>
          <w:spacing w:val="-8"/>
          <w:sz w:val="24"/>
        </w:rPr>
        <w:t xml:space="preserve"> </w:t>
      </w:r>
      <w:r>
        <w:rPr>
          <w:sz w:val="24"/>
        </w:rPr>
        <w:t>článku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smlouvy;</w:t>
      </w:r>
    </w:p>
    <w:p w14:paraId="6EA6D9A6" w14:textId="77777777" w:rsidR="008D4BE7" w:rsidRDefault="008D4BE7">
      <w:pPr>
        <w:rPr>
          <w:sz w:val="24"/>
        </w:rPr>
        <w:sectPr w:rsidR="008D4BE7">
          <w:pgSz w:w="11910" w:h="16840"/>
          <w:pgMar w:top="1360" w:right="660" w:bottom="280" w:left="1260" w:header="708" w:footer="708" w:gutter="0"/>
          <w:cols w:space="708"/>
        </w:sectPr>
      </w:pPr>
    </w:p>
    <w:p w14:paraId="11F8AA7F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37" w:line="288" w:lineRule="auto"/>
        <w:ind w:right="759"/>
        <w:jc w:val="both"/>
        <w:rPr>
          <w:sz w:val="24"/>
        </w:rPr>
      </w:pPr>
      <w:r>
        <w:rPr>
          <w:sz w:val="24"/>
        </w:rPr>
        <w:lastRenderedPageBreak/>
        <w:t>odstoupením Objednatele od této Prováděcí smlouvy dle odst. 6 tohoto článku Prováděcí smlouvy;</w:t>
      </w:r>
    </w:p>
    <w:p w14:paraId="0BB197FE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line="288" w:lineRule="auto"/>
        <w:ind w:right="760"/>
        <w:jc w:val="both"/>
        <w:rPr>
          <w:sz w:val="24"/>
        </w:rPr>
      </w:pPr>
      <w:r>
        <w:rPr>
          <w:sz w:val="24"/>
        </w:rPr>
        <w:t>odstoupením Dodavat</w:t>
      </w:r>
      <w:r>
        <w:rPr>
          <w:sz w:val="24"/>
        </w:rPr>
        <w:t>ele od této Prováděcí smlouvy dle odst. 7 tohoto článku Prováděcí smlouvy.</w:t>
      </w:r>
    </w:p>
    <w:p w14:paraId="3720942F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line="288" w:lineRule="auto"/>
        <w:ind w:right="757"/>
        <w:jc w:val="both"/>
        <w:rPr>
          <w:sz w:val="24"/>
        </w:rPr>
      </w:pPr>
      <w:r>
        <w:rPr>
          <w:sz w:val="24"/>
        </w:rPr>
        <w:t>Objednatel je oprávněn tuto Prováděcí smlouvu vypovědět z důvodu takové změny okolností</w:t>
      </w:r>
      <w:r>
        <w:rPr>
          <w:spacing w:val="-4"/>
          <w:sz w:val="24"/>
        </w:rPr>
        <w:t xml:space="preserve"> </w:t>
      </w:r>
      <w:r>
        <w:rPr>
          <w:sz w:val="24"/>
        </w:rPr>
        <w:t>stojící</w:t>
      </w:r>
      <w:r>
        <w:rPr>
          <w:spacing w:val="-2"/>
          <w:sz w:val="24"/>
        </w:rPr>
        <w:t xml:space="preserve"> </w:t>
      </w:r>
      <w:r>
        <w:rPr>
          <w:sz w:val="24"/>
        </w:rPr>
        <w:t>vně</w:t>
      </w:r>
      <w:r>
        <w:rPr>
          <w:spacing w:val="-3"/>
          <w:sz w:val="24"/>
        </w:rPr>
        <w:t xml:space="preserve"> </w:t>
      </w:r>
      <w:r>
        <w:rPr>
          <w:sz w:val="24"/>
        </w:rPr>
        <w:t>volní</w:t>
      </w:r>
      <w:r>
        <w:rPr>
          <w:spacing w:val="-1"/>
          <w:sz w:val="24"/>
        </w:rPr>
        <w:t xml:space="preserve"> </w:t>
      </w:r>
      <w:r>
        <w:rPr>
          <w:sz w:val="24"/>
        </w:rPr>
        <w:t>možnosti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"/>
          <w:sz w:val="24"/>
        </w:rPr>
        <w:t xml:space="preserve"> </w:t>
      </w:r>
      <w:r>
        <w:rPr>
          <w:sz w:val="24"/>
        </w:rPr>
        <w:t>jež činí</w:t>
      </w:r>
      <w:r>
        <w:rPr>
          <w:spacing w:val="-1"/>
          <w:sz w:val="24"/>
        </w:rPr>
        <w:t xml:space="preserve"> </w:t>
      </w:r>
      <w:r>
        <w:rPr>
          <w:sz w:val="24"/>
        </w:rPr>
        <w:t>existenci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 neslučiteln</w:t>
      </w:r>
      <w:r>
        <w:rPr>
          <w:sz w:val="24"/>
        </w:rPr>
        <w:t>ou s nastalými okolnostmi nebo z důvodu porušení povinností dle této 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80"/>
          <w:sz w:val="24"/>
        </w:rPr>
        <w:t xml:space="preserve"> </w:t>
      </w:r>
      <w:r>
        <w:rPr>
          <w:sz w:val="24"/>
        </w:rPr>
        <w:t>písemné</w:t>
      </w:r>
      <w:r>
        <w:rPr>
          <w:spacing w:val="80"/>
          <w:sz w:val="24"/>
        </w:rPr>
        <w:t xml:space="preserve"> </w:t>
      </w:r>
      <w:r>
        <w:rPr>
          <w:sz w:val="24"/>
        </w:rPr>
        <w:t>výpovědi</w:t>
      </w:r>
      <w:r>
        <w:rPr>
          <w:spacing w:val="80"/>
          <w:sz w:val="24"/>
        </w:rPr>
        <w:t xml:space="preserve"> </w:t>
      </w:r>
      <w:r>
        <w:rPr>
          <w:sz w:val="24"/>
        </w:rPr>
        <w:t>doručené</w:t>
      </w:r>
      <w:r>
        <w:rPr>
          <w:spacing w:val="80"/>
          <w:sz w:val="24"/>
        </w:rPr>
        <w:t xml:space="preserve"> </w:t>
      </w:r>
      <w:r>
        <w:rPr>
          <w:sz w:val="24"/>
        </w:rPr>
        <w:t>Dodavateli na</w:t>
      </w:r>
      <w:r>
        <w:rPr>
          <w:spacing w:val="-1"/>
          <w:sz w:val="24"/>
        </w:rPr>
        <w:t xml:space="preserve"> </w:t>
      </w:r>
      <w:r>
        <w:rPr>
          <w:sz w:val="24"/>
        </w:rPr>
        <w:t>adresu uvedenou na titulní straně této Prováděcí smlouvy nebo později písemně oznámenou</w:t>
      </w:r>
      <w:r>
        <w:rPr>
          <w:spacing w:val="-4"/>
          <w:sz w:val="24"/>
        </w:rPr>
        <w:t xml:space="preserve"> </w:t>
      </w:r>
      <w:r>
        <w:rPr>
          <w:sz w:val="24"/>
        </w:rPr>
        <w:t>Dodavatelem.</w:t>
      </w:r>
      <w:r>
        <w:rPr>
          <w:spacing w:val="-3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5"/>
          <w:sz w:val="24"/>
        </w:rPr>
        <w:t xml:space="preserve"> </w:t>
      </w:r>
      <w:r>
        <w:rPr>
          <w:sz w:val="24"/>
        </w:rPr>
        <w:t>lhůta</w:t>
      </w:r>
      <w:r>
        <w:rPr>
          <w:spacing w:val="-5"/>
          <w:sz w:val="24"/>
        </w:rPr>
        <w:t xml:space="preserve"> </w:t>
      </w:r>
      <w:r>
        <w:rPr>
          <w:sz w:val="24"/>
        </w:rPr>
        <w:t>činí</w:t>
      </w:r>
      <w:r>
        <w:rPr>
          <w:spacing w:val="-5"/>
          <w:sz w:val="24"/>
        </w:rPr>
        <w:t xml:space="preserve"> </w:t>
      </w:r>
      <w:r>
        <w:rPr>
          <w:sz w:val="24"/>
        </w:rPr>
        <w:t>tři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6"/>
          <w:sz w:val="24"/>
        </w:rPr>
        <w:t xml:space="preserve"> </w:t>
      </w:r>
      <w:r>
        <w:rPr>
          <w:sz w:val="24"/>
        </w:rPr>
        <w:t>měsíce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začíná</w:t>
      </w:r>
      <w:r>
        <w:rPr>
          <w:spacing w:val="-5"/>
          <w:sz w:val="24"/>
        </w:rPr>
        <w:t xml:space="preserve"> </w:t>
      </w:r>
      <w:r>
        <w:rPr>
          <w:sz w:val="24"/>
        </w:rPr>
        <w:t>běžet</w:t>
      </w:r>
      <w:r>
        <w:rPr>
          <w:spacing w:val="-3"/>
          <w:sz w:val="24"/>
        </w:rPr>
        <w:t xml:space="preserve"> </w:t>
      </w:r>
      <w:r>
        <w:rPr>
          <w:sz w:val="24"/>
        </w:rPr>
        <w:t>prvním</w:t>
      </w:r>
      <w:r>
        <w:rPr>
          <w:spacing w:val="-5"/>
          <w:sz w:val="24"/>
        </w:rPr>
        <w:t xml:space="preserve"> </w:t>
      </w:r>
      <w:r>
        <w:rPr>
          <w:sz w:val="24"/>
        </w:rPr>
        <w:t>dnem kalendářního měsíce následujícího po doručení výpovědi Dodavateli.</w:t>
      </w:r>
    </w:p>
    <w:p w14:paraId="77E1AFA7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before="122" w:line="288" w:lineRule="auto"/>
        <w:ind w:right="759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0"/>
          <w:sz w:val="24"/>
        </w:rPr>
        <w:t xml:space="preserve"> </w:t>
      </w:r>
      <w:r>
        <w:rPr>
          <w:sz w:val="24"/>
        </w:rPr>
        <w:t>tu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smlouvu</w:t>
      </w:r>
      <w:r>
        <w:rPr>
          <w:spacing w:val="-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7"/>
          <w:sz w:val="24"/>
        </w:rPr>
        <w:t xml:space="preserve"> </w:t>
      </w:r>
      <w:r>
        <w:rPr>
          <w:sz w:val="24"/>
        </w:rPr>
        <w:t>rovněž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0"/>
          <w:sz w:val="24"/>
        </w:rPr>
        <w:t xml:space="preserve"> </w:t>
      </w:r>
      <w:r>
        <w:rPr>
          <w:sz w:val="24"/>
        </w:rPr>
        <w:t>definovaném v ustanovení článku V. odst. 4 Rámcové dohody.</w:t>
      </w:r>
    </w:p>
    <w:p w14:paraId="281C9F0B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8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okamžitě</w:t>
      </w:r>
      <w:r>
        <w:rPr>
          <w:spacing w:val="-5"/>
          <w:sz w:val="24"/>
        </w:rPr>
        <w:t xml:space="preserve"> </w:t>
      </w:r>
      <w:r>
        <w:rPr>
          <w:sz w:val="24"/>
        </w:rPr>
        <w:t>odstoupit,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pokud:</w:t>
      </w:r>
    </w:p>
    <w:p w14:paraId="6D0E28C2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78" w:line="288" w:lineRule="auto"/>
        <w:ind w:right="754"/>
        <w:rPr>
          <w:sz w:val="24"/>
        </w:rPr>
      </w:pP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prodlení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8"/>
          <w:sz w:val="24"/>
        </w:rPr>
        <w:t xml:space="preserve"> </w:t>
      </w:r>
      <w:r>
        <w:rPr>
          <w:sz w:val="24"/>
        </w:rPr>
        <w:t>jakéhokoliv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smlouvy po dobu delší než patnáct (15) dnů; nebo</w:t>
      </w:r>
    </w:p>
    <w:p w14:paraId="533E8A6B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line="288" w:lineRule="auto"/>
        <w:ind w:right="754"/>
        <w:rPr>
          <w:sz w:val="24"/>
        </w:rPr>
      </w:pPr>
      <w:r>
        <w:rPr>
          <w:sz w:val="24"/>
        </w:rPr>
        <w:t>Dodavatel bude déle než patnáct (15) dnů v prodlení s odstraněním vad plnění dle této Prováděcí smlouvy; nebo</w:t>
      </w:r>
    </w:p>
    <w:p w14:paraId="21511319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ind w:hanging="361"/>
        <w:rPr>
          <w:sz w:val="24"/>
        </w:rPr>
      </w:pPr>
      <w:r>
        <w:rPr>
          <w:sz w:val="24"/>
        </w:rPr>
        <w:t>kvalita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2"/>
          <w:sz w:val="24"/>
        </w:rPr>
        <w:t xml:space="preserve"> </w:t>
      </w:r>
      <w:r>
        <w:rPr>
          <w:sz w:val="24"/>
        </w:rPr>
        <w:t>jakost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4"/>
          <w:sz w:val="24"/>
        </w:rPr>
        <w:t xml:space="preserve"> </w:t>
      </w:r>
      <w:r>
        <w:rPr>
          <w:sz w:val="24"/>
        </w:rPr>
        <w:t>dodaného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opakovaně,</w:t>
      </w:r>
      <w:r>
        <w:rPr>
          <w:spacing w:val="-14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nejméně</w:t>
      </w:r>
    </w:p>
    <w:p w14:paraId="3E5672F5" w14:textId="77777777" w:rsidR="008D4BE7" w:rsidRDefault="00776A44">
      <w:pPr>
        <w:pStyle w:val="Zkladntext"/>
        <w:spacing w:before="60"/>
        <w:ind w:left="1082"/>
      </w:pPr>
      <w:r>
        <w:t>3</w:t>
      </w:r>
      <w:r>
        <w:rPr>
          <w:spacing w:val="-2"/>
        </w:rPr>
        <w:t xml:space="preserve"> </w:t>
      </w:r>
      <w:r>
        <w:t>krát,</w:t>
      </w:r>
      <w:r>
        <w:rPr>
          <w:spacing w:val="-2"/>
        </w:rPr>
        <w:t xml:space="preserve"> </w:t>
      </w:r>
      <w:r>
        <w:t>vykáže</w:t>
      </w:r>
      <w:r>
        <w:rPr>
          <w:spacing w:val="-5"/>
        </w:rPr>
        <w:t xml:space="preserve"> </w:t>
      </w:r>
      <w:r>
        <w:t>nižší</w:t>
      </w:r>
      <w:r>
        <w:rPr>
          <w:spacing w:val="-4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smluvenou</w:t>
      </w:r>
      <w:r>
        <w:rPr>
          <w:spacing w:val="-1"/>
        </w:rPr>
        <w:t xml:space="preserve"> </w:t>
      </w:r>
      <w:r>
        <w:t>kvalitu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jakost;</w:t>
      </w:r>
      <w:r>
        <w:rPr>
          <w:spacing w:val="-3"/>
        </w:rPr>
        <w:t xml:space="preserve"> </w:t>
      </w:r>
      <w:r>
        <w:rPr>
          <w:spacing w:val="-4"/>
        </w:rPr>
        <w:t>nebo</w:t>
      </w:r>
    </w:p>
    <w:p w14:paraId="158508C8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78" w:line="288" w:lineRule="auto"/>
        <w:ind w:right="754"/>
        <w:jc w:val="both"/>
        <w:rPr>
          <w:sz w:val="24"/>
        </w:rPr>
      </w:pPr>
      <w:r>
        <w:rPr>
          <w:sz w:val="24"/>
        </w:rPr>
        <w:t>Dod</w:t>
      </w:r>
      <w:r>
        <w:rPr>
          <w:sz w:val="24"/>
        </w:rPr>
        <w:t>avatel</w:t>
      </w:r>
      <w:r>
        <w:rPr>
          <w:spacing w:val="-9"/>
          <w:sz w:val="24"/>
        </w:rPr>
        <w:t xml:space="preserve"> </w:t>
      </w:r>
      <w:r>
        <w:rPr>
          <w:sz w:val="24"/>
        </w:rPr>
        <w:t>poruší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6"/>
          <w:sz w:val="24"/>
        </w:rPr>
        <w:t xml:space="preserve"> </w:t>
      </w:r>
      <w:r>
        <w:rPr>
          <w:sz w:val="24"/>
        </w:rPr>
        <w:t>povinnost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nezjedná</w:t>
      </w:r>
      <w:r>
        <w:rPr>
          <w:spacing w:val="-10"/>
          <w:sz w:val="24"/>
        </w:rPr>
        <w:t xml:space="preserve"> </w:t>
      </w:r>
      <w:r>
        <w:rPr>
          <w:sz w:val="24"/>
        </w:rPr>
        <w:t>nápravu</w:t>
      </w:r>
      <w:r>
        <w:rPr>
          <w:spacing w:val="-9"/>
          <w:sz w:val="24"/>
        </w:rPr>
        <w:t xml:space="preserve"> </w:t>
      </w:r>
      <w:r>
        <w:rPr>
          <w:sz w:val="24"/>
        </w:rPr>
        <w:t>ani v dodatečné lhůtě stanovenou mu Objednatelem, která</w:t>
      </w:r>
      <w:r>
        <w:rPr>
          <w:spacing w:val="-3"/>
          <w:sz w:val="24"/>
        </w:rPr>
        <w:t xml:space="preserve"> </w:t>
      </w:r>
      <w:r>
        <w:rPr>
          <w:sz w:val="24"/>
        </w:rPr>
        <w:t>nesmí být kratší</w:t>
      </w:r>
      <w:r>
        <w:rPr>
          <w:spacing w:val="-3"/>
          <w:sz w:val="24"/>
        </w:rPr>
        <w:t xml:space="preserve"> </w:t>
      </w:r>
      <w:r>
        <w:rPr>
          <w:sz w:val="24"/>
        </w:rPr>
        <w:t>deseti (10) dnů; nebo</w:t>
      </w:r>
    </w:p>
    <w:p w14:paraId="2BAEAA16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21" w:line="288" w:lineRule="auto"/>
        <w:ind w:right="752"/>
        <w:jc w:val="both"/>
        <w:rPr>
          <w:sz w:val="24"/>
        </w:rPr>
      </w:pPr>
      <w:r>
        <w:rPr>
          <w:sz w:val="24"/>
        </w:rPr>
        <w:t>je Dodavatel v likvidaci nebo vůči jeho majetku probíhá insolvenční řízení, v němž bylo</w:t>
      </w:r>
      <w:r>
        <w:rPr>
          <w:spacing w:val="-12"/>
          <w:sz w:val="24"/>
        </w:rPr>
        <w:t xml:space="preserve"> </w:t>
      </w:r>
      <w:r>
        <w:rPr>
          <w:sz w:val="24"/>
        </w:rPr>
        <w:t>vydáno</w:t>
      </w:r>
      <w:r>
        <w:rPr>
          <w:spacing w:val="-14"/>
          <w:sz w:val="24"/>
        </w:rPr>
        <w:t xml:space="preserve"> </w:t>
      </w:r>
      <w:r>
        <w:rPr>
          <w:sz w:val="24"/>
        </w:rPr>
        <w:t>pravomocné</w:t>
      </w:r>
      <w:r>
        <w:rPr>
          <w:spacing w:val="-13"/>
          <w:sz w:val="24"/>
        </w:rPr>
        <w:t xml:space="preserve"> </w:t>
      </w:r>
      <w:r>
        <w:rPr>
          <w:sz w:val="24"/>
        </w:rPr>
        <w:t>rozhodnutí,</w:t>
      </w:r>
      <w:r>
        <w:rPr>
          <w:spacing w:val="29"/>
          <w:sz w:val="24"/>
        </w:rPr>
        <w:t xml:space="preserve"> </w:t>
      </w:r>
      <w:r>
        <w:rPr>
          <w:sz w:val="24"/>
        </w:rPr>
        <w:t>jímž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osvědčuje</w:t>
      </w:r>
      <w:r>
        <w:rPr>
          <w:spacing w:val="-13"/>
          <w:sz w:val="24"/>
        </w:rPr>
        <w:t xml:space="preserve"> </w:t>
      </w:r>
      <w:r>
        <w:rPr>
          <w:sz w:val="24"/>
        </w:rPr>
        <w:t>úpadek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hrozící</w:t>
      </w:r>
      <w:r>
        <w:rPr>
          <w:spacing w:val="-12"/>
          <w:sz w:val="24"/>
        </w:rPr>
        <w:t xml:space="preserve"> </w:t>
      </w:r>
      <w:r>
        <w:rPr>
          <w:sz w:val="24"/>
        </w:rPr>
        <w:t>úpadek Dodavatele, nebo insolvenční návrh byl zamítnut proto, že majetek nepostačuje k úhradě náklad</w:t>
      </w:r>
      <w:r>
        <w:rPr>
          <w:sz w:val="24"/>
        </w:rPr>
        <w:t>ů insolvenčního řízení, nebo</w:t>
      </w:r>
      <w:r>
        <w:rPr>
          <w:spacing w:val="-1"/>
          <w:sz w:val="24"/>
        </w:rPr>
        <w:t xml:space="preserve"> </w:t>
      </w:r>
      <w:r>
        <w:rPr>
          <w:sz w:val="24"/>
        </w:rPr>
        <w:t>byl konkurs zrušen</w:t>
      </w:r>
      <w:r>
        <w:rPr>
          <w:spacing w:val="-1"/>
          <w:sz w:val="24"/>
        </w:rPr>
        <w:t xml:space="preserve"> </w:t>
      </w:r>
      <w:r>
        <w:rPr>
          <w:sz w:val="24"/>
        </w:rPr>
        <w:t>proto,</w:t>
      </w:r>
      <w:r>
        <w:rPr>
          <w:spacing w:val="-1"/>
          <w:sz w:val="24"/>
        </w:rPr>
        <w:t xml:space="preserve"> </w:t>
      </w:r>
      <w:r>
        <w:rPr>
          <w:sz w:val="24"/>
        </w:rPr>
        <w:t>že majetek byl zcela nepostačující nebo byla zavedena nucená správa podle zvláštních právních předpisů; nebo</w:t>
      </w:r>
    </w:p>
    <w:p w14:paraId="66BFE821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18"/>
        <w:ind w:hanging="36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přestane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být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držitelem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Microsoft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rozsahu</w:t>
      </w:r>
    </w:p>
    <w:p w14:paraId="6B392788" w14:textId="77777777" w:rsidR="008D4BE7" w:rsidRDefault="00776A44">
      <w:pPr>
        <w:pStyle w:val="Zkladntext"/>
        <w:spacing w:before="60"/>
        <w:ind w:left="1082"/>
        <w:jc w:val="both"/>
      </w:pPr>
      <w:r>
        <w:t>uvedeném v</w:t>
      </w:r>
      <w:r>
        <w:rPr>
          <w:spacing w:val="-3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článku VI.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dohody;</w:t>
      </w:r>
      <w:r>
        <w:rPr>
          <w:spacing w:val="-3"/>
        </w:rPr>
        <w:t xml:space="preserve"> </w:t>
      </w:r>
      <w:r>
        <w:rPr>
          <w:spacing w:val="-4"/>
        </w:rPr>
        <w:t>nebo</w:t>
      </w:r>
    </w:p>
    <w:p w14:paraId="0AAE7BAE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178" w:line="288" w:lineRule="auto"/>
        <w:ind w:right="750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"/>
          <w:sz w:val="24"/>
        </w:rPr>
        <w:t xml:space="preserve"> </w:t>
      </w:r>
      <w:r>
        <w:rPr>
          <w:sz w:val="24"/>
        </w:rPr>
        <w:t>není schopen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</w:t>
      </w:r>
      <w:r>
        <w:rPr>
          <w:spacing w:val="-1"/>
          <w:sz w:val="24"/>
        </w:rPr>
        <w:t xml:space="preserve"> </w:t>
      </w:r>
      <w:r>
        <w:rPr>
          <w:sz w:val="24"/>
        </w:rPr>
        <w:t>jakékoli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smlouvy, a</w:t>
      </w:r>
      <w:r>
        <w:rPr>
          <w:spacing w:val="-2"/>
          <w:sz w:val="24"/>
        </w:rPr>
        <w:t xml:space="preserve"> </w:t>
      </w:r>
      <w:r>
        <w:rPr>
          <w:sz w:val="24"/>
        </w:rPr>
        <w:t>to ode dne, kdy Dodavatel písemně prohlásí, že není schopen jakékoliv plnění poskytovat; nebo</w:t>
      </w:r>
    </w:p>
    <w:p w14:paraId="62CB6BA5" w14:textId="77777777" w:rsidR="008D4BE7" w:rsidRDefault="008D4BE7">
      <w:pPr>
        <w:spacing w:line="288" w:lineRule="auto"/>
        <w:jc w:val="both"/>
        <w:rPr>
          <w:sz w:val="24"/>
        </w:rPr>
        <w:sectPr w:rsidR="008D4BE7">
          <w:pgSz w:w="11910" w:h="16840"/>
          <w:pgMar w:top="1360" w:right="660" w:bottom="280" w:left="1260" w:header="708" w:footer="708" w:gutter="0"/>
          <w:cols w:space="708"/>
        </w:sectPr>
      </w:pPr>
    </w:p>
    <w:p w14:paraId="30ED83F1" w14:textId="77777777" w:rsidR="008D4BE7" w:rsidRDefault="00776A44">
      <w:pPr>
        <w:pStyle w:val="Odstavecseseznamem"/>
        <w:numPr>
          <w:ilvl w:val="1"/>
          <w:numId w:val="3"/>
        </w:numPr>
        <w:tabs>
          <w:tab w:val="left" w:pos="1083"/>
        </w:tabs>
        <w:spacing w:before="37" w:line="288" w:lineRule="auto"/>
        <w:ind w:right="752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 cílem ovlivnit chování nebo jednání kohokoliv, ať již státního úředníka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někoho</w:t>
      </w:r>
      <w:r>
        <w:rPr>
          <w:spacing w:val="-11"/>
          <w:sz w:val="24"/>
        </w:rPr>
        <w:t xml:space="preserve"> </w:t>
      </w:r>
      <w:r>
        <w:rPr>
          <w:sz w:val="24"/>
        </w:rPr>
        <w:t>jiného,</w:t>
      </w:r>
      <w:r>
        <w:rPr>
          <w:spacing w:val="-13"/>
          <w:sz w:val="24"/>
        </w:rPr>
        <w:t xml:space="preserve"> </w:t>
      </w:r>
      <w:r>
        <w:rPr>
          <w:sz w:val="24"/>
        </w:rPr>
        <w:t>přímo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nepřímo,</w:t>
      </w:r>
      <w:r>
        <w:rPr>
          <w:spacing w:val="-11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1"/>
          <w:sz w:val="24"/>
        </w:rPr>
        <w:t xml:space="preserve"> </w:t>
      </w:r>
      <w:r>
        <w:rPr>
          <w:sz w:val="24"/>
        </w:rPr>
        <w:t>veřejné</w:t>
      </w:r>
      <w:r>
        <w:rPr>
          <w:spacing w:val="-10"/>
          <w:sz w:val="24"/>
        </w:rPr>
        <w:t xml:space="preserve"> </w:t>
      </w:r>
      <w:r>
        <w:rPr>
          <w:sz w:val="24"/>
        </w:rPr>
        <w:t>zakázky,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 jehož základě byla uzavřena tato Prováděcí smlouva, nebo při provádění této 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zkresloval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účelem</w:t>
      </w:r>
      <w:r>
        <w:rPr>
          <w:spacing w:val="-11"/>
          <w:sz w:val="24"/>
        </w:rPr>
        <w:t xml:space="preserve"> </w:t>
      </w:r>
      <w:r>
        <w:rPr>
          <w:sz w:val="24"/>
        </w:rPr>
        <w:t>ovlivnění</w:t>
      </w:r>
      <w:r>
        <w:rPr>
          <w:spacing w:val="-12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2"/>
          <w:sz w:val="24"/>
        </w:rPr>
        <w:t xml:space="preserve"> </w:t>
      </w:r>
      <w:r>
        <w:rPr>
          <w:sz w:val="24"/>
        </w:rPr>
        <w:t>veřejné zakázky,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jehož</w:t>
      </w:r>
      <w:r>
        <w:rPr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spacing w:val="-4"/>
          <w:sz w:val="24"/>
        </w:rPr>
        <w:t xml:space="preserve"> </w:t>
      </w:r>
      <w:r>
        <w:rPr>
          <w:sz w:val="24"/>
        </w:rPr>
        <w:t>byly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7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"/>
          <w:sz w:val="24"/>
        </w:rPr>
        <w:t xml:space="preserve"> </w:t>
      </w:r>
      <w:r>
        <w:rPr>
          <w:sz w:val="24"/>
        </w:rPr>
        <w:t>smlouva,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7"/>
          <w:sz w:val="24"/>
        </w:rPr>
        <w:t xml:space="preserve"> </w:t>
      </w:r>
      <w:r>
        <w:rPr>
          <w:sz w:val="24"/>
        </w:rPr>
        <w:t>provádění této Prováděcí smlouvy ke škodě Objednatele, včetně užití podvodných praktik k potlačení a snížení výhod volné a otevřené soutěže.</w:t>
      </w:r>
    </w:p>
    <w:p w14:paraId="22EB76B7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line="288" w:lineRule="auto"/>
        <w:ind w:right="751"/>
        <w:jc w:val="both"/>
        <w:rPr>
          <w:sz w:val="24"/>
        </w:rPr>
      </w:pPr>
      <w:r>
        <w:rPr>
          <w:sz w:val="24"/>
        </w:rPr>
        <w:t>Dodavatel může odstoupit od této Prováděcí smlouvy okamžitě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prodlení 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úhradou</w:t>
      </w:r>
      <w:r>
        <w:rPr>
          <w:spacing w:val="-14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plnění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její</w:t>
      </w:r>
      <w:r>
        <w:rPr>
          <w:spacing w:val="-13"/>
          <w:sz w:val="24"/>
        </w:rPr>
        <w:t xml:space="preserve"> </w:t>
      </w:r>
      <w:r>
        <w:rPr>
          <w:sz w:val="24"/>
        </w:rPr>
        <w:t>části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dobu</w:t>
      </w:r>
      <w:r>
        <w:rPr>
          <w:spacing w:val="-14"/>
          <w:sz w:val="24"/>
        </w:rPr>
        <w:t xml:space="preserve"> </w:t>
      </w:r>
      <w:r>
        <w:rPr>
          <w:sz w:val="24"/>
        </w:rPr>
        <w:t>delší než třicet (30) dnů.</w:t>
      </w:r>
    </w:p>
    <w:p w14:paraId="3E360CDE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before="122" w:line="288" w:lineRule="auto"/>
        <w:ind w:right="758"/>
        <w:jc w:val="both"/>
        <w:rPr>
          <w:sz w:val="24"/>
        </w:rPr>
      </w:pPr>
      <w:r>
        <w:rPr>
          <w:sz w:val="24"/>
        </w:rPr>
        <w:t>Odstoupením od Prováděcí smlouvy nejsou dotčena ustanovení týkají</w:t>
      </w:r>
      <w:r>
        <w:rPr>
          <w:sz w:val="24"/>
        </w:rPr>
        <w:t>cí se smluvních pokut,</w:t>
      </w:r>
      <w:r>
        <w:rPr>
          <w:spacing w:val="72"/>
          <w:sz w:val="24"/>
        </w:rPr>
        <w:t xml:space="preserve"> </w:t>
      </w:r>
      <w:r>
        <w:rPr>
          <w:sz w:val="24"/>
        </w:rPr>
        <w:t>ochrany</w:t>
      </w:r>
      <w:r>
        <w:rPr>
          <w:spacing w:val="73"/>
          <w:sz w:val="24"/>
        </w:rPr>
        <w:t xml:space="preserve"> </w:t>
      </w:r>
      <w:r>
        <w:rPr>
          <w:sz w:val="24"/>
        </w:rPr>
        <w:t>informací,</w:t>
      </w:r>
      <w:r>
        <w:rPr>
          <w:spacing w:val="74"/>
          <w:sz w:val="24"/>
        </w:rPr>
        <w:t xml:space="preserve"> </w:t>
      </w:r>
      <w:r>
        <w:rPr>
          <w:sz w:val="24"/>
        </w:rPr>
        <w:t>náhrady</w:t>
      </w:r>
      <w:r>
        <w:rPr>
          <w:spacing w:val="73"/>
          <w:sz w:val="24"/>
        </w:rPr>
        <w:t xml:space="preserve"> </w:t>
      </w:r>
      <w:r>
        <w:rPr>
          <w:sz w:val="24"/>
        </w:rPr>
        <w:t>škody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74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75"/>
          <w:sz w:val="24"/>
        </w:rPr>
        <w:t xml:space="preserve"> </w:t>
      </w:r>
      <w:r>
        <w:rPr>
          <w:sz w:val="24"/>
        </w:rPr>
        <w:t>se</w:t>
      </w:r>
      <w:r>
        <w:rPr>
          <w:spacing w:val="72"/>
          <w:sz w:val="24"/>
        </w:rPr>
        <w:t xml:space="preserve"> </w:t>
      </w:r>
      <w:r>
        <w:rPr>
          <w:sz w:val="24"/>
        </w:rPr>
        <w:t>takových</w:t>
      </w:r>
      <w:r>
        <w:rPr>
          <w:spacing w:val="75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3A9877F1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before="119" w:line="288" w:lineRule="auto"/>
        <w:ind w:right="756"/>
        <w:jc w:val="both"/>
        <w:rPr>
          <w:sz w:val="24"/>
        </w:rPr>
      </w:pPr>
      <w:r>
        <w:rPr>
          <w:sz w:val="24"/>
        </w:rPr>
        <w:t>Jakýkoliv úkon vedoucí k ukončení této Prováděcí smlouvy musí být učiněn v písemné formě a je účinný okamžikem jeho doručení Dodavateli. Zákonné důvody pro ukončení této Prováděcí smlouvy nejsou shora uvedeným dotčeny.</w:t>
      </w:r>
    </w:p>
    <w:p w14:paraId="063E237C" w14:textId="77777777" w:rsidR="008D4BE7" w:rsidRDefault="00776A44">
      <w:pPr>
        <w:pStyle w:val="Odstavecseseznamem"/>
        <w:numPr>
          <w:ilvl w:val="0"/>
          <w:numId w:val="3"/>
        </w:numPr>
        <w:tabs>
          <w:tab w:val="left" w:pos="517"/>
        </w:tabs>
        <w:spacing w:before="122"/>
        <w:ind w:hanging="361"/>
        <w:jc w:val="both"/>
        <w:rPr>
          <w:sz w:val="24"/>
        </w:rPr>
      </w:pPr>
      <w:r>
        <w:rPr>
          <w:spacing w:val="-2"/>
          <w:sz w:val="24"/>
        </w:rPr>
        <w:t>Výpověď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odstoupení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Prováděc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Objednatele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nesmí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spojeno</w:t>
      </w:r>
    </w:p>
    <w:p w14:paraId="18E3F1BD" w14:textId="77777777" w:rsidR="008D4BE7" w:rsidRDefault="00776A44">
      <w:pPr>
        <w:pStyle w:val="Zkladntext"/>
        <w:spacing w:before="57"/>
        <w:ind w:left="516"/>
        <w:jc w:val="both"/>
      </w:pPr>
      <w:r>
        <w:t>s</w:t>
      </w:r>
      <w:r>
        <w:rPr>
          <w:spacing w:val="-3"/>
        </w:rPr>
        <w:t xml:space="preserve"> </w:t>
      </w:r>
      <w:r>
        <w:t>uložením</w:t>
      </w:r>
      <w:r>
        <w:rPr>
          <w:spacing w:val="-5"/>
        </w:rPr>
        <w:t xml:space="preserve"> </w:t>
      </w:r>
      <w:r>
        <w:t>jakékoliv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tíži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Centrálního</w:t>
      </w:r>
      <w:r>
        <w:rPr>
          <w:spacing w:val="-3"/>
        </w:rPr>
        <w:t xml:space="preserve"> </w:t>
      </w:r>
      <w:r>
        <w:rPr>
          <w:spacing w:val="-2"/>
        </w:rPr>
        <w:t>zadavatele.</w:t>
      </w:r>
    </w:p>
    <w:p w14:paraId="7BBDA125" w14:textId="77777777" w:rsidR="008D4BE7" w:rsidRDefault="008D4BE7">
      <w:pPr>
        <w:pStyle w:val="Zkladntext"/>
      </w:pPr>
    </w:p>
    <w:p w14:paraId="34DBFF34" w14:textId="77777777" w:rsidR="008D4BE7" w:rsidRDefault="008D4BE7">
      <w:pPr>
        <w:pStyle w:val="Zkladntext"/>
        <w:spacing w:before="4"/>
        <w:rPr>
          <w:sz w:val="29"/>
        </w:rPr>
      </w:pPr>
    </w:p>
    <w:p w14:paraId="76DA43FB" w14:textId="77777777" w:rsidR="008D4BE7" w:rsidRDefault="00776A44">
      <w:pPr>
        <w:pStyle w:val="Nadpis3"/>
        <w:ind w:left="152"/>
      </w:pPr>
      <w:r>
        <w:rPr>
          <w:spacing w:val="-5"/>
        </w:rPr>
        <w:t>V.</w:t>
      </w:r>
    </w:p>
    <w:p w14:paraId="2E6EE913" w14:textId="77777777" w:rsidR="008D4BE7" w:rsidRDefault="00776A44">
      <w:pPr>
        <w:pStyle w:val="Nadpis4"/>
        <w:ind w:right="851"/>
      </w:pPr>
      <w:r>
        <w:t>Ostatní</w:t>
      </w:r>
      <w:r>
        <w:rPr>
          <w:spacing w:val="-1"/>
        </w:rPr>
        <w:t xml:space="preserve"> </w:t>
      </w:r>
      <w:r>
        <w:rPr>
          <w:spacing w:val="-2"/>
        </w:rPr>
        <w:t>ujednání</w:t>
      </w:r>
    </w:p>
    <w:p w14:paraId="6FF03F2A" w14:textId="77777777" w:rsidR="008D4BE7" w:rsidRDefault="008D4BE7">
      <w:pPr>
        <w:pStyle w:val="Zkladntext"/>
        <w:spacing w:before="11"/>
        <w:rPr>
          <w:b/>
          <w:sz w:val="23"/>
        </w:rPr>
      </w:pPr>
    </w:p>
    <w:p w14:paraId="6EB4101D" w14:textId="77777777" w:rsidR="008D4BE7" w:rsidRDefault="00776A44">
      <w:pPr>
        <w:pStyle w:val="Odstavecseseznamem"/>
        <w:numPr>
          <w:ilvl w:val="0"/>
          <w:numId w:val="2"/>
        </w:numPr>
        <w:tabs>
          <w:tab w:val="left" w:pos="517"/>
        </w:tabs>
        <w:spacing w:before="0" w:line="288" w:lineRule="auto"/>
        <w:ind w:right="758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</w:t>
      </w:r>
      <w:r>
        <w:rPr>
          <w:spacing w:val="-3"/>
          <w:sz w:val="24"/>
        </w:rPr>
        <w:t xml:space="preserve"> </w:t>
      </w:r>
      <w:r>
        <w:rPr>
          <w:sz w:val="24"/>
        </w:rPr>
        <w:t>řídí,</w:t>
      </w:r>
      <w:r>
        <w:rPr>
          <w:spacing w:val="-3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práva, povinnosti</w:t>
      </w:r>
      <w:r>
        <w:rPr>
          <w:spacing w:val="-3"/>
          <w:sz w:val="24"/>
        </w:rPr>
        <w:t xml:space="preserve"> </w:t>
      </w:r>
      <w:r>
        <w:rPr>
          <w:sz w:val="24"/>
        </w:rPr>
        <w:t>či skutečnosti</w:t>
      </w:r>
      <w:r>
        <w:rPr>
          <w:spacing w:val="-3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 smlouvě se řídí ustanoveními Rámcové dohody.</w:t>
      </w:r>
    </w:p>
    <w:p w14:paraId="0CDB0B12" w14:textId="77777777" w:rsidR="008D4BE7" w:rsidRDefault="00776A44">
      <w:pPr>
        <w:pStyle w:val="Odstavecseseznamem"/>
        <w:numPr>
          <w:ilvl w:val="0"/>
          <w:numId w:val="2"/>
        </w:numPr>
        <w:tabs>
          <w:tab w:val="left" w:pos="517"/>
        </w:tabs>
        <w:spacing w:before="122" w:line="288" w:lineRule="auto"/>
        <w:ind w:right="752"/>
        <w:jc w:val="both"/>
        <w:rPr>
          <w:sz w:val="24"/>
        </w:rPr>
      </w:pP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případě,</w:t>
      </w:r>
      <w:r>
        <w:rPr>
          <w:spacing w:val="80"/>
          <w:sz w:val="24"/>
        </w:rPr>
        <w:t xml:space="preserve"> </w:t>
      </w:r>
      <w:r>
        <w:rPr>
          <w:sz w:val="24"/>
        </w:rPr>
        <w:t>že</w:t>
      </w:r>
      <w:r>
        <w:rPr>
          <w:spacing w:val="80"/>
          <w:sz w:val="24"/>
        </w:rPr>
        <w:t xml:space="preserve"> </w:t>
      </w:r>
      <w:r>
        <w:rPr>
          <w:sz w:val="24"/>
        </w:rPr>
        <w:t>ujednání</w:t>
      </w:r>
      <w:r>
        <w:rPr>
          <w:spacing w:val="80"/>
          <w:sz w:val="24"/>
        </w:rPr>
        <w:t xml:space="preserve"> </w:t>
      </w:r>
      <w:r>
        <w:rPr>
          <w:sz w:val="24"/>
        </w:rPr>
        <w:t>obsažené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smlouvě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bude</w:t>
      </w:r>
      <w:r>
        <w:rPr>
          <w:spacing w:val="80"/>
          <w:sz w:val="24"/>
        </w:rPr>
        <w:t xml:space="preserve"> </w:t>
      </w:r>
      <w:r>
        <w:rPr>
          <w:sz w:val="24"/>
        </w:rPr>
        <w:t>odchylovat od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 obsaženého v Rámcové dohodě, má ujednání obsažené v této Prováděcí smlouvě přednost před ustanovením obsaženým v Rámcové dohodě, ovšem pouze ohledně plnění sjednaného v této Prováděcí smlouvě. V otázkách t</w:t>
      </w:r>
      <w:r>
        <w:rPr>
          <w:sz w:val="24"/>
        </w:rPr>
        <w:t>outo Prováděcí smlouvou neupravených se použijí ustanovení Rámcové dohody.</w:t>
      </w:r>
    </w:p>
    <w:p w14:paraId="4A445F9F" w14:textId="77777777" w:rsidR="008D4BE7" w:rsidRDefault="00776A44">
      <w:pPr>
        <w:pStyle w:val="Odstavecseseznamem"/>
        <w:numPr>
          <w:ilvl w:val="0"/>
          <w:numId w:val="2"/>
        </w:numPr>
        <w:tabs>
          <w:tab w:val="left" w:pos="517"/>
        </w:tabs>
        <w:spacing w:before="119" w:line="288" w:lineRule="auto"/>
        <w:ind w:right="755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 neúčinnost ostatních usta</w:t>
      </w:r>
      <w:r>
        <w:rPr>
          <w:sz w:val="24"/>
        </w:rPr>
        <w:t>novení této Prováděcí smlouvy. Smluvní strany se zavazují nahradit do 30 pracovních dnů od doručení výzvy jedné Smluvní strany druhé Smluvní straně</w:t>
      </w:r>
      <w:r>
        <w:rPr>
          <w:spacing w:val="80"/>
          <w:sz w:val="24"/>
        </w:rPr>
        <w:t xml:space="preserve"> </w:t>
      </w:r>
      <w:r>
        <w:rPr>
          <w:sz w:val="24"/>
        </w:rPr>
        <w:t>neplatné,</w:t>
      </w:r>
      <w:r>
        <w:rPr>
          <w:spacing w:val="80"/>
          <w:sz w:val="24"/>
        </w:rPr>
        <w:t xml:space="preserve"> </w:t>
      </w:r>
      <w:r>
        <w:rPr>
          <w:sz w:val="24"/>
        </w:rPr>
        <w:t>neúčinné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80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8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80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80"/>
          <w:sz w:val="24"/>
        </w:rPr>
        <w:t xml:space="preserve"> </w:t>
      </w:r>
      <w:r>
        <w:rPr>
          <w:sz w:val="24"/>
        </w:rPr>
        <w:t>platným,</w:t>
      </w:r>
    </w:p>
    <w:p w14:paraId="3C152570" w14:textId="77777777" w:rsidR="008D4BE7" w:rsidRDefault="008D4BE7">
      <w:pPr>
        <w:spacing w:line="288" w:lineRule="auto"/>
        <w:jc w:val="both"/>
        <w:rPr>
          <w:sz w:val="24"/>
        </w:rPr>
        <w:sectPr w:rsidR="008D4BE7">
          <w:pgSz w:w="11910" w:h="16840"/>
          <w:pgMar w:top="1360" w:right="660" w:bottom="280" w:left="1260" w:header="708" w:footer="708" w:gutter="0"/>
          <w:cols w:space="708"/>
        </w:sectPr>
      </w:pPr>
    </w:p>
    <w:p w14:paraId="124A08E4" w14:textId="77777777" w:rsidR="008D4BE7" w:rsidRDefault="00776A44">
      <w:pPr>
        <w:pStyle w:val="Zkladntext"/>
        <w:spacing w:before="37" w:line="288" w:lineRule="auto"/>
        <w:ind w:left="516" w:right="755"/>
        <w:jc w:val="both"/>
      </w:pPr>
      <w:r>
        <w:t>účinným a vymahatelným s</w:t>
      </w:r>
      <w:r>
        <w:t>e stejným nebo obdobným obchodním a právním smyslem, případně uzavřít smlouvu novou.</w:t>
      </w:r>
    </w:p>
    <w:p w14:paraId="3D43C614" w14:textId="77777777" w:rsidR="008D4BE7" w:rsidRDefault="00776A44">
      <w:pPr>
        <w:pStyle w:val="Odstavecseseznamem"/>
        <w:numPr>
          <w:ilvl w:val="0"/>
          <w:numId w:val="2"/>
        </w:numPr>
        <w:tabs>
          <w:tab w:val="left" w:pos="517"/>
        </w:tabs>
        <w:spacing w:line="288" w:lineRule="auto"/>
        <w:ind w:right="751"/>
        <w:jc w:val="both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 xml:space="preserve">  </w:t>
      </w:r>
      <w:r>
        <w:rPr>
          <w:sz w:val="24"/>
        </w:rPr>
        <w:t>Prováděcí</w:t>
      </w:r>
      <w:r>
        <w:rPr>
          <w:spacing w:val="40"/>
          <w:sz w:val="24"/>
        </w:rPr>
        <w:t xml:space="preserve">  </w:t>
      </w:r>
      <w:r>
        <w:rPr>
          <w:sz w:val="24"/>
        </w:rPr>
        <w:t>smlouva</w:t>
      </w:r>
      <w:r>
        <w:rPr>
          <w:spacing w:val="40"/>
          <w:sz w:val="24"/>
        </w:rPr>
        <w:t xml:space="preserve">  </w:t>
      </w:r>
      <w:r>
        <w:rPr>
          <w:sz w:val="24"/>
        </w:rPr>
        <w:t>nabývá</w:t>
      </w:r>
      <w:r>
        <w:rPr>
          <w:spacing w:val="40"/>
          <w:sz w:val="24"/>
        </w:rPr>
        <w:t xml:space="preserve">  </w:t>
      </w:r>
      <w:r>
        <w:rPr>
          <w:sz w:val="24"/>
        </w:rPr>
        <w:t>platnosti</w:t>
      </w:r>
      <w:r>
        <w:rPr>
          <w:spacing w:val="40"/>
          <w:sz w:val="24"/>
        </w:rPr>
        <w:t xml:space="preserve">  </w:t>
      </w:r>
      <w:r>
        <w:rPr>
          <w:sz w:val="24"/>
        </w:rPr>
        <w:t>dnem</w:t>
      </w:r>
      <w:r>
        <w:rPr>
          <w:spacing w:val="40"/>
          <w:sz w:val="24"/>
        </w:rPr>
        <w:t xml:space="preserve">  </w:t>
      </w:r>
      <w:r>
        <w:rPr>
          <w:sz w:val="24"/>
        </w:rPr>
        <w:t>jejího</w:t>
      </w:r>
      <w:r>
        <w:rPr>
          <w:spacing w:val="40"/>
          <w:sz w:val="24"/>
        </w:rPr>
        <w:t xml:space="preserve">  </w:t>
      </w:r>
      <w:r>
        <w:rPr>
          <w:sz w:val="24"/>
        </w:rPr>
        <w:t>podpisu</w:t>
      </w:r>
      <w:r>
        <w:rPr>
          <w:spacing w:val="40"/>
          <w:sz w:val="24"/>
        </w:rPr>
        <w:t xml:space="preserve">  </w:t>
      </w:r>
      <w:r>
        <w:rPr>
          <w:sz w:val="24"/>
        </w:rPr>
        <w:t>Objednatelem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Dodavatelem a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 dnem jejího</w:t>
      </w:r>
      <w:r>
        <w:rPr>
          <w:spacing w:val="-1"/>
          <w:sz w:val="24"/>
        </w:rPr>
        <w:t xml:space="preserve"> </w:t>
      </w:r>
      <w:r>
        <w:rPr>
          <w:sz w:val="24"/>
        </w:rPr>
        <w:t>zveřejnění v souladu se</w:t>
      </w:r>
      <w:r>
        <w:rPr>
          <w:spacing w:val="-2"/>
          <w:sz w:val="24"/>
        </w:rPr>
        <w:t xml:space="preserve"> </w:t>
      </w:r>
      <w:r>
        <w:rPr>
          <w:sz w:val="24"/>
        </w:rPr>
        <w:t>zákonem</w:t>
      </w:r>
      <w:r>
        <w:rPr>
          <w:spacing w:val="-3"/>
          <w:sz w:val="24"/>
        </w:rPr>
        <w:t xml:space="preserve"> </w:t>
      </w:r>
      <w:r>
        <w:rPr>
          <w:sz w:val="24"/>
        </w:rPr>
        <w:t>č. 340/2015</w:t>
      </w:r>
      <w:r>
        <w:rPr>
          <w:spacing w:val="-1"/>
          <w:sz w:val="24"/>
        </w:rPr>
        <w:t xml:space="preserve"> </w:t>
      </w:r>
      <w:r>
        <w:rPr>
          <w:sz w:val="24"/>
        </w:rPr>
        <w:t>Sb., 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některých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smluv,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těchto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smluv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-8"/>
          <w:sz w:val="24"/>
        </w:rPr>
        <w:t xml:space="preserve"> </w:t>
      </w:r>
      <w:r>
        <w:rPr>
          <w:sz w:val="24"/>
        </w:rPr>
        <w:t>smluv</w:t>
      </w:r>
      <w:r>
        <w:rPr>
          <w:spacing w:val="-8"/>
          <w:sz w:val="24"/>
        </w:rPr>
        <w:t xml:space="preserve"> </w:t>
      </w:r>
      <w:r>
        <w:rPr>
          <w:sz w:val="24"/>
        </w:rPr>
        <w:t>(zákon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smluv),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6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14:paraId="6C12D065" w14:textId="77777777" w:rsidR="008D4BE7" w:rsidRDefault="00776A44">
      <w:pPr>
        <w:pStyle w:val="Odstavecseseznamem"/>
        <w:numPr>
          <w:ilvl w:val="0"/>
          <w:numId w:val="2"/>
        </w:numPr>
        <w:tabs>
          <w:tab w:val="left" w:pos="517"/>
        </w:tabs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6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přílohy:</w:t>
      </w:r>
    </w:p>
    <w:p w14:paraId="28D19872" w14:textId="77777777" w:rsidR="008D4BE7" w:rsidRDefault="00776A44">
      <w:pPr>
        <w:pStyle w:val="Odstavecseseznamem"/>
        <w:numPr>
          <w:ilvl w:val="1"/>
          <w:numId w:val="2"/>
        </w:numPr>
        <w:tabs>
          <w:tab w:val="left" w:pos="1438"/>
        </w:tabs>
        <w:spacing w:before="180"/>
        <w:rPr>
          <w:sz w:val="24"/>
        </w:rPr>
      </w:pPr>
      <w:r>
        <w:rPr>
          <w:sz w:val="24"/>
        </w:rPr>
        <w:t>Příloha</w:t>
      </w:r>
      <w:r>
        <w:rPr>
          <w:spacing w:val="3"/>
          <w:sz w:val="24"/>
        </w:rPr>
        <w:t xml:space="preserve"> </w:t>
      </w:r>
      <w:r>
        <w:rPr>
          <w:sz w:val="24"/>
        </w:rPr>
        <w:t>č.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Podrobné</w:t>
      </w:r>
      <w:r>
        <w:rPr>
          <w:spacing w:val="1"/>
          <w:sz w:val="24"/>
        </w:rPr>
        <w:t xml:space="preserve"> </w:t>
      </w:r>
      <w:r>
        <w:rPr>
          <w:sz w:val="24"/>
        </w:rPr>
        <w:t>vymezení</w:t>
      </w:r>
      <w:r>
        <w:rPr>
          <w:spacing w:val="4"/>
          <w:sz w:val="24"/>
        </w:rPr>
        <w:t xml:space="preserve"> </w:t>
      </w:r>
      <w:r>
        <w:rPr>
          <w:sz w:val="24"/>
        </w:rPr>
        <w:t>plnění</w:t>
      </w:r>
      <w:r>
        <w:rPr>
          <w:spacing w:val="6"/>
          <w:sz w:val="24"/>
        </w:rPr>
        <w:t xml:space="preserve"> </w:t>
      </w:r>
      <w:r>
        <w:rPr>
          <w:sz w:val="24"/>
        </w:rPr>
        <w:t>Dodavatele,</w:t>
      </w:r>
      <w:r>
        <w:rPr>
          <w:spacing w:val="3"/>
          <w:sz w:val="24"/>
        </w:rPr>
        <w:t xml:space="preserve"> </w:t>
      </w:r>
      <w:r>
        <w:rPr>
          <w:sz w:val="24"/>
        </w:rPr>
        <w:t>vymezení</w:t>
      </w:r>
      <w:r>
        <w:rPr>
          <w:spacing w:val="4"/>
          <w:sz w:val="24"/>
        </w:rPr>
        <w:t xml:space="preserve"> </w:t>
      </w:r>
      <w:r>
        <w:rPr>
          <w:sz w:val="24"/>
        </w:rPr>
        <w:t>ceny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plnění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0BD21AAB" w14:textId="77777777" w:rsidR="008D4BE7" w:rsidRDefault="00776A44">
      <w:pPr>
        <w:pStyle w:val="Zkladntext"/>
        <w:spacing w:before="58"/>
        <w:ind w:left="1438"/>
      </w:pPr>
      <w:r>
        <w:t>platebních</w:t>
      </w:r>
      <w:r>
        <w:rPr>
          <w:spacing w:val="-3"/>
        </w:rPr>
        <w:t xml:space="preserve"> </w:t>
      </w:r>
      <w:r>
        <w:rPr>
          <w:spacing w:val="-2"/>
        </w:rPr>
        <w:t>podmínek;</w:t>
      </w:r>
    </w:p>
    <w:p w14:paraId="1655D004" w14:textId="77777777" w:rsidR="008D4BE7" w:rsidRDefault="00776A44">
      <w:pPr>
        <w:pStyle w:val="Odstavecseseznamem"/>
        <w:numPr>
          <w:ilvl w:val="1"/>
          <w:numId w:val="2"/>
        </w:numPr>
        <w:tabs>
          <w:tab w:val="left" w:pos="1443"/>
        </w:tabs>
        <w:spacing w:before="180"/>
        <w:ind w:left="1442" w:hanging="361"/>
        <w:rPr>
          <w:sz w:val="24"/>
        </w:rPr>
      </w:pPr>
      <w:r>
        <w:rPr>
          <w:sz w:val="24"/>
        </w:rPr>
        <w:t>Příloha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Licenční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Microsoft.</w:t>
      </w:r>
    </w:p>
    <w:p w14:paraId="7519DE46" w14:textId="77777777" w:rsidR="008D4BE7" w:rsidRDefault="00776A44">
      <w:pPr>
        <w:pStyle w:val="Odstavecseseznamem"/>
        <w:numPr>
          <w:ilvl w:val="0"/>
          <w:numId w:val="2"/>
        </w:numPr>
        <w:tabs>
          <w:tab w:val="left" w:pos="517"/>
        </w:tabs>
        <w:spacing w:before="178" w:line="288" w:lineRule="auto"/>
        <w:ind w:right="754"/>
        <w:jc w:val="both"/>
        <w:rPr>
          <w:sz w:val="24"/>
        </w:rPr>
      </w:pP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důkaz</w:t>
      </w:r>
      <w:r>
        <w:rPr>
          <w:spacing w:val="16"/>
          <w:sz w:val="24"/>
        </w:rPr>
        <w:t xml:space="preserve"> </w:t>
      </w:r>
      <w:r>
        <w:rPr>
          <w:sz w:val="24"/>
        </w:rPr>
        <w:t>toho, že</w:t>
      </w:r>
      <w:r>
        <w:rPr>
          <w:spacing w:val="16"/>
          <w:sz w:val="24"/>
        </w:rPr>
        <w:t xml:space="preserve"> </w:t>
      </w:r>
      <w:r>
        <w:rPr>
          <w:sz w:val="24"/>
        </w:rPr>
        <w:t>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strany s</w:t>
      </w:r>
      <w:r>
        <w:rPr>
          <w:spacing w:val="17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7"/>
          <w:sz w:val="24"/>
        </w:rPr>
        <w:t xml:space="preserve"> </w:t>
      </w:r>
      <w:r>
        <w:rPr>
          <w:sz w:val="24"/>
        </w:rPr>
        <w:t>smlouvy</w:t>
      </w:r>
      <w:r>
        <w:rPr>
          <w:spacing w:val="16"/>
          <w:sz w:val="24"/>
        </w:rPr>
        <w:t xml:space="preserve"> </w:t>
      </w:r>
      <w:r>
        <w:rPr>
          <w:sz w:val="24"/>
        </w:rPr>
        <w:t>souhlasí,</w:t>
      </w:r>
      <w:r>
        <w:rPr>
          <w:spacing w:val="15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2"/>
          <w:sz w:val="24"/>
        </w:rPr>
        <w:t xml:space="preserve"> </w:t>
      </w:r>
      <w:r>
        <w:rPr>
          <w:sz w:val="24"/>
        </w:rPr>
        <w:t>zavazují se k</w:t>
      </w:r>
      <w:r>
        <w:rPr>
          <w:spacing w:val="-2"/>
          <w:sz w:val="24"/>
        </w:rPr>
        <w:t xml:space="preserve"> </w:t>
      </w:r>
      <w:r>
        <w:rPr>
          <w:sz w:val="24"/>
        </w:rPr>
        <w:t>jejímu plnění, připojují své</w:t>
      </w:r>
      <w:r>
        <w:rPr>
          <w:spacing w:val="-1"/>
          <w:sz w:val="24"/>
        </w:rPr>
        <w:t xml:space="preserve"> </w:t>
      </w:r>
      <w:r>
        <w:rPr>
          <w:sz w:val="24"/>
        </w:rPr>
        <w:t>podpisy</w:t>
      </w:r>
      <w:r>
        <w:rPr>
          <w:spacing w:val="-1"/>
          <w:sz w:val="24"/>
        </w:rPr>
        <w:t xml:space="preserve"> </w:t>
      </w:r>
      <w:r>
        <w:rPr>
          <w:sz w:val="24"/>
        </w:rPr>
        <w:t>a prohlašují, že</w:t>
      </w:r>
      <w:r>
        <w:rPr>
          <w:spacing w:val="-2"/>
          <w:sz w:val="24"/>
        </w:rPr>
        <w:t xml:space="preserve"> </w:t>
      </w:r>
      <w:r>
        <w:rPr>
          <w:sz w:val="24"/>
        </w:rPr>
        <w:t>tato Prováděcí smlouva byla uzavřena podle jejich svobodné a vážné vůle prosté tísně.</w:t>
      </w:r>
    </w:p>
    <w:p w14:paraId="7C7125CD" w14:textId="77777777" w:rsidR="008D4BE7" w:rsidRDefault="008D4BE7">
      <w:pPr>
        <w:pStyle w:val="Zkladntext"/>
        <w:rPr>
          <w:sz w:val="20"/>
        </w:rPr>
      </w:pPr>
    </w:p>
    <w:p w14:paraId="1BC42BC7" w14:textId="77777777" w:rsidR="008D4BE7" w:rsidRDefault="008D4BE7">
      <w:pPr>
        <w:pStyle w:val="Zkladntext"/>
        <w:rPr>
          <w:sz w:val="20"/>
        </w:rPr>
      </w:pPr>
    </w:p>
    <w:p w14:paraId="4FD01FF9" w14:textId="77777777" w:rsidR="008D4BE7" w:rsidRDefault="008D4BE7">
      <w:pPr>
        <w:pStyle w:val="Zkladntext"/>
        <w:spacing w:before="3"/>
        <w:rPr>
          <w:sz w:val="23"/>
        </w:rPr>
      </w:pPr>
    </w:p>
    <w:p w14:paraId="7E677383" w14:textId="77777777" w:rsidR="008D4BE7" w:rsidRDefault="008D4BE7">
      <w:pPr>
        <w:rPr>
          <w:sz w:val="23"/>
        </w:rPr>
        <w:sectPr w:rsidR="008D4BE7">
          <w:pgSz w:w="11910" w:h="16840"/>
          <w:pgMar w:top="1360" w:right="660" w:bottom="280" w:left="1260" w:header="708" w:footer="708" w:gutter="0"/>
          <w:cols w:space="708"/>
        </w:sectPr>
      </w:pPr>
    </w:p>
    <w:p w14:paraId="61C7638C" w14:textId="77777777" w:rsidR="008D4BE7" w:rsidRDefault="00776A44">
      <w:pPr>
        <w:pStyle w:val="Nadpis4"/>
        <w:tabs>
          <w:tab w:val="left" w:pos="5113"/>
        </w:tabs>
        <w:spacing w:before="52"/>
        <w:ind w:left="156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3942CE8C" w14:textId="77777777" w:rsidR="008D4BE7" w:rsidRDefault="00776A44">
      <w:pPr>
        <w:pStyle w:val="Zkladntext"/>
        <w:tabs>
          <w:tab w:val="left" w:pos="5113"/>
        </w:tabs>
        <w:spacing w:before="58"/>
        <w:ind w:left="156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…………………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…………….</w:t>
      </w:r>
    </w:p>
    <w:p w14:paraId="52FA9EC9" w14:textId="77777777" w:rsidR="008D4BE7" w:rsidRDefault="008D4BE7">
      <w:pPr>
        <w:pStyle w:val="Zkladntext"/>
      </w:pPr>
    </w:p>
    <w:p w14:paraId="73AA5B42" w14:textId="77777777" w:rsidR="008D4BE7" w:rsidRDefault="008D4BE7">
      <w:pPr>
        <w:pStyle w:val="Zkladntext"/>
        <w:spacing w:before="11"/>
        <w:rPr>
          <w:sz w:val="22"/>
        </w:rPr>
      </w:pPr>
    </w:p>
    <w:p w14:paraId="58B36B92" w14:textId="0BAD1BF8" w:rsidR="008D4BE7" w:rsidRDefault="008D4BE7">
      <w:pPr>
        <w:pStyle w:val="Nadpis2"/>
        <w:ind w:left="156"/>
      </w:pPr>
    </w:p>
    <w:p w14:paraId="7632B30D" w14:textId="77777777" w:rsidR="008D4BE7" w:rsidRDefault="008D4BE7">
      <w:pPr>
        <w:sectPr w:rsidR="008D4BE7">
          <w:type w:val="continuous"/>
          <w:pgSz w:w="11910" w:h="16840"/>
          <w:pgMar w:top="1360" w:right="660" w:bottom="280" w:left="1260" w:header="708" w:footer="708" w:gutter="0"/>
          <w:cols w:num="2" w:space="708" w:equalWidth="0">
            <w:col w:w="7252" w:space="43"/>
            <w:col w:w="2695"/>
          </w:cols>
        </w:sectPr>
      </w:pPr>
    </w:p>
    <w:p w14:paraId="3F0B583F" w14:textId="0E23BA42" w:rsidR="008D4BE7" w:rsidRDefault="00776A44" w:rsidP="00E40E1F">
      <w:pPr>
        <w:pStyle w:val="Nadpis1"/>
        <w:spacing w:before="165" w:line="680" w:lineRule="atLeast"/>
        <w:ind w:left="114"/>
        <w:rPr>
          <w:sz w:val="31"/>
        </w:rPr>
      </w:pPr>
      <w:r>
        <w:br w:type="column"/>
      </w:r>
    </w:p>
    <w:p w14:paraId="31452E0C" w14:textId="77777777" w:rsidR="008D4BE7" w:rsidRDefault="008D4BE7">
      <w:pPr>
        <w:spacing w:line="355" w:lineRule="exact"/>
        <w:rPr>
          <w:rFonts w:ascii="Trebuchet MS"/>
          <w:sz w:val="31"/>
        </w:rPr>
        <w:sectPr w:rsidR="008D4BE7">
          <w:type w:val="continuous"/>
          <w:pgSz w:w="11910" w:h="16840"/>
          <w:pgMar w:top="1360" w:right="660" w:bottom="280" w:left="1260" w:header="708" w:footer="708" w:gutter="0"/>
          <w:cols w:num="4" w:space="708" w:equalWidth="0">
            <w:col w:w="1521" w:space="572"/>
            <w:col w:w="2164" w:space="552"/>
            <w:col w:w="2420" w:space="108"/>
            <w:col w:w="2653"/>
          </w:cols>
        </w:sectPr>
      </w:pPr>
    </w:p>
    <w:p w14:paraId="46044EF0" w14:textId="77777777" w:rsidR="008D4BE7" w:rsidRDefault="00776A44">
      <w:pPr>
        <w:tabs>
          <w:tab w:val="left" w:pos="5113"/>
        </w:tabs>
        <w:spacing w:line="179" w:lineRule="exact"/>
        <w:ind w:left="156"/>
        <w:rPr>
          <w:sz w:val="24"/>
        </w:rPr>
      </w:pPr>
      <w:r>
        <w:rPr>
          <w:spacing w:val="-2"/>
          <w:sz w:val="24"/>
        </w:rPr>
        <w:t>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</w:t>
      </w:r>
    </w:p>
    <w:p w14:paraId="2E551917" w14:textId="2BFD9FC5" w:rsidR="008D4BE7" w:rsidRDefault="00E40E1F">
      <w:pPr>
        <w:pStyle w:val="Zkladntext"/>
        <w:tabs>
          <w:tab w:val="left" w:pos="5113"/>
        </w:tabs>
        <w:spacing w:before="60"/>
        <w:ind w:left="156"/>
      </w:pPr>
      <w:r>
        <w:t>xxx</w:t>
      </w:r>
      <w:r w:rsidR="00776A44">
        <w:tab/>
      </w:r>
      <w:proofErr w:type="spellStart"/>
      <w:r>
        <w:t>xxx</w:t>
      </w:r>
      <w:proofErr w:type="spellEnd"/>
    </w:p>
    <w:p w14:paraId="11B06146" w14:textId="78D4934C" w:rsidR="008D4BE7" w:rsidRDefault="00E40E1F">
      <w:pPr>
        <w:pStyle w:val="Zkladntext"/>
        <w:tabs>
          <w:tab w:val="left" w:pos="5113"/>
        </w:tabs>
        <w:spacing w:before="58"/>
        <w:ind w:left="156"/>
      </w:pPr>
      <w:r>
        <w:t>xxx</w:t>
      </w:r>
      <w:r w:rsidR="00776A44">
        <w:tab/>
      </w:r>
      <w:proofErr w:type="spellStart"/>
      <w:r>
        <w:t>xxx</w:t>
      </w:r>
      <w:proofErr w:type="spellEnd"/>
    </w:p>
    <w:p w14:paraId="36906CB5" w14:textId="5688DC59" w:rsidR="008D4BE7" w:rsidRDefault="00776A44">
      <w:pPr>
        <w:pStyle w:val="Zkladntext"/>
        <w:tabs>
          <w:tab w:val="left" w:pos="5113"/>
        </w:tabs>
        <w:spacing w:before="57"/>
        <w:ind w:left="156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tab/>
      </w:r>
      <w:r w:rsidR="00E40E1F">
        <w:t>xxx</w:t>
      </w:r>
    </w:p>
    <w:p w14:paraId="5DA73105" w14:textId="77777777" w:rsidR="008D4BE7" w:rsidRDefault="00776A44">
      <w:pPr>
        <w:pStyle w:val="Zkladntext"/>
        <w:spacing w:before="60"/>
        <w:ind w:left="156"/>
      </w:pPr>
      <w:r>
        <w:t>informační</w:t>
      </w:r>
      <w:r>
        <w:rPr>
          <w:spacing w:val="-4"/>
        </w:rPr>
        <w:t xml:space="preserve"> </w:t>
      </w:r>
      <w:r>
        <w:t>tech</w:t>
      </w:r>
      <w:r>
        <w:t>nologie,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5"/>
        </w:rPr>
        <w:t>p.</w:t>
      </w:r>
    </w:p>
    <w:p w14:paraId="721081C7" w14:textId="77777777" w:rsidR="008D4BE7" w:rsidRDefault="008D4BE7">
      <w:pPr>
        <w:sectPr w:rsidR="008D4BE7">
          <w:type w:val="continuous"/>
          <w:pgSz w:w="11910" w:h="16840"/>
          <w:pgMar w:top="1360" w:right="660" w:bottom="280" w:left="1260" w:header="708" w:footer="708" w:gutter="0"/>
          <w:cols w:space="708"/>
        </w:sectPr>
      </w:pPr>
    </w:p>
    <w:p w14:paraId="7E4F9DE2" w14:textId="77777777" w:rsidR="008D4BE7" w:rsidRDefault="008D4BE7">
      <w:pPr>
        <w:pStyle w:val="Zkladntext"/>
        <w:spacing w:before="4"/>
        <w:rPr>
          <w:sz w:val="21"/>
        </w:rPr>
      </w:pPr>
    </w:p>
    <w:p w14:paraId="4F68EB33" w14:textId="77777777" w:rsidR="008D4BE7" w:rsidRDefault="00776A44">
      <w:pPr>
        <w:pStyle w:val="Zkladntext"/>
        <w:spacing w:before="51"/>
        <w:ind w:left="107" w:right="13028"/>
        <w:jc w:val="center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0713E65D" w14:textId="77777777" w:rsidR="008D4BE7" w:rsidRDefault="00776A44">
      <w:pPr>
        <w:pStyle w:val="Nadpis4"/>
        <w:spacing w:before="58"/>
        <w:ind w:left="107" w:right="107"/>
      </w:pPr>
      <w:r>
        <w:t>Podrobné</w:t>
      </w:r>
      <w:r>
        <w:rPr>
          <w:spacing w:val="-7"/>
        </w:rPr>
        <w:t xml:space="preserve"> </w:t>
      </w:r>
      <w:r>
        <w:t>vymezení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Dodavatele, vymezení</w:t>
      </w:r>
      <w:r>
        <w:rPr>
          <w:spacing w:val="-2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platebních</w:t>
      </w:r>
      <w:r>
        <w:rPr>
          <w:spacing w:val="-3"/>
        </w:rPr>
        <w:t xml:space="preserve"> </w:t>
      </w:r>
      <w:r>
        <w:rPr>
          <w:spacing w:val="-2"/>
        </w:rPr>
        <w:t>podmínek</w:t>
      </w:r>
    </w:p>
    <w:p w14:paraId="2179214E" w14:textId="77777777" w:rsidR="008D4BE7" w:rsidRDefault="008D4BE7">
      <w:pPr>
        <w:pStyle w:val="Zkladntext"/>
        <w:rPr>
          <w:b/>
          <w:sz w:val="20"/>
        </w:rPr>
      </w:pPr>
    </w:p>
    <w:p w14:paraId="3EFF648F" w14:textId="77777777" w:rsidR="008D4BE7" w:rsidRDefault="008D4BE7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2589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26"/>
        <w:gridCol w:w="626"/>
        <w:gridCol w:w="597"/>
        <w:gridCol w:w="538"/>
        <w:gridCol w:w="833"/>
        <w:gridCol w:w="921"/>
        <w:gridCol w:w="493"/>
        <w:gridCol w:w="382"/>
        <w:gridCol w:w="485"/>
        <w:gridCol w:w="515"/>
        <w:gridCol w:w="637"/>
      </w:tblGrid>
      <w:tr w:rsidR="008D4BE7" w14:paraId="5BDC694C" w14:textId="77777777">
        <w:trPr>
          <w:trHeight w:val="131"/>
        </w:trPr>
        <w:tc>
          <w:tcPr>
            <w:tcW w:w="597" w:type="dxa"/>
            <w:tcBorders>
              <w:bottom w:val="single" w:sz="6" w:space="0" w:color="000000"/>
              <w:right w:val="nil"/>
            </w:tcBorders>
          </w:tcPr>
          <w:p w14:paraId="66C196C4" w14:textId="77777777" w:rsidR="008D4BE7" w:rsidRDefault="00776A44">
            <w:pPr>
              <w:pStyle w:val="TableParagraph"/>
              <w:spacing w:line="111" w:lineRule="exact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Procento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pacing w:val="-5"/>
                <w:sz w:val="11"/>
              </w:rPr>
              <w:t>sle</w:t>
            </w:r>
            <w:proofErr w:type="spellEnd"/>
          </w:p>
        </w:tc>
        <w:tc>
          <w:tcPr>
            <w:tcW w:w="2426" w:type="dxa"/>
            <w:tcBorders>
              <w:left w:val="nil"/>
              <w:bottom w:val="single" w:sz="6" w:space="0" w:color="000000"/>
              <w:right w:val="nil"/>
            </w:tcBorders>
          </w:tcPr>
          <w:p w14:paraId="2BC1CEB9" w14:textId="77777777" w:rsidR="008D4BE7" w:rsidRDefault="00776A44">
            <w:pPr>
              <w:pStyle w:val="TableParagraph"/>
              <w:spacing w:line="111" w:lineRule="exact"/>
              <w:ind w:left="-5"/>
              <w:rPr>
                <w:sz w:val="11"/>
              </w:rPr>
            </w:pPr>
            <w:r>
              <w:rPr>
                <w:sz w:val="11"/>
              </w:rPr>
              <w:t>vy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Enterprise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6: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452449CD" w14:textId="77777777" w:rsidR="008D4BE7" w:rsidRDefault="00776A44">
            <w:pPr>
              <w:pStyle w:val="TableParagraph"/>
              <w:spacing w:line="111" w:lineRule="exact"/>
              <w:ind w:left="381"/>
              <w:rPr>
                <w:sz w:val="11"/>
              </w:rPr>
            </w:pPr>
            <w:r>
              <w:rPr>
                <w:spacing w:val="-5"/>
                <w:sz w:val="11"/>
              </w:rPr>
              <w:t>22,17</w:t>
            </w:r>
          </w:p>
        </w:tc>
        <w:tc>
          <w:tcPr>
            <w:tcW w:w="597" w:type="dxa"/>
            <w:tcBorders>
              <w:left w:val="nil"/>
              <w:bottom w:val="single" w:sz="6" w:space="0" w:color="000000"/>
            </w:tcBorders>
          </w:tcPr>
          <w:p w14:paraId="1C3018F6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14:paraId="7C3A66E3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14:paraId="678A0447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14:paraId="34D314B3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</w:tcPr>
          <w:p w14:paraId="20CDE900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2" w:type="dxa"/>
            <w:tcBorders>
              <w:bottom w:val="single" w:sz="6" w:space="0" w:color="000000"/>
            </w:tcBorders>
          </w:tcPr>
          <w:p w14:paraId="167073E7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14:paraId="731B22A8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 w14:paraId="730D7AA5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14:paraId="6726F045" w14:textId="77777777" w:rsidR="008D4BE7" w:rsidRDefault="008D4BE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4BE7" w14:paraId="6CAAA85D" w14:textId="77777777">
        <w:trPr>
          <w:trHeight w:val="435"/>
        </w:trPr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1C06778" w14:textId="77777777" w:rsidR="008D4BE7" w:rsidRDefault="008D4BE7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D4E3EC9" w14:textId="77777777" w:rsidR="008D4BE7" w:rsidRDefault="00776A44">
            <w:pPr>
              <w:pStyle w:val="TableParagraph"/>
              <w:ind w:left="16" w:right="3"/>
              <w:jc w:val="center"/>
              <w:rPr>
                <w:b/>
                <w:sz w:val="11"/>
              </w:rPr>
            </w:pPr>
            <w:r>
              <w:rPr>
                <w:b/>
                <w:color w:val="006FC0"/>
                <w:sz w:val="11"/>
              </w:rPr>
              <w:t>Číslo</w:t>
            </w:r>
            <w:r>
              <w:rPr>
                <w:b/>
                <w:color w:val="006FC0"/>
                <w:spacing w:val="-1"/>
                <w:sz w:val="11"/>
              </w:rPr>
              <w:t xml:space="preserve"> </w:t>
            </w:r>
            <w:r>
              <w:rPr>
                <w:b/>
                <w:color w:val="006FC0"/>
                <w:spacing w:val="-5"/>
                <w:sz w:val="11"/>
              </w:rPr>
              <w:t>SKU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DCB76D6" w14:textId="77777777" w:rsidR="008D4BE7" w:rsidRDefault="008D4BE7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19AFD70" w14:textId="77777777" w:rsidR="008D4BE7" w:rsidRDefault="00776A44">
            <w:pPr>
              <w:pStyle w:val="TableParagraph"/>
              <w:ind w:left="842" w:right="826"/>
              <w:jc w:val="center"/>
              <w:rPr>
                <w:b/>
                <w:sz w:val="11"/>
              </w:rPr>
            </w:pPr>
            <w:r>
              <w:rPr>
                <w:b/>
                <w:color w:val="006FC0"/>
                <w:sz w:val="11"/>
              </w:rPr>
              <w:t>Název</w:t>
            </w:r>
            <w:r>
              <w:rPr>
                <w:b/>
                <w:color w:val="006FC0"/>
                <w:spacing w:val="-5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produktu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1F95162" w14:textId="77777777" w:rsidR="008D4BE7" w:rsidRDefault="00776A44">
            <w:pPr>
              <w:pStyle w:val="TableParagraph"/>
              <w:spacing w:before="79"/>
              <w:ind w:left="147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Cenová</w:t>
            </w:r>
          </w:p>
          <w:p w14:paraId="44B3F013" w14:textId="77777777" w:rsidR="008D4BE7" w:rsidRDefault="00776A44">
            <w:pPr>
              <w:pStyle w:val="TableParagraph"/>
              <w:spacing w:before="14"/>
              <w:ind w:left="147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hladina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60DD537" w14:textId="77777777" w:rsidR="008D4BE7" w:rsidRDefault="008D4BE7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BB98C14" w14:textId="77777777" w:rsidR="008D4BE7" w:rsidRDefault="00776A44">
            <w:pPr>
              <w:pStyle w:val="TableParagraph"/>
              <w:ind w:left="24" w:right="3"/>
              <w:jc w:val="center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Program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83FA0BA" w14:textId="77777777" w:rsidR="008D4BE7" w:rsidRDefault="00776A44">
            <w:pPr>
              <w:pStyle w:val="TableParagraph"/>
              <w:spacing w:before="79"/>
              <w:ind w:left="67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Jednotka</w:t>
            </w:r>
          </w:p>
          <w:p w14:paraId="7C05C1A7" w14:textId="77777777" w:rsidR="008D4BE7" w:rsidRDefault="00776A44">
            <w:pPr>
              <w:pStyle w:val="TableParagraph"/>
              <w:spacing w:before="14"/>
              <w:ind w:left="104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nákupu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3E32BD1" w14:textId="77777777" w:rsidR="008D4BE7" w:rsidRDefault="008D4BE7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D14A60D" w14:textId="77777777" w:rsidR="008D4BE7" w:rsidRDefault="00776A44">
            <w:pPr>
              <w:pStyle w:val="TableParagraph"/>
              <w:ind w:left="19" w:right="8"/>
              <w:jc w:val="center"/>
              <w:rPr>
                <w:b/>
                <w:sz w:val="11"/>
              </w:rPr>
            </w:pPr>
            <w:r>
              <w:rPr>
                <w:b/>
                <w:color w:val="006FC0"/>
                <w:sz w:val="11"/>
              </w:rPr>
              <w:t>Nákupní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období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C33123E" w14:textId="77777777" w:rsidR="008D4BE7" w:rsidRDefault="008D4BE7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E4FC657" w14:textId="77777777" w:rsidR="008D4BE7" w:rsidRDefault="00776A44">
            <w:pPr>
              <w:pStyle w:val="TableParagraph"/>
              <w:ind w:right="87"/>
              <w:jc w:val="right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Způsob</w:t>
            </w:r>
            <w:r>
              <w:rPr>
                <w:b/>
                <w:color w:val="006FC0"/>
                <w:spacing w:val="5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nabídky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578CE13" w14:textId="77777777" w:rsidR="008D4BE7" w:rsidRDefault="008D4BE7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68679E8" w14:textId="77777777" w:rsidR="008D4BE7" w:rsidRDefault="00776A44">
            <w:pPr>
              <w:pStyle w:val="TableParagraph"/>
              <w:ind w:left="84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Úroveň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FFF8C4E" w14:textId="77777777" w:rsidR="008D4BE7" w:rsidRDefault="00776A44">
            <w:pPr>
              <w:pStyle w:val="TableParagraph"/>
              <w:spacing w:before="79" w:line="264" w:lineRule="auto"/>
              <w:ind w:left="92" w:right="35" w:hanging="23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Počet</w:t>
            </w:r>
            <w:r>
              <w:rPr>
                <w:b/>
                <w:color w:val="006FC0"/>
                <w:spacing w:val="40"/>
                <w:sz w:val="11"/>
              </w:rPr>
              <w:t xml:space="preserve"> </w:t>
            </w:r>
            <w:r>
              <w:rPr>
                <w:b/>
                <w:color w:val="006FC0"/>
                <w:spacing w:val="-4"/>
                <w:sz w:val="11"/>
              </w:rPr>
              <w:t>kusů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9B649B3" w14:textId="77777777" w:rsidR="008D4BE7" w:rsidRDefault="00776A44">
            <w:pPr>
              <w:pStyle w:val="TableParagraph"/>
              <w:spacing w:before="6"/>
              <w:ind w:left="86" w:hanging="45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Ceníková</w:t>
            </w:r>
          </w:p>
          <w:p w14:paraId="61364F29" w14:textId="77777777" w:rsidR="008D4BE7" w:rsidRDefault="00776A44">
            <w:pPr>
              <w:pStyle w:val="TableParagraph"/>
              <w:spacing w:line="140" w:lineRule="atLeast"/>
              <w:ind w:left="175" w:right="50" w:hanging="89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cena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za</w:t>
            </w:r>
            <w:r>
              <w:rPr>
                <w:b/>
                <w:color w:val="006FC0"/>
                <w:spacing w:val="40"/>
                <w:sz w:val="11"/>
              </w:rPr>
              <w:t xml:space="preserve"> </w:t>
            </w:r>
            <w:r>
              <w:rPr>
                <w:b/>
                <w:color w:val="006FC0"/>
                <w:spacing w:val="-4"/>
                <w:sz w:val="11"/>
              </w:rPr>
              <w:t>kus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B87D0E7" w14:textId="77777777" w:rsidR="008D4BE7" w:rsidRDefault="00776A44">
            <w:pPr>
              <w:pStyle w:val="TableParagraph"/>
              <w:spacing w:before="6"/>
              <w:ind w:left="103" w:hanging="52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Nabízená</w:t>
            </w:r>
          </w:p>
          <w:p w14:paraId="2466152C" w14:textId="77777777" w:rsidR="008D4BE7" w:rsidRDefault="00776A44">
            <w:pPr>
              <w:pStyle w:val="TableParagraph"/>
              <w:spacing w:line="140" w:lineRule="atLeast"/>
              <w:ind w:left="192" w:right="63" w:hanging="89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cena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za</w:t>
            </w:r>
            <w:r>
              <w:rPr>
                <w:b/>
                <w:color w:val="006FC0"/>
                <w:spacing w:val="40"/>
                <w:sz w:val="11"/>
              </w:rPr>
              <w:t xml:space="preserve"> </w:t>
            </w:r>
            <w:r>
              <w:rPr>
                <w:b/>
                <w:color w:val="006FC0"/>
                <w:spacing w:val="-4"/>
                <w:sz w:val="11"/>
              </w:rPr>
              <w:t>kus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46F825" w14:textId="77777777" w:rsidR="008D4BE7" w:rsidRDefault="00776A44">
            <w:pPr>
              <w:pStyle w:val="TableParagraph"/>
              <w:spacing w:before="79" w:line="264" w:lineRule="auto"/>
              <w:ind w:left="139" w:right="-2" w:hanging="104"/>
              <w:rPr>
                <w:b/>
                <w:sz w:val="11"/>
              </w:rPr>
            </w:pPr>
            <w:r>
              <w:rPr>
                <w:b/>
                <w:color w:val="006FC0"/>
                <w:sz w:val="11"/>
              </w:rPr>
              <w:t>Cena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celkem</w:t>
            </w:r>
            <w:r>
              <w:rPr>
                <w:b/>
                <w:color w:val="006FC0"/>
                <w:spacing w:val="40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bez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DPH</w:t>
            </w:r>
          </w:p>
        </w:tc>
      </w:tr>
      <w:tr w:rsidR="008D4BE7" w14:paraId="4692F8E8" w14:textId="77777777">
        <w:trPr>
          <w:trHeight w:val="140"/>
        </w:trPr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9DA9D" w14:textId="77777777" w:rsidR="008D4BE7" w:rsidRDefault="00776A44">
            <w:pPr>
              <w:pStyle w:val="TableParagraph"/>
              <w:spacing w:before="6" w:line="114" w:lineRule="exact"/>
              <w:ind w:left="3" w:right="6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6VC-01252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4A95B" w14:textId="77777777" w:rsidR="008D4BE7" w:rsidRDefault="00776A44">
            <w:pPr>
              <w:pStyle w:val="TableParagraph"/>
              <w:spacing w:before="6" w:line="114" w:lineRule="exact"/>
              <w:ind w:left="21"/>
              <w:rPr>
                <w:sz w:val="11"/>
              </w:rPr>
            </w:pPr>
            <w:proofErr w:type="spellStart"/>
            <w:r>
              <w:rPr>
                <w:sz w:val="11"/>
              </w:rPr>
              <w:t>Win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Remote</w:t>
            </w:r>
            <w:proofErr w:type="spellEnd"/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Desktop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Services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CAL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ALng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LSA </w:t>
            </w:r>
            <w:r>
              <w:rPr>
                <w:spacing w:val="-4"/>
                <w:sz w:val="11"/>
              </w:rPr>
              <w:t>UCAL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B1C641" w14:textId="77777777" w:rsidR="008D4BE7" w:rsidRDefault="00776A44">
            <w:pPr>
              <w:pStyle w:val="TableParagraph"/>
              <w:spacing w:before="6" w:line="114" w:lineRule="exact"/>
              <w:ind w:left="21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Corporate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F55F2" w14:textId="77777777" w:rsidR="008D4BE7" w:rsidRDefault="00776A44">
            <w:pPr>
              <w:pStyle w:val="TableParagraph"/>
              <w:spacing w:before="6" w:line="114" w:lineRule="exact"/>
              <w:ind w:left="11" w:right="3"/>
              <w:jc w:val="center"/>
              <w:rPr>
                <w:sz w:val="11"/>
              </w:rPr>
            </w:pPr>
            <w:proofErr w:type="spellStart"/>
            <w:r>
              <w:rPr>
                <w:sz w:val="11"/>
              </w:rPr>
              <w:t>Enterprise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6116CE" w14:textId="77777777" w:rsidR="008D4BE7" w:rsidRDefault="00776A44">
            <w:pPr>
              <w:pStyle w:val="TableParagraph"/>
              <w:spacing w:before="6" w:line="114" w:lineRule="exact"/>
              <w:ind w:left="23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8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Year</w:t>
            </w:r>
            <w:proofErr w:type="spellEnd"/>
            <w:r>
              <w:rPr>
                <w:spacing w:val="-2"/>
                <w:sz w:val="11"/>
              </w:rPr>
              <w:t>(s)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4BA45" w14:textId="77777777" w:rsidR="008D4BE7" w:rsidRDefault="00776A44">
            <w:pPr>
              <w:pStyle w:val="TableParagraph"/>
              <w:spacing w:before="6" w:line="114" w:lineRule="exact"/>
              <w:ind w:left="21" w:right="8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Yr</w:t>
            </w:r>
            <w:proofErr w:type="spellEnd"/>
            <w:r>
              <w:rPr>
                <w:sz w:val="11"/>
              </w:rPr>
              <w:t>(s)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Remaining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5AD64F" w14:textId="77777777" w:rsidR="008D4BE7" w:rsidRDefault="00776A44">
            <w:pPr>
              <w:pStyle w:val="TableParagraph"/>
              <w:spacing w:before="6" w:line="114" w:lineRule="exact"/>
              <w:ind w:right="30"/>
              <w:jc w:val="right"/>
              <w:rPr>
                <w:sz w:val="11"/>
              </w:rPr>
            </w:pPr>
            <w:proofErr w:type="spellStart"/>
            <w:r>
              <w:rPr>
                <w:sz w:val="11"/>
              </w:rPr>
              <w:t>Additional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Product</w:t>
            </w:r>
            <w:proofErr w:type="spellEnd"/>
          </w:p>
        </w:tc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C8E76" w14:textId="77777777" w:rsidR="008D4BE7" w:rsidRDefault="00776A44">
            <w:pPr>
              <w:pStyle w:val="TableParagraph"/>
              <w:spacing w:before="6" w:line="114" w:lineRule="exact"/>
              <w:ind w:left="25"/>
              <w:rPr>
                <w:sz w:val="11"/>
              </w:rPr>
            </w:pPr>
            <w:r>
              <w:rPr>
                <w:w w:val="101"/>
                <w:sz w:val="11"/>
              </w:rPr>
              <w:t>A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1FEB6" w14:textId="77777777" w:rsidR="008D4BE7" w:rsidRDefault="00776A44">
            <w:pPr>
              <w:pStyle w:val="TableParagraph"/>
              <w:spacing w:before="6" w:line="114" w:lineRule="exact"/>
              <w:ind w:right="-15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60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56EA7" w14:textId="77777777" w:rsidR="008D4BE7" w:rsidRDefault="00776A44">
            <w:pPr>
              <w:pStyle w:val="TableParagraph"/>
              <w:spacing w:before="6" w:line="114" w:lineRule="exact"/>
              <w:ind w:left="79"/>
              <w:rPr>
                <w:sz w:val="11"/>
              </w:rPr>
            </w:pPr>
            <w:r>
              <w:rPr>
                <w:spacing w:val="-4"/>
                <w:sz w:val="11"/>
              </w:rPr>
              <w:t>276,00</w:t>
            </w:r>
            <w:r>
              <w:rPr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€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2AAAD" w14:textId="77777777" w:rsidR="008D4BE7" w:rsidRDefault="00776A44">
            <w:pPr>
              <w:pStyle w:val="TableParagraph"/>
              <w:spacing w:before="6" w:line="114" w:lineRule="exact"/>
              <w:ind w:left="110"/>
              <w:rPr>
                <w:sz w:val="11"/>
              </w:rPr>
            </w:pPr>
            <w:r>
              <w:rPr>
                <w:spacing w:val="-4"/>
                <w:sz w:val="11"/>
              </w:rPr>
              <w:t>214,81</w:t>
            </w:r>
            <w:r>
              <w:rPr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€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AA768E" w14:textId="77777777" w:rsidR="008D4BE7" w:rsidRDefault="00776A44">
            <w:pPr>
              <w:pStyle w:val="TableParagraph"/>
              <w:spacing w:before="6" w:line="114" w:lineRule="exact"/>
              <w:ind w:left="97" w:right="9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12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888,60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€</w:t>
            </w:r>
          </w:p>
        </w:tc>
      </w:tr>
      <w:tr w:rsidR="008D4BE7" w14:paraId="12811F17" w14:textId="77777777">
        <w:trPr>
          <w:trHeight w:val="139"/>
        </w:trPr>
        <w:tc>
          <w:tcPr>
            <w:tcW w:w="841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63B586" w14:textId="77777777" w:rsidR="008D4BE7" w:rsidRDefault="00776A44">
            <w:pPr>
              <w:pStyle w:val="TableParagraph"/>
              <w:spacing w:before="5" w:line="114" w:lineRule="exact"/>
              <w:ind w:left="18"/>
              <w:rPr>
                <w:b/>
                <w:sz w:val="11"/>
              </w:rPr>
            </w:pPr>
            <w:r>
              <w:rPr>
                <w:b/>
                <w:sz w:val="11"/>
              </w:rPr>
              <w:t>Cena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celkem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95F7" w14:textId="77777777" w:rsidR="008D4BE7" w:rsidRDefault="00776A44">
            <w:pPr>
              <w:pStyle w:val="TableParagraph"/>
              <w:spacing w:before="5" w:line="114" w:lineRule="exact"/>
              <w:ind w:left="96" w:right="8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12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888,60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€</w:t>
            </w:r>
          </w:p>
        </w:tc>
      </w:tr>
    </w:tbl>
    <w:p w14:paraId="7E9280A8" w14:textId="77777777" w:rsidR="008D4BE7" w:rsidRDefault="008D4BE7">
      <w:pPr>
        <w:pStyle w:val="Zkladntext"/>
        <w:rPr>
          <w:b/>
          <w:sz w:val="20"/>
        </w:rPr>
      </w:pPr>
    </w:p>
    <w:p w14:paraId="555E9BED" w14:textId="77777777" w:rsidR="008D4BE7" w:rsidRDefault="008D4BE7">
      <w:pPr>
        <w:pStyle w:val="Zkladntext"/>
        <w:rPr>
          <w:b/>
          <w:sz w:val="20"/>
        </w:rPr>
      </w:pPr>
    </w:p>
    <w:p w14:paraId="2990A658" w14:textId="77777777" w:rsidR="008D4BE7" w:rsidRDefault="008D4BE7">
      <w:pPr>
        <w:pStyle w:val="Zkladntext"/>
        <w:spacing w:before="11"/>
        <w:rPr>
          <w:b/>
          <w:sz w:val="18"/>
        </w:rPr>
      </w:pPr>
    </w:p>
    <w:p w14:paraId="2D4A503E" w14:textId="77777777" w:rsidR="008D4BE7" w:rsidRDefault="00776A44">
      <w:pPr>
        <w:pStyle w:val="Zkladntext"/>
        <w:spacing w:before="52" w:line="288" w:lineRule="auto"/>
        <w:ind w:left="118"/>
      </w:pPr>
      <w:r>
        <w:t>Pro</w:t>
      </w:r>
      <w:r>
        <w:rPr>
          <w:spacing w:val="36"/>
        </w:rPr>
        <w:t xml:space="preserve"> </w:t>
      </w:r>
      <w:r>
        <w:t>přepočet</w:t>
      </w:r>
      <w:r>
        <w:rPr>
          <w:spacing w:val="36"/>
        </w:rPr>
        <w:t xml:space="preserve"> </w:t>
      </w:r>
      <w:r>
        <w:t>ceny</w:t>
      </w:r>
      <w:r>
        <w:rPr>
          <w:spacing w:val="34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plnění</w:t>
      </w:r>
      <w:r>
        <w:rPr>
          <w:spacing w:val="33"/>
        </w:rPr>
        <w:t xml:space="preserve"> </w:t>
      </w:r>
      <w:r>
        <w:t>poskytnuté</w:t>
      </w:r>
      <w:r>
        <w:rPr>
          <w:spacing w:val="33"/>
        </w:rPr>
        <w:t xml:space="preserve"> </w:t>
      </w:r>
      <w:r>
        <w:t>Dodavatelem</w:t>
      </w:r>
      <w:r>
        <w:rPr>
          <w:spacing w:val="33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EUR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CZK,</w:t>
      </w:r>
      <w:r>
        <w:rPr>
          <w:spacing w:val="35"/>
        </w:rPr>
        <w:t xml:space="preserve"> </w:t>
      </w:r>
      <w:r>
        <w:t>bude</w:t>
      </w:r>
      <w:r>
        <w:rPr>
          <w:spacing w:val="36"/>
        </w:rPr>
        <w:t xml:space="preserve"> </w:t>
      </w:r>
      <w:r>
        <w:t>použit</w:t>
      </w:r>
      <w:r>
        <w:rPr>
          <w:spacing w:val="36"/>
        </w:rPr>
        <w:t xml:space="preserve"> </w:t>
      </w:r>
      <w:r>
        <w:t>kurz</w:t>
      </w:r>
      <w:r>
        <w:rPr>
          <w:spacing w:val="36"/>
        </w:rPr>
        <w:t xml:space="preserve"> </w:t>
      </w:r>
      <w:r>
        <w:t>vyhlášený</w:t>
      </w:r>
      <w:r>
        <w:rPr>
          <w:spacing w:val="34"/>
        </w:rPr>
        <w:t xml:space="preserve"> </w:t>
      </w:r>
      <w:r>
        <w:t>Českou</w:t>
      </w:r>
      <w:r>
        <w:rPr>
          <w:spacing w:val="37"/>
        </w:rPr>
        <w:t xml:space="preserve"> </w:t>
      </w:r>
      <w:r>
        <w:t>národní</w:t>
      </w:r>
      <w:r>
        <w:rPr>
          <w:spacing w:val="35"/>
        </w:rPr>
        <w:t xml:space="preserve"> </w:t>
      </w:r>
      <w:r>
        <w:t>bankou</w:t>
      </w:r>
      <w:r>
        <w:rPr>
          <w:spacing w:val="37"/>
        </w:rPr>
        <w:t xml:space="preserve"> </w:t>
      </w:r>
      <w:r>
        <w:t>ke</w:t>
      </w:r>
      <w:r>
        <w:rPr>
          <w:spacing w:val="36"/>
        </w:rPr>
        <w:t xml:space="preserve"> </w:t>
      </w:r>
      <w:r>
        <w:t>dni</w:t>
      </w:r>
      <w:r>
        <w:rPr>
          <w:spacing w:val="35"/>
        </w:rPr>
        <w:t xml:space="preserve"> </w:t>
      </w:r>
      <w:r>
        <w:t>vystavení daňového dokladu (faktury). K výše uvedené ceně bude účtováno DPH v zákonné výši.</w:t>
      </w:r>
    </w:p>
    <w:p w14:paraId="16F51EF0" w14:textId="77777777" w:rsidR="008D4BE7" w:rsidRDefault="008D4BE7">
      <w:pPr>
        <w:pStyle w:val="Zkladntext"/>
        <w:spacing w:before="11"/>
        <w:rPr>
          <w:sz w:val="28"/>
        </w:rPr>
      </w:pPr>
    </w:p>
    <w:p w14:paraId="54B08A71" w14:textId="77777777" w:rsidR="008D4BE7" w:rsidRDefault="00776A44">
      <w:pPr>
        <w:pStyle w:val="Zkladntext"/>
        <w:spacing w:line="288" w:lineRule="auto"/>
        <w:ind w:left="118"/>
      </w:pPr>
      <w:r>
        <w:t>Po uzavření této Prováděcí smlouvy</w:t>
      </w:r>
      <w:r>
        <w:rPr>
          <w:spacing w:val="-1"/>
        </w:rPr>
        <w:t xml:space="preserve"> </w:t>
      </w:r>
      <w:r>
        <w:t>odešle Objednatel Dodavateli Evidenční objednávku, která je zasílána výlučně pro sdělení evidenčního čísla Dodavateli. Číslo evi</w:t>
      </w:r>
      <w:r>
        <w:t>denční objednávky je Dodavatel povinen uvádět na daňových dokladech (fakturách).</w:t>
      </w:r>
    </w:p>
    <w:p w14:paraId="13BC062B" w14:textId="77777777" w:rsidR="008D4BE7" w:rsidRDefault="008D4BE7">
      <w:pPr>
        <w:pStyle w:val="Zkladntext"/>
        <w:spacing w:before="9"/>
        <w:rPr>
          <w:sz w:val="28"/>
        </w:rPr>
      </w:pPr>
    </w:p>
    <w:p w14:paraId="2F454F6D" w14:textId="77777777" w:rsidR="008D4BE7" w:rsidRDefault="00776A44">
      <w:pPr>
        <w:pStyle w:val="Zkladntext"/>
        <w:ind w:left="118"/>
      </w:pPr>
      <w:r>
        <w:t>Přílohou</w:t>
      </w:r>
      <w:r>
        <w:rPr>
          <w:spacing w:val="-6"/>
        </w:rPr>
        <w:t xml:space="preserve"> </w:t>
      </w:r>
      <w:r>
        <w:t>daňového</w:t>
      </w:r>
      <w:r>
        <w:rPr>
          <w:spacing w:val="-5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(faktury)</w:t>
      </w:r>
      <w:r>
        <w:rPr>
          <w:spacing w:val="-4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poskytnutého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podepsaný</w:t>
      </w:r>
      <w:r>
        <w:rPr>
          <w:spacing w:val="-3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stranami.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5"/>
        </w:rPr>
        <w:t>den</w:t>
      </w:r>
    </w:p>
    <w:p w14:paraId="1104DE18" w14:textId="77777777" w:rsidR="008D4BE7" w:rsidRDefault="00776A44">
      <w:pPr>
        <w:pStyle w:val="Zkladntext"/>
        <w:spacing w:before="60"/>
        <w:ind w:left="118"/>
      </w:pPr>
      <w:r>
        <w:t>uskutečnění</w:t>
      </w:r>
      <w:r>
        <w:rPr>
          <w:spacing w:val="-8"/>
        </w:rPr>
        <w:t xml:space="preserve"> </w:t>
      </w:r>
      <w:r>
        <w:t>zdanitelného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</w:t>
      </w:r>
      <w:r>
        <w:t>ovažuje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předání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7"/>
        </w:rPr>
        <w:t xml:space="preserve"> </w:t>
      </w:r>
      <w:r>
        <w:rPr>
          <w:spacing w:val="-2"/>
        </w:rPr>
        <w:t>Objednatelem.</w:t>
      </w:r>
    </w:p>
    <w:p w14:paraId="02C8FBDD" w14:textId="77777777" w:rsidR="008D4BE7" w:rsidRDefault="008D4BE7">
      <w:pPr>
        <w:pStyle w:val="Zkladntext"/>
      </w:pPr>
    </w:p>
    <w:p w14:paraId="73730926" w14:textId="77777777" w:rsidR="008D4BE7" w:rsidRDefault="008D4BE7">
      <w:pPr>
        <w:pStyle w:val="Zkladntext"/>
      </w:pPr>
    </w:p>
    <w:p w14:paraId="1F32FC08" w14:textId="77777777" w:rsidR="008D4BE7" w:rsidRDefault="00776A44">
      <w:pPr>
        <w:spacing w:before="174"/>
        <w:ind w:left="118"/>
      </w:pPr>
      <w:r>
        <w:t>Dodavatel</w:t>
      </w:r>
      <w:r>
        <w:rPr>
          <w:spacing w:val="-9"/>
        </w:rPr>
        <w:t xml:space="preserve"> </w:t>
      </w:r>
      <w:r>
        <w:t>zašle</w:t>
      </w:r>
      <w:r>
        <w:rPr>
          <w:spacing w:val="-8"/>
        </w:rPr>
        <w:t xml:space="preserve"> </w:t>
      </w:r>
      <w:r>
        <w:t>originál</w:t>
      </w:r>
      <w:r>
        <w:rPr>
          <w:spacing w:val="-7"/>
        </w:rPr>
        <w:t xml:space="preserve"> </w:t>
      </w:r>
      <w:r>
        <w:t>daňového</w:t>
      </w:r>
      <w:r>
        <w:rPr>
          <w:spacing w:val="-5"/>
        </w:rPr>
        <w:t xml:space="preserve"> </w:t>
      </w:r>
      <w:r>
        <w:t>dokladu</w:t>
      </w:r>
      <w:r>
        <w:rPr>
          <w:spacing w:val="-7"/>
        </w:rPr>
        <w:t xml:space="preserve"> </w:t>
      </w:r>
      <w:r>
        <w:t>(faktury)</w:t>
      </w:r>
      <w:r>
        <w:rPr>
          <w:spacing w:val="-8"/>
        </w:rPr>
        <w:t xml:space="preserve"> </w:t>
      </w:r>
      <w:r>
        <w:t>spolu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veškerými</w:t>
      </w:r>
      <w:r>
        <w:rPr>
          <w:spacing w:val="-6"/>
        </w:rPr>
        <w:t xml:space="preserve"> </w:t>
      </w:r>
      <w:r>
        <w:t>požadovanými</w:t>
      </w:r>
      <w:r>
        <w:rPr>
          <w:spacing w:val="-6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Objednateli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pěti</w:t>
      </w:r>
      <w:r>
        <w:rPr>
          <w:spacing w:val="-6"/>
        </w:rPr>
        <w:t xml:space="preserve"> </w:t>
      </w:r>
      <w:r>
        <w:t>(5)</w:t>
      </w:r>
      <w:r>
        <w:rPr>
          <w:spacing w:val="-6"/>
        </w:rPr>
        <w:t xml:space="preserve"> </w:t>
      </w:r>
      <w:r>
        <w:t>kalendářních</w:t>
      </w:r>
      <w:r>
        <w:rPr>
          <w:spacing w:val="-9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rPr>
          <w:spacing w:val="-2"/>
        </w:rPr>
        <w:t>vystavení:</w:t>
      </w:r>
    </w:p>
    <w:p w14:paraId="01FB87D1" w14:textId="77777777" w:rsidR="008D4BE7" w:rsidRDefault="00776A44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73"/>
      </w:pPr>
      <w:r>
        <w:t>buď</w:t>
      </w:r>
      <w:r>
        <w:rPr>
          <w:spacing w:val="-2"/>
        </w:rPr>
        <w:t xml:space="preserve"> elektronicky:</w:t>
      </w:r>
    </w:p>
    <w:p w14:paraId="2996064A" w14:textId="77777777" w:rsidR="008D4BE7" w:rsidRDefault="00776A44">
      <w:pPr>
        <w:spacing w:before="176"/>
        <w:ind w:left="118"/>
      </w:pPr>
      <w:r>
        <w:t>e-mail:</w:t>
      </w:r>
      <w:r>
        <w:rPr>
          <w:spacing w:val="-4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faktury@nakit.cz</w:t>
        </w:r>
      </w:hyperlink>
    </w:p>
    <w:p w14:paraId="7B7C028C" w14:textId="77777777" w:rsidR="008D4BE7" w:rsidRDefault="008D4BE7">
      <w:pPr>
        <w:pStyle w:val="Zkladntext"/>
        <w:spacing w:before="7"/>
        <w:rPr>
          <w:sz w:val="9"/>
        </w:rPr>
      </w:pPr>
    </w:p>
    <w:p w14:paraId="5F7AB882" w14:textId="77777777" w:rsidR="008D4BE7" w:rsidRDefault="00776A44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57"/>
      </w:pPr>
      <w:r>
        <w:t>nebo</w:t>
      </w:r>
      <w:r>
        <w:rPr>
          <w:spacing w:val="-7"/>
        </w:rPr>
        <w:t xml:space="preserve"> </w:t>
      </w:r>
      <w:r>
        <w:t>doporučeným</w:t>
      </w:r>
      <w:r>
        <w:rPr>
          <w:spacing w:val="-4"/>
        </w:rPr>
        <w:t xml:space="preserve"> </w:t>
      </w:r>
      <w:r>
        <w:t>dopisem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adresu:</w:t>
      </w:r>
    </w:p>
    <w:p w14:paraId="0205329D" w14:textId="77777777" w:rsidR="008D4BE7" w:rsidRDefault="00776A44">
      <w:pPr>
        <w:spacing w:before="173" w:line="288" w:lineRule="auto"/>
        <w:ind w:left="826" w:right="6747"/>
      </w:pP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7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p. Kodaňská 1441/46</w:t>
      </w:r>
    </w:p>
    <w:p w14:paraId="1C736D48" w14:textId="77777777" w:rsidR="008D4BE7" w:rsidRDefault="00776A44">
      <w:pPr>
        <w:spacing w:before="1"/>
        <w:ind w:left="826"/>
      </w:pPr>
      <w:r>
        <w:t>101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Vršovice</w:t>
      </w:r>
    </w:p>
    <w:p w14:paraId="13341823" w14:textId="77777777" w:rsidR="008D4BE7" w:rsidRDefault="008D4BE7">
      <w:pPr>
        <w:sectPr w:rsidR="008D4BE7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508EAAF0" w14:textId="77777777" w:rsidR="008D4BE7" w:rsidRDefault="008D4BE7">
      <w:pPr>
        <w:pStyle w:val="Zkladntext"/>
        <w:rPr>
          <w:sz w:val="20"/>
        </w:rPr>
      </w:pPr>
    </w:p>
    <w:p w14:paraId="0C40AA2F" w14:textId="77777777" w:rsidR="008D4BE7" w:rsidRDefault="008D4BE7">
      <w:pPr>
        <w:pStyle w:val="Zkladntext"/>
        <w:rPr>
          <w:sz w:val="20"/>
        </w:rPr>
      </w:pPr>
    </w:p>
    <w:p w14:paraId="27CD7D41" w14:textId="77777777" w:rsidR="008D4BE7" w:rsidRDefault="00776A44">
      <w:pPr>
        <w:pStyle w:val="Zkladntext"/>
        <w:spacing w:before="174" w:line="288" w:lineRule="auto"/>
        <w:ind w:left="118" w:right="110"/>
        <w:jc w:val="both"/>
      </w:pPr>
      <w:r>
        <w:t>Smluvní strany se dohodly, že pokud bude v okamžiku uskutečnění zdanitelného plnění správcem daně zveřejněna způsobem umožňujícím dálkový přístup skutečnost, že poskytovatel zdanitelného plnění (Dodavatel) je nespolehlivým plátcem ve smyslu § 106a o DPH, n</w:t>
      </w:r>
      <w:r>
        <w:t>ebo má-li být platba za zdanitelné plnění uskutečněné Dodavatelem v tuzemsku zcela nebo z části poukázána na bankovní účet vedený poskytovatelem platebních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tuzemsko,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zdanitelného</w:t>
      </w:r>
      <w:r>
        <w:rPr>
          <w:spacing w:val="-6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(Objednatel)</w:t>
      </w:r>
      <w:r>
        <w:rPr>
          <w:spacing w:val="-4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část</w:t>
      </w:r>
      <w:r>
        <w:rPr>
          <w:spacing w:val="-5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odpovídající</w:t>
      </w:r>
      <w:r>
        <w:rPr>
          <w:spacing w:val="-7"/>
        </w:rPr>
        <w:t xml:space="preserve"> </w:t>
      </w:r>
      <w:r>
        <w:t>d</w:t>
      </w:r>
      <w:r>
        <w:t>ani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přidané hodnoty</w:t>
      </w:r>
      <w:r>
        <w:rPr>
          <w:spacing w:val="-7"/>
        </w:rPr>
        <w:t xml:space="preserve"> </w:t>
      </w:r>
      <w:r>
        <w:t>zaplatit přímo na bankovní účet správce daně ve smyslu § 109a zákona o DPH. Na bankovní účet Dodavatele bude v tomto případě uhrazena část ceny odpovídající</w:t>
      </w:r>
      <w:r>
        <w:rPr>
          <w:spacing w:val="-1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základu</w:t>
      </w:r>
      <w:r>
        <w:rPr>
          <w:spacing w:val="-2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z přidané hodnoty.</w:t>
      </w:r>
      <w:r>
        <w:rPr>
          <w:spacing w:val="-2"/>
        </w:rPr>
        <w:t xml:space="preserve"> </w:t>
      </w:r>
      <w:r>
        <w:t>Úhrada</w:t>
      </w:r>
      <w:r>
        <w:rPr>
          <w:spacing w:val="-1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(základu daně)</w:t>
      </w:r>
      <w:r>
        <w:rPr>
          <w:spacing w:val="-1"/>
        </w:rPr>
        <w:t xml:space="preserve"> </w:t>
      </w:r>
      <w:r>
        <w:t>provedená</w:t>
      </w:r>
      <w:r>
        <w:rPr>
          <w:spacing w:val="-1"/>
        </w:rPr>
        <w:t xml:space="preserve"> </w:t>
      </w:r>
      <w:r>
        <w:t>Objednatelem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tohoto odstavce Smlouvy bude považována za řádnou úhradu ceny plnění poskytnutého dle této Smlouvy.</w:t>
      </w:r>
    </w:p>
    <w:p w14:paraId="114AF897" w14:textId="77777777" w:rsidR="008D4BE7" w:rsidRDefault="008D4BE7">
      <w:pPr>
        <w:pStyle w:val="Zkladntext"/>
        <w:spacing w:before="10"/>
        <w:rPr>
          <w:sz w:val="28"/>
        </w:rPr>
      </w:pPr>
    </w:p>
    <w:p w14:paraId="042F6165" w14:textId="77777777" w:rsidR="008D4BE7" w:rsidRDefault="00776A44">
      <w:pPr>
        <w:pStyle w:val="Zkladntext"/>
        <w:spacing w:line="288" w:lineRule="auto"/>
        <w:ind w:left="118" w:right="110"/>
        <w:jc w:val="both"/>
      </w:pPr>
      <w:r>
        <w:t>Bankovní</w:t>
      </w:r>
      <w:r>
        <w:rPr>
          <w:spacing w:val="-9"/>
        </w:rPr>
        <w:t xml:space="preserve"> </w:t>
      </w:r>
      <w:r>
        <w:t>účet</w:t>
      </w:r>
      <w:r>
        <w:rPr>
          <w:spacing w:val="-10"/>
        </w:rPr>
        <w:t xml:space="preserve"> </w:t>
      </w:r>
      <w:r>
        <w:t>uvedený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daňovém</w:t>
      </w:r>
      <w:r>
        <w:rPr>
          <w:spacing w:val="-11"/>
        </w:rPr>
        <w:t xml:space="preserve"> </w:t>
      </w:r>
      <w:r>
        <w:t>dokladu,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požadována</w:t>
      </w:r>
      <w:r>
        <w:rPr>
          <w:spacing w:val="-11"/>
        </w:rPr>
        <w:t xml:space="preserve"> </w:t>
      </w:r>
      <w:r>
        <w:t>úhrad</w:t>
      </w:r>
      <w:r>
        <w:t>a</w:t>
      </w:r>
      <w:r>
        <w:rPr>
          <w:spacing w:val="-9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poskytnuté</w:t>
      </w:r>
      <w:r>
        <w:rPr>
          <w:spacing w:val="-10"/>
        </w:rPr>
        <w:t xml:space="preserve"> </w:t>
      </w:r>
      <w:r>
        <w:t>zdanitelné</w:t>
      </w:r>
      <w:r>
        <w:rPr>
          <w:spacing w:val="-1"/>
        </w:rPr>
        <w:t xml:space="preserve"> </w:t>
      </w:r>
      <w:r>
        <w:t>plnění,</w:t>
      </w:r>
      <w:r>
        <w:rPr>
          <w:spacing w:val="-11"/>
        </w:rPr>
        <w:t xml:space="preserve"> </w:t>
      </w:r>
      <w:r>
        <w:t>musí být</w:t>
      </w:r>
      <w:r>
        <w:rPr>
          <w:spacing w:val="-6"/>
        </w:rPr>
        <w:t xml:space="preserve"> </w:t>
      </w:r>
      <w:r>
        <w:t>Dodavatelem</w:t>
      </w:r>
      <w:r>
        <w:rPr>
          <w:spacing w:val="-8"/>
        </w:rPr>
        <w:t xml:space="preserve"> </w:t>
      </w:r>
      <w:r>
        <w:t>zveřejněn</w:t>
      </w:r>
      <w:r>
        <w:rPr>
          <w:spacing w:val="-5"/>
        </w:rPr>
        <w:t xml:space="preserve"> </w:t>
      </w:r>
      <w:r>
        <w:t>způsobem</w:t>
      </w:r>
      <w:r>
        <w:rPr>
          <w:spacing w:val="-8"/>
        </w:rPr>
        <w:t xml:space="preserve"> </w:t>
      </w:r>
      <w:r>
        <w:t>umožňujícím</w:t>
      </w:r>
      <w:r>
        <w:rPr>
          <w:spacing w:val="-7"/>
        </w:rPr>
        <w:t xml:space="preserve"> </w:t>
      </w:r>
      <w:r>
        <w:t>dálkový</w:t>
      </w:r>
      <w:r>
        <w:rPr>
          <w:spacing w:val="-7"/>
        </w:rPr>
        <w:t xml:space="preserve"> </w:t>
      </w:r>
      <w:r>
        <w:t>přístup</w:t>
      </w:r>
      <w:r>
        <w:rPr>
          <w:spacing w:val="-5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DPH.</w:t>
      </w:r>
      <w:r>
        <w:rPr>
          <w:spacing w:val="40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výslovně</w:t>
      </w:r>
      <w:r>
        <w:rPr>
          <w:spacing w:val="-6"/>
        </w:rPr>
        <w:t xml:space="preserve"> </w:t>
      </w:r>
      <w:r>
        <w:t>dohodly,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pokud číslo</w:t>
      </w:r>
      <w:r>
        <w:rPr>
          <w:spacing w:val="-2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Dodavatele,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požadována</w:t>
      </w:r>
      <w:r>
        <w:rPr>
          <w:spacing w:val="-5"/>
        </w:rPr>
        <w:t xml:space="preserve"> </w:t>
      </w:r>
      <w:r>
        <w:t>úhrada</w:t>
      </w:r>
      <w:r>
        <w:rPr>
          <w:spacing w:val="-3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zdanitelné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příslušného daňového dokladu, nebude zveřejněno způsobem umožňujícím dálkový přístup ve smyslu § 96 zákona o DPH a cena za poskytnuté zdanitelné plnění dle příslušného daňového dokladu p</w:t>
      </w:r>
      <w:r>
        <w:t>řesahuje limit uvedený v § 109 odst. 2 písm. c) zákona o DPH, je Objednatel oprávněn zaslat daňový doklad</w:t>
      </w:r>
      <w:r>
        <w:rPr>
          <w:spacing w:val="-13"/>
        </w:rPr>
        <w:t xml:space="preserve"> </w:t>
      </w:r>
      <w:r>
        <w:t>zpět</w:t>
      </w:r>
      <w:r>
        <w:rPr>
          <w:spacing w:val="-11"/>
        </w:rPr>
        <w:t xml:space="preserve"> </w:t>
      </w:r>
      <w:r>
        <w:t>Dodavateli</w:t>
      </w:r>
      <w:r>
        <w:rPr>
          <w:spacing w:val="-9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opravě.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takovém</w:t>
      </w:r>
      <w:r>
        <w:rPr>
          <w:spacing w:val="-12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doba</w:t>
      </w:r>
      <w:r>
        <w:rPr>
          <w:spacing w:val="-12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zastavuje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nová</w:t>
      </w:r>
      <w:r>
        <w:rPr>
          <w:spacing w:val="-12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počíná</w:t>
      </w:r>
      <w:r>
        <w:rPr>
          <w:spacing w:val="-12"/>
        </w:rPr>
        <w:t xml:space="preserve"> </w:t>
      </w:r>
      <w:r>
        <w:t>běžet</w:t>
      </w:r>
      <w:r>
        <w:rPr>
          <w:spacing w:val="-11"/>
        </w:rPr>
        <w:t xml:space="preserve"> </w:t>
      </w:r>
      <w:r>
        <w:t>dnem</w:t>
      </w:r>
      <w:r>
        <w:rPr>
          <w:spacing w:val="-14"/>
        </w:rPr>
        <w:t xml:space="preserve"> </w:t>
      </w:r>
      <w:r>
        <w:t>doručení</w:t>
      </w:r>
      <w:r>
        <w:rPr>
          <w:spacing w:val="-12"/>
        </w:rPr>
        <w:t xml:space="preserve"> </w:t>
      </w:r>
      <w:r>
        <w:t>opraveného daňového dokladu s uvedením správného bankovního účtu Dodavatele, tj. bankovního účtu zveřejněného správcem daně.</w:t>
      </w:r>
    </w:p>
    <w:p w14:paraId="28B81D6F" w14:textId="77777777" w:rsidR="008D4BE7" w:rsidRDefault="008D4BE7">
      <w:pPr>
        <w:spacing w:line="288" w:lineRule="auto"/>
        <w:jc w:val="both"/>
        <w:sectPr w:rsidR="008D4BE7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A4DF893" w14:textId="77777777" w:rsidR="008D4BE7" w:rsidRDefault="008D4BE7">
      <w:pPr>
        <w:pStyle w:val="Zkladntext"/>
        <w:spacing w:before="4"/>
        <w:rPr>
          <w:sz w:val="21"/>
        </w:rPr>
      </w:pPr>
    </w:p>
    <w:p w14:paraId="5C4603A8" w14:textId="77777777" w:rsidR="008D4BE7" w:rsidRDefault="008D4BE7">
      <w:pPr>
        <w:rPr>
          <w:sz w:val="21"/>
        </w:rPr>
        <w:sectPr w:rsidR="008D4BE7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05071F39" w14:textId="77777777" w:rsidR="008D4BE7" w:rsidRDefault="00776A44">
      <w:pPr>
        <w:pStyle w:val="Zkladntext"/>
        <w:spacing w:before="51"/>
        <w:ind w:left="11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7D45835A" w14:textId="77777777" w:rsidR="008D4BE7" w:rsidRDefault="00776A44">
      <w:pPr>
        <w:spacing w:before="11"/>
        <w:rPr>
          <w:sz w:val="32"/>
        </w:rPr>
      </w:pPr>
      <w:r>
        <w:br w:type="column"/>
      </w:r>
    </w:p>
    <w:p w14:paraId="6ECD15FE" w14:textId="77777777" w:rsidR="008D4BE7" w:rsidRDefault="00776A44">
      <w:pPr>
        <w:pStyle w:val="Nadpis4"/>
        <w:ind w:left="1027" w:right="5084"/>
      </w:pPr>
      <w:r>
        <w:t>Licenční</w:t>
      </w:r>
      <w:r>
        <w:rPr>
          <w:spacing w:val="-5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rPr>
          <w:spacing w:val="-2"/>
        </w:rPr>
        <w:t>Microsoft</w:t>
      </w:r>
    </w:p>
    <w:p w14:paraId="4CD1ACAE" w14:textId="77777777" w:rsidR="008D4BE7" w:rsidRDefault="008D4BE7">
      <w:pPr>
        <w:pStyle w:val="Zkladntext"/>
        <w:spacing w:before="9"/>
        <w:rPr>
          <w:b/>
          <w:sz w:val="33"/>
        </w:rPr>
      </w:pPr>
    </w:p>
    <w:p w14:paraId="22DA6F59" w14:textId="77777777" w:rsidR="008D4BE7" w:rsidRDefault="00776A44">
      <w:pPr>
        <w:ind w:left="265" w:right="4324"/>
        <w:jc w:val="center"/>
        <w:rPr>
          <w:sz w:val="20"/>
        </w:rPr>
      </w:pPr>
      <w:hyperlink r:id="rId8">
        <w:r>
          <w:rPr>
            <w:color w:val="0000FF"/>
            <w:w w:val="95"/>
            <w:sz w:val="20"/>
            <w:u w:val="single" w:color="0000FF"/>
          </w:rPr>
          <w:t>https://www.microsoft.com/en-us/licensing/product-</w:t>
        </w:r>
        <w:r>
          <w:rPr>
            <w:color w:val="0000FF"/>
            <w:spacing w:val="-2"/>
            <w:w w:val="95"/>
            <w:sz w:val="20"/>
            <w:u w:val="single" w:color="0000FF"/>
          </w:rPr>
          <w:t>licensing/products</w:t>
        </w:r>
      </w:hyperlink>
    </w:p>
    <w:p w14:paraId="30EE5E88" w14:textId="77777777" w:rsidR="008D4BE7" w:rsidRDefault="008D4BE7">
      <w:pPr>
        <w:pStyle w:val="Zkladntext"/>
        <w:rPr>
          <w:sz w:val="4"/>
        </w:rPr>
      </w:pPr>
    </w:p>
    <w:p w14:paraId="43AD5FE6" w14:textId="77777777" w:rsidR="008D4BE7" w:rsidRDefault="00776A44">
      <w:pPr>
        <w:pStyle w:val="Zkladntext"/>
        <w:ind w:left="2811"/>
        <w:rPr>
          <w:sz w:val="20"/>
        </w:rPr>
      </w:pPr>
      <w:r>
        <w:rPr>
          <w:noProof/>
          <w:sz w:val="20"/>
        </w:rPr>
        <w:drawing>
          <wp:inline distT="0" distB="0" distL="0" distR="0" wp14:anchorId="5B14C75C" wp14:editId="47310CFB">
            <wp:extent cx="304024" cy="295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2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C1E2" w14:textId="77777777" w:rsidR="008D4BE7" w:rsidRDefault="00776A44">
      <w:pPr>
        <w:spacing w:before="16"/>
        <w:ind w:left="1012" w:right="5084"/>
        <w:jc w:val="center"/>
        <w:rPr>
          <w:rFonts w:ascii="Segoe UI"/>
          <w:sz w:val="18"/>
        </w:rPr>
      </w:pPr>
      <w:r>
        <w:rPr>
          <w:rFonts w:ascii="Segoe UI"/>
          <w:spacing w:val="-2"/>
          <w:sz w:val="18"/>
        </w:rPr>
        <w:t>EA.zip</w:t>
      </w:r>
    </w:p>
    <w:sectPr w:rsidR="008D4BE7">
      <w:type w:val="continuous"/>
      <w:pgSz w:w="16840" w:h="11910" w:orient="landscape"/>
      <w:pgMar w:top="1360" w:right="1300" w:bottom="280" w:left="1300" w:header="708" w:footer="708" w:gutter="0"/>
      <w:cols w:num="2" w:space="708" w:equalWidth="0">
        <w:col w:w="1237" w:space="2825"/>
        <w:col w:w="10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AFA"/>
    <w:multiLevelType w:val="hybridMultilevel"/>
    <w:tmpl w:val="6F406A34"/>
    <w:lvl w:ilvl="0" w:tplc="A4BC6FD0">
      <w:start w:val="1"/>
      <w:numFmt w:val="decimal"/>
      <w:lvlText w:val="%1."/>
      <w:lvlJc w:val="left"/>
      <w:pPr>
        <w:ind w:left="5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90AB9F6">
      <w:numFmt w:val="bullet"/>
      <w:lvlText w:val="•"/>
      <w:lvlJc w:val="left"/>
      <w:pPr>
        <w:ind w:left="1466" w:hanging="360"/>
      </w:pPr>
      <w:rPr>
        <w:rFonts w:hint="default"/>
        <w:lang w:val="cs-CZ" w:eastAsia="en-US" w:bidi="ar-SA"/>
      </w:rPr>
    </w:lvl>
    <w:lvl w:ilvl="2" w:tplc="BD4EE220">
      <w:numFmt w:val="bullet"/>
      <w:lvlText w:val="•"/>
      <w:lvlJc w:val="left"/>
      <w:pPr>
        <w:ind w:left="2413" w:hanging="360"/>
      </w:pPr>
      <w:rPr>
        <w:rFonts w:hint="default"/>
        <w:lang w:val="cs-CZ" w:eastAsia="en-US" w:bidi="ar-SA"/>
      </w:rPr>
    </w:lvl>
    <w:lvl w:ilvl="3" w:tplc="7B1090A0">
      <w:numFmt w:val="bullet"/>
      <w:lvlText w:val="•"/>
      <w:lvlJc w:val="left"/>
      <w:pPr>
        <w:ind w:left="3359" w:hanging="360"/>
      </w:pPr>
      <w:rPr>
        <w:rFonts w:hint="default"/>
        <w:lang w:val="cs-CZ" w:eastAsia="en-US" w:bidi="ar-SA"/>
      </w:rPr>
    </w:lvl>
    <w:lvl w:ilvl="4" w:tplc="DE201686">
      <w:numFmt w:val="bullet"/>
      <w:lvlText w:val="•"/>
      <w:lvlJc w:val="left"/>
      <w:pPr>
        <w:ind w:left="4306" w:hanging="360"/>
      </w:pPr>
      <w:rPr>
        <w:rFonts w:hint="default"/>
        <w:lang w:val="cs-CZ" w:eastAsia="en-US" w:bidi="ar-SA"/>
      </w:rPr>
    </w:lvl>
    <w:lvl w:ilvl="5" w:tplc="96142AF2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C974F1B8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A2B22254">
      <w:numFmt w:val="bullet"/>
      <w:lvlText w:val="•"/>
      <w:lvlJc w:val="left"/>
      <w:pPr>
        <w:ind w:left="7146" w:hanging="360"/>
      </w:pPr>
      <w:rPr>
        <w:rFonts w:hint="default"/>
        <w:lang w:val="cs-CZ" w:eastAsia="en-US" w:bidi="ar-SA"/>
      </w:rPr>
    </w:lvl>
    <w:lvl w:ilvl="8" w:tplc="6BB0DE20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090416"/>
    <w:multiLevelType w:val="hybridMultilevel"/>
    <w:tmpl w:val="E9946EE0"/>
    <w:lvl w:ilvl="0" w:tplc="165047B6">
      <w:start w:val="1"/>
      <w:numFmt w:val="decimal"/>
      <w:lvlText w:val="%1."/>
      <w:lvlJc w:val="left"/>
      <w:pPr>
        <w:ind w:left="5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F386846">
      <w:numFmt w:val="bullet"/>
      <w:lvlText w:val="•"/>
      <w:lvlJc w:val="left"/>
      <w:pPr>
        <w:ind w:left="1466" w:hanging="360"/>
      </w:pPr>
      <w:rPr>
        <w:rFonts w:hint="default"/>
        <w:lang w:val="cs-CZ" w:eastAsia="en-US" w:bidi="ar-SA"/>
      </w:rPr>
    </w:lvl>
    <w:lvl w:ilvl="2" w:tplc="C240AC22">
      <w:numFmt w:val="bullet"/>
      <w:lvlText w:val="•"/>
      <w:lvlJc w:val="left"/>
      <w:pPr>
        <w:ind w:left="2413" w:hanging="360"/>
      </w:pPr>
      <w:rPr>
        <w:rFonts w:hint="default"/>
        <w:lang w:val="cs-CZ" w:eastAsia="en-US" w:bidi="ar-SA"/>
      </w:rPr>
    </w:lvl>
    <w:lvl w:ilvl="3" w:tplc="47F630EE">
      <w:numFmt w:val="bullet"/>
      <w:lvlText w:val="•"/>
      <w:lvlJc w:val="left"/>
      <w:pPr>
        <w:ind w:left="3359" w:hanging="360"/>
      </w:pPr>
      <w:rPr>
        <w:rFonts w:hint="default"/>
        <w:lang w:val="cs-CZ" w:eastAsia="en-US" w:bidi="ar-SA"/>
      </w:rPr>
    </w:lvl>
    <w:lvl w:ilvl="4" w:tplc="6EB6DFD8">
      <w:numFmt w:val="bullet"/>
      <w:lvlText w:val="•"/>
      <w:lvlJc w:val="left"/>
      <w:pPr>
        <w:ind w:left="4306" w:hanging="360"/>
      </w:pPr>
      <w:rPr>
        <w:rFonts w:hint="default"/>
        <w:lang w:val="cs-CZ" w:eastAsia="en-US" w:bidi="ar-SA"/>
      </w:rPr>
    </w:lvl>
    <w:lvl w:ilvl="5" w:tplc="E6A4E136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552E5CF8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297E3932">
      <w:numFmt w:val="bullet"/>
      <w:lvlText w:val="•"/>
      <w:lvlJc w:val="left"/>
      <w:pPr>
        <w:ind w:left="7146" w:hanging="360"/>
      </w:pPr>
      <w:rPr>
        <w:rFonts w:hint="default"/>
        <w:lang w:val="cs-CZ" w:eastAsia="en-US" w:bidi="ar-SA"/>
      </w:rPr>
    </w:lvl>
    <w:lvl w:ilvl="8" w:tplc="A63CE808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9C7395A"/>
    <w:multiLevelType w:val="hybridMultilevel"/>
    <w:tmpl w:val="F5DCA5BE"/>
    <w:lvl w:ilvl="0" w:tplc="D9A04F9A">
      <w:start w:val="1"/>
      <w:numFmt w:val="decimal"/>
      <w:lvlText w:val="%1."/>
      <w:lvlJc w:val="left"/>
      <w:pPr>
        <w:ind w:left="5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2C2AB34A">
      <w:start w:val="1"/>
      <w:numFmt w:val="lowerLetter"/>
      <w:lvlText w:val="%2)"/>
      <w:lvlJc w:val="left"/>
      <w:pPr>
        <w:ind w:left="10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C10EF18E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3" w:tplc="69F8C894">
      <w:numFmt w:val="bullet"/>
      <w:lvlText w:val="•"/>
      <w:lvlJc w:val="left"/>
      <w:pPr>
        <w:ind w:left="2350" w:hanging="360"/>
      </w:pPr>
      <w:rPr>
        <w:rFonts w:hint="default"/>
        <w:lang w:val="cs-CZ" w:eastAsia="en-US" w:bidi="ar-SA"/>
      </w:rPr>
    </w:lvl>
    <w:lvl w:ilvl="4" w:tplc="4DB808AA">
      <w:numFmt w:val="bullet"/>
      <w:lvlText w:val="•"/>
      <w:lvlJc w:val="left"/>
      <w:pPr>
        <w:ind w:left="3441" w:hanging="360"/>
      </w:pPr>
      <w:rPr>
        <w:rFonts w:hint="default"/>
        <w:lang w:val="cs-CZ" w:eastAsia="en-US" w:bidi="ar-SA"/>
      </w:rPr>
    </w:lvl>
    <w:lvl w:ilvl="5" w:tplc="D00CD6AC">
      <w:numFmt w:val="bullet"/>
      <w:lvlText w:val="•"/>
      <w:lvlJc w:val="left"/>
      <w:pPr>
        <w:ind w:left="4532" w:hanging="360"/>
      </w:pPr>
      <w:rPr>
        <w:rFonts w:hint="default"/>
        <w:lang w:val="cs-CZ" w:eastAsia="en-US" w:bidi="ar-SA"/>
      </w:rPr>
    </w:lvl>
    <w:lvl w:ilvl="6" w:tplc="34F2B9B2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 w:tplc="9560F222">
      <w:numFmt w:val="bullet"/>
      <w:lvlText w:val="•"/>
      <w:lvlJc w:val="left"/>
      <w:pPr>
        <w:ind w:left="6714" w:hanging="360"/>
      </w:pPr>
      <w:rPr>
        <w:rFonts w:hint="default"/>
        <w:lang w:val="cs-CZ" w:eastAsia="en-US" w:bidi="ar-SA"/>
      </w:rPr>
    </w:lvl>
    <w:lvl w:ilvl="8" w:tplc="CBE226FA"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6430DF5"/>
    <w:multiLevelType w:val="hybridMultilevel"/>
    <w:tmpl w:val="6AB07AF0"/>
    <w:lvl w:ilvl="0" w:tplc="D6901092">
      <w:start w:val="1"/>
      <w:numFmt w:val="lowerLetter"/>
      <w:lvlText w:val="%1)"/>
      <w:lvlJc w:val="left"/>
      <w:pPr>
        <w:ind w:left="826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3BC59C8">
      <w:numFmt w:val="bullet"/>
      <w:lvlText w:val="•"/>
      <w:lvlJc w:val="left"/>
      <w:pPr>
        <w:ind w:left="1220" w:hanging="709"/>
      </w:pPr>
      <w:rPr>
        <w:rFonts w:hint="default"/>
        <w:lang w:val="cs-CZ" w:eastAsia="en-US" w:bidi="ar-SA"/>
      </w:rPr>
    </w:lvl>
    <w:lvl w:ilvl="2" w:tplc="D1785E2C">
      <w:numFmt w:val="bullet"/>
      <w:lvlText w:val="•"/>
      <w:lvlJc w:val="left"/>
      <w:pPr>
        <w:ind w:left="2666" w:hanging="709"/>
      </w:pPr>
      <w:rPr>
        <w:rFonts w:hint="default"/>
        <w:lang w:val="cs-CZ" w:eastAsia="en-US" w:bidi="ar-SA"/>
      </w:rPr>
    </w:lvl>
    <w:lvl w:ilvl="3" w:tplc="50DED2C2">
      <w:numFmt w:val="bullet"/>
      <w:lvlText w:val="•"/>
      <w:lvlJc w:val="left"/>
      <w:pPr>
        <w:ind w:left="4112" w:hanging="709"/>
      </w:pPr>
      <w:rPr>
        <w:rFonts w:hint="default"/>
        <w:lang w:val="cs-CZ" w:eastAsia="en-US" w:bidi="ar-SA"/>
      </w:rPr>
    </w:lvl>
    <w:lvl w:ilvl="4" w:tplc="F80803F0">
      <w:numFmt w:val="bullet"/>
      <w:lvlText w:val="•"/>
      <w:lvlJc w:val="left"/>
      <w:pPr>
        <w:ind w:left="5559" w:hanging="709"/>
      </w:pPr>
      <w:rPr>
        <w:rFonts w:hint="default"/>
        <w:lang w:val="cs-CZ" w:eastAsia="en-US" w:bidi="ar-SA"/>
      </w:rPr>
    </w:lvl>
    <w:lvl w:ilvl="5" w:tplc="88BE5020">
      <w:numFmt w:val="bullet"/>
      <w:lvlText w:val="•"/>
      <w:lvlJc w:val="left"/>
      <w:pPr>
        <w:ind w:left="7005" w:hanging="709"/>
      </w:pPr>
      <w:rPr>
        <w:rFonts w:hint="default"/>
        <w:lang w:val="cs-CZ" w:eastAsia="en-US" w:bidi="ar-SA"/>
      </w:rPr>
    </w:lvl>
    <w:lvl w:ilvl="6" w:tplc="4454C01A">
      <w:numFmt w:val="bullet"/>
      <w:lvlText w:val="•"/>
      <w:lvlJc w:val="left"/>
      <w:pPr>
        <w:ind w:left="8452" w:hanging="709"/>
      </w:pPr>
      <w:rPr>
        <w:rFonts w:hint="default"/>
        <w:lang w:val="cs-CZ" w:eastAsia="en-US" w:bidi="ar-SA"/>
      </w:rPr>
    </w:lvl>
    <w:lvl w:ilvl="7" w:tplc="18002C9E">
      <w:numFmt w:val="bullet"/>
      <w:lvlText w:val="•"/>
      <w:lvlJc w:val="left"/>
      <w:pPr>
        <w:ind w:left="9898" w:hanging="709"/>
      </w:pPr>
      <w:rPr>
        <w:rFonts w:hint="default"/>
        <w:lang w:val="cs-CZ" w:eastAsia="en-US" w:bidi="ar-SA"/>
      </w:rPr>
    </w:lvl>
    <w:lvl w:ilvl="8" w:tplc="325449DA">
      <w:numFmt w:val="bullet"/>
      <w:lvlText w:val="•"/>
      <w:lvlJc w:val="left"/>
      <w:pPr>
        <w:ind w:left="11345" w:hanging="709"/>
      </w:pPr>
      <w:rPr>
        <w:rFonts w:hint="default"/>
        <w:lang w:val="cs-CZ" w:eastAsia="en-US" w:bidi="ar-SA"/>
      </w:rPr>
    </w:lvl>
  </w:abstractNum>
  <w:abstractNum w:abstractNumId="4" w15:restartNumberingAfterBreak="0">
    <w:nsid w:val="58212448"/>
    <w:multiLevelType w:val="hybridMultilevel"/>
    <w:tmpl w:val="151068DC"/>
    <w:lvl w:ilvl="0" w:tplc="2C7E46CE">
      <w:start w:val="1"/>
      <w:numFmt w:val="upperLetter"/>
      <w:lvlText w:val="%1."/>
      <w:lvlJc w:val="left"/>
      <w:pPr>
        <w:ind w:left="58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5AC2C56">
      <w:numFmt w:val="bullet"/>
      <w:lvlText w:val="•"/>
      <w:lvlJc w:val="left"/>
      <w:pPr>
        <w:ind w:left="1520" w:hanging="425"/>
      </w:pPr>
      <w:rPr>
        <w:rFonts w:hint="default"/>
        <w:lang w:val="cs-CZ" w:eastAsia="en-US" w:bidi="ar-SA"/>
      </w:rPr>
    </w:lvl>
    <w:lvl w:ilvl="2" w:tplc="52CCBB54">
      <w:numFmt w:val="bullet"/>
      <w:lvlText w:val="•"/>
      <w:lvlJc w:val="left"/>
      <w:pPr>
        <w:ind w:left="2461" w:hanging="425"/>
      </w:pPr>
      <w:rPr>
        <w:rFonts w:hint="default"/>
        <w:lang w:val="cs-CZ" w:eastAsia="en-US" w:bidi="ar-SA"/>
      </w:rPr>
    </w:lvl>
    <w:lvl w:ilvl="3" w:tplc="129686C6">
      <w:numFmt w:val="bullet"/>
      <w:lvlText w:val="•"/>
      <w:lvlJc w:val="left"/>
      <w:pPr>
        <w:ind w:left="3401" w:hanging="425"/>
      </w:pPr>
      <w:rPr>
        <w:rFonts w:hint="default"/>
        <w:lang w:val="cs-CZ" w:eastAsia="en-US" w:bidi="ar-SA"/>
      </w:rPr>
    </w:lvl>
    <w:lvl w:ilvl="4" w:tplc="DC4C096C">
      <w:numFmt w:val="bullet"/>
      <w:lvlText w:val="•"/>
      <w:lvlJc w:val="left"/>
      <w:pPr>
        <w:ind w:left="4342" w:hanging="425"/>
      </w:pPr>
      <w:rPr>
        <w:rFonts w:hint="default"/>
        <w:lang w:val="cs-CZ" w:eastAsia="en-US" w:bidi="ar-SA"/>
      </w:rPr>
    </w:lvl>
    <w:lvl w:ilvl="5" w:tplc="B2AAD630">
      <w:numFmt w:val="bullet"/>
      <w:lvlText w:val="•"/>
      <w:lvlJc w:val="left"/>
      <w:pPr>
        <w:ind w:left="5283" w:hanging="425"/>
      </w:pPr>
      <w:rPr>
        <w:rFonts w:hint="default"/>
        <w:lang w:val="cs-CZ" w:eastAsia="en-US" w:bidi="ar-SA"/>
      </w:rPr>
    </w:lvl>
    <w:lvl w:ilvl="6" w:tplc="7E24AE4A">
      <w:numFmt w:val="bullet"/>
      <w:lvlText w:val="•"/>
      <w:lvlJc w:val="left"/>
      <w:pPr>
        <w:ind w:left="6223" w:hanging="425"/>
      </w:pPr>
      <w:rPr>
        <w:rFonts w:hint="default"/>
        <w:lang w:val="cs-CZ" w:eastAsia="en-US" w:bidi="ar-SA"/>
      </w:rPr>
    </w:lvl>
    <w:lvl w:ilvl="7" w:tplc="EBBE68D6">
      <w:numFmt w:val="bullet"/>
      <w:lvlText w:val="•"/>
      <w:lvlJc w:val="left"/>
      <w:pPr>
        <w:ind w:left="7164" w:hanging="425"/>
      </w:pPr>
      <w:rPr>
        <w:rFonts w:hint="default"/>
        <w:lang w:val="cs-CZ" w:eastAsia="en-US" w:bidi="ar-SA"/>
      </w:rPr>
    </w:lvl>
    <w:lvl w:ilvl="8" w:tplc="4F364638">
      <w:numFmt w:val="bullet"/>
      <w:lvlText w:val="•"/>
      <w:lvlJc w:val="left"/>
      <w:pPr>
        <w:ind w:left="8105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5FD95622"/>
    <w:multiLevelType w:val="hybridMultilevel"/>
    <w:tmpl w:val="49B2C6DC"/>
    <w:lvl w:ilvl="0" w:tplc="A1863E48">
      <w:start w:val="1"/>
      <w:numFmt w:val="decimal"/>
      <w:lvlText w:val="%1."/>
      <w:lvlJc w:val="left"/>
      <w:pPr>
        <w:ind w:left="5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DB221B2">
      <w:start w:val="1"/>
      <w:numFmt w:val="lowerLetter"/>
      <w:lvlText w:val="%2)"/>
      <w:lvlJc w:val="left"/>
      <w:pPr>
        <w:ind w:left="143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0F5EF754">
      <w:numFmt w:val="bullet"/>
      <w:lvlText w:val="•"/>
      <w:lvlJc w:val="left"/>
      <w:pPr>
        <w:ind w:left="2389" w:hanging="358"/>
      </w:pPr>
      <w:rPr>
        <w:rFonts w:hint="default"/>
        <w:lang w:val="cs-CZ" w:eastAsia="en-US" w:bidi="ar-SA"/>
      </w:rPr>
    </w:lvl>
    <w:lvl w:ilvl="3" w:tplc="0CDCAA52">
      <w:numFmt w:val="bullet"/>
      <w:lvlText w:val="•"/>
      <w:lvlJc w:val="left"/>
      <w:pPr>
        <w:ind w:left="3339" w:hanging="358"/>
      </w:pPr>
      <w:rPr>
        <w:rFonts w:hint="default"/>
        <w:lang w:val="cs-CZ" w:eastAsia="en-US" w:bidi="ar-SA"/>
      </w:rPr>
    </w:lvl>
    <w:lvl w:ilvl="4" w:tplc="C15EB478">
      <w:numFmt w:val="bullet"/>
      <w:lvlText w:val="•"/>
      <w:lvlJc w:val="left"/>
      <w:pPr>
        <w:ind w:left="4288" w:hanging="358"/>
      </w:pPr>
      <w:rPr>
        <w:rFonts w:hint="default"/>
        <w:lang w:val="cs-CZ" w:eastAsia="en-US" w:bidi="ar-SA"/>
      </w:rPr>
    </w:lvl>
    <w:lvl w:ilvl="5" w:tplc="E0E2D70C">
      <w:numFmt w:val="bullet"/>
      <w:lvlText w:val="•"/>
      <w:lvlJc w:val="left"/>
      <w:pPr>
        <w:ind w:left="5238" w:hanging="358"/>
      </w:pPr>
      <w:rPr>
        <w:rFonts w:hint="default"/>
        <w:lang w:val="cs-CZ" w:eastAsia="en-US" w:bidi="ar-SA"/>
      </w:rPr>
    </w:lvl>
    <w:lvl w:ilvl="6" w:tplc="80107078">
      <w:numFmt w:val="bullet"/>
      <w:lvlText w:val="•"/>
      <w:lvlJc w:val="left"/>
      <w:pPr>
        <w:ind w:left="6188" w:hanging="358"/>
      </w:pPr>
      <w:rPr>
        <w:rFonts w:hint="default"/>
        <w:lang w:val="cs-CZ" w:eastAsia="en-US" w:bidi="ar-SA"/>
      </w:rPr>
    </w:lvl>
    <w:lvl w:ilvl="7" w:tplc="4EF20652">
      <w:numFmt w:val="bullet"/>
      <w:lvlText w:val="•"/>
      <w:lvlJc w:val="left"/>
      <w:pPr>
        <w:ind w:left="7137" w:hanging="358"/>
      </w:pPr>
      <w:rPr>
        <w:rFonts w:hint="default"/>
        <w:lang w:val="cs-CZ" w:eastAsia="en-US" w:bidi="ar-SA"/>
      </w:rPr>
    </w:lvl>
    <w:lvl w:ilvl="8" w:tplc="E368CA52">
      <w:numFmt w:val="bullet"/>
      <w:lvlText w:val="•"/>
      <w:lvlJc w:val="left"/>
      <w:pPr>
        <w:ind w:left="8087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63CA79E7"/>
    <w:multiLevelType w:val="hybridMultilevel"/>
    <w:tmpl w:val="A8B6F3B0"/>
    <w:lvl w:ilvl="0" w:tplc="334A077E">
      <w:start w:val="1"/>
      <w:numFmt w:val="decimal"/>
      <w:lvlText w:val="%1."/>
      <w:lvlJc w:val="left"/>
      <w:pPr>
        <w:ind w:left="5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03E6568">
      <w:numFmt w:val="bullet"/>
      <w:lvlText w:val="•"/>
      <w:lvlJc w:val="left"/>
      <w:pPr>
        <w:ind w:left="1466" w:hanging="360"/>
      </w:pPr>
      <w:rPr>
        <w:rFonts w:hint="default"/>
        <w:lang w:val="cs-CZ" w:eastAsia="en-US" w:bidi="ar-SA"/>
      </w:rPr>
    </w:lvl>
    <w:lvl w:ilvl="2" w:tplc="A162B286">
      <w:numFmt w:val="bullet"/>
      <w:lvlText w:val="•"/>
      <w:lvlJc w:val="left"/>
      <w:pPr>
        <w:ind w:left="2413" w:hanging="360"/>
      </w:pPr>
      <w:rPr>
        <w:rFonts w:hint="default"/>
        <w:lang w:val="cs-CZ" w:eastAsia="en-US" w:bidi="ar-SA"/>
      </w:rPr>
    </w:lvl>
    <w:lvl w:ilvl="3" w:tplc="5BBCD554">
      <w:numFmt w:val="bullet"/>
      <w:lvlText w:val="•"/>
      <w:lvlJc w:val="left"/>
      <w:pPr>
        <w:ind w:left="3359" w:hanging="360"/>
      </w:pPr>
      <w:rPr>
        <w:rFonts w:hint="default"/>
        <w:lang w:val="cs-CZ" w:eastAsia="en-US" w:bidi="ar-SA"/>
      </w:rPr>
    </w:lvl>
    <w:lvl w:ilvl="4" w:tplc="9326B836">
      <w:numFmt w:val="bullet"/>
      <w:lvlText w:val="•"/>
      <w:lvlJc w:val="left"/>
      <w:pPr>
        <w:ind w:left="4306" w:hanging="360"/>
      </w:pPr>
      <w:rPr>
        <w:rFonts w:hint="default"/>
        <w:lang w:val="cs-CZ" w:eastAsia="en-US" w:bidi="ar-SA"/>
      </w:rPr>
    </w:lvl>
    <w:lvl w:ilvl="5" w:tplc="78DC16B4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4AB42C80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A4665234">
      <w:numFmt w:val="bullet"/>
      <w:lvlText w:val="•"/>
      <w:lvlJc w:val="left"/>
      <w:pPr>
        <w:ind w:left="7146" w:hanging="360"/>
      </w:pPr>
      <w:rPr>
        <w:rFonts w:hint="default"/>
        <w:lang w:val="cs-CZ" w:eastAsia="en-US" w:bidi="ar-SA"/>
      </w:rPr>
    </w:lvl>
    <w:lvl w:ilvl="8" w:tplc="21D8E802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num w:numId="1" w16cid:durableId="1229074260">
    <w:abstractNumId w:val="3"/>
  </w:num>
  <w:num w:numId="2" w16cid:durableId="1959604916">
    <w:abstractNumId w:val="5"/>
  </w:num>
  <w:num w:numId="3" w16cid:durableId="166217441">
    <w:abstractNumId w:val="2"/>
  </w:num>
  <w:num w:numId="4" w16cid:durableId="985864931">
    <w:abstractNumId w:val="0"/>
  </w:num>
  <w:num w:numId="5" w16cid:durableId="1258947847">
    <w:abstractNumId w:val="1"/>
  </w:num>
  <w:num w:numId="6" w16cid:durableId="2098282374">
    <w:abstractNumId w:val="6"/>
  </w:num>
  <w:num w:numId="7" w16cid:durableId="104702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BE7"/>
    <w:rsid w:val="00776A44"/>
    <w:rsid w:val="008D4BE7"/>
    <w:rsid w:val="00E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E9ADA8"/>
  <w15:docId w15:val="{E7E45C3F-ADBF-4C02-B32D-E57C3AAF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483" w:lineRule="exact"/>
      <w:outlineLvl w:val="0"/>
    </w:pPr>
    <w:rPr>
      <w:rFonts w:ascii="Trebuchet MS" w:eastAsia="Trebuchet MS" w:hAnsi="Trebuchet MS" w:cs="Trebuchet MS"/>
      <w:sz w:val="57"/>
      <w:szCs w:val="57"/>
    </w:rPr>
  </w:style>
  <w:style w:type="paragraph" w:styleId="Nadpis2">
    <w:name w:val="heading 2"/>
    <w:basedOn w:val="Normln"/>
    <w:uiPriority w:val="9"/>
    <w:unhideWhenUsed/>
    <w:qFormat/>
    <w:pPr>
      <w:ind w:left="114"/>
      <w:outlineLvl w:val="1"/>
    </w:pPr>
    <w:rPr>
      <w:rFonts w:ascii="Trebuchet MS" w:eastAsia="Trebuchet MS" w:hAnsi="Trebuchet MS" w:cs="Trebuchet MS"/>
      <w:sz w:val="31"/>
      <w:szCs w:val="31"/>
    </w:rPr>
  </w:style>
  <w:style w:type="paragraph" w:styleId="Nadpis3">
    <w:name w:val="heading 3"/>
    <w:basedOn w:val="Normln"/>
    <w:uiPriority w:val="9"/>
    <w:unhideWhenUsed/>
    <w:qFormat/>
    <w:pPr>
      <w:ind w:left="126" w:right="857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256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1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licensing/product-licensing/produc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elbastawisi@t-mobil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aki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2121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Jaroslava Zachová</cp:lastModifiedBy>
  <cp:revision>2</cp:revision>
  <dcterms:created xsi:type="dcterms:W3CDTF">2022-04-08T07:53:00Z</dcterms:created>
  <dcterms:modified xsi:type="dcterms:W3CDTF">2022-04-08T08:01:00Z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2022-04-08T00:00:00Z</vt:filetime>
  </property>
</Properties>
</file>