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6FA1" w14:textId="77777777" w:rsidR="008648CD" w:rsidRDefault="008648CD" w:rsidP="00C14EAB">
      <w:pPr>
        <w:jc w:val="center"/>
        <w:rPr>
          <w:rFonts w:ascii="Tahoma" w:hAnsi="Tahoma" w:cs="Tahoma"/>
          <w:b/>
          <w:sz w:val="28"/>
          <w:szCs w:val="28"/>
        </w:rPr>
      </w:pPr>
    </w:p>
    <w:p w14:paraId="7AA2414D" w14:textId="416F0465" w:rsidR="00C14EAB" w:rsidRDefault="00C14EAB" w:rsidP="00C14EAB">
      <w:pPr>
        <w:jc w:val="center"/>
        <w:rPr>
          <w:rFonts w:ascii="Tahoma" w:hAnsi="Tahoma" w:cs="Tahoma"/>
          <w:b/>
          <w:sz w:val="28"/>
          <w:szCs w:val="28"/>
        </w:rPr>
      </w:pPr>
      <w:r>
        <w:rPr>
          <w:rFonts w:ascii="Tahoma" w:hAnsi="Tahoma" w:cs="Tahoma"/>
          <w:b/>
          <w:sz w:val="28"/>
          <w:szCs w:val="28"/>
        </w:rPr>
        <w:t xml:space="preserve">Smlouva o dílo </w:t>
      </w:r>
    </w:p>
    <w:p w14:paraId="3DB02274" w14:textId="77777777" w:rsidR="00C14EAB" w:rsidRPr="004E6BFE" w:rsidRDefault="00C14EAB" w:rsidP="00C14EAB">
      <w:pPr>
        <w:jc w:val="center"/>
        <w:rPr>
          <w:rFonts w:ascii="Tahoma" w:hAnsi="Tahoma" w:cs="Tahoma"/>
          <w:bCs/>
          <w:sz w:val="20"/>
          <w:szCs w:val="20"/>
        </w:rPr>
      </w:pPr>
    </w:p>
    <w:p w14:paraId="2926A32B" w14:textId="450BC08E" w:rsidR="00C14EAB" w:rsidRPr="004E6BFE" w:rsidRDefault="00C14EAB" w:rsidP="00C14EAB">
      <w:pPr>
        <w:jc w:val="center"/>
        <w:rPr>
          <w:rFonts w:ascii="Tahoma" w:hAnsi="Tahoma" w:cs="Tahoma"/>
          <w:bCs/>
          <w:sz w:val="20"/>
          <w:szCs w:val="20"/>
        </w:rPr>
      </w:pPr>
      <w:r w:rsidRPr="004E6BFE">
        <w:rPr>
          <w:rFonts w:ascii="Tahoma" w:hAnsi="Tahoma" w:cs="Tahoma"/>
          <w:bCs/>
          <w:sz w:val="20"/>
          <w:szCs w:val="20"/>
        </w:rPr>
        <w:t xml:space="preserve">podle § 2586 a násl. zákona č. 89/2012 </w:t>
      </w:r>
      <w:proofErr w:type="gramStart"/>
      <w:r w:rsidRPr="004E6BFE">
        <w:rPr>
          <w:rFonts w:ascii="Tahoma" w:hAnsi="Tahoma" w:cs="Tahoma"/>
          <w:bCs/>
          <w:sz w:val="20"/>
          <w:szCs w:val="20"/>
        </w:rPr>
        <w:t xml:space="preserve">Sb. </w:t>
      </w:r>
      <w:r w:rsidR="004D23AA">
        <w:rPr>
          <w:rFonts w:ascii="Tahoma" w:hAnsi="Tahoma" w:cs="Tahoma"/>
          <w:bCs/>
          <w:sz w:val="20"/>
          <w:szCs w:val="20"/>
        </w:rPr>
        <w:t>,</w:t>
      </w:r>
      <w:proofErr w:type="gramEnd"/>
      <w:r w:rsidR="004D23AA">
        <w:rPr>
          <w:rFonts w:ascii="Tahoma" w:hAnsi="Tahoma" w:cs="Tahoma"/>
          <w:bCs/>
          <w:sz w:val="20"/>
          <w:szCs w:val="20"/>
        </w:rPr>
        <w:t xml:space="preserve"> ve znění pozdějších předpisů </w:t>
      </w:r>
      <w:r w:rsidRPr="004E6BFE">
        <w:rPr>
          <w:rFonts w:ascii="Tahoma" w:hAnsi="Tahoma" w:cs="Tahoma"/>
          <w:bCs/>
          <w:sz w:val="20"/>
          <w:szCs w:val="20"/>
        </w:rPr>
        <w:t>(občanský zákoník)</w:t>
      </w:r>
    </w:p>
    <w:p w14:paraId="4A4E7918" w14:textId="77777777" w:rsidR="00C14EAB" w:rsidRDefault="00C14EAB" w:rsidP="00C14EAB">
      <w:pPr>
        <w:tabs>
          <w:tab w:val="left" w:pos="1984"/>
          <w:tab w:val="left" w:pos="2835"/>
          <w:tab w:val="left" w:pos="6520"/>
        </w:tabs>
        <w:jc w:val="both"/>
        <w:rPr>
          <w:rFonts w:ascii="Tahoma" w:hAnsi="Tahoma" w:cs="Tahoma"/>
          <w:b/>
          <w:color w:val="76923C"/>
          <w:sz w:val="20"/>
          <w:szCs w:val="20"/>
          <w:u w:val="single"/>
        </w:rPr>
      </w:pPr>
    </w:p>
    <w:p w14:paraId="3F886AB5" w14:textId="77777777" w:rsidR="00C14EAB" w:rsidRDefault="00C14EAB" w:rsidP="00C14EAB">
      <w:pPr>
        <w:tabs>
          <w:tab w:val="left" w:pos="1984"/>
          <w:tab w:val="left" w:pos="2835"/>
          <w:tab w:val="left" w:pos="6520"/>
        </w:tabs>
        <w:jc w:val="both"/>
        <w:rPr>
          <w:rFonts w:ascii="Tahoma" w:hAnsi="Tahoma" w:cs="Tahoma"/>
          <w:b/>
          <w:color w:val="76923C"/>
          <w:sz w:val="20"/>
          <w:szCs w:val="20"/>
          <w:u w:val="single"/>
        </w:rPr>
      </w:pPr>
    </w:p>
    <w:p w14:paraId="6F726530" w14:textId="774251EC" w:rsidR="00C14EAB" w:rsidRDefault="00C14EAB" w:rsidP="00C14EAB">
      <w:pPr>
        <w:tabs>
          <w:tab w:val="left" w:pos="1984"/>
          <w:tab w:val="left" w:pos="2835"/>
          <w:tab w:val="left" w:pos="6520"/>
        </w:tabs>
        <w:jc w:val="center"/>
        <w:rPr>
          <w:rFonts w:ascii="Tahoma" w:hAnsi="Tahoma" w:cs="Tahoma"/>
          <w:b/>
          <w:sz w:val="20"/>
          <w:szCs w:val="20"/>
        </w:rPr>
      </w:pPr>
      <w:r w:rsidRPr="004E6BFE">
        <w:rPr>
          <w:rFonts w:ascii="Tahoma" w:hAnsi="Tahoma" w:cs="Tahoma"/>
          <w:b/>
          <w:sz w:val="20"/>
          <w:szCs w:val="20"/>
        </w:rPr>
        <w:t>„</w:t>
      </w:r>
      <w:r>
        <w:rPr>
          <w:rFonts w:ascii="Tahoma" w:hAnsi="Tahoma" w:cs="Tahoma"/>
          <w:b/>
          <w:sz w:val="20"/>
          <w:szCs w:val="20"/>
        </w:rPr>
        <w:t>Čištění chodníků MČ Štěrboholy</w:t>
      </w:r>
      <w:r w:rsidRPr="004E6BFE">
        <w:rPr>
          <w:rFonts w:ascii="Tahoma" w:hAnsi="Tahoma" w:cs="Tahoma"/>
          <w:b/>
          <w:sz w:val="20"/>
          <w:szCs w:val="20"/>
        </w:rPr>
        <w:t>“</w:t>
      </w:r>
    </w:p>
    <w:p w14:paraId="12A0CE90" w14:textId="77777777" w:rsidR="00C14EAB" w:rsidRDefault="00C14EAB" w:rsidP="00C14EAB">
      <w:pPr>
        <w:tabs>
          <w:tab w:val="left" w:pos="1984"/>
          <w:tab w:val="left" w:pos="2835"/>
          <w:tab w:val="left" w:pos="6520"/>
        </w:tabs>
        <w:jc w:val="both"/>
        <w:rPr>
          <w:rFonts w:ascii="Tahoma" w:hAnsi="Tahoma" w:cs="Tahoma"/>
          <w:b/>
          <w:color w:val="76923C"/>
          <w:sz w:val="20"/>
          <w:szCs w:val="20"/>
          <w:u w:val="single"/>
        </w:rPr>
      </w:pPr>
    </w:p>
    <w:p w14:paraId="3E2121FC" w14:textId="77777777" w:rsidR="00C14EAB" w:rsidRDefault="00C14EAB" w:rsidP="00C14EAB">
      <w:pPr>
        <w:tabs>
          <w:tab w:val="left" w:pos="1984"/>
          <w:tab w:val="left" w:pos="2835"/>
          <w:tab w:val="left" w:pos="6520"/>
        </w:tabs>
        <w:jc w:val="center"/>
        <w:rPr>
          <w:rFonts w:ascii="Tahoma" w:hAnsi="Tahoma" w:cs="Tahoma"/>
          <w:b/>
          <w:sz w:val="20"/>
          <w:szCs w:val="20"/>
          <w:u w:val="single"/>
        </w:rPr>
      </w:pPr>
    </w:p>
    <w:p w14:paraId="182198D1" w14:textId="77777777" w:rsidR="00C14EAB" w:rsidRDefault="00C14EAB" w:rsidP="00C14EAB">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5BF03C5A" w14:textId="77777777" w:rsidR="00C14EAB" w:rsidRDefault="00C14EAB" w:rsidP="00C14EAB">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2A482BE7" w14:textId="77777777" w:rsidR="00C14EAB" w:rsidRDefault="00C14EAB" w:rsidP="00C14EAB">
      <w:pPr>
        <w:tabs>
          <w:tab w:val="left" w:pos="1984"/>
          <w:tab w:val="left" w:pos="2835"/>
          <w:tab w:val="left" w:pos="6520"/>
        </w:tabs>
        <w:jc w:val="both"/>
        <w:rPr>
          <w:rFonts w:ascii="Tahoma" w:hAnsi="Tahoma" w:cs="Tahoma"/>
          <w:b/>
          <w:color w:val="00B050"/>
          <w:sz w:val="20"/>
          <w:szCs w:val="20"/>
          <w:u w:val="single"/>
        </w:rPr>
      </w:pPr>
    </w:p>
    <w:p w14:paraId="2DC90347" w14:textId="77777777" w:rsidR="00C14EAB" w:rsidRPr="00DC77FF" w:rsidRDefault="00C14EAB" w:rsidP="00C14EAB">
      <w:pPr>
        <w:ind w:left="2832" w:hanging="2832"/>
        <w:jc w:val="both"/>
        <w:rPr>
          <w:rFonts w:ascii="Tahoma" w:hAnsi="Tahoma" w:cs="Tahoma"/>
          <w:b/>
          <w:bCs/>
          <w:sz w:val="20"/>
          <w:szCs w:val="20"/>
        </w:rPr>
      </w:pPr>
      <w:r w:rsidRPr="00DC77FF">
        <w:rPr>
          <w:rFonts w:ascii="Tahoma" w:hAnsi="Tahoma" w:cs="Tahoma"/>
          <w:b/>
          <w:bCs/>
          <w:sz w:val="20"/>
          <w:szCs w:val="20"/>
        </w:rPr>
        <w:t xml:space="preserve">Městská část </w:t>
      </w:r>
      <w:proofErr w:type="gramStart"/>
      <w:r w:rsidRPr="00DC77FF">
        <w:rPr>
          <w:rFonts w:ascii="Tahoma" w:hAnsi="Tahoma" w:cs="Tahoma"/>
          <w:b/>
          <w:bCs/>
          <w:sz w:val="20"/>
          <w:szCs w:val="20"/>
        </w:rPr>
        <w:t>Praha - Štěrboholy</w:t>
      </w:r>
      <w:proofErr w:type="gramEnd"/>
    </w:p>
    <w:p w14:paraId="138F83C7" w14:textId="77777777" w:rsidR="00C14EAB" w:rsidRPr="00264FE7" w:rsidRDefault="00C14EAB" w:rsidP="00C14EAB">
      <w:pPr>
        <w:spacing w:before="120"/>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DC77FF">
        <w:rPr>
          <w:rFonts w:ascii="Tahoma" w:hAnsi="Tahoma" w:cs="Tahoma"/>
          <w:sz w:val="20"/>
          <w:szCs w:val="20"/>
        </w:rPr>
        <w:t>Ústřední 527/14, 102 00 Praha 10 - Štěrboholy</w:t>
      </w:r>
    </w:p>
    <w:p w14:paraId="03BF19A0" w14:textId="77777777" w:rsidR="00C14EAB" w:rsidRDefault="00C14EAB" w:rsidP="00C14EAB">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DC77FF">
        <w:rPr>
          <w:rFonts w:ascii="Tahoma" w:hAnsi="Tahoma" w:cs="Tahoma"/>
          <w:sz w:val="20"/>
          <w:szCs w:val="20"/>
        </w:rPr>
        <w:t>00231371</w:t>
      </w:r>
    </w:p>
    <w:p w14:paraId="5546C8AB" w14:textId="77777777" w:rsidR="00C14EAB" w:rsidRDefault="00C14EAB" w:rsidP="00C14EAB">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Pr="00C86784">
        <w:rPr>
          <w:rFonts w:ascii="Tahoma" w:hAnsi="Tahoma" w:cs="Tahoma"/>
          <w:sz w:val="20"/>
          <w:szCs w:val="20"/>
        </w:rPr>
        <w:t xml:space="preserve">Česká spořitelna, a.s.  </w:t>
      </w:r>
    </w:p>
    <w:p w14:paraId="178D3525" w14:textId="77777777" w:rsidR="00C14EAB" w:rsidRPr="003C6D56" w:rsidRDefault="00C14EAB"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t>2000718329/0800</w:t>
      </w:r>
    </w:p>
    <w:p w14:paraId="1F3C8AEF" w14:textId="77777777" w:rsidR="00C14EAB" w:rsidRDefault="00C14EAB" w:rsidP="00C14EAB">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Zastoupená:</w:t>
      </w:r>
      <w:r>
        <w:rPr>
          <w:rFonts w:ascii="Tahoma" w:hAnsi="Tahoma" w:cs="Tahoma"/>
          <w:sz w:val="20"/>
          <w:szCs w:val="20"/>
        </w:rPr>
        <w:tab/>
      </w:r>
      <w:r>
        <w:rPr>
          <w:rFonts w:ascii="Tahoma" w:hAnsi="Tahoma" w:cs="Tahoma"/>
          <w:sz w:val="20"/>
          <w:szCs w:val="20"/>
        </w:rPr>
        <w:tab/>
      </w:r>
      <w:r w:rsidRPr="00DC77FF">
        <w:rPr>
          <w:rFonts w:ascii="Tahoma" w:hAnsi="Tahoma" w:cs="Tahoma"/>
          <w:sz w:val="20"/>
          <w:szCs w:val="20"/>
        </w:rPr>
        <w:t xml:space="preserve">Františkem </w:t>
      </w:r>
      <w:proofErr w:type="spellStart"/>
      <w:r w:rsidRPr="00DC77FF">
        <w:rPr>
          <w:rFonts w:ascii="Tahoma" w:hAnsi="Tahoma" w:cs="Tahoma"/>
          <w:sz w:val="20"/>
          <w:szCs w:val="20"/>
        </w:rPr>
        <w:t>Ševítem</w:t>
      </w:r>
      <w:proofErr w:type="spellEnd"/>
      <w:r w:rsidRPr="00DC77FF">
        <w:rPr>
          <w:rFonts w:ascii="Tahoma" w:hAnsi="Tahoma" w:cs="Tahoma"/>
          <w:sz w:val="20"/>
          <w:szCs w:val="20"/>
        </w:rPr>
        <w:t>, starostou</w:t>
      </w:r>
    </w:p>
    <w:p w14:paraId="65C160CF" w14:textId="25C02C0B" w:rsidR="00C14EAB" w:rsidRDefault="00C14EAB" w:rsidP="006A58D1">
      <w:pPr>
        <w:tabs>
          <w:tab w:val="left" w:pos="1984"/>
          <w:tab w:val="left" w:pos="2835"/>
          <w:tab w:val="left" w:pos="4962"/>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46ABCCE6" w14:textId="77777777" w:rsidR="00C14EAB" w:rsidRPr="00726AE7" w:rsidRDefault="00C14EAB" w:rsidP="00C14EAB">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 xml:space="preserve">dále </w:t>
      </w:r>
      <w:r>
        <w:rPr>
          <w:rFonts w:ascii="Tahoma" w:hAnsi="Tahoma" w:cs="Tahoma"/>
          <w:sz w:val="20"/>
          <w:szCs w:val="20"/>
        </w:rPr>
        <w:t>též</w:t>
      </w:r>
      <w:r w:rsidRPr="00726AE7">
        <w:rPr>
          <w:rFonts w:ascii="Tahoma" w:hAnsi="Tahoma" w:cs="Tahoma"/>
          <w:sz w:val="20"/>
          <w:szCs w:val="20"/>
        </w:rPr>
        <w:t xml:space="preserve"> „objednatel“</w:t>
      </w:r>
    </w:p>
    <w:p w14:paraId="47E07C61" w14:textId="77777777" w:rsidR="00C14EAB" w:rsidRDefault="00C14EAB" w:rsidP="00C14EAB">
      <w:pPr>
        <w:jc w:val="both"/>
        <w:rPr>
          <w:rFonts w:ascii="Tahoma" w:hAnsi="Tahoma" w:cs="Tahoma"/>
          <w:color w:val="00B050"/>
          <w:sz w:val="20"/>
          <w:szCs w:val="20"/>
        </w:rPr>
      </w:pPr>
    </w:p>
    <w:p w14:paraId="0A107380" w14:textId="77777777" w:rsidR="00C14EAB" w:rsidRDefault="00C14EAB" w:rsidP="00C14EAB">
      <w:pPr>
        <w:jc w:val="both"/>
        <w:rPr>
          <w:rFonts w:ascii="Tahoma" w:hAnsi="Tahoma" w:cs="Tahoma"/>
          <w:sz w:val="20"/>
          <w:szCs w:val="20"/>
        </w:rPr>
      </w:pPr>
      <w:r>
        <w:rPr>
          <w:rFonts w:ascii="Tahoma" w:hAnsi="Tahoma" w:cs="Tahoma"/>
          <w:sz w:val="20"/>
          <w:szCs w:val="20"/>
        </w:rPr>
        <w:t>a</w:t>
      </w:r>
    </w:p>
    <w:p w14:paraId="342BBC4F" w14:textId="77777777" w:rsidR="00C14EAB" w:rsidRDefault="00C14EAB" w:rsidP="00C14EAB">
      <w:pPr>
        <w:tabs>
          <w:tab w:val="left" w:pos="1984"/>
          <w:tab w:val="left" w:pos="2835"/>
          <w:tab w:val="left" w:pos="6520"/>
        </w:tabs>
        <w:jc w:val="both"/>
        <w:rPr>
          <w:rFonts w:ascii="Tahoma" w:hAnsi="Tahoma" w:cs="Tahoma"/>
          <w:b/>
          <w:sz w:val="20"/>
          <w:szCs w:val="20"/>
        </w:rPr>
      </w:pPr>
    </w:p>
    <w:p w14:paraId="0CE3EF21" w14:textId="17F706A8" w:rsidR="00C14EAB" w:rsidRDefault="00C14EAB" w:rsidP="00C14EAB">
      <w:pPr>
        <w:tabs>
          <w:tab w:val="left" w:pos="1984"/>
          <w:tab w:val="left" w:pos="2835"/>
          <w:tab w:val="left" w:pos="6520"/>
        </w:tabs>
        <w:ind w:left="2832" w:hanging="2832"/>
        <w:jc w:val="both"/>
        <w:rPr>
          <w:rFonts w:ascii="Tahoma" w:hAnsi="Tahoma" w:cs="Tahoma"/>
          <w:b/>
          <w:sz w:val="20"/>
          <w:szCs w:val="20"/>
        </w:rPr>
      </w:pPr>
      <w:proofErr w:type="spellStart"/>
      <w:r>
        <w:rPr>
          <w:rFonts w:ascii="Tahoma" w:hAnsi="Tahoma" w:cs="Tahoma"/>
          <w:b/>
          <w:sz w:val="20"/>
          <w:szCs w:val="20"/>
        </w:rPr>
        <w:t>URBANstav</w:t>
      </w:r>
      <w:proofErr w:type="spellEnd"/>
      <w:r>
        <w:rPr>
          <w:rFonts w:ascii="Tahoma" w:hAnsi="Tahoma" w:cs="Tahoma"/>
          <w:b/>
          <w:sz w:val="20"/>
          <w:szCs w:val="20"/>
        </w:rPr>
        <w:t xml:space="preserve"> s.r.o.</w:t>
      </w:r>
    </w:p>
    <w:p w14:paraId="1F5982F5" w14:textId="47CB3560" w:rsidR="00C14EAB" w:rsidRDefault="00C14EAB" w:rsidP="00C14EAB">
      <w:pPr>
        <w:tabs>
          <w:tab w:val="left" w:pos="1984"/>
          <w:tab w:val="left" w:pos="2835"/>
          <w:tab w:val="left" w:pos="6520"/>
        </w:tabs>
        <w:spacing w:before="120"/>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sidR="004D23AA">
        <w:rPr>
          <w:rFonts w:ascii="Tahoma" w:hAnsi="Tahoma" w:cs="Tahoma"/>
          <w:sz w:val="20"/>
          <w:szCs w:val="20"/>
        </w:rPr>
        <w:t>Prosná 326</w:t>
      </w:r>
      <w:r>
        <w:rPr>
          <w:rFonts w:ascii="Tahoma" w:hAnsi="Tahoma" w:cs="Tahoma"/>
          <w:sz w:val="20"/>
          <w:szCs w:val="20"/>
        </w:rPr>
        <w:t>, 1</w:t>
      </w:r>
      <w:r w:rsidR="004D23AA">
        <w:rPr>
          <w:rFonts w:ascii="Tahoma" w:hAnsi="Tahoma" w:cs="Tahoma"/>
          <w:sz w:val="20"/>
          <w:szCs w:val="20"/>
        </w:rPr>
        <w:t>90</w:t>
      </w:r>
      <w:r>
        <w:rPr>
          <w:rFonts w:ascii="Tahoma" w:hAnsi="Tahoma" w:cs="Tahoma"/>
          <w:sz w:val="20"/>
          <w:szCs w:val="20"/>
        </w:rPr>
        <w:t xml:space="preserve"> </w:t>
      </w:r>
      <w:r w:rsidR="004D23AA">
        <w:rPr>
          <w:rFonts w:ascii="Tahoma" w:hAnsi="Tahoma" w:cs="Tahoma"/>
          <w:sz w:val="20"/>
          <w:szCs w:val="20"/>
        </w:rPr>
        <w:t>11</w:t>
      </w:r>
      <w:r>
        <w:rPr>
          <w:rFonts w:ascii="Tahoma" w:hAnsi="Tahoma" w:cs="Tahoma"/>
          <w:sz w:val="20"/>
          <w:szCs w:val="20"/>
        </w:rPr>
        <w:t xml:space="preserve"> Praha </w:t>
      </w:r>
      <w:r w:rsidR="004D23AA">
        <w:rPr>
          <w:rFonts w:ascii="Tahoma" w:hAnsi="Tahoma" w:cs="Tahoma"/>
          <w:sz w:val="20"/>
          <w:szCs w:val="20"/>
        </w:rPr>
        <w:t>9</w:t>
      </w:r>
    </w:p>
    <w:p w14:paraId="4801ACCC" w14:textId="0CA551DE" w:rsidR="00C14EAB" w:rsidRDefault="00C14EAB"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sidR="004D23AA">
        <w:rPr>
          <w:rFonts w:ascii="Tahoma" w:hAnsi="Tahoma" w:cs="Tahoma"/>
          <w:sz w:val="20"/>
          <w:szCs w:val="20"/>
        </w:rPr>
        <w:t>08166650</w:t>
      </w:r>
    </w:p>
    <w:p w14:paraId="3D425F48" w14:textId="1D6A7C8E" w:rsidR="004D23AA" w:rsidRDefault="004D23AA"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DIČ: </w:t>
      </w:r>
      <w:r>
        <w:rPr>
          <w:rFonts w:ascii="Tahoma" w:hAnsi="Tahoma" w:cs="Tahoma"/>
          <w:sz w:val="20"/>
          <w:szCs w:val="20"/>
        </w:rPr>
        <w:tab/>
      </w:r>
      <w:r>
        <w:rPr>
          <w:rFonts w:ascii="Tahoma" w:hAnsi="Tahoma" w:cs="Tahoma"/>
          <w:sz w:val="20"/>
          <w:szCs w:val="20"/>
        </w:rPr>
        <w:tab/>
        <w:t>CZ08166650</w:t>
      </w:r>
    </w:p>
    <w:p w14:paraId="47768D11" w14:textId="7F6B2377" w:rsidR="00C14EAB" w:rsidRDefault="00C14EAB"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Zastoupen</w:t>
      </w:r>
      <w:r w:rsidR="004D23AA">
        <w:rPr>
          <w:rFonts w:ascii="Tahoma" w:hAnsi="Tahoma" w:cs="Tahoma"/>
          <w:sz w:val="20"/>
          <w:szCs w:val="20"/>
        </w:rPr>
        <w:t>á</w:t>
      </w:r>
      <w:r>
        <w:rPr>
          <w:rFonts w:ascii="Tahoma" w:hAnsi="Tahoma" w:cs="Tahoma"/>
          <w:sz w:val="20"/>
          <w:szCs w:val="20"/>
        </w:rPr>
        <w:t>:</w:t>
      </w:r>
      <w:r>
        <w:rPr>
          <w:rFonts w:ascii="Tahoma" w:hAnsi="Tahoma" w:cs="Tahoma"/>
          <w:sz w:val="20"/>
          <w:szCs w:val="20"/>
        </w:rPr>
        <w:tab/>
      </w:r>
      <w:r>
        <w:rPr>
          <w:rFonts w:ascii="Tahoma" w:hAnsi="Tahoma" w:cs="Tahoma"/>
          <w:sz w:val="20"/>
          <w:szCs w:val="20"/>
        </w:rPr>
        <w:tab/>
      </w:r>
      <w:r w:rsidR="004D23AA">
        <w:rPr>
          <w:rFonts w:ascii="Tahoma" w:hAnsi="Tahoma" w:cs="Tahoma"/>
          <w:sz w:val="20"/>
          <w:szCs w:val="20"/>
        </w:rPr>
        <w:t>Pavlem Urbanem, jednatelem</w:t>
      </w:r>
    </w:p>
    <w:p w14:paraId="348478A8" w14:textId="69FAE857" w:rsidR="00C14EAB" w:rsidRPr="006A58D1" w:rsidRDefault="00C14EAB"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59159846" w14:textId="77777777" w:rsidR="00C14EAB" w:rsidRPr="00726AE7" w:rsidRDefault="00C14EAB" w:rsidP="00C14EAB">
      <w:pPr>
        <w:tabs>
          <w:tab w:val="left" w:pos="1984"/>
          <w:tab w:val="left" w:pos="2835"/>
          <w:tab w:val="left" w:pos="6520"/>
        </w:tabs>
        <w:jc w:val="both"/>
        <w:rPr>
          <w:rFonts w:ascii="Tahoma" w:hAnsi="Tahoma" w:cs="Tahoma"/>
          <w:sz w:val="20"/>
          <w:szCs w:val="20"/>
        </w:rPr>
      </w:pPr>
      <w:r>
        <w:rPr>
          <w:rFonts w:ascii="Tahoma" w:hAnsi="Tahoma" w:cs="Tahoma"/>
          <w:sz w:val="20"/>
          <w:szCs w:val="20"/>
        </w:rPr>
        <w:t>dále též</w:t>
      </w:r>
      <w:r w:rsidRPr="00726AE7">
        <w:rPr>
          <w:rFonts w:ascii="Tahoma" w:hAnsi="Tahoma" w:cs="Tahoma"/>
          <w:sz w:val="20"/>
          <w:szCs w:val="20"/>
        </w:rPr>
        <w:t xml:space="preserve"> „zhotovitel“</w:t>
      </w:r>
      <w:r>
        <w:rPr>
          <w:rFonts w:ascii="Tahoma" w:hAnsi="Tahoma" w:cs="Tahoma"/>
          <w:sz w:val="20"/>
          <w:szCs w:val="20"/>
        </w:rPr>
        <w:t xml:space="preserve">. </w:t>
      </w:r>
    </w:p>
    <w:p w14:paraId="2C7FAE11" w14:textId="378803FC" w:rsidR="00C14EAB" w:rsidRDefault="00C14EAB" w:rsidP="00C14EAB">
      <w:pPr>
        <w:jc w:val="both"/>
        <w:rPr>
          <w:rFonts w:ascii="Tahoma" w:hAnsi="Tahoma" w:cs="Tahoma"/>
          <w:sz w:val="20"/>
          <w:szCs w:val="20"/>
        </w:rPr>
      </w:pPr>
    </w:p>
    <w:p w14:paraId="780DB894" w14:textId="77777777" w:rsidR="008648CD" w:rsidRDefault="008648CD" w:rsidP="00C14EAB">
      <w:pPr>
        <w:jc w:val="both"/>
        <w:rPr>
          <w:rFonts w:ascii="Tahoma" w:hAnsi="Tahoma" w:cs="Tahoma"/>
          <w:sz w:val="20"/>
          <w:szCs w:val="20"/>
        </w:rPr>
      </w:pPr>
    </w:p>
    <w:p w14:paraId="60D528DA" w14:textId="3D9DC413" w:rsidR="00734A6B" w:rsidRPr="00734A6B" w:rsidRDefault="00734A6B" w:rsidP="00734A6B">
      <w:pPr>
        <w:pStyle w:val="Odstavecseseznamem"/>
        <w:numPr>
          <w:ilvl w:val="0"/>
          <w:numId w:val="16"/>
        </w:numPr>
        <w:jc w:val="center"/>
        <w:rPr>
          <w:rFonts w:ascii="Tahoma" w:hAnsi="Tahoma" w:cs="Tahoma"/>
          <w:b/>
          <w:bCs/>
          <w:sz w:val="20"/>
          <w:szCs w:val="20"/>
        </w:rPr>
      </w:pPr>
      <w:r w:rsidRPr="00734A6B">
        <w:rPr>
          <w:rFonts w:ascii="Tahoma" w:hAnsi="Tahoma" w:cs="Tahoma"/>
          <w:b/>
          <w:bCs/>
          <w:sz w:val="20"/>
          <w:szCs w:val="20"/>
        </w:rPr>
        <w:t>Předmět díla</w:t>
      </w:r>
    </w:p>
    <w:p w14:paraId="6877D25C" w14:textId="1FE59EB4" w:rsidR="00734A6B" w:rsidRDefault="00734A6B" w:rsidP="00734A6B">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Předmětem této smlouvy je závazek zhotovitele na svůj náklad a nebezpečí provést pro objednatele dílo tak, jak </w:t>
      </w:r>
      <w:r w:rsidR="00A94D06">
        <w:rPr>
          <w:rFonts w:ascii="Tahoma" w:hAnsi="Tahoma" w:cs="Tahoma"/>
          <w:sz w:val="20"/>
          <w:szCs w:val="20"/>
        </w:rPr>
        <w:t>je specifikováno touto smlouvou včetně jejích příloh. Objednatel se zavazuje zhotoviteli za provedené dílo zaplatit níže sjednanou cenu díla, a to za podmínek a ve lhůtách sjednaných v této smlouvě.</w:t>
      </w:r>
    </w:p>
    <w:p w14:paraId="47063170" w14:textId="589E4535" w:rsidR="00A94D06" w:rsidRDefault="00A94D06" w:rsidP="00734A6B">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Dílem se podle této smlouvy rozumí “Čištění chodníků v Městské části Praha – Štěrboholy“</w:t>
      </w:r>
      <w:r w:rsidR="002771EC">
        <w:rPr>
          <w:rFonts w:ascii="Tahoma" w:hAnsi="Tahoma" w:cs="Tahoma"/>
          <w:sz w:val="20"/>
          <w:szCs w:val="20"/>
        </w:rPr>
        <w:t xml:space="preserve">, a to v rozsahu dle soupisu provedených prací, který </w:t>
      </w:r>
      <w:proofErr w:type="gramStart"/>
      <w:r w:rsidR="002771EC">
        <w:rPr>
          <w:rFonts w:ascii="Tahoma" w:hAnsi="Tahoma" w:cs="Tahoma"/>
          <w:sz w:val="20"/>
          <w:szCs w:val="20"/>
        </w:rPr>
        <w:t>tvoří</w:t>
      </w:r>
      <w:proofErr w:type="gramEnd"/>
      <w:r w:rsidR="002771EC">
        <w:rPr>
          <w:rFonts w:ascii="Tahoma" w:hAnsi="Tahoma" w:cs="Tahoma"/>
          <w:sz w:val="20"/>
          <w:szCs w:val="20"/>
        </w:rPr>
        <w:t xml:space="preserve"> přílohu č. 1 této smlouvy. </w:t>
      </w:r>
    </w:p>
    <w:p w14:paraId="4AD1F7F7" w14:textId="1DE8D8D9" w:rsidR="002771EC" w:rsidRDefault="002771EC" w:rsidP="00734A6B">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Součástí díla jsou i práce v tomto článku </w:t>
      </w:r>
      <w:proofErr w:type="gramStart"/>
      <w:r>
        <w:rPr>
          <w:rFonts w:ascii="Tahoma" w:hAnsi="Tahoma" w:cs="Tahoma"/>
          <w:sz w:val="20"/>
          <w:szCs w:val="20"/>
        </w:rPr>
        <w:t>smlouvy  nespecifikované</w:t>
      </w:r>
      <w:proofErr w:type="gramEnd"/>
      <w:r>
        <w:rPr>
          <w:rFonts w:ascii="Tahoma" w:hAnsi="Tahoma" w:cs="Tahoma"/>
          <w:sz w:val="20"/>
          <w:szCs w:val="20"/>
        </w:rPr>
        <w:t xml:space="preserve">, které však jsou k řádnému provedení díla nezbytné a o kterých zhotovitel vzhledem ke své kvalifikaci </w:t>
      </w:r>
      <w:r w:rsidR="0062216A">
        <w:rPr>
          <w:rFonts w:ascii="Tahoma" w:hAnsi="Tahoma" w:cs="Tahoma"/>
          <w:sz w:val="20"/>
          <w:szCs w:val="20"/>
        </w:rPr>
        <w:t>a</w:t>
      </w:r>
      <w:r>
        <w:rPr>
          <w:rFonts w:ascii="Tahoma" w:hAnsi="Tahoma" w:cs="Tahoma"/>
          <w:sz w:val="20"/>
          <w:szCs w:val="20"/>
        </w:rPr>
        <w:t xml:space="preserve"> zkušenostem měl, nebo mohl vědět. Provedení těchto prací však v žádném případě nezvyšuje touto smlouvou sjednanou cenu díla. </w:t>
      </w:r>
    </w:p>
    <w:p w14:paraId="08D3AC44" w14:textId="77777777" w:rsidR="00CF59D2" w:rsidRPr="00CF59D2" w:rsidRDefault="00CF59D2" w:rsidP="00CF59D2">
      <w:pPr>
        <w:jc w:val="both"/>
        <w:rPr>
          <w:rFonts w:ascii="Tahoma" w:hAnsi="Tahoma" w:cs="Tahoma"/>
          <w:sz w:val="20"/>
          <w:szCs w:val="20"/>
        </w:rPr>
      </w:pPr>
    </w:p>
    <w:p w14:paraId="2AC50C78" w14:textId="12DDBCB3" w:rsidR="002771EC" w:rsidRPr="00CF59D2" w:rsidRDefault="0062216A" w:rsidP="00CF59D2">
      <w:pPr>
        <w:pStyle w:val="Odstavecseseznamem"/>
        <w:numPr>
          <w:ilvl w:val="0"/>
          <w:numId w:val="16"/>
        </w:numPr>
        <w:jc w:val="center"/>
        <w:rPr>
          <w:rFonts w:ascii="Tahoma" w:hAnsi="Tahoma" w:cs="Tahoma"/>
          <w:b/>
          <w:bCs/>
          <w:sz w:val="20"/>
          <w:szCs w:val="20"/>
        </w:rPr>
      </w:pPr>
      <w:r w:rsidRPr="00CF59D2">
        <w:rPr>
          <w:rFonts w:ascii="Tahoma" w:hAnsi="Tahoma" w:cs="Tahoma"/>
          <w:b/>
          <w:bCs/>
          <w:sz w:val="20"/>
          <w:szCs w:val="20"/>
        </w:rPr>
        <w:t>Zahájení díla, lhůty a harmonogram díla</w:t>
      </w:r>
    </w:p>
    <w:p w14:paraId="5F9CC7DD" w14:textId="1E24D7ED" w:rsidR="00CF59D2" w:rsidRDefault="00CF59D2" w:rsidP="00CF59D2">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Smluvní strany se dohodly, že počátek prací bude 15.4.2022. Dílo bude zhotovitelem provedeno nejpozději do 30.4.2022. </w:t>
      </w:r>
      <w:proofErr w:type="gramStart"/>
      <w:r>
        <w:rPr>
          <w:rFonts w:ascii="Tahoma" w:hAnsi="Tahoma" w:cs="Tahoma"/>
          <w:sz w:val="20"/>
          <w:szCs w:val="20"/>
        </w:rPr>
        <w:t>Objednatel  bude</w:t>
      </w:r>
      <w:proofErr w:type="gramEnd"/>
      <w:r>
        <w:rPr>
          <w:rFonts w:ascii="Tahoma" w:hAnsi="Tahoma" w:cs="Tahoma"/>
          <w:sz w:val="20"/>
          <w:szCs w:val="20"/>
        </w:rPr>
        <w:t xml:space="preserve"> respektovat vhodné klimatické podmínky k provádění díla. </w:t>
      </w:r>
    </w:p>
    <w:p w14:paraId="067C6742" w14:textId="09E370F1" w:rsidR="00CF59D2" w:rsidRDefault="00CF59D2" w:rsidP="00CF59D2">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Dílo bude provedenou ve dvou etapách dle soupisu ulic, který </w:t>
      </w:r>
      <w:proofErr w:type="gramStart"/>
      <w:r>
        <w:rPr>
          <w:rFonts w:ascii="Tahoma" w:hAnsi="Tahoma" w:cs="Tahoma"/>
          <w:sz w:val="20"/>
          <w:szCs w:val="20"/>
        </w:rPr>
        <w:t>tvoří</w:t>
      </w:r>
      <w:proofErr w:type="gramEnd"/>
      <w:r>
        <w:rPr>
          <w:rFonts w:ascii="Tahoma" w:hAnsi="Tahoma" w:cs="Tahoma"/>
          <w:sz w:val="20"/>
          <w:szCs w:val="20"/>
        </w:rPr>
        <w:t xml:space="preserve"> přílohu č. 2 této smlouvy. </w:t>
      </w:r>
    </w:p>
    <w:p w14:paraId="75708D77" w14:textId="08290CE5" w:rsidR="00CF59D2" w:rsidRDefault="00AB3534" w:rsidP="00CF59D2">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Zhotovitel splní svou povinnost provést dílo jeho řádným ukončením a předáním objednateli předávacím protokolem v souladu s ustanoveními této smlouvy včetně jejích příloh.</w:t>
      </w:r>
    </w:p>
    <w:p w14:paraId="29E072CD" w14:textId="12BB1819" w:rsidR="00AB3534" w:rsidRDefault="00AB3534" w:rsidP="00CF59D2">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O předání předmětu díla objednateli se pořizuje Předávací protokol podepsaný oběma smluvními stranami.</w:t>
      </w:r>
    </w:p>
    <w:p w14:paraId="2E982F5B" w14:textId="0812816D" w:rsidR="00AB3534" w:rsidRDefault="00AB3534" w:rsidP="00CF59D2">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Dílo, které není řádně ukončeno</w:t>
      </w:r>
      <w:r w:rsidR="001F463F">
        <w:rPr>
          <w:rFonts w:ascii="Tahoma" w:hAnsi="Tahoma" w:cs="Tahoma"/>
          <w:sz w:val="20"/>
          <w:szCs w:val="20"/>
        </w:rPr>
        <w:t xml:space="preserve"> nebo vykazuje vady a nedodělky není objednatel povinen převzít. </w:t>
      </w:r>
    </w:p>
    <w:p w14:paraId="48FBF968" w14:textId="6DAF64A1" w:rsidR="001F463F" w:rsidRDefault="001F463F" w:rsidP="001F463F">
      <w:pPr>
        <w:jc w:val="both"/>
        <w:rPr>
          <w:rFonts w:ascii="Tahoma" w:hAnsi="Tahoma" w:cs="Tahoma"/>
          <w:sz w:val="20"/>
          <w:szCs w:val="20"/>
        </w:rPr>
      </w:pPr>
    </w:p>
    <w:p w14:paraId="7CB458F7" w14:textId="77777777" w:rsidR="008648CD" w:rsidRPr="001F463F" w:rsidRDefault="008648CD" w:rsidP="001F463F">
      <w:pPr>
        <w:jc w:val="both"/>
        <w:rPr>
          <w:rFonts w:ascii="Tahoma" w:hAnsi="Tahoma" w:cs="Tahoma"/>
          <w:sz w:val="20"/>
          <w:szCs w:val="20"/>
        </w:rPr>
      </w:pPr>
    </w:p>
    <w:p w14:paraId="1CB7A3A7" w14:textId="3A381936" w:rsidR="001F463F" w:rsidRDefault="001F463F" w:rsidP="001F463F">
      <w:pPr>
        <w:pStyle w:val="Odstavecseseznamem"/>
        <w:numPr>
          <w:ilvl w:val="0"/>
          <w:numId w:val="16"/>
        </w:numPr>
        <w:jc w:val="center"/>
        <w:rPr>
          <w:rFonts w:ascii="Tahoma" w:hAnsi="Tahoma" w:cs="Tahoma"/>
          <w:b/>
          <w:bCs/>
          <w:sz w:val="20"/>
          <w:szCs w:val="20"/>
        </w:rPr>
      </w:pPr>
      <w:r w:rsidRPr="001F463F">
        <w:rPr>
          <w:rFonts w:ascii="Tahoma" w:hAnsi="Tahoma" w:cs="Tahoma"/>
          <w:b/>
          <w:bCs/>
          <w:sz w:val="20"/>
          <w:szCs w:val="20"/>
        </w:rPr>
        <w:lastRenderedPageBreak/>
        <w:t>Cena díla a platební podmínky</w:t>
      </w:r>
    </w:p>
    <w:p w14:paraId="152BF993" w14:textId="77777777" w:rsidR="00FB269B" w:rsidRPr="00FB269B" w:rsidRDefault="00FB269B" w:rsidP="00FB269B">
      <w:pPr>
        <w:ind w:left="360"/>
        <w:jc w:val="center"/>
        <w:rPr>
          <w:rFonts w:ascii="Tahoma" w:hAnsi="Tahoma" w:cs="Tahoma"/>
          <w:b/>
          <w:bCs/>
          <w:sz w:val="20"/>
          <w:szCs w:val="20"/>
        </w:rPr>
      </w:pPr>
    </w:p>
    <w:p w14:paraId="03E3F5CC" w14:textId="423EF2C6" w:rsidR="001F463F" w:rsidRDefault="001F463F" w:rsidP="001F463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Cena díla činí</w:t>
      </w:r>
      <w:r w:rsidR="00FC3100">
        <w:rPr>
          <w:rFonts w:ascii="Tahoma" w:hAnsi="Tahoma" w:cs="Tahoma"/>
          <w:sz w:val="20"/>
          <w:szCs w:val="20"/>
        </w:rPr>
        <w:t xml:space="preserve">: </w:t>
      </w:r>
      <w:r w:rsidR="00FB269B">
        <w:rPr>
          <w:rFonts w:ascii="Tahoma" w:hAnsi="Tahoma" w:cs="Tahoma"/>
          <w:sz w:val="20"/>
          <w:szCs w:val="20"/>
        </w:rPr>
        <w:tab/>
      </w:r>
      <w:r w:rsidR="009F6EEC">
        <w:rPr>
          <w:rFonts w:ascii="Tahoma" w:hAnsi="Tahoma" w:cs="Tahoma"/>
          <w:sz w:val="20"/>
          <w:szCs w:val="20"/>
        </w:rPr>
        <w:t>8</w:t>
      </w:r>
      <w:r w:rsidR="00FB269B">
        <w:rPr>
          <w:rFonts w:ascii="Tahoma" w:hAnsi="Tahoma" w:cs="Tahoma"/>
          <w:sz w:val="20"/>
          <w:szCs w:val="20"/>
        </w:rPr>
        <w:t>3 792,80 Kč bez DPH</w:t>
      </w:r>
    </w:p>
    <w:p w14:paraId="03F47B9D" w14:textId="5F0B5D22" w:rsidR="00FB269B" w:rsidRDefault="005C0DD9" w:rsidP="005C0DD9">
      <w:pPr>
        <w:ind w:left="2124"/>
        <w:jc w:val="both"/>
        <w:rPr>
          <w:rFonts w:ascii="Tahoma" w:hAnsi="Tahoma" w:cs="Tahoma"/>
          <w:sz w:val="20"/>
          <w:szCs w:val="20"/>
        </w:rPr>
      </w:pPr>
      <w:r>
        <w:rPr>
          <w:rFonts w:ascii="Tahoma" w:hAnsi="Tahoma" w:cs="Tahoma"/>
          <w:sz w:val="20"/>
          <w:szCs w:val="20"/>
        </w:rPr>
        <w:t>17 596,49 Kč DPH v základní sazbě 21 %</w:t>
      </w:r>
    </w:p>
    <w:p w14:paraId="5200B918" w14:textId="67E3E150" w:rsidR="005C0DD9" w:rsidRPr="00F26459" w:rsidRDefault="005C0DD9" w:rsidP="005C0DD9">
      <w:pPr>
        <w:jc w:val="both"/>
        <w:rPr>
          <w:rFonts w:ascii="Tahoma" w:hAnsi="Tahoma" w:cs="Tahoma"/>
          <w:b/>
          <w:bCs/>
          <w:sz w:val="20"/>
          <w:szCs w:val="20"/>
        </w:rPr>
      </w:pPr>
      <w:r>
        <w:rPr>
          <w:rFonts w:ascii="Tahoma" w:hAnsi="Tahoma" w:cs="Tahoma"/>
          <w:sz w:val="20"/>
          <w:szCs w:val="20"/>
        </w:rPr>
        <w:t xml:space="preserve">                                </w:t>
      </w:r>
      <w:r w:rsidRPr="00F26459">
        <w:rPr>
          <w:rFonts w:ascii="Tahoma" w:hAnsi="Tahoma" w:cs="Tahoma"/>
          <w:b/>
          <w:bCs/>
          <w:sz w:val="20"/>
          <w:szCs w:val="20"/>
        </w:rPr>
        <w:t>101 389,29 Kč s DPH</w:t>
      </w:r>
    </w:p>
    <w:p w14:paraId="5F3B8DE4" w14:textId="77777777" w:rsidR="005C0DD9" w:rsidRPr="00FB269B" w:rsidRDefault="005C0DD9" w:rsidP="005C0DD9">
      <w:pPr>
        <w:jc w:val="both"/>
        <w:rPr>
          <w:rFonts w:ascii="Tahoma" w:hAnsi="Tahoma" w:cs="Tahoma"/>
          <w:sz w:val="20"/>
          <w:szCs w:val="20"/>
        </w:rPr>
      </w:pPr>
    </w:p>
    <w:p w14:paraId="6291312C" w14:textId="3E52785E" w:rsidR="00FB269B" w:rsidRDefault="00FB269B" w:rsidP="001F463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Cena díla uvedená v čl. 3.1.</w:t>
      </w:r>
      <w:r w:rsidR="006F2421">
        <w:rPr>
          <w:rFonts w:ascii="Tahoma" w:hAnsi="Tahoma" w:cs="Tahoma"/>
          <w:sz w:val="20"/>
          <w:szCs w:val="20"/>
        </w:rPr>
        <w:t xml:space="preserve"> je stanovena jako celková cena za kompletní splnění předmětné zakázky po celou dobu provádění díla a jako cena maximální, dle cenové nabídky zhotovitele. Cena nesmí být zvýšena bez písemného souhlasu objednatele formou dodatku k této smlouvě. </w:t>
      </w:r>
    </w:p>
    <w:p w14:paraId="753A25F5" w14:textId="77777777" w:rsidR="00881E32" w:rsidRDefault="006F2421" w:rsidP="001F463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Zhotovitel provede faktura</w:t>
      </w:r>
      <w:r w:rsidR="00881E32">
        <w:rPr>
          <w:rFonts w:ascii="Tahoma" w:hAnsi="Tahoma" w:cs="Tahoma"/>
          <w:sz w:val="20"/>
          <w:szCs w:val="20"/>
        </w:rPr>
        <w:t>ci</w:t>
      </w:r>
      <w:r>
        <w:rPr>
          <w:rFonts w:ascii="Tahoma" w:hAnsi="Tahoma" w:cs="Tahoma"/>
          <w:sz w:val="20"/>
          <w:szCs w:val="20"/>
        </w:rPr>
        <w:t xml:space="preserve"> po ukončení a řádném předání díla. </w:t>
      </w:r>
    </w:p>
    <w:p w14:paraId="7CE07208" w14:textId="36C8B6EA" w:rsidR="006F2421" w:rsidRDefault="00881E32" w:rsidP="001F463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Objednatel uhradí zhotoviteli provedené práce po dokončení a předání díla bez vad a nedodělků. Podkladem pro úhradu bude faktura vystavená zhotovitelem na základě soupisu provedených prací</w:t>
      </w:r>
      <w:r w:rsidR="00AB2FE4">
        <w:rPr>
          <w:rFonts w:ascii="Tahoma" w:hAnsi="Tahoma" w:cs="Tahoma"/>
          <w:sz w:val="20"/>
          <w:szCs w:val="20"/>
        </w:rPr>
        <w:t xml:space="preserve">. Ve faktuře </w:t>
      </w:r>
      <w:r w:rsidR="00801893">
        <w:rPr>
          <w:rFonts w:ascii="Tahoma" w:hAnsi="Tahoma" w:cs="Tahoma"/>
          <w:sz w:val="20"/>
          <w:szCs w:val="20"/>
        </w:rPr>
        <w:t xml:space="preserve">bude zúčtována DPH dle platných předpisů. </w:t>
      </w:r>
    </w:p>
    <w:p w14:paraId="4D1E02B4" w14:textId="4133FEE6" w:rsidR="00801893" w:rsidRDefault="00801893" w:rsidP="001F463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Lhůta splatnosti faktury činí 30 dnů ode dne průkazného doručení objednateli. Za okamžik uhrazení faktury se považuje datum, kdy byla předmětná částka odepsána z účtu objednatele. Při nedodržení shora uvedené splatnosti je zhotovitel oprávněn vyúčtovat objednateli úrok z prodlení dle platných právních předpisů. </w:t>
      </w:r>
    </w:p>
    <w:p w14:paraId="02C6A6D6" w14:textId="77777777" w:rsidR="002F38B5" w:rsidRPr="002F38B5" w:rsidRDefault="002F38B5" w:rsidP="002F38B5">
      <w:pPr>
        <w:jc w:val="both"/>
        <w:rPr>
          <w:rFonts w:ascii="Tahoma" w:hAnsi="Tahoma" w:cs="Tahoma"/>
          <w:sz w:val="20"/>
          <w:szCs w:val="20"/>
        </w:rPr>
      </w:pPr>
    </w:p>
    <w:p w14:paraId="4F970F10" w14:textId="67395B10" w:rsidR="002F38B5" w:rsidRPr="002F38B5" w:rsidRDefault="002F38B5" w:rsidP="002F38B5">
      <w:pPr>
        <w:pStyle w:val="Odstavecseseznamem"/>
        <w:numPr>
          <w:ilvl w:val="0"/>
          <w:numId w:val="16"/>
        </w:numPr>
        <w:jc w:val="center"/>
        <w:rPr>
          <w:rFonts w:ascii="Tahoma" w:hAnsi="Tahoma" w:cs="Tahoma"/>
          <w:b/>
          <w:bCs/>
          <w:sz w:val="20"/>
          <w:szCs w:val="20"/>
        </w:rPr>
      </w:pPr>
      <w:r w:rsidRPr="002F38B5">
        <w:rPr>
          <w:rFonts w:ascii="Tahoma" w:hAnsi="Tahoma" w:cs="Tahoma"/>
          <w:b/>
          <w:bCs/>
          <w:sz w:val="20"/>
          <w:szCs w:val="20"/>
        </w:rPr>
        <w:t>Podmínky provádění díla</w:t>
      </w:r>
    </w:p>
    <w:p w14:paraId="1E67734B" w14:textId="3FD668D0" w:rsidR="002F38B5" w:rsidRDefault="002F38B5" w:rsidP="002F38B5">
      <w:pPr>
        <w:pStyle w:val="Odstavecseseznamem"/>
        <w:numPr>
          <w:ilvl w:val="1"/>
          <w:numId w:val="16"/>
        </w:numPr>
        <w:ind w:left="426" w:hanging="426"/>
        <w:jc w:val="both"/>
        <w:rPr>
          <w:rFonts w:ascii="Tahoma" w:hAnsi="Tahoma" w:cs="Tahoma"/>
          <w:sz w:val="20"/>
          <w:szCs w:val="20"/>
        </w:rPr>
      </w:pPr>
      <w:r w:rsidRPr="002F38B5">
        <w:rPr>
          <w:rFonts w:ascii="Tahoma" w:hAnsi="Tahoma" w:cs="Tahoma"/>
          <w:sz w:val="20"/>
          <w:szCs w:val="20"/>
        </w:rPr>
        <w:t>Zhotovitel zajišťuje provedení díla svými pracovníky</w:t>
      </w:r>
      <w:r>
        <w:rPr>
          <w:rFonts w:ascii="Tahoma" w:hAnsi="Tahoma" w:cs="Tahoma"/>
          <w:sz w:val="20"/>
          <w:szCs w:val="20"/>
        </w:rPr>
        <w:t xml:space="preserve"> nebo pracovníky třetích osob. Zhotovitel nese plnou odpovědnost za neplnění povinností vyplývajících z této smlouvy i u třetích osob, které si na práci sjednal. </w:t>
      </w:r>
    </w:p>
    <w:p w14:paraId="1F7FC0E4" w14:textId="437ADEAD" w:rsidR="005721AA" w:rsidRDefault="005721AA" w:rsidP="002F38B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Objednatel </w:t>
      </w:r>
      <w:r w:rsidR="00AE109D">
        <w:rPr>
          <w:rFonts w:ascii="Tahoma" w:hAnsi="Tahoma" w:cs="Tahoma"/>
          <w:sz w:val="20"/>
          <w:szCs w:val="20"/>
        </w:rPr>
        <w:t xml:space="preserve">je oprávněn provádět průběžné kontroly provádění díla a jeho částí. Zhotovitel je povinen zabezpečit účast svých zaměstnanců při kontrolní činnosti a zajistit potřebnou součinnost při projednávání technických a jiných otázek souvisejících s plněním smlouvy. </w:t>
      </w:r>
    </w:p>
    <w:p w14:paraId="6A77EB52" w14:textId="122FEC27" w:rsidR="005721AA" w:rsidRDefault="005721AA" w:rsidP="002F38B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Všechny škody, které vzniknou v důsledku realizace díla z viny na straně zhotovitele třetím osobám, případně objednateli, je povinen uhradit zhotovitel. </w:t>
      </w:r>
    </w:p>
    <w:p w14:paraId="5383446C" w14:textId="7996E2A6" w:rsidR="00AE109D" w:rsidRDefault="00AE109D" w:rsidP="002F38B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Po dobu provádění prací je zhotovitel povinen dodržovat veškeré hygienické, požární a bezpečnostní předpisy, např. požadavky na limitovanou hlučnost a prašnost apod. </w:t>
      </w:r>
    </w:p>
    <w:p w14:paraId="2C8203F3" w14:textId="77777777" w:rsidR="001D7FE5" w:rsidRPr="001D7FE5" w:rsidRDefault="001D7FE5" w:rsidP="001D7FE5">
      <w:pPr>
        <w:jc w:val="both"/>
        <w:rPr>
          <w:rFonts w:ascii="Tahoma" w:hAnsi="Tahoma" w:cs="Tahoma"/>
          <w:sz w:val="20"/>
          <w:szCs w:val="20"/>
        </w:rPr>
      </w:pPr>
    </w:p>
    <w:p w14:paraId="0F04D656" w14:textId="22E61011" w:rsidR="001D7FE5" w:rsidRPr="001D7FE5" w:rsidRDefault="001D7FE5" w:rsidP="001D7FE5">
      <w:pPr>
        <w:pStyle w:val="Odstavecseseznamem"/>
        <w:numPr>
          <w:ilvl w:val="0"/>
          <w:numId w:val="16"/>
        </w:numPr>
        <w:jc w:val="center"/>
        <w:rPr>
          <w:rFonts w:ascii="Tahoma" w:hAnsi="Tahoma" w:cs="Tahoma"/>
          <w:b/>
          <w:bCs/>
          <w:sz w:val="20"/>
          <w:szCs w:val="20"/>
        </w:rPr>
      </w:pPr>
      <w:r w:rsidRPr="001D7FE5">
        <w:rPr>
          <w:rFonts w:ascii="Tahoma" w:hAnsi="Tahoma" w:cs="Tahoma"/>
          <w:b/>
          <w:bCs/>
          <w:sz w:val="20"/>
          <w:szCs w:val="20"/>
        </w:rPr>
        <w:t>Odstoupení od smlouvy</w:t>
      </w:r>
    </w:p>
    <w:p w14:paraId="6F030EC0" w14:textId="26424062" w:rsidR="001D7FE5" w:rsidRDefault="001D7FE5" w:rsidP="001D7FE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Objednatel může odstoupit od smlouvy, </w:t>
      </w:r>
      <w:proofErr w:type="gramStart"/>
      <w:r>
        <w:rPr>
          <w:rFonts w:ascii="Tahoma" w:hAnsi="Tahoma" w:cs="Tahoma"/>
          <w:sz w:val="20"/>
          <w:szCs w:val="20"/>
        </w:rPr>
        <w:t>poruší</w:t>
      </w:r>
      <w:proofErr w:type="gramEnd"/>
      <w:r>
        <w:rPr>
          <w:rFonts w:ascii="Tahoma" w:hAnsi="Tahoma" w:cs="Tahoma"/>
          <w:sz w:val="20"/>
          <w:szCs w:val="20"/>
        </w:rPr>
        <w:t xml:space="preserve">-li zhotovitel podstatným způsobem své smluvní povinnosti a zhotovitel byl na tuto skutečnost prokazatelnou formou (zápis ve stavebním deníku, datová zpráva) upozorněn. Smluvní strany výslovně ujednaly, že v tom případě budou zhotoviteli uhrazeny účelně vynaložené náklady prokazatelně spojené s dosud provedenými pracemi mimo nákladů spojených s odstoupením od smlouvy. Smluvní strany dále výslovně ujednaly, že v tom případě objednateli dále vzniká nárok na úhradu vícenákladů vynaložených n dokončení díla a na náhradu ztrát vzniklých prodloužením termínu provedení díla. </w:t>
      </w:r>
    </w:p>
    <w:p w14:paraId="56ACB762" w14:textId="54BD87A5" w:rsidR="001D7FE5" w:rsidRDefault="001D7FE5" w:rsidP="001D7FE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Podstatným porušením smlouvy se rozumí</w:t>
      </w:r>
    </w:p>
    <w:p w14:paraId="0609A7C7" w14:textId="7D93E944" w:rsidR="00F575A7" w:rsidRDefault="00F575A7" w:rsidP="00F575A7">
      <w:pPr>
        <w:ind w:firstLine="426"/>
        <w:jc w:val="both"/>
        <w:rPr>
          <w:rFonts w:ascii="Tahoma" w:hAnsi="Tahoma" w:cs="Tahoma"/>
          <w:sz w:val="20"/>
          <w:szCs w:val="20"/>
        </w:rPr>
      </w:pPr>
      <w:r>
        <w:rPr>
          <w:rFonts w:ascii="Tahoma" w:hAnsi="Tahoma" w:cs="Tahoma"/>
          <w:sz w:val="20"/>
          <w:szCs w:val="20"/>
        </w:rPr>
        <w:t>- prodlení zhotovitele se zahájením prací delší 7 dnů</w:t>
      </w:r>
    </w:p>
    <w:p w14:paraId="245B765B" w14:textId="2E68E125" w:rsidR="00F575A7" w:rsidRDefault="00F575A7" w:rsidP="00F575A7">
      <w:pPr>
        <w:ind w:firstLine="426"/>
        <w:jc w:val="both"/>
        <w:rPr>
          <w:rFonts w:ascii="Tahoma" w:hAnsi="Tahoma" w:cs="Tahoma"/>
          <w:sz w:val="20"/>
          <w:szCs w:val="20"/>
        </w:rPr>
      </w:pPr>
      <w:r>
        <w:rPr>
          <w:rFonts w:ascii="Tahoma" w:hAnsi="Tahoma" w:cs="Tahoma"/>
          <w:sz w:val="20"/>
          <w:szCs w:val="20"/>
        </w:rPr>
        <w:t>- prodlení zhotovitele s dokončením díla delší 30 dnů</w:t>
      </w:r>
    </w:p>
    <w:p w14:paraId="089223A2" w14:textId="6679B6D9" w:rsidR="00F575A7" w:rsidRDefault="00F575A7" w:rsidP="00F575A7">
      <w:pPr>
        <w:ind w:firstLine="426"/>
        <w:jc w:val="both"/>
        <w:rPr>
          <w:rFonts w:ascii="Tahoma" w:hAnsi="Tahoma" w:cs="Tahoma"/>
          <w:sz w:val="20"/>
          <w:szCs w:val="20"/>
        </w:rPr>
      </w:pPr>
      <w:r>
        <w:rPr>
          <w:rFonts w:ascii="Tahoma" w:hAnsi="Tahoma" w:cs="Tahoma"/>
          <w:sz w:val="20"/>
          <w:szCs w:val="20"/>
        </w:rPr>
        <w:t>- plnění nekvalitní, na které byl zhotovitel opakovaně upozorňován, a přesto jej neodstranil</w:t>
      </w:r>
    </w:p>
    <w:p w14:paraId="6668958C" w14:textId="6BE1A74B" w:rsidR="00F575A7" w:rsidRPr="00F575A7" w:rsidRDefault="00F575A7" w:rsidP="00F575A7">
      <w:pPr>
        <w:ind w:firstLine="426"/>
        <w:jc w:val="both"/>
        <w:rPr>
          <w:rFonts w:ascii="Tahoma" w:hAnsi="Tahoma" w:cs="Tahoma"/>
          <w:sz w:val="20"/>
          <w:szCs w:val="20"/>
        </w:rPr>
      </w:pPr>
      <w:r>
        <w:rPr>
          <w:rFonts w:ascii="Tahoma" w:hAnsi="Tahoma" w:cs="Tahoma"/>
          <w:sz w:val="20"/>
          <w:szCs w:val="20"/>
        </w:rPr>
        <w:t xml:space="preserve">- plnění prováděné v rozporu s platnými právními předpisy. </w:t>
      </w:r>
    </w:p>
    <w:p w14:paraId="2EA9BF9E" w14:textId="77777777" w:rsidR="00211A92" w:rsidRDefault="001D7FE5" w:rsidP="001D7FE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Odstoupení</w:t>
      </w:r>
      <w:r w:rsidR="00211A92">
        <w:rPr>
          <w:rFonts w:ascii="Tahoma" w:hAnsi="Tahoma" w:cs="Tahoma"/>
          <w:sz w:val="20"/>
          <w:szCs w:val="20"/>
        </w:rPr>
        <w:t xml:space="preserve"> od smlouvy strana oprávněná oznámí straně povinné bez zbytečného dokladu poté, kdy strana povinná podstatně </w:t>
      </w:r>
      <w:proofErr w:type="gramStart"/>
      <w:r w:rsidR="00211A92">
        <w:rPr>
          <w:rFonts w:ascii="Tahoma" w:hAnsi="Tahoma" w:cs="Tahoma"/>
          <w:sz w:val="20"/>
          <w:szCs w:val="20"/>
        </w:rPr>
        <w:t>poruší</w:t>
      </w:r>
      <w:proofErr w:type="gramEnd"/>
      <w:r w:rsidR="00211A92">
        <w:rPr>
          <w:rFonts w:ascii="Tahoma" w:hAnsi="Tahoma" w:cs="Tahoma"/>
          <w:sz w:val="20"/>
          <w:szCs w:val="20"/>
        </w:rPr>
        <w:t xml:space="preserve"> své povinnosti. </w:t>
      </w:r>
    </w:p>
    <w:p w14:paraId="78C7559C" w14:textId="77777777" w:rsidR="00A65BAA" w:rsidRDefault="00211A92" w:rsidP="001D7FE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w:t>
      </w:r>
      <w:proofErr w:type="gramStart"/>
      <w:r>
        <w:rPr>
          <w:rFonts w:ascii="Tahoma" w:hAnsi="Tahoma" w:cs="Tahoma"/>
          <w:sz w:val="20"/>
          <w:szCs w:val="20"/>
        </w:rPr>
        <w:t>obdrží</w:t>
      </w:r>
      <w:proofErr w:type="gramEnd"/>
      <w:r>
        <w:rPr>
          <w:rFonts w:ascii="Tahoma" w:hAnsi="Tahoma" w:cs="Tahoma"/>
          <w:sz w:val="20"/>
          <w:szCs w:val="20"/>
        </w:rPr>
        <w:t xml:space="preserve">. </w:t>
      </w:r>
    </w:p>
    <w:p w14:paraId="48CA23C2" w14:textId="526FC27A" w:rsidR="001D7FE5" w:rsidRDefault="00A65BAA" w:rsidP="001D7FE5">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Odstoupením od smlouvy zanikají všechna práva a povinnosti stran ze smlouvy. Odstoupení od smlouvy se však nedotýká nároku na náhradu škody vzniklé porušením smlouvy, řešení sporů mezi smluvními stranami, nároků na smluvní pokuty a jiných nároků</w:t>
      </w:r>
      <w:r w:rsidR="00F27B94">
        <w:rPr>
          <w:rFonts w:ascii="Tahoma" w:hAnsi="Tahoma" w:cs="Tahoma"/>
          <w:sz w:val="20"/>
          <w:szCs w:val="20"/>
        </w:rPr>
        <w:t>, které podle této smlouvy nebo vzhledem ke své povaze mají trvat i po ukončení, resp.</w:t>
      </w:r>
      <w:r w:rsidR="006B5C46">
        <w:rPr>
          <w:rFonts w:ascii="Tahoma" w:hAnsi="Tahoma" w:cs="Tahoma"/>
          <w:sz w:val="20"/>
          <w:szCs w:val="20"/>
        </w:rPr>
        <w:t xml:space="preserve"> z</w:t>
      </w:r>
      <w:r w:rsidR="00F27B94">
        <w:rPr>
          <w:rFonts w:ascii="Tahoma" w:hAnsi="Tahoma" w:cs="Tahoma"/>
          <w:sz w:val="20"/>
          <w:szCs w:val="20"/>
        </w:rPr>
        <w:t xml:space="preserve">ániku smlouvy. </w:t>
      </w:r>
      <w:r w:rsidR="001D7FE5">
        <w:rPr>
          <w:rFonts w:ascii="Tahoma" w:hAnsi="Tahoma" w:cs="Tahoma"/>
          <w:sz w:val="20"/>
          <w:szCs w:val="20"/>
        </w:rPr>
        <w:t xml:space="preserve"> </w:t>
      </w:r>
    </w:p>
    <w:p w14:paraId="248493C5" w14:textId="77777777" w:rsidR="006B5C46" w:rsidRPr="006B5C46" w:rsidRDefault="006B5C46" w:rsidP="006B5C46">
      <w:pPr>
        <w:jc w:val="both"/>
        <w:rPr>
          <w:rFonts w:ascii="Tahoma" w:hAnsi="Tahoma" w:cs="Tahoma"/>
          <w:sz w:val="20"/>
          <w:szCs w:val="20"/>
        </w:rPr>
      </w:pPr>
    </w:p>
    <w:p w14:paraId="6B9921AF" w14:textId="70BE0FFA" w:rsidR="006B5C46" w:rsidRPr="006B5C46" w:rsidRDefault="006B5C46" w:rsidP="006B5C46">
      <w:pPr>
        <w:pStyle w:val="Odstavecseseznamem"/>
        <w:numPr>
          <w:ilvl w:val="0"/>
          <w:numId w:val="16"/>
        </w:numPr>
        <w:jc w:val="center"/>
        <w:rPr>
          <w:rFonts w:ascii="Tahoma" w:hAnsi="Tahoma" w:cs="Tahoma"/>
          <w:b/>
          <w:bCs/>
          <w:sz w:val="20"/>
          <w:szCs w:val="20"/>
        </w:rPr>
      </w:pPr>
      <w:r w:rsidRPr="006B5C46">
        <w:rPr>
          <w:rFonts w:ascii="Tahoma" w:hAnsi="Tahoma" w:cs="Tahoma"/>
          <w:b/>
          <w:bCs/>
          <w:sz w:val="20"/>
          <w:szCs w:val="20"/>
        </w:rPr>
        <w:t>Smluvní pokuty</w:t>
      </w:r>
    </w:p>
    <w:p w14:paraId="4677DDA9" w14:textId="40A03B32" w:rsidR="006B5C46" w:rsidRDefault="006B5C46" w:rsidP="006B5C46">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V případě, </w:t>
      </w:r>
      <w:r w:rsidR="00072813">
        <w:rPr>
          <w:rFonts w:ascii="Tahoma" w:hAnsi="Tahoma" w:cs="Tahoma"/>
          <w:sz w:val="20"/>
          <w:szCs w:val="20"/>
        </w:rPr>
        <w:t>že zhotovitel bude v prodlení s provedením díla, tj. nesplní lhůtu pro provedení díla uvedenou v čl. 2. je povinen zaplatit objednateli smluvní pokutu ve výši 0,1 % z ceny díla bez DPH z čl. 3.1. této smlouvy za každý, byť i jen započatý den prodlení.</w:t>
      </w:r>
    </w:p>
    <w:p w14:paraId="5E0BCB7F" w14:textId="5D2A3B0D" w:rsidR="00E879C1" w:rsidRDefault="00E879C1" w:rsidP="006B5C46">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Smluvní pokuty sjednané touto smlouvou</w:t>
      </w:r>
      <w:r w:rsidR="00891EA1">
        <w:rPr>
          <w:rFonts w:ascii="Tahoma" w:hAnsi="Tahoma" w:cs="Tahoma"/>
          <w:sz w:val="20"/>
          <w:szCs w:val="20"/>
        </w:rPr>
        <w:t xml:space="preserve"> hradí povinná strana nezávisle na tom, zda a v jaké výši vznikne druhé straně škoda, kterou lze vymáhat samostatně a bez ohledu na její výši. Uplatněním ani zaplacením smluvní pokuty není dotčen nárok objednatele na náhradu škody. </w:t>
      </w:r>
      <w:r w:rsidR="00777826">
        <w:rPr>
          <w:rFonts w:ascii="Tahoma" w:hAnsi="Tahoma" w:cs="Tahoma"/>
          <w:sz w:val="20"/>
          <w:szCs w:val="20"/>
        </w:rPr>
        <w:t xml:space="preserve">Takovou škodu může objednatel na zhotoviteli uplatnit samostatně, a to v celé její výši. Nárok na smluvní pokutu a náhradu škody nezaniká ani v případě odstoupení kterékoli ze smluvních stran od smlouvy. </w:t>
      </w:r>
    </w:p>
    <w:p w14:paraId="382840A8" w14:textId="4EB26F10" w:rsidR="005A657E" w:rsidRDefault="005A657E" w:rsidP="006B5C46">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Nesplní-li zhotovitel či objednatel své jiné,</w:t>
      </w:r>
      <w:r w:rsidR="00151EFC">
        <w:rPr>
          <w:rFonts w:ascii="Tahoma" w:hAnsi="Tahoma" w:cs="Tahoma"/>
          <w:sz w:val="20"/>
          <w:szCs w:val="20"/>
        </w:rPr>
        <w:t xml:space="preserve"> ve smlouvě zakotvené povinnosti, zaplatí strana povinná straně oprávněné 0,1 % z ceny díla bez DPH z čl. 3.1. této smlouvy za každý, byť jen započatý den prodlení v plnění své povinnosti. Podmínkou uplatnění sankce je písemné upozornění ze strany oprávněné straně povinné</w:t>
      </w:r>
      <w:r w:rsidR="00ED51AF">
        <w:rPr>
          <w:rFonts w:ascii="Tahoma" w:hAnsi="Tahoma" w:cs="Tahoma"/>
          <w:sz w:val="20"/>
          <w:szCs w:val="20"/>
        </w:rPr>
        <w:t xml:space="preserve"> na neshodu se smlouvou a stanovení lhůty pro odstranění neshody ne kratší 5 pracovních dnů. </w:t>
      </w:r>
    </w:p>
    <w:p w14:paraId="2E5B859E" w14:textId="77777777" w:rsidR="00ED51AF" w:rsidRPr="00ED51AF" w:rsidRDefault="00ED51AF" w:rsidP="00ED51AF">
      <w:pPr>
        <w:jc w:val="both"/>
        <w:rPr>
          <w:rFonts w:ascii="Tahoma" w:hAnsi="Tahoma" w:cs="Tahoma"/>
          <w:sz w:val="20"/>
          <w:szCs w:val="20"/>
        </w:rPr>
      </w:pPr>
    </w:p>
    <w:p w14:paraId="07D4CE63" w14:textId="08342289" w:rsidR="00ED51AF" w:rsidRPr="00ED51AF" w:rsidRDefault="00ED51AF" w:rsidP="00ED51AF">
      <w:pPr>
        <w:pStyle w:val="Odstavecseseznamem"/>
        <w:numPr>
          <w:ilvl w:val="0"/>
          <w:numId w:val="16"/>
        </w:numPr>
        <w:jc w:val="center"/>
        <w:rPr>
          <w:rFonts w:ascii="Tahoma" w:hAnsi="Tahoma" w:cs="Tahoma"/>
          <w:b/>
          <w:bCs/>
          <w:sz w:val="20"/>
          <w:szCs w:val="20"/>
        </w:rPr>
      </w:pPr>
      <w:r w:rsidRPr="00ED51AF">
        <w:rPr>
          <w:rFonts w:ascii="Tahoma" w:hAnsi="Tahoma" w:cs="Tahoma"/>
          <w:b/>
          <w:bCs/>
          <w:sz w:val="20"/>
          <w:szCs w:val="20"/>
        </w:rPr>
        <w:t>Závěrečná ustanovení</w:t>
      </w:r>
    </w:p>
    <w:p w14:paraId="531D8E47" w14:textId="3E52FEF5" w:rsidR="00ED51AF" w:rsidRDefault="00ED51AF" w:rsidP="00ED51A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V</w:t>
      </w:r>
      <w:r w:rsidR="0023520E">
        <w:rPr>
          <w:rFonts w:ascii="Tahoma" w:hAnsi="Tahoma" w:cs="Tahoma"/>
          <w:sz w:val="20"/>
          <w:szCs w:val="20"/>
        </w:rPr>
        <w:t> </w:t>
      </w:r>
      <w:r>
        <w:rPr>
          <w:rFonts w:ascii="Tahoma" w:hAnsi="Tahoma" w:cs="Tahoma"/>
          <w:sz w:val="20"/>
          <w:szCs w:val="20"/>
        </w:rPr>
        <w:t>případech</w:t>
      </w:r>
      <w:r w:rsidR="0023520E">
        <w:rPr>
          <w:rFonts w:ascii="Tahoma" w:hAnsi="Tahoma" w:cs="Tahoma"/>
          <w:sz w:val="20"/>
          <w:szCs w:val="20"/>
        </w:rPr>
        <w:t xml:space="preserve"> v této smlouvě výslovně neupravených platí pro obě smluvní strany ustanovení občanského zákoníku. </w:t>
      </w:r>
    </w:p>
    <w:p w14:paraId="110BCA68" w14:textId="1E74CEE1" w:rsidR="0023520E" w:rsidRDefault="0023520E" w:rsidP="00ED51A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Smlouvu lze měnit pouze písemnými dodatky, podepsanými oprávněnými zástupci obou smluvních stran.</w:t>
      </w:r>
    </w:p>
    <w:p w14:paraId="02315C1E" w14:textId="67F267B6" w:rsidR="0023520E" w:rsidRDefault="00697D5D" w:rsidP="00ED51A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Tato smlouva je vyhotovena ve dvou vyhotoveních s platností originálu, z nichž objednatel i zhotovitel </w:t>
      </w:r>
      <w:proofErr w:type="gramStart"/>
      <w:r>
        <w:rPr>
          <w:rFonts w:ascii="Tahoma" w:hAnsi="Tahoma" w:cs="Tahoma"/>
          <w:sz w:val="20"/>
          <w:szCs w:val="20"/>
        </w:rPr>
        <w:t>obdrží</w:t>
      </w:r>
      <w:proofErr w:type="gramEnd"/>
      <w:r>
        <w:rPr>
          <w:rFonts w:ascii="Tahoma" w:hAnsi="Tahoma" w:cs="Tahoma"/>
          <w:sz w:val="20"/>
          <w:szCs w:val="20"/>
        </w:rPr>
        <w:t xml:space="preserve"> po jednom vyhotovení. </w:t>
      </w:r>
    </w:p>
    <w:p w14:paraId="5981AC39" w14:textId="47AC1CAF" w:rsidR="00697D5D" w:rsidRDefault="0029679D" w:rsidP="00ED51A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Písemnosti mezi stranami této smlouvy, s jejichž obsahem je spojen vznik, změna nebo zánik práv a povinností upravených touto smlouvou (zejména odstoupení od smlouvy)</w:t>
      </w:r>
      <w:r w:rsidR="002A5D13">
        <w:rPr>
          <w:rFonts w:ascii="Tahoma" w:hAnsi="Tahoma" w:cs="Tahoma"/>
          <w:sz w:val="20"/>
          <w:szCs w:val="20"/>
        </w:rPr>
        <w:t xml:space="preserve"> se doručují do datových schránek smluvních stran. </w:t>
      </w:r>
    </w:p>
    <w:p w14:paraId="30D53633" w14:textId="5ED38AB4" w:rsidR="002A5D13" w:rsidRPr="00C429D1" w:rsidRDefault="00F318B6" w:rsidP="00ED51AF">
      <w:pPr>
        <w:pStyle w:val="Odstavecseseznamem"/>
        <w:numPr>
          <w:ilvl w:val="1"/>
          <w:numId w:val="16"/>
        </w:numPr>
        <w:ind w:left="426" w:hanging="426"/>
        <w:jc w:val="both"/>
        <w:rPr>
          <w:rFonts w:ascii="Tahoma" w:hAnsi="Tahoma" w:cs="Tahoma"/>
          <w:sz w:val="20"/>
          <w:szCs w:val="20"/>
        </w:rPr>
      </w:pPr>
      <w:r>
        <w:rPr>
          <w:rFonts w:ascii="Tahoma" w:hAnsi="Tahoma" w:cs="Tahoma"/>
          <w:sz w:val="20"/>
          <w:szCs w:val="20"/>
        </w:rPr>
        <w:t xml:space="preserve">Smluvní strany prohlašují, že skutečnosti uvedené v této smlouvě nepovažují za obchodní tajemství ve smyslu </w:t>
      </w:r>
      <w:r w:rsidRPr="004E6BFE">
        <w:rPr>
          <w:rFonts w:ascii="Tahoma" w:hAnsi="Tahoma" w:cs="Tahoma"/>
          <w:bCs/>
          <w:sz w:val="20"/>
          <w:szCs w:val="20"/>
        </w:rPr>
        <w:t>§</w:t>
      </w:r>
      <w:r>
        <w:rPr>
          <w:rFonts w:ascii="Tahoma" w:hAnsi="Tahoma" w:cs="Tahoma"/>
          <w:bCs/>
          <w:sz w:val="20"/>
          <w:szCs w:val="20"/>
        </w:rPr>
        <w:t xml:space="preserve"> 504 </w:t>
      </w:r>
      <w:r w:rsidR="00D21560">
        <w:rPr>
          <w:rFonts w:ascii="Tahoma" w:hAnsi="Tahoma" w:cs="Tahoma"/>
          <w:bCs/>
          <w:sz w:val="20"/>
          <w:szCs w:val="20"/>
        </w:rPr>
        <w:t xml:space="preserve">občanského zákoníku a udělují svolení k jejich užití a zveřejnění bez stanovení jakýchkoli dalších podmínek. </w:t>
      </w:r>
    </w:p>
    <w:p w14:paraId="747D0111" w14:textId="3BF4F7A6" w:rsidR="00C429D1" w:rsidRPr="00C429D1" w:rsidRDefault="00C429D1" w:rsidP="00ED51AF">
      <w:pPr>
        <w:pStyle w:val="Odstavecseseznamem"/>
        <w:numPr>
          <w:ilvl w:val="1"/>
          <w:numId w:val="16"/>
        </w:numPr>
        <w:ind w:left="426" w:hanging="426"/>
        <w:jc w:val="both"/>
        <w:rPr>
          <w:rFonts w:ascii="Tahoma" w:hAnsi="Tahoma" w:cs="Tahoma"/>
          <w:sz w:val="20"/>
          <w:szCs w:val="20"/>
        </w:rPr>
      </w:pPr>
      <w:r>
        <w:rPr>
          <w:rFonts w:ascii="Tahoma" w:hAnsi="Tahoma" w:cs="Tahoma"/>
          <w:bCs/>
          <w:sz w:val="20"/>
          <w:szCs w:val="20"/>
        </w:rPr>
        <w:t xml:space="preserve">Zhotovitel bere na vědomí, že objednatel je povinen na dotaz třetí osoby poskytovat informace dle ustanovení zákona č. 106/1999 Sb., o svobodném přístupu k informacím. Zhotovitel souhlasí, aby veškeré informace obsažené v této smlouvě bez výjimky byly poskytnuty třetím osobám na jejich vyžádání. </w:t>
      </w:r>
    </w:p>
    <w:p w14:paraId="3FCD8148" w14:textId="41713D58" w:rsidR="00C429D1" w:rsidRPr="004C005C" w:rsidRDefault="00C429D1" w:rsidP="00ED51AF">
      <w:pPr>
        <w:pStyle w:val="Odstavecseseznamem"/>
        <w:numPr>
          <w:ilvl w:val="1"/>
          <w:numId w:val="16"/>
        </w:numPr>
        <w:ind w:left="426" w:hanging="426"/>
        <w:jc w:val="both"/>
        <w:rPr>
          <w:rFonts w:ascii="Tahoma" w:hAnsi="Tahoma" w:cs="Tahoma"/>
          <w:sz w:val="20"/>
          <w:szCs w:val="20"/>
        </w:rPr>
      </w:pPr>
      <w:r>
        <w:rPr>
          <w:rFonts w:ascii="Tahoma" w:hAnsi="Tahoma" w:cs="Tahoma"/>
          <w:bCs/>
          <w:sz w:val="20"/>
          <w:szCs w:val="20"/>
        </w:rPr>
        <w:t xml:space="preserve">Smluvní strany prohlašují, že si smlouvu včetně jejích příloh přečetly, s obsahem souhlasí a na důkaz jejich </w:t>
      </w:r>
      <w:r w:rsidR="004C005C">
        <w:rPr>
          <w:rFonts w:ascii="Tahoma" w:hAnsi="Tahoma" w:cs="Tahoma"/>
          <w:bCs/>
          <w:sz w:val="20"/>
          <w:szCs w:val="20"/>
        </w:rPr>
        <w:t xml:space="preserve">svobodné, pravé a vážné vůle připojují své podpisy. </w:t>
      </w:r>
    </w:p>
    <w:p w14:paraId="304B32E2" w14:textId="00ED198B" w:rsidR="004C005C" w:rsidRPr="00A771CC" w:rsidRDefault="004C005C" w:rsidP="00ED51AF">
      <w:pPr>
        <w:pStyle w:val="Odstavecseseznamem"/>
        <w:numPr>
          <w:ilvl w:val="1"/>
          <w:numId w:val="16"/>
        </w:numPr>
        <w:ind w:left="426" w:hanging="426"/>
        <w:jc w:val="both"/>
        <w:rPr>
          <w:rFonts w:ascii="Tahoma" w:hAnsi="Tahoma" w:cs="Tahoma"/>
          <w:sz w:val="20"/>
          <w:szCs w:val="20"/>
        </w:rPr>
      </w:pPr>
      <w:r>
        <w:rPr>
          <w:rFonts w:ascii="Tahoma" w:hAnsi="Tahoma" w:cs="Tahoma"/>
          <w:bCs/>
          <w:sz w:val="20"/>
          <w:szCs w:val="20"/>
        </w:rPr>
        <w:t>Tato smlouva nabývá platnosti dnem podpisu oprávněnými zástupci smluvních stran a účinnosti dnem zveřejnění v registru smluv podle zákona č. 340/2015 Sb.</w:t>
      </w:r>
    </w:p>
    <w:p w14:paraId="22F98F56" w14:textId="19715BB2" w:rsidR="00A771CC" w:rsidRDefault="00A771CC" w:rsidP="00A771CC">
      <w:pPr>
        <w:jc w:val="both"/>
        <w:rPr>
          <w:rFonts w:ascii="Tahoma" w:hAnsi="Tahoma" w:cs="Tahoma"/>
          <w:sz w:val="20"/>
          <w:szCs w:val="20"/>
        </w:rPr>
      </w:pPr>
    </w:p>
    <w:p w14:paraId="2CD77EBA" w14:textId="62256ED9" w:rsidR="00A771CC" w:rsidRDefault="00A771CC" w:rsidP="00A771CC">
      <w:pPr>
        <w:jc w:val="both"/>
        <w:rPr>
          <w:rFonts w:ascii="Tahoma" w:hAnsi="Tahoma" w:cs="Tahoma"/>
          <w:sz w:val="20"/>
          <w:szCs w:val="20"/>
        </w:rPr>
      </w:pPr>
    </w:p>
    <w:p w14:paraId="511A6D66" w14:textId="7DE3B17A" w:rsidR="00A771CC" w:rsidRDefault="00A771CC" w:rsidP="00A771CC">
      <w:pPr>
        <w:jc w:val="both"/>
        <w:rPr>
          <w:rFonts w:ascii="Tahoma" w:hAnsi="Tahoma" w:cs="Tahoma"/>
          <w:sz w:val="20"/>
          <w:szCs w:val="20"/>
        </w:rPr>
      </w:pPr>
    </w:p>
    <w:p w14:paraId="231C83D7" w14:textId="3C9B8009" w:rsidR="00A771CC" w:rsidRPr="00E945C3" w:rsidRDefault="00A771CC" w:rsidP="00A771CC">
      <w:pPr>
        <w:jc w:val="both"/>
        <w:rPr>
          <w:rFonts w:ascii="Tahoma" w:hAnsi="Tahoma" w:cs="Tahoma"/>
          <w:b/>
          <w:bCs/>
          <w:sz w:val="20"/>
          <w:szCs w:val="20"/>
        </w:rPr>
      </w:pPr>
      <w:r w:rsidRPr="00E945C3">
        <w:rPr>
          <w:rFonts w:ascii="Tahoma" w:hAnsi="Tahoma" w:cs="Tahoma"/>
          <w:b/>
          <w:bCs/>
          <w:sz w:val="20"/>
          <w:szCs w:val="20"/>
        </w:rPr>
        <w:t xml:space="preserve">Přílohy, které </w:t>
      </w:r>
      <w:proofErr w:type="gramStart"/>
      <w:r w:rsidRPr="00E945C3">
        <w:rPr>
          <w:rFonts w:ascii="Tahoma" w:hAnsi="Tahoma" w:cs="Tahoma"/>
          <w:b/>
          <w:bCs/>
          <w:sz w:val="20"/>
          <w:szCs w:val="20"/>
        </w:rPr>
        <w:t>tvoří</w:t>
      </w:r>
      <w:proofErr w:type="gramEnd"/>
      <w:r w:rsidRPr="00E945C3">
        <w:rPr>
          <w:rFonts w:ascii="Tahoma" w:hAnsi="Tahoma" w:cs="Tahoma"/>
          <w:b/>
          <w:bCs/>
          <w:sz w:val="20"/>
          <w:szCs w:val="20"/>
        </w:rPr>
        <w:t xml:space="preserve"> nedílnou součást smlouvy:</w:t>
      </w:r>
    </w:p>
    <w:p w14:paraId="348B9CEE" w14:textId="4BA16A38" w:rsidR="00A771CC" w:rsidRDefault="00A771CC" w:rsidP="00A771CC">
      <w:pPr>
        <w:jc w:val="both"/>
        <w:rPr>
          <w:rFonts w:ascii="Tahoma" w:hAnsi="Tahoma" w:cs="Tahoma"/>
          <w:sz w:val="20"/>
          <w:szCs w:val="20"/>
        </w:rPr>
      </w:pPr>
      <w:r>
        <w:rPr>
          <w:rFonts w:ascii="Tahoma" w:hAnsi="Tahoma" w:cs="Tahoma"/>
          <w:sz w:val="20"/>
          <w:szCs w:val="20"/>
        </w:rPr>
        <w:t>Příloha č. 1:</w:t>
      </w:r>
      <w:r>
        <w:rPr>
          <w:rFonts w:ascii="Tahoma" w:hAnsi="Tahoma" w:cs="Tahoma"/>
          <w:sz w:val="20"/>
          <w:szCs w:val="20"/>
        </w:rPr>
        <w:tab/>
        <w:t>rozpočet díla</w:t>
      </w:r>
    </w:p>
    <w:p w14:paraId="0A74C761" w14:textId="17059728" w:rsidR="00A771CC" w:rsidRDefault="00A771CC" w:rsidP="00A771CC">
      <w:pPr>
        <w:jc w:val="both"/>
        <w:rPr>
          <w:rFonts w:ascii="Tahoma" w:hAnsi="Tahoma" w:cs="Tahoma"/>
          <w:sz w:val="20"/>
          <w:szCs w:val="20"/>
        </w:rPr>
      </w:pPr>
      <w:r>
        <w:rPr>
          <w:rFonts w:ascii="Tahoma" w:hAnsi="Tahoma" w:cs="Tahoma"/>
          <w:sz w:val="20"/>
          <w:szCs w:val="20"/>
        </w:rPr>
        <w:t>Příloha č. 2:</w:t>
      </w:r>
      <w:r>
        <w:rPr>
          <w:rFonts w:ascii="Tahoma" w:hAnsi="Tahoma" w:cs="Tahoma"/>
          <w:sz w:val="20"/>
          <w:szCs w:val="20"/>
        </w:rPr>
        <w:tab/>
        <w:t>soupis ulic podle rozdělení do etap</w:t>
      </w:r>
    </w:p>
    <w:p w14:paraId="4C849C5E" w14:textId="166F9CE4" w:rsidR="00A771CC" w:rsidRDefault="00A771CC" w:rsidP="00A771CC">
      <w:pPr>
        <w:jc w:val="both"/>
        <w:rPr>
          <w:rFonts w:ascii="Tahoma" w:hAnsi="Tahoma" w:cs="Tahoma"/>
          <w:sz w:val="20"/>
          <w:szCs w:val="20"/>
        </w:rPr>
      </w:pPr>
    </w:p>
    <w:p w14:paraId="52E28907" w14:textId="57AFC635" w:rsidR="00A771CC" w:rsidRDefault="00A771CC" w:rsidP="00A771CC">
      <w:pPr>
        <w:jc w:val="both"/>
        <w:rPr>
          <w:rFonts w:ascii="Tahoma" w:hAnsi="Tahoma" w:cs="Tahoma"/>
          <w:sz w:val="20"/>
          <w:szCs w:val="20"/>
        </w:rPr>
      </w:pPr>
    </w:p>
    <w:p w14:paraId="3A999910" w14:textId="04455041" w:rsidR="00A771CC" w:rsidRPr="00A771CC" w:rsidRDefault="00A771CC" w:rsidP="00A771CC">
      <w:pPr>
        <w:jc w:val="both"/>
        <w:rPr>
          <w:rFonts w:ascii="Tahoma" w:hAnsi="Tahoma" w:cs="Tahoma"/>
          <w:sz w:val="20"/>
          <w:szCs w:val="20"/>
        </w:rPr>
      </w:pPr>
      <w:r>
        <w:rPr>
          <w:rFonts w:ascii="Tahoma" w:hAnsi="Tahoma" w:cs="Tahoma"/>
          <w:sz w:val="20"/>
          <w:szCs w:val="20"/>
        </w:rPr>
        <w:t>V Praze dne: ……</w:t>
      </w:r>
      <w:r w:rsidR="003E298C">
        <w:rPr>
          <w:rFonts w:ascii="Tahoma" w:hAnsi="Tahoma" w:cs="Tahoma"/>
          <w:sz w:val="20"/>
          <w:szCs w:val="20"/>
        </w:rPr>
        <w:t>7.4.2022</w:t>
      </w:r>
      <w:proofErr w:type="gramStart"/>
      <w:r>
        <w:rPr>
          <w:rFonts w:ascii="Tahoma" w:hAnsi="Tahoma" w:cs="Tahoma"/>
          <w:sz w:val="20"/>
          <w:szCs w:val="20"/>
        </w:rPr>
        <w:t>…….</w:t>
      </w:r>
      <w:proofErr w:type="gramEnd"/>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V Praze dne: ………</w:t>
      </w:r>
      <w:r w:rsidR="003E298C">
        <w:rPr>
          <w:rFonts w:ascii="Tahoma" w:hAnsi="Tahoma" w:cs="Tahoma"/>
          <w:sz w:val="20"/>
          <w:szCs w:val="20"/>
        </w:rPr>
        <w:t>7.4.2022</w:t>
      </w:r>
      <w:proofErr w:type="gramStart"/>
      <w:r>
        <w:rPr>
          <w:rFonts w:ascii="Tahoma" w:hAnsi="Tahoma" w:cs="Tahoma"/>
          <w:sz w:val="20"/>
          <w:szCs w:val="20"/>
        </w:rPr>
        <w:t>…….</w:t>
      </w:r>
      <w:proofErr w:type="gramEnd"/>
      <w:r>
        <w:rPr>
          <w:rFonts w:ascii="Tahoma" w:hAnsi="Tahoma" w:cs="Tahoma"/>
          <w:sz w:val="20"/>
          <w:szCs w:val="20"/>
        </w:rPr>
        <w:t>.</w:t>
      </w:r>
    </w:p>
    <w:p w14:paraId="0D53B1FA" w14:textId="3191D22E" w:rsidR="00A771CC" w:rsidRPr="00A771CC" w:rsidRDefault="00A771CC" w:rsidP="00A771CC">
      <w:pPr>
        <w:jc w:val="both"/>
        <w:rPr>
          <w:rFonts w:ascii="Tahoma" w:hAnsi="Tahoma" w:cs="Tahoma"/>
          <w:sz w:val="20"/>
          <w:szCs w:val="20"/>
        </w:rPr>
      </w:pPr>
    </w:p>
    <w:p w14:paraId="6B7F9E8E" w14:textId="63A8B033" w:rsidR="002F38B5" w:rsidRDefault="002F38B5" w:rsidP="002F38B5">
      <w:pPr>
        <w:ind w:left="360" w:hanging="360"/>
        <w:jc w:val="both"/>
        <w:rPr>
          <w:rFonts w:ascii="Tahoma" w:hAnsi="Tahoma" w:cs="Tahoma"/>
          <w:sz w:val="20"/>
          <w:szCs w:val="20"/>
        </w:rPr>
      </w:pPr>
    </w:p>
    <w:p w14:paraId="597C903C" w14:textId="1AB6235E" w:rsidR="00A771CC" w:rsidRDefault="00A771CC" w:rsidP="002F38B5">
      <w:pPr>
        <w:ind w:left="360" w:hanging="360"/>
        <w:jc w:val="both"/>
        <w:rPr>
          <w:rFonts w:ascii="Tahoma" w:hAnsi="Tahoma" w:cs="Tahoma"/>
          <w:sz w:val="20"/>
          <w:szCs w:val="20"/>
        </w:rPr>
      </w:pPr>
    </w:p>
    <w:p w14:paraId="58779142" w14:textId="788D5AE0" w:rsidR="00A771CC" w:rsidRDefault="00A771CC" w:rsidP="002F38B5">
      <w:pPr>
        <w:ind w:left="360" w:hanging="36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61E430FE" w14:textId="7426A508" w:rsidR="00A771CC" w:rsidRDefault="00A771CC" w:rsidP="00A771CC">
      <w:pPr>
        <w:ind w:left="360" w:firstLine="348"/>
        <w:jc w:val="both"/>
        <w:rPr>
          <w:rFonts w:ascii="Tahoma" w:hAnsi="Tahoma" w:cs="Tahoma"/>
          <w:sz w:val="20"/>
          <w:szCs w:val="20"/>
        </w:rPr>
      </w:pPr>
      <w:r>
        <w:rPr>
          <w:rFonts w:ascii="Tahoma" w:hAnsi="Tahoma" w:cs="Tahoma"/>
          <w:sz w:val="20"/>
          <w:szCs w:val="20"/>
        </w:rPr>
        <w:t>objednatel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zhotovitel </w:t>
      </w:r>
    </w:p>
    <w:p w14:paraId="09961953" w14:textId="10016F9D" w:rsidR="00A771CC" w:rsidRPr="002F38B5" w:rsidRDefault="00A771CC" w:rsidP="00A771CC">
      <w:pPr>
        <w:jc w:val="both"/>
        <w:rPr>
          <w:rFonts w:ascii="Tahoma" w:hAnsi="Tahoma" w:cs="Tahoma"/>
          <w:sz w:val="20"/>
          <w:szCs w:val="20"/>
        </w:rPr>
      </w:pPr>
      <w:r>
        <w:rPr>
          <w:rFonts w:ascii="Tahoma" w:hAnsi="Tahoma" w:cs="Tahoma"/>
          <w:sz w:val="20"/>
          <w:szCs w:val="20"/>
        </w:rPr>
        <w:t xml:space="preserve"> František Ševít, starosta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ab/>
        <w:t xml:space="preserve">  Pavel</w:t>
      </w:r>
      <w:proofErr w:type="gramEnd"/>
      <w:r>
        <w:rPr>
          <w:rFonts w:ascii="Tahoma" w:hAnsi="Tahoma" w:cs="Tahoma"/>
          <w:sz w:val="20"/>
          <w:szCs w:val="20"/>
        </w:rPr>
        <w:t xml:space="preserve"> Urban, jednatel</w:t>
      </w:r>
    </w:p>
    <w:sectPr w:rsidR="00A771CC" w:rsidRPr="002F38B5" w:rsidSect="00790150">
      <w:headerReference w:type="default" r:id="rId7"/>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853B" w14:textId="77777777" w:rsidR="00980352" w:rsidRDefault="00980352" w:rsidP="00C14EAB">
      <w:r>
        <w:separator/>
      </w:r>
    </w:p>
  </w:endnote>
  <w:endnote w:type="continuationSeparator" w:id="0">
    <w:p w14:paraId="22AA8EBD" w14:textId="77777777" w:rsidR="00980352" w:rsidRDefault="00980352" w:rsidP="00C1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BC02" w14:textId="77777777" w:rsidR="005B56B0" w:rsidRDefault="00980352">
    <w:pPr>
      <w:pStyle w:val="Zpat"/>
      <w:pBdr>
        <w:bottom w:val="single" w:sz="12" w:space="1" w:color="auto"/>
      </w:pBdr>
    </w:pPr>
  </w:p>
  <w:p w14:paraId="374D8659" w14:textId="77777777" w:rsidR="005B56B0" w:rsidRDefault="00980352" w:rsidP="00951E86">
    <w:pPr>
      <w:pStyle w:val="Zpat"/>
      <w:jc w:val="right"/>
      <w:rPr>
        <w:rFonts w:ascii="Arial" w:hAnsi="Arial" w:cs="Arial"/>
        <w:sz w:val="20"/>
        <w:szCs w:val="20"/>
      </w:rPr>
    </w:pPr>
  </w:p>
  <w:p w14:paraId="3427D435" w14:textId="77777777" w:rsidR="005B56B0" w:rsidRPr="00584ECC" w:rsidRDefault="00D21CBB"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Pr>
        <w:rFonts w:ascii="Arial" w:hAnsi="Arial" w:cs="Arial"/>
        <w:noProof/>
        <w:color w:val="000080"/>
        <w:sz w:val="20"/>
        <w:szCs w:val="20"/>
      </w:rPr>
      <w:t>2</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Pr>
        <w:rFonts w:ascii="Arial" w:hAnsi="Arial" w:cs="Arial"/>
        <w:noProof/>
        <w:color w:val="000080"/>
        <w:sz w:val="20"/>
        <w:szCs w:val="20"/>
      </w:rPr>
      <w:t>17</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51D8" w14:textId="77777777" w:rsidR="00980352" w:rsidRDefault="00980352" w:rsidP="00C14EAB">
      <w:r>
        <w:separator/>
      </w:r>
    </w:p>
  </w:footnote>
  <w:footnote w:type="continuationSeparator" w:id="0">
    <w:p w14:paraId="031B7B69" w14:textId="77777777" w:rsidR="00980352" w:rsidRDefault="00980352" w:rsidP="00C1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2797" w14:textId="3BB9078E" w:rsidR="00B375FF" w:rsidRPr="00B375FF" w:rsidRDefault="00D21CBB" w:rsidP="00B375FF">
    <w:pPr>
      <w:pStyle w:val="Zhlav"/>
      <w:jc w:val="right"/>
      <w:rPr>
        <w:rFonts w:asciiTheme="minorHAnsi" w:hAnsiTheme="minorHAnsi" w:cstheme="minorHAnsi"/>
        <w:b/>
        <w:bCs/>
        <w:i/>
        <w:iCs/>
      </w:rPr>
    </w:pPr>
    <w:r w:rsidRPr="00B375FF">
      <w:rPr>
        <w:rFonts w:asciiTheme="minorHAnsi" w:hAnsiTheme="minorHAnsi" w:cstheme="minorHAnsi"/>
        <w:b/>
        <w:bCs/>
        <w:i/>
        <w:iCs/>
      </w:rPr>
      <w:t>S-000</w:t>
    </w:r>
    <w:r w:rsidR="00C14EAB">
      <w:rPr>
        <w:rFonts w:asciiTheme="minorHAnsi" w:hAnsiTheme="minorHAnsi" w:cstheme="minorHAnsi"/>
        <w:b/>
        <w:bCs/>
        <w:i/>
        <w:iCs/>
      </w:rPr>
      <w:t>4</w:t>
    </w:r>
    <w:r w:rsidRPr="00B375FF">
      <w:rPr>
        <w:rFonts w:asciiTheme="minorHAnsi" w:hAnsiTheme="minorHAnsi" w:cstheme="minorHAnsi"/>
        <w:b/>
        <w:bCs/>
        <w:i/>
        <w:i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4"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1CC1327"/>
    <w:multiLevelType w:val="hybridMultilevel"/>
    <w:tmpl w:val="35AC70CE"/>
    <w:lvl w:ilvl="0" w:tplc="A8262C0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B15532"/>
    <w:multiLevelType w:val="hybridMultilevel"/>
    <w:tmpl w:val="505094B2"/>
    <w:lvl w:ilvl="0" w:tplc="9FE6A73E">
      <w:start w:val="1"/>
      <w:numFmt w:val="decim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91203F"/>
    <w:multiLevelType w:val="multilevel"/>
    <w:tmpl w:val="7F845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B7576B"/>
    <w:multiLevelType w:val="multilevel"/>
    <w:tmpl w:val="006EBC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2" w15:restartNumberingAfterBreak="0">
    <w:nsid w:val="6D4C459B"/>
    <w:multiLevelType w:val="hybridMultilevel"/>
    <w:tmpl w:val="41003052"/>
    <w:lvl w:ilvl="0" w:tplc="EE4459A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1"/>
  </w:num>
  <w:num w:numId="2">
    <w:abstractNumId w:val="8"/>
  </w:num>
  <w:num w:numId="3">
    <w:abstractNumId w:val="0"/>
  </w:num>
  <w:num w:numId="4">
    <w:abstractNumId w:val="3"/>
  </w:num>
  <w:num w:numId="5">
    <w:abstractNumId w:val="14"/>
  </w:num>
  <w:num w:numId="6">
    <w:abstractNumId w:val="9"/>
  </w:num>
  <w:num w:numId="7">
    <w:abstractNumId w:val="4"/>
  </w:num>
  <w:num w:numId="8">
    <w:abstractNumId w:val="13"/>
  </w:num>
  <w:num w:numId="9">
    <w:abstractNumId w:val="2"/>
  </w:num>
  <w:num w:numId="10">
    <w:abstractNumId w:val="1"/>
  </w:num>
  <w:num w:numId="11">
    <w:abstractNumId w:val="15"/>
  </w:num>
  <w:num w:numId="12">
    <w:abstractNumId w:val="5"/>
  </w:num>
  <w:num w:numId="13">
    <w:abstractNumId w:val="1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AB"/>
    <w:rsid w:val="00072813"/>
    <w:rsid w:val="0013533B"/>
    <w:rsid w:val="00151EFC"/>
    <w:rsid w:val="001D7FE5"/>
    <w:rsid w:val="001F463F"/>
    <w:rsid w:val="00211A92"/>
    <w:rsid w:val="0023520E"/>
    <w:rsid w:val="0024424B"/>
    <w:rsid w:val="002771EC"/>
    <w:rsid w:val="0029679D"/>
    <w:rsid w:val="002A5D13"/>
    <w:rsid w:val="002F38B5"/>
    <w:rsid w:val="00380BD5"/>
    <w:rsid w:val="003B3EDF"/>
    <w:rsid w:val="003E298C"/>
    <w:rsid w:val="004C005C"/>
    <w:rsid w:val="004C18D0"/>
    <w:rsid w:val="004D23AA"/>
    <w:rsid w:val="005721AA"/>
    <w:rsid w:val="005A657E"/>
    <w:rsid w:val="005C0DD9"/>
    <w:rsid w:val="0062216A"/>
    <w:rsid w:val="006515FC"/>
    <w:rsid w:val="00697D5D"/>
    <w:rsid w:val="006A58D1"/>
    <w:rsid w:val="006B5C46"/>
    <w:rsid w:val="006F2421"/>
    <w:rsid w:val="00734A6B"/>
    <w:rsid w:val="00777826"/>
    <w:rsid w:val="0079314C"/>
    <w:rsid w:val="00801893"/>
    <w:rsid w:val="008648CD"/>
    <w:rsid w:val="00881E32"/>
    <w:rsid w:val="00891EA1"/>
    <w:rsid w:val="00980352"/>
    <w:rsid w:val="009F6EEC"/>
    <w:rsid w:val="00A65356"/>
    <w:rsid w:val="00A65BAA"/>
    <w:rsid w:val="00A771CC"/>
    <w:rsid w:val="00A94D06"/>
    <w:rsid w:val="00AB2FE4"/>
    <w:rsid w:val="00AB3534"/>
    <w:rsid w:val="00AE109D"/>
    <w:rsid w:val="00BD50E0"/>
    <w:rsid w:val="00C14EAB"/>
    <w:rsid w:val="00C429D1"/>
    <w:rsid w:val="00CF59D2"/>
    <w:rsid w:val="00D21560"/>
    <w:rsid w:val="00D21CBB"/>
    <w:rsid w:val="00E54CB8"/>
    <w:rsid w:val="00E85279"/>
    <w:rsid w:val="00E879C1"/>
    <w:rsid w:val="00E945C3"/>
    <w:rsid w:val="00ED51AF"/>
    <w:rsid w:val="00F26459"/>
    <w:rsid w:val="00F27B94"/>
    <w:rsid w:val="00F318B6"/>
    <w:rsid w:val="00F567AF"/>
    <w:rsid w:val="00F575A7"/>
    <w:rsid w:val="00FB269B"/>
    <w:rsid w:val="00FC3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2422"/>
  <w15:chartTrackingRefBased/>
  <w15:docId w15:val="{06D1FE33-9222-422D-84CC-25323772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E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14EAB"/>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qFormat/>
    <w:rsid w:val="00C14EAB"/>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C14EAB"/>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C14EAB"/>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Nadpis6">
    <w:name w:val="heading 6"/>
    <w:basedOn w:val="Normln"/>
    <w:next w:val="Normln"/>
    <w:link w:val="Nadpis6Char"/>
    <w:semiHidden/>
    <w:unhideWhenUsed/>
    <w:qFormat/>
    <w:rsid w:val="00C14EAB"/>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4EAB"/>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rsid w:val="00C14EAB"/>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C14EAB"/>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C14EAB"/>
    <w:rPr>
      <w:rFonts w:asciiTheme="majorHAnsi" w:eastAsiaTheme="majorEastAsia" w:hAnsiTheme="majorHAnsi" w:cstheme="majorBidi"/>
      <w:b/>
      <w:bCs/>
      <w:i/>
      <w:iCs/>
      <w:color w:val="4472C4" w:themeColor="accent1"/>
      <w:sz w:val="24"/>
      <w:szCs w:val="24"/>
      <w:lang w:eastAsia="cs-CZ"/>
    </w:rPr>
  </w:style>
  <w:style w:type="character" w:customStyle="1" w:styleId="Nadpis6Char">
    <w:name w:val="Nadpis 6 Char"/>
    <w:basedOn w:val="Standardnpsmoodstavce"/>
    <w:link w:val="Nadpis6"/>
    <w:semiHidden/>
    <w:rsid w:val="00C14EAB"/>
    <w:rPr>
      <w:rFonts w:asciiTheme="majorHAnsi" w:eastAsiaTheme="majorEastAsia" w:hAnsiTheme="majorHAnsi" w:cstheme="majorBidi"/>
      <w:color w:val="1F3763" w:themeColor="accent1" w:themeShade="7F"/>
      <w:sz w:val="24"/>
      <w:szCs w:val="24"/>
      <w:lang w:eastAsia="cs-CZ"/>
    </w:rPr>
  </w:style>
  <w:style w:type="character" w:styleId="Hypertextovodkaz">
    <w:name w:val="Hyperlink"/>
    <w:basedOn w:val="Standardnpsmoodstavce"/>
    <w:uiPriority w:val="99"/>
    <w:rsid w:val="00C14EAB"/>
    <w:rPr>
      <w:color w:val="0000FF"/>
      <w:u w:val="single"/>
    </w:rPr>
  </w:style>
  <w:style w:type="paragraph" w:styleId="Zhlav">
    <w:name w:val="header"/>
    <w:basedOn w:val="Normln"/>
    <w:link w:val="ZhlavChar"/>
    <w:uiPriority w:val="99"/>
    <w:rsid w:val="00C14EAB"/>
    <w:pPr>
      <w:tabs>
        <w:tab w:val="center" w:pos="4536"/>
        <w:tab w:val="right" w:pos="9072"/>
      </w:tabs>
    </w:pPr>
  </w:style>
  <w:style w:type="character" w:customStyle="1" w:styleId="ZhlavChar">
    <w:name w:val="Záhlaví Char"/>
    <w:basedOn w:val="Standardnpsmoodstavce"/>
    <w:link w:val="Zhlav"/>
    <w:uiPriority w:val="99"/>
    <w:rsid w:val="00C14EAB"/>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14EAB"/>
    <w:pPr>
      <w:tabs>
        <w:tab w:val="center" w:pos="4536"/>
        <w:tab w:val="right" w:pos="9072"/>
      </w:tabs>
    </w:pPr>
  </w:style>
  <w:style w:type="character" w:customStyle="1" w:styleId="ZpatChar">
    <w:name w:val="Zápatí Char"/>
    <w:basedOn w:val="Standardnpsmoodstavce"/>
    <w:link w:val="Zpat"/>
    <w:uiPriority w:val="99"/>
    <w:rsid w:val="00C14EA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C14EAB"/>
    <w:rPr>
      <w:rFonts w:ascii="Tahoma" w:hAnsi="Tahoma" w:cs="Tahoma"/>
      <w:sz w:val="16"/>
      <w:szCs w:val="16"/>
    </w:rPr>
  </w:style>
  <w:style w:type="character" w:customStyle="1" w:styleId="TextbublinyChar">
    <w:name w:val="Text bubliny Char"/>
    <w:basedOn w:val="Standardnpsmoodstavce"/>
    <w:link w:val="Textbubliny"/>
    <w:uiPriority w:val="99"/>
    <w:semiHidden/>
    <w:rsid w:val="00C14EAB"/>
    <w:rPr>
      <w:rFonts w:ascii="Tahoma" w:eastAsia="Times New Roman" w:hAnsi="Tahoma" w:cs="Tahoma"/>
      <w:sz w:val="16"/>
      <w:szCs w:val="16"/>
      <w:lang w:eastAsia="cs-CZ"/>
    </w:rPr>
  </w:style>
  <w:style w:type="character" w:customStyle="1" w:styleId="platne1">
    <w:name w:val="platne1"/>
    <w:basedOn w:val="Standardnpsmoodstavce"/>
    <w:uiPriority w:val="99"/>
    <w:rsid w:val="00C14EAB"/>
  </w:style>
  <w:style w:type="paragraph" w:styleId="Zkladntext">
    <w:name w:val="Body Text"/>
    <w:basedOn w:val="Normln"/>
    <w:link w:val="ZkladntextChar"/>
    <w:rsid w:val="00C14EAB"/>
    <w:pPr>
      <w:widowControl w:val="0"/>
      <w:jc w:val="both"/>
    </w:pPr>
    <w:rPr>
      <w:lang w:eastAsia="en-US"/>
    </w:rPr>
  </w:style>
  <w:style w:type="character" w:customStyle="1" w:styleId="ZkladntextChar">
    <w:name w:val="Základní text Char"/>
    <w:basedOn w:val="Standardnpsmoodstavce"/>
    <w:link w:val="Zkladntext"/>
    <w:rsid w:val="00C14EAB"/>
    <w:rPr>
      <w:rFonts w:ascii="Times New Roman" w:eastAsia="Times New Roman" w:hAnsi="Times New Roman" w:cs="Times New Roman"/>
      <w:sz w:val="24"/>
      <w:szCs w:val="24"/>
    </w:rPr>
  </w:style>
  <w:style w:type="paragraph" w:customStyle="1" w:styleId="Textpsmene">
    <w:name w:val="Text písmene"/>
    <w:basedOn w:val="Normln"/>
    <w:uiPriority w:val="99"/>
    <w:rsid w:val="00C14EAB"/>
    <w:pPr>
      <w:numPr>
        <w:ilvl w:val="1"/>
        <w:numId w:val="1"/>
      </w:numPr>
      <w:jc w:val="both"/>
      <w:outlineLvl w:val="7"/>
    </w:pPr>
  </w:style>
  <w:style w:type="paragraph" w:customStyle="1" w:styleId="Textodstavce">
    <w:name w:val="Text odstavce"/>
    <w:basedOn w:val="Normln"/>
    <w:rsid w:val="00C14EAB"/>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C14EAB"/>
    <w:pPr>
      <w:spacing w:after="120"/>
      <w:ind w:left="283"/>
    </w:pPr>
  </w:style>
  <w:style w:type="character" w:customStyle="1" w:styleId="ZkladntextodsazenChar">
    <w:name w:val="Základní text odsazený Char"/>
    <w:basedOn w:val="Standardnpsmoodstavce"/>
    <w:link w:val="Zkladntextodsazen"/>
    <w:uiPriority w:val="99"/>
    <w:rsid w:val="00C14EAB"/>
    <w:rPr>
      <w:rFonts w:ascii="Times New Roman" w:eastAsia="Times New Roman" w:hAnsi="Times New Roman" w:cs="Times New Roman"/>
      <w:sz w:val="24"/>
      <w:szCs w:val="24"/>
      <w:lang w:eastAsia="cs-CZ"/>
    </w:rPr>
  </w:style>
  <w:style w:type="paragraph" w:styleId="Seznamsodrkami2">
    <w:name w:val="List Bullet 2"/>
    <w:basedOn w:val="Normln"/>
    <w:autoRedefine/>
    <w:rsid w:val="00C14EAB"/>
    <w:pPr>
      <w:jc w:val="both"/>
    </w:pPr>
    <w:rPr>
      <w:rFonts w:ascii="Arial" w:hAnsi="Arial" w:cs="Arial"/>
      <w:sz w:val="20"/>
      <w:szCs w:val="20"/>
    </w:rPr>
  </w:style>
  <w:style w:type="table" w:styleId="Mkatabulky">
    <w:name w:val="Table Grid"/>
    <w:basedOn w:val="Normlntabulka"/>
    <w:uiPriority w:val="59"/>
    <w:rsid w:val="00C14EA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C14EAB"/>
    <w:rPr>
      <w:rFonts w:ascii="Arial" w:hAnsi="Arial" w:cs="Arial" w:hint="default"/>
      <w:sz w:val="18"/>
      <w:szCs w:val="18"/>
    </w:rPr>
  </w:style>
  <w:style w:type="paragraph" w:styleId="Nadpisobsahu">
    <w:name w:val="TOC Heading"/>
    <w:basedOn w:val="Nadpis1"/>
    <w:next w:val="Normln"/>
    <w:uiPriority w:val="39"/>
    <w:semiHidden/>
    <w:unhideWhenUsed/>
    <w:qFormat/>
    <w:rsid w:val="00C14EAB"/>
    <w:pPr>
      <w:spacing w:line="276" w:lineRule="auto"/>
      <w:outlineLvl w:val="9"/>
    </w:pPr>
    <w:rPr>
      <w:lang w:eastAsia="en-US"/>
    </w:rPr>
  </w:style>
  <w:style w:type="paragraph" w:styleId="Obsah2">
    <w:name w:val="toc 2"/>
    <w:basedOn w:val="Normln"/>
    <w:next w:val="Normln"/>
    <w:autoRedefine/>
    <w:uiPriority w:val="39"/>
    <w:rsid w:val="00C14EAB"/>
    <w:pPr>
      <w:spacing w:after="100"/>
      <w:ind w:left="240"/>
    </w:pPr>
  </w:style>
  <w:style w:type="paragraph" w:styleId="Obsah1">
    <w:name w:val="toc 1"/>
    <w:basedOn w:val="Normln"/>
    <w:next w:val="Normln"/>
    <w:autoRedefine/>
    <w:uiPriority w:val="39"/>
    <w:rsid w:val="00C14EAB"/>
    <w:pPr>
      <w:spacing w:after="100"/>
    </w:pPr>
  </w:style>
  <w:style w:type="paragraph" w:styleId="Odstavecseseznamem">
    <w:name w:val="List Paragraph"/>
    <w:aliases w:val="Bullet Number,List Paragraph (Czech Tourism)"/>
    <w:basedOn w:val="Normln"/>
    <w:link w:val="OdstavecseseznamemChar"/>
    <w:uiPriority w:val="34"/>
    <w:qFormat/>
    <w:rsid w:val="00C14EAB"/>
    <w:pPr>
      <w:ind w:left="720"/>
      <w:contextualSpacing/>
    </w:pPr>
  </w:style>
  <w:style w:type="paragraph" w:styleId="Normlnweb">
    <w:name w:val="Normal (Web)"/>
    <w:basedOn w:val="Normln"/>
    <w:rsid w:val="00C14EAB"/>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C14EAB"/>
    <w:rPr>
      <w:sz w:val="16"/>
      <w:szCs w:val="16"/>
    </w:rPr>
  </w:style>
  <w:style w:type="paragraph" w:styleId="Textkomente">
    <w:name w:val="annotation text"/>
    <w:basedOn w:val="Normln"/>
    <w:link w:val="TextkomenteChar"/>
    <w:uiPriority w:val="99"/>
    <w:rsid w:val="00C14EAB"/>
    <w:rPr>
      <w:sz w:val="20"/>
      <w:szCs w:val="20"/>
    </w:rPr>
  </w:style>
  <w:style w:type="character" w:customStyle="1" w:styleId="TextkomenteChar">
    <w:name w:val="Text komentáře Char"/>
    <w:basedOn w:val="Standardnpsmoodstavce"/>
    <w:link w:val="Textkomente"/>
    <w:uiPriority w:val="99"/>
    <w:rsid w:val="00C14E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14EAB"/>
    <w:rPr>
      <w:b/>
      <w:bCs/>
    </w:rPr>
  </w:style>
  <w:style w:type="character" w:customStyle="1" w:styleId="PedmtkomenteChar">
    <w:name w:val="Předmět komentáře Char"/>
    <w:basedOn w:val="TextkomenteChar"/>
    <w:link w:val="Pedmtkomente"/>
    <w:uiPriority w:val="99"/>
    <w:rsid w:val="00C14EAB"/>
    <w:rPr>
      <w:rFonts w:ascii="Times New Roman" w:eastAsia="Times New Roman" w:hAnsi="Times New Roman" w:cs="Times New Roman"/>
      <w:b/>
      <w:bCs/>
      <w:sz w:val="20"/>
      <w:szCs w:val="20"/>
      <w:lang w:eastAsia="cs-CZ"/>
    </w:rPr>
  </w:style>
  <w:style w:type="paragraph" w:styleId="Obsah3">
    <w:name w:val="toc 3"/>
    <w:basedOn w:val="Normln"/>
    <w:next w:val="Normln"/>
    <w:autoRedefine/>
    <w:uiPriority w:val="39"/>
    <w:rsid w:val="00C14EAB"/>
    <w:pPr>
      <w:spacing w:after="100"/>
      <w:ind w:left="480"/>
    </w:pPr>
  </w:style>
  <w:style w:type="paragraph" w:customStyle="1" w:styleId="Odstavecseseznamem1">
    <w:name w:val="Odstavec se seznamem1"/>
    <w:basedOn w:val="Normln"/>
    <w:link w:val="ListParagraphChar"/>
    <w:rsid w:val="00C14EAB"/>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C14EAB"/>
    <w:rPr>
      <w:rFonts w:ascii="Calibri" w:eastAsia="Times New Roman" w:hAnsi="Calibri" w:cs="Times New Roman"/>
      <w:sz w:val="24"/>
      <w:szCs w:val="24"/>
      <w:lang w:val="en-US"/>
    </w:rPr>
  </w:style>
  <w:style w:type="paragraph" w:styleId="Seznamsodrkami">
    <w:name w:val="List Bullet"/>
    <w:basedOn w:val="Normln"/>
    <w:uiPriority w:val="99"/>
    <w:rsid w:val="00C14EAB"/>
    <w:pPr>
      <w:numPr>
        <w:numId w:val="3"/>
      </w:numPr>
      <w:contextualSpacing/>
    </w:pPr>
  </w:style>
  <w:style w:type="paragraph" w:styleId="Prosttext">
    <w:name w:val="Plain Text"/>
    <w:basedOn w:val="Normln"/>
    <w:link w:val="ProsttextChar"/>
    <w:rsid w:val="00C14EAB"/>
    <w:rPr>
      <w:rFonts w:ascii="Courier New" w:hAnsi="Courier New"/>
      <w:sz w:val="20"/>
      <w:szCs w:val="20"/>
    </w:rPr>
  </w:style>
  <w:style w:type="character" w:customStyle="1" w:styleId="ProsttextChar">
    <w:name w:val="Prostý text Char"/>
    <w:basedOn w:val="Standardnpsmoodstavce"/>
    <w:link w:val="Prosttext"/>
    <w:rsid w:val="00C14EAB"/>
    <w:rPr>
      <w:rFonts w:ascii="Courier New" w:eastAsia="Times New Roman" w:hAnsi="Courier New" w:cs="Times New Roman"/>
      <w:sz w:val="20"/>
      <w:szCs w:val="20"/>
      <w:lang w:eastAsia="cs-CZ"/>
    </w:rPr>
  </w:style>
  <w:style w:type="paragraph" w:customStyle="1" w:styleId="Default">
    <w:name w:val="Default"/>
    <w:rsid w:val="00C14EAB"/>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2">
    <w:name w:val="Body Text 2"/>
    <w:basedOn w:val="Normln"/>
    <w:link w:val="Zkladntext2Char"/>
    <w:rsid w:val="00C14EAB"/>
    <w:pPr>
      <w:spacing w:after="120" w:line="480" w:lineRule="auto"/>
    </w:pPr>
  </w:style>
  <w:style w:type="character" w:customStyle="1" w:styleId="Zkladntext2Char">
    <w:name w:val="Základní text 2 Char"/>
    <w:basedOn w:val="Standardnpsmoodstavce"/>
    <w:link w:val="Zkladntext2"/>
    <w:rsid w:val="00C14EAB"/>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C14EAB"/>
    <w:pPr>
      <w:spacing w:after="120"/>
    </w:pPr>
    <w:rPr>
      <w:sz w:val="16"/>
      <w:szCs w:val="16"/>
      <w:lang w:eastAsia="en-US"/>
    </w:rPr>
  </w:style>
  <w:style w:type="character" w:customStyle="1" w:styleId="Zkladntext3Char">
    <w:name w:val="Základní text 3 Char"/>
    <w:basedOn w:val="Standardnpsmoodstavce"/>
    <w:link w:val="Zkladntext3"/>
    <w:rsid w:val="00C14EAB"/>
    <w:rPr>
      <w:rFonts w:ascii="Times New Roman" w:eastAsia="Times New Roman" w:hAnsi="Times New Roman" w:cs="Times New Roman"/>
      <w:sz w:val="16"/>
      <w:szCs w:val="16"/>
    </w:rPr>
  </w:style>
  <w:style w:type="character" w:customStyle="1" w:styleId="OdstavecseseznamemChar">
    <w:name w:val="Odstavec se seznamem Char"/>
    <w:aliases w:val="Bullet Number Char,List Paragraph (Czech Tourism) Char"/>
    <w:link w:val="Odstavecseseznamem"/>
    <w:uiPriority w:val="34"/>
    <w:rsid w:val="00C14EAB"/>
    <w:rPr>
      <w:rFonts w:ascii="Times New Roman" w:eastAsia="Times New Roman" w:hAnsi="Times New Roman" w:cs="Times New Roman"/>
      <w:sz w:val="24"/>
      <w:szCs w:val="24"/>
      <w:lang w:eastAsia="cs-CZ"/>
    </w:rPr>
  </w:style>
  <w:style w:type="paragraph" w:styleId="Revize">
    <w:name w:val="Revision"/>
    <w:hidden/>
    <w:uiPriority w:val="99"/>
    <w:semiHidden/>
    <w:rsid w:val="00C14EAB"/>
    <w:pPr>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C14EAB"/>
    <w:pPr>
      <w:jc w:val="center"/>
    </w:pPr>
    <w:rPr>
      <w:rFonts w:ascii="Arial" w:hAnsi="Arial"/>
      <w:sz w:val="28"/>
    </w:rPr>
  </w:style>
  <w:style w:type="character" w:customStyle="1" w:styleId="NzevChar">
    <w:name w:val="Název Char"/>
    <w:basedOn w:val="Standardnpsmoodstavce"/>
    <w:link w:val="Nzev"/>
    <w:rsid w:val="00C14EAB"/>
    <w:rPr>
      <w:rFonts w:ascii="Arial" w:eastAsia="Times New Roman" w:hAnsi="Arial" w:cs="Times New Roman"/>
      <w:sz w:val="28"/>
      <w:szCs w:val="24"/>
      <w:lang w:eastAsia="cs-CZ"/>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14EAB"/>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14EAB"/>
    <w:rPr>
      <w:rFonts w:ascii="Arial" w:eastAsia="Times New Roman" w:hAnsi="Arial" w:cs="Arial"/>
      <w:b/>
      <w:bCs/>
      <w:sz w:val="18"/>
      <w:szCs w:val="18"/>
    </w:rPr>
  </w:style>
  <w:style w:type="character" w:customStyle="1" w:styleId="Bodytext">
    <w:name w:val="Body text_"/>
    <w:basedOn w:val="Standardnpsmoodstavce"/>
    <w:link w:val="Zkladntext1"/>
    <w:rsid w:val="00C14EAB"/>
    <w:rPr>
      <w:sz w:val="23"/>
      <w:szCs w:val="23"/>
      <w:shd w:val="clear" w:color="auto" w:fill="FFFFFF"/>
    </w:rPr>
  </w:style>
  <w:style w:type="paragraph" w:customStyle="1" w:styleId="Zkladntext1">
    <w:name w:val="Základní text1"/>
    <w:basedOn w:val="Normln"/>
    <w:link w:val="Bodytext"/>
    <w:rsid w:val="00C14EAB"/>
    <w:pPr>
      <w:widowControl w:val="0"/>
      <w:shd w:val="clear" w:color="auto" w:fill="FFFFFF"/>
      <w:spacing w:before="600" w:after="900" w:line="274" w:lineRule="exact"/>
      <w:ind w:hanging="580"/>
    </w:pPr>
    <w:rPr>
      <w:rFonts w:asciiTheme="minorHAnsi" w:eastAsiaTheme="minorHAnsi" w:hAnsiTheme="minorHAnsi" w:cstheme="minorBidi"/>
      <w:sz w:val="23"/>
      <w:szCs w:val="23"/>
      <w:lang w:eastAsia="en-US"/>
    </w:rPr>
  </w:style>
  <w:style w:type="character" w:customStyle="1" w:styleId="Nevyeenzmnka1">
    <w:name w:val="Nevyřešená zmínka1"/>
    <w:basedOn w:val="Standardnpsmoodstavce"/>
    <w:uiPriority w:val="99"/>
    <w:semiHidden/>
    <w:unhideWhenUsed/>
    <w:rsid w:val="00C14EAB"/>
    <w:rPr>
      <w:color w:val="605E5C"/>
      <w:shd w:val="clear" w:color="auto" w:fill="E1DFDD"/>
    </w:rPr>
  </w:style>
  <w:style w:type="character" w:customStyle="1" w:styleId="Nevyeenzmnka2">
    <w:name w:val="Nevyřešená zmínka2"/>
    <w:basedOn w:val="Standardnpsmoodstavce"/>
    <w:uiPriority w:val="99"/>
    <w:semiHidden/>
    <w:unhideWhenUsed/>
    <w:rsid w:val="00C14EAB"/>
    <w:rPr>
      <w:color w:val="605E5C"/>
      <w:shd w:val="clear" w:color="auto" w:fill="E1DFDD"/>
    </w:rPr>
  </w:style>
  <w:style w:type="paragraph" w:customStyle="1" w:styleId="lag">
    <w:name w:val="lag"/>
    <w:basedOn w:val="Normln"/>
    <w:rsid w:val="00C14EAB"/>
    <w:pPr>
      <w:spacing w:before="100" w:beforeAutospacing="1" w:after="100" w:afterAutospacing="1"/>
    </w:pPr>
  </w:style>
  <w:style w:type="paragraph" w:styleId="Bezmezer">
    <w:name w:val="No Spacing"/>
    <w:link w:val="BezmezerChar"/>
    <w:uiPriority w:val="1"/>
    <w:qFormat/>
    <w:rsid w:val="00C14EAB"/>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C14EAB"/>
    <w:rPr>
      <w:rFonts w:asciiTheme="majorHAnsi" w:eastAsia="Times New Roman" w:hAnsiTheme="majorHAnsi" w:cs="Times New Roman"/>
      <w:sz w:val="24"/>
    </w:rPr>
  </w:style>
  <w:style w:type="character" w:styleId="Sledovanodkaz">
    <w:name w:val="FollowedHyperlink"/>
    <w:basedOn w:val="Standardnpsmoodstavce"/>
    <w:semiHidden/>
    <w:unhideWhenUsed/>
    <w:rsid w:val="00C14EAB"/>
    <w:rPr>
      <w:color w:val="954F72" w:themeColor="followedHyperlink"/>
      <w:u w:val="single"/>
    </w:rPr>
  </w:style>
  <w:style w:type="character" w:styleId="slostrnky">
    <w:name w:val="page number"/>
    <w:rsid w:val="00C14EAB"/>
  </w:style>
  <w:style w:type="character" w:styleId="Siln">
    <w:name w:val="Strong"/>
    <w:uiPriority w:val="22"/>
    <w:qFormat/>
    <w:rsid w:val="00C14EAB"/>
    <w:rPr>
      <w:b/>
      <w:bCs/>
    </w:rPr>
  </w:style>
  <w:style w:type="paragraph" w:customStyle="1" w:styleId="BodyText21">
    <w:name w:val="Body Text 21"/>
    <w:basedOn w:val="Normln"/>
    <w:rsid w:val="00C14EAB"/>
    <w:pPr>
      <w:widowControl w:val="0"/>
      <w:suppressAutoHyphens/>
      <w:jc w:val="both"/>
    </w:pPr>
    <w:rPr>
      <w:sz w:val="22"/>
      <w:szCs w:val="20"/>
      <w:lang w:eastAsia="ar-SA"/>
    </w:rPr>
  </w:style>
  <w:style w:type="paragraph" w:customStyle="1" w:styleId="Zkladntext21">
    <w:name w:val="Základní text 21"/>
    <w:basedOn w:val="Normln"/>
    <w:rsid w:val="00C14EAB"/>
    <w:pPr>
      <w:suppressAutoHyphens/>
      <w:spacing w:after="120" w:line="480" w:lineRule="auto"/>
    </w:pPr>
    <w:rPr>
      <w:sz w:val="20"/>
      <w:szCs w:val="20"/>
      <w:lang w:eastAsia="ar-SA"/>
    </w:rPr>
  </w:style>
  <w:style w:type="paragraph" w:customStyle="1" w:styleId="TEXT">
    <w:name w:val="TEXT"/>
    <w:uiPriority w:val="99"/>
    <w:rsid w:val="00C14EAB"/>
    <w:pPr>
      <w:tabs>
        <w:tab w:val="left" w:pos="283"/>
      </w:tabs>
      <w:spacing w:after="0" w:line="240" w:lineRule="auto"/>
      <w:jc w:val="both"/>
    </w:pPr>
    <w:rPr>
      <w:rFonts w:ascii="NimbuSanLCon" w:eastAsia="Times New Roman" w:hAnsi="NimbuSanLCon" w:cs="NimbuSanLCo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1256</Words>
  <Characters>7413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Vydrářová</dc:creator>
  <cp:keywords/>
  <dc:description/>
  <cp:lastModifiedBy>Jana Vydrářová</cp:lastModifiedBy>
  <cp:revision>35</cp:revision>
  <dcterms:created xsi:type="dcterms:W3CDTF">2022-04-06T08:43:00Z</dcterms:created>
  <dcterms:modified xsi:type="dcterms:W3CDTF">2022-04-08T07:19:00Z</dcterms:modified>
</cp:coreProperties>
</file>