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:rsidR="00636CFD" w:rsidRPr="005C5BBC" w:rsidRDefault="00636CFD" w:rsidP="00636CFD">
      <w:pPr>
        <w:rPr>
          <w:rFonts w:cs="Arial"/>
          <w:szCs w:val="20"/>
        </w:rPr>
      </w:pPr>
    </w:p>
    <w:p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290454">
        <w:rPr>
          <w:rFonts w:cs="Arial"/>
          <w:b/>
          <w:szCs w:val="20"/>
        </w:rPr>
        <w:t>11</w:t>
      </w:r>
      <w:r w:rsidRPr="005C5BBC">
        <w:rPr>
          <w:rFonts w:cs="Arial"/>
          <w:b/>
          <w:szCs w:val="20"/>
        </w:rPr>
        <w:t>/2022/</w:t>
      </w:r>
      <w:r w:rsidR="00784015" w:rsidRPr="005C5BBC">
        <w:rPr>
          <w:rFonts w:cs="Arial"/>
          <w:b/>
          <w:szCs w:val="20"/>
        </w:rPr>
        <w:t>Po</w:t>
      </w:r>
    </w:p>
    <w:p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</w:t>
      </w:r>
      <w:proofErr w:type="gramStart"/>
      <w:r w:rsidRPr="005C5BBC">
        <w:rPr>
          <w:rFonts w:cs="Arial"/>
          <w:szCs w:val="20"/>
        </w:rPr>
        <w:t>mezi</w:t>
      </w:r>
      <w:proofErr w:type="gramEnd"/>
      <w:r w:rsidRPr="005C5BBC">
        <w:rPr>
          <w:rFonts w:cs="Arial"/>
          <w:szCs w:val="20"/>
        </w:rPr>
        <w:t>:</w:t>
      </w:r>
    </w:p>
    <w:p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:rsidR="00636CFD" w:rsidRPr="005C5BBC" w:rsidRDefault="00636CFD" w:rsidP="005C5BBC">
      <w:pPr>
        <w:spacing w:before="160" w:line="276" w:lineRule="auto"/>
        <w:contextualSpacing/>
        <w:outlineLvl w:val="0"/>
        <w:rPr>
          <w:rFonts w:cs="Arial"/>
          <w:b/>
          <w:szCs w:val="20"/>
        </w:rPr>
      </w:pPr>
      <w:proofErr w:type="spellStart"/>
      <w:r w:rsidRPr="005C5BBC">
        <w:rPr>
          <w:rFonts w:cs="Arial"/>
          <w:b/>
          <w:szCs w:val="20"/>
        </w:rPr>
        <w:t>Půjčitelem</w:t>
      </w:r>
      <w:proofErr w:type="spellEnd"/>
      <w:r w:rsidRPr="005C5BBC">
        <w:rPr>
          <w:rFonts w:cs="Arial"/>
          <w:b/>
          <w:szCs w:val="20"/>
        </w:rPr>
        <w:t>:</w:t>
      </w:r>
      <w:r w:rsidRPr="005C5BBC">
        <w:rPr>
          <w:rFonts w:cs="Arial"/>
          <w:b/>
          <w:szCs w:val="20"/>
        </w:rPr>
        <w:tab/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:rsidR="005C5BBC" w:rsidRDefault="005C5BBC" w:rsidP="005A5B40">
      <w:pPr>
        <w:tabs>
          <w:tab w:val="right" w:pos="7370"/>
        </w:tabs>
        <w:spacing w:before="160" w:line="276" w:lineRule="auto"/>
        <w:contextualSpacing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                          </w:t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ab/>
      </w:r>
      <w:proofErr w:type="spellStart"/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>elefon</w:t>
      </w:r>
      <w:r w:rsidR="00BE4B6D">
        <w:rPr>
          <w:rFonts w:cs="Arial"/>
          <w:szCs w:val="20"/>
        </w:rPr>
        <w:t>xxxx</w:t>
      </w:r>
      <w:proofErr w:type="spellEnd"/>
    </w:p>
    <w:p w:rsidR="00636CFD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hyperlink r:id="rId9" w:history="1">
        <w:proofErr w:type="spellStart"/>
        <w:r w:rsidR="00BE4B6D">
          <w:rPr>
            <w:rStyle w:val="Hypertextovodkaz"/>
            <w:rFonts w:cs="Arial"/>
            <w:color w:val="auto"/>
            <w:szCs w:val="20"/>
            <w:u w:val="none"/>
          </w:rPr>
          <w:t>xxx</w:t>
        </w:r>
        <w:proofErr w:type="spellEnd"/>
      </w:hyperlink>
    </w:p>
    <w:p w:rsidR="005C5BBC" w:rsidRDefault="00DE58E0" w:rsidP="005C5BBC">
      <w:pPr>
        <w:spacing w:before="160" w:line="276" w:lineRule="auto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:rsidR="005C5BBC" w:rsidRDefault="005C5BBC" w:rsidP="005C5BBC">
      <w:pPr>
        <w:spacing w:before="160" w:line="276" w:lineRule="auto"/>
        <w:contextualSpacing/>
        <w:rPr>
          <w:rFonts w:cs="Arial"/>
          <w:b/>
          <w:szCs w:val="20"/>
        </w:rPr>
      </w:pPr>
    </w:p>
    <w:p w:rsidR="00636CFD" w:rsidRDefault="00636CFD" w:rsidP="005C5BBC">
      <w:pPr>
        <w:spacing w:before="160" w:line="276" w:lineRule="auto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  <w:r w:rsidR="005C5BBC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 xml:space="preserve">a </w:t>
      </w:r>
    </w:p>
    <w:p w:rsidR="005C5BBC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290454">
        <w:rPr>
          <w:rFonts w:ascii="Arial" w:hAnsi="Arial" w:cs="Arial"/>
          <w:b/>
          <w:sz w:val="20"/>
          <w:szCs w:val="20"/>
        </w:rPr>
        <w:t>Muzeum Brněnska</w:t>
      </w:r>
    </w:p>
    <w:p w:rsidR="005C5BBC" w:rsidRDefault="005C5BBC" w:rsidP="001D15A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90454">
        <w:rPr>
          <w:rFonts w:ascii="Arial" w:hAnsi="Arial" w:cs="Arial"/>
          <w:sz w:val="20"/>
          <w:szCs w:val="20"/>
        </w:rPr>
        <w:t xml:space="preserve">Porta </w:t>
      </w:r>
      <w:proofErr w:type="spellStart"/>
      <w:r w:rsidR="00290454">
        <w:rPr>
          <w:rFonts w:ascii="Arial" w:hAnsi="Arial" w:cs="Arial"/>
          <w:sz w:val="20"/>
          <w:szCs w:val="20"/>
        </w:rPr>
        <w:t>Coeli</w:t>
      </w:r>
      <w:proofErr w:type="spellEnd"/>
      <w:r w:rsidR="00290454">
        <w:rPr>
          <w:rFonts w:ascii="Arial" w:hAnsi="Arial" w:cs="Arial"/>
          <w:sz w:val="20"/>
          <w:szCs w:val="20"/>
        </w:rPr>
        <w:t xml:space="preserve"> 1001, 662 02 Předklášteří </w:t>
      </w:r>
      <w:r w:rsidR="001D15A4" w:rsidRPr="001D15A4">
        <w:rPr>
          <w:rFonts w:ascii="Arial" w:hAnsi="Arial" w:cs="Arial"/>
          <w:sz w:val="20"/>
          <w:szCs w:val="20"/>
        </w:rPr>
        <w:t xml:space="preserve"> </w:t>
      </w:r>
    </w:p>
    <w:p w:rsidR="00784015" w:rsidRPr="005C5BBC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290454">
        <w:rPr>
          <w:rFonts w:ascii="Arial" w:hAnsi="Arial" w:cs="Arial"/>
          <w:sz w:val="20"/>
          <w:szCs w:val="20"/>
        </w:rPr>
        <w:t>O:</w:t>
      </w:r>
      <w:r w:rsidRPr="005C5BBC">
        <w:rPr>
          <w:rFonts w:ascii="Arial" w:hAnsi="Arial" w:cs="Arial"/>
          <w:sz w:val="20"/>
          <w:szCs w:val="20"/>
        </w:rPr>
        <w:t xml:space="preserve"> </w:t>
      </w:r>
      <w:r w:rsidR="00290454">
        <w:rPr>
          <w:rFonts w:ascii="Arial" w:hAnsi="Arial" w:cs="Arial"/>
          <w:sz w:val="20"/>
          <w:szCs w:val="20"/>
        </w:rPr>
        <w:t>00089257</w:t>
      </w:r>
      <w:r w:rsidR="00784015" w:rsidRPr="005C5BBC">
        <w:rPr>
          <w:rFonts w:ascii="Arial" w:hAnsi="Arial" w:cs="Arial"/>
          <w:sz w:val="20"/>
          <w:szCs w:val="20"/>
        </w:rPr>
        <w:t xml:space="preserve">                 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636CFD" w:rsidRPr="005C5BBC">
        <w:rPr>
          <w:rFonts w:ascii="Arial" w:hAnsi="Arial" w:cs="Arial"/>
          <w:sz w:val="20"/>
          <w:szCs w:val="20"/>
        </w:rPr>
        <w:tab/>
      </w:r>
    </w:p>
    <w:p w:rsidR="001D15A4" w:rsidRDefault="00DE58E0" w:rsidP="005C5BBC">
      <w:pPr>
        <w:pStyle w:val="Bezmezer"/>
        <w:spacing w:before="160" w:line="276" w:lineRule="auto"/>
        <w:ind w:left="720" w:firstLine="720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BE4B6D">
        <w:rPr>
          <w:rFonts w:ascii="Arial" w:hAnsi="Arial" w:cs="Arial"/>
          <w:sz w:val="20"/>
          <w:szCs w:val="20"/>
        </w:rPr>
        <w:t>xxx</w:t>
      </w:r>
      <w:proofErr w:type="spellEnd"/>
    </w:p>
    <w:p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 xml:space="preserve">-mail: </w:t>
      </w:r>
      <w:hyperlink r:id="rId10" w:history="1"/>
      <w:proofErr w:type="spellStart"/>
      <w:r w:rsidR="00BE4B6D">
        <w:t>xxx</w:t>
      </w:r>
      <w:proofErr w:type="spellEnd"/>
    </w:p>
    <w:p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r w:rsidR="00290454">
        <w:rPr>
          <w:rFonts w:ascii="Arial" w:hAnsi="Arial" w:cs="Arial"/>
          <w:b/>
          <w:color w:val="000000" w:themeColor="text1"/>
          <w:sz w:val="20"/>
          <w:szCs w:val="20"/>
        </w:rPr>
        <w:t>Ing. Evženem Martincem</w:t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, ředitelem</w:t>
      </w:r>
    </w:p>
    <w:p w:rsidR="00636CFD" w:rsidRDefault="00636CFD" w:rsidP="00636CFD">
      <w:pPr>
        <w:outlineLvl w:val="0"/>
        <w:rPr>
          <w:rFonts w:cs="Arial"/>
          <w:b/>
          <w:color w:val="000000" w:themeColor="text1"/>
          <w:szCs w:val="20"/>
        </w:rPr>
      </w:pPr>
    </w:p>
    <w:p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přenechává vypůjčiteli k dočasnému užívání předměty pro účel reprezentace. Předměty i účel výpůjčky jsou specifikovány v příloze č. 1 této smlouvy o výpůjčce o </w:t>
      </w:r>
      <w:r w:rsidR="00B20C11">
        <w:rPr>
          <w:rFonts w:cs="Arial"/>
          <w:szCs w:val="20"/>
        </w:rPr>
        <w:t>2</w:t>
      </w:r>
      <w:r w:rsidR="005C0D2C">
        <w:rPr>
          <w:rFonts w:cs="Arial"/>
          <w:szCs w:val="20"/>
        </w:rPr>
        <w:t xml:space="preserve"> </w:t>
      </w:r>
      <w:r w:rsidR="00B20C11">
        <w:rPr>
          <w:rFonts w:cs="Arial"/>
          <w:szCs w:val="20"/>
        </w:rPr>
        <w:t>listech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 prodloužení výpůjčky nejpozději 14 dní před dohodnutým dnem vrácení</w:t>
      </w:r>
    </w:p>
    <w:p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 xml:space="preserve">3. Z vážných důvodů může </w:t>
      </w:r>
      <w:proofErr w:type="spellStart"/>
      <w:r w:rsidRPr="005C5BBC">
        <w:rPr>
          <w:rFonts w:cs="Arial"/>
          <w:bCs/>
          <w:szCs w:val="20"/>
        </w:rPr>
        <w:t>půjčitel</w:t>
      </w:r>
      <w:proofErr w:type="spellEnd"/>
      <w:r w:rsidRPr="005C5BBC">
        <w:rPr>
          <w:rFonts w:cs="Arial"/>
          <w:bCs/>
          <w:szCs w:val="20"/>
        </w:rPr>
        <w:t xml:space="preserve"> žádat okamžité vrácení zapůjčených předmětů i před uplynutím smluvené doby, bez dalšího nároku ze strany vypůjčitele. Vážným důvodem je zejména nedodržení smluvních podmínek ze strany vypůjčitele.</w:t>
      </w:r>
    </w:p>
    <w:p w:rsidR="005C5BBC" w:rsidRPr="005C5BBC" w:rsidRDefault="005C5BBC" w:rsidP="005C5BBC">
      <w:pPr>
        <w:pStyle w:val="TEXTMUO"/>
        <w:rPr>
          <w:lang w:eastAsia="en-US"/>
        </w:rPr>
      </w:pPr>
    </w:p>
    <w:p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 Odpovědnost vzniká okamžikem podpisu zápisu o předání (zapůjčení) a trvá až do okamžiku podpisu zápisu o převzetí (vrácení) předmětů.</w:t>
      </w:r>
      <w:r w:rsidRPr="005C5BBC">
        <w:rPr>
          <w:rFonts w:cs="Arial"/>
          <w:b/>
          <w:szCs w:val="20"/>
        </w:rPr>
        <w:t xml:space="preserve">      </w:t>
      </w:r>
    </w:p>
    <w:p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 xml:space="preserve">které by mohly vést k ohrožení zapůjčovaných sbírkových předmětů. </w:t>
      </w:r>
    </w:p>
    <w:p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</w:t>
      </w:r>
      <w:proofErr w:type="spellStart"/>
      <w:r w:rsidR="00636CFD" w:rsidRPr="005C5BBC">
        <w:rPr>
          <w:rFonts w:cs="Arial"/>
          <w:szCs w:val="20"/>
        </w:rPr>
        <w:t>půjčiteli</w:t>
      </w:r>
      <w:proofErr w:type="spellEnd"/>
      <w:r w:rsidR="00636CFD" w:rsidRPr="005C5BBC">
        <w:rPr>
          <w:rFonts w:cs="Arial"/>
          <w:szCs w:val="20"/>
        </w:rPr>
        <w:t xml:space="preserve">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 xml:space="preserve">2 této smlouvy </w:t>
      </w:r>
    </w:p>
    <w:p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:rsidR="001D15A4" w:rsidRPr="001D15A4" w:rsidRDefault="001D15A4" w:rsidP="001D15A4">
      <w:pPr>
        <w:pStyle w:val="TEXTMUO"/>
        <w:rPr>
          <w:lang w:eastAsia="en-US"/>
        </w:rPr>
      </w:pPr>
    </w:p>
    <w:p w:rsidR="001D15A4" w:rsidRDefault="001D15A4" w:rsidP="001D15A4">
      <w:pPr>
        <w:pStyle w:val="TEXTMUO"/>
        <w:rPr>
          <w:rFonts w:cs="Arial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</w:p>
    <w:p w:rsidR="001D15A4" w:rsidRPr="001D15A4" w:rsidRDefault="001D15A4" w:rsidP="001D15A4">
      <w:pPr>
        <w:pStyle w:val="TEXTMUO"/>
        <w:rPr>
          <w:rFonts w:cs="Arial"/>
          <w:lang w:eastAsia="en-US"/>
        </w:rPr>
      </w:pPr>
      <w:r>
        <w:rPr>
          <w:rFonts w:cs="Arial"/>
        </w:rPr>
        <w:t xml:space="preserve">    </w:t>
      </w:r>
      <w:r w:rsidRPr="001D15A4">
        <w:rPr>
          <w:rFonts w:cs="Arial"/>
        </w:rPr>
        <w:t>smlouvy v Registru smluv.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Náklady spojené s balením a dopravou předmětů výpůjčky hradí vypůjčitel.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2. Vypůjčitel zajistí bezpečné uložení a ochranu předmětů výpůjčky proti odcizení a poškození.  </w:t>
      </w:r>
    </w:p>
    <w:p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nebude na předmětech výpůjčky provádět žádné úpravy, ani s nimi nebude manipulovat tak, aby došlo k jakémukoli jejich poškození. </w:t>
      </w:r>
    </w:p>
    <w:p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4.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se zavazuje bez zbytečného odkladu oznámit </w:t>
      </w:r>
      <w:proofErr w:type="spellStart"/>
      <w:r w:rsidR="00636CFD" w:rsidRPr="005C5BBC">
        <w:rPr>
          <w:rFonts w:cs="Arial"/>
          <w:szCs w:val="20"/>
        </w:rPr>
        <w:t>půjčiteli</w:t>
      </w:r>
      <w:proofErr w:type="spellEnd"/>
      <w:r w:rsidR="00636CFD" w:rsidRPr="005C5BBC">
        <w:rPr>
          <w:rFonts w:cs="Arial"/>
          <w:szCs w:val="20"/>
        </w:rPr>
        <w:t xml:space="preserve"> nezbytnost provedení oprav nebo úprav na před</w:t>
      </w:r>
      <w:r>
        <w:rPr>
          <w:rFonts w:cs="Arial"/>
          <w:szCs w:val="20"/>
        </w:rPr>
        <w:t xml:space="preserve">mětech výpůjčky.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5. Vypůjčitel je povinen umožnit </w:t>
      </w:r>
      <w:proofErr w:type="spellStart"/>
      <w:r w:rsidRPr="005C5BBC">
        <w:rPr>
          <w:rFonts w:cs="Arial"/>
          <w:szCs w:val="20"/>
        </w:rPr>
        <w:t>půjčiteli</w:t>
      </w:r>
      <w:proofErr w:type="spellEnd"/>
      <w:r w:rsidRPr="005C5BBC">
        <w:rPr>
          <w:rFonts w:cs="Arial"/>
          <w:szCs w:val="20"/>
        </w:rPr>
        <w:t xml:space="preserve"> prohlídku předmětů výpůjčky, kdykoliv o to </w:t>
      </w: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požádá.</w:t>
      </w:r>
    </w:p>
    <w:p w:rsidR="00636CFD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7A0B27">
        <w:rPr>
          <w:rFonts w:cs="Arial"/>
          <w:szCs w:val="20"/>
        </w:rPr>
        <w:t xml:space="preserve"> </w:t>
      </w:r>
      <w:r w:rsidR="00342D5B">
        <w:rPr>
          <w:rFonts w:cs="Arial"/>
          <w:szCs w:val="20"/>
        </w:rPr>
        <w:t>1</w:t>
      </w:r>
      <w:r w:rsidR="004D4EC4">
        <w:rPr>
          <w:rFonts w:cs="Arial"/>
          <w:szCs w:val="20"/>
        </w:rPr>
        <w:t>5</w:t>
      </w:r>
      <w:r w:rsidR="00784015" w:rsidRPr="005C5BBC">
        <w:rPr>
          <w:rFonts w:cs="Arial"/>
          <w:szCs w:val="20"/>
        </w:rPr>
        <w:t>0 luxů</w:t>
      </w:r>
      <w:r w:rsidR="007A0B27">
        <w:rPr>
          <w:rFonts w:cs="Arial"/>
          <w:szCs w:val="20"/>
        </w:rPr>
        <w:t>,</w:t>
      </w:r>
      <w:r w:rsidR="00784015" w:rsidRPr="005C5BBC">
        <w:rPr>
          <w:rFonts w:cs="Arial"/>
          <w:szCs w:val="20"/>
        </w:rPr>
        <w:t xml:space="preserve"> </w:t>
      </w:r>
      <w:r w:rsidR="007A0B2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>
        <w:rPr>
          <w:rFonts w:cs="Arial"/>
          <w:szCs w:val="20"/>
        </w:rPr>
        <w:t>0 +-5% a teplotě 18 až 22 °C.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 xml:space="preserve">Vypůjčené předměty nesmějí být bez souhlasu </w:t>
      </w:r>
      <w:proofErr w:type="spellStart"/>
      <w:r w:rsidR="00636CFD" w:rsidRPr="005C5BBC">
        <w:rPr>
          <w:rFonts w:ascii="Arial" w:hAnsi="Arial" w:cs="Arial"/>
          <w:b w:val="0"/>
          <w:sz w:val="20"/>
        </w:rPr>
        <w:t>půjčitele</w:t>
      </w:r>
      <w:proofErr w:type="spellEnd"/>
      <w:r w:rsidR="00636CFD" w:rsidRPr="005C5BBC">
        <w:rPr>
          <w:rFonts w:ascii="Arial" w:hAnsi="Arial" w:cs="Arial"/>
          <w:b w:val="0"/>
          <w:sz w:val="20"/>
        </w:rPr>
        <w:t xml:space="preserve"> fotografovány, filmovány, ani jinak reprodukovány.</w:t>
      </w:r>
    </w:p>
    <w:p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  <w:r w:rsidR="00DE58E0">
        <w:rPr>
          <w:rFonts w:cs="Arial"/>
          <w:szCs w:val="20"/>
        </w:rPr>
        <w:t xml:space="preserve"> </w:t>
      </w:r>
      <w:r w:rsidR="00DE58E0">
        <w:rPr>
          <w:rFonts w:cs="Arial"/>
          <w:szCs w:val="20"/>
        </w:rPr>
        <w:tab/>
      </w:r>
    </w:p>
    <w:p w:rsidR="007A0B27" w:rsidRPr="007A0B27" w:rsidRDefault="007A0B27" w:rsidP="007A0B27">
      <w:pPr>
        <w:ind w:left="227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 v</w:t>
      </w:r>
      <w:r w:rsidR="00197F0F">
        <w:rPr>
          <w:rFonts w:cs="Arial"/>
          <w:szCs w:val="20"/>
        </w:rPr>
        <w:t> </w:t>
      </w:r>
      <w:r w:rsidRPr="007A0B27">
        <w:rPr>
          <w:rFonts w:cs="Arial"/>
          <w:szCs w:val="20"/>
        </w:rPr>
        <w:t>Olomouci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:rsidR="00636CFD" w:rsidRPr="005A5B40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5C5BBC">
        <w:rPr>
          <w:rFonts w:cs="Arial"/>
          <w:color w:val="000000"/>
          <w:szCs w:val="20"/>
        </w:rPr>
        <w:t xml:space="preserve">Právní </w:t>
      </w:r>
      <w:r w:rsidRPr="005A5B40">
        <w:rPr>
          <w:rFonts w:cs="Arial"/>
          <w:color w:val="000000"/>
          <w:szCs w:val="20"/>
        </w:rPr>
        <w:t>vztahy z této smlouvy se řídí zákonem č. 89/2012 Sb., občanský zákoník</w:t>
      </w:r>
      <w:r w:rsidR="005A5B40" w:rsidRPr="005A5B40">
        <w:rPr>
          <w:rFonts w:cs="Arial"/>
          <w:color w:val="000000"/>
          <w:szCs w:val="20"/>
        </w:rPr>
        <w:t>.</w:t>
      </w:r>
    </w:p>
    <w:p w:rsidR="00636CFD" w:rsidRPr="001D15A4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1D15A4">
        <w:rPr>
          <w:rFonts w:cs="Arial"/>
          <w:szCs w:val="20"/>
        </w:rPr>
        <w:t>2.</w:t>
      </w:r>
      <w:r w:rsidRPr="001D15A4">
        <w:rPr>
          <w:rFonts w:cs="Arial"/>
          <w:szCs w:val="20"/>
        </w:rPr>
        <w:tab/>
      </w:r>
      <w:r w:rsidR="001D15A4" w:rsidRPr="001D15A4">
        <w:rPr>
          <w:rFonts w:cs="Arial"/>
          <w:szCs w:val="20"/>
        </w:rPr>
        <w:t>Smlouva nabývá účinnosti dnem zveřejnění v registru smluv a platnosti dnem jejího podpisu oběma stranami.</w:t>
      </w:r>
    </w:p>
    <w:p w:rsidR="002E171F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5A5B40">
        <w:rPr>
          <w:rFonts w:ascii="Arial" w:hAnsi="Arial" w:cs="Arial"/>
          <w:szCs w:val="20"/>
        </w:rPr>
        <w:t>3.</w:t>
      </w:r>
      <w:r w:rsidR="005A5B40">
        <w:rPr>
          <w:rFonts w:ascii="Arial" w:hAnsi="Arial" w:cs="Arial"/>
          <w:color w:val="000000"/>
          <w:szCs w:val="20"/>
        </w:rPr>
        <w:tab/>
      </w:r>
      <w:r w:rsidRPr="005A5B40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5A5B40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5A5B40">
        <w:rPr>
          <w:rFonts w:ascii="Arial" w:hAnsi="Arial" w:cs="Arial"/>
          <w:b/>
          <w:color w:val="000000"/>
          <w:szCs w:val="20"/>
        </w:rPr>
        <w:t xml:space="preserve">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5A5B40">
        <w:rPr>
          <w:rFonts w:ascii="Arial" w:hAnsi="Arial" w:cs="Arial"/>
          <w:b/>
          <w:color w:val="000000"/>
          <w:szCs w:val="20"/>
        </w:rPr>
        <w:t>,</w:t>
      </w:r>
      <w:r w:rsidRPr="005A5B40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  <w:r w:rsidR="002E171F">
        <w:rPr>
          <w:rFonts w:ascii="Arial" w:hAnsi="Arial" w:cs="Arial"/>
          <w:color w:val="000000"/>
          <w:szCs w:val="20"/>
        </w:rPr>
        <w:t xml:space="preserve">                   Na tuto smlouvu se povinnost zveřejnění v registru smluv nevztahuje.</w:t>
      </w:r>
    </w:p>
    <w:p w:rsidR="00354CC0" w:rsidRDefault="00354CC0" w:rsidP="00700DDC">
      <w:pPr>
        <w:jc w:val="both"/>
      </w:pPr>
    </w:p>
    <w:p w:rsidR="00354CC0" w:rsidRDefault="001D15A4" w:rsidP="00700DDC">
      <w:pPr>
        <w:jc w:val="both"/>
        <w:rPr>
          <w:b/>
          <w:iCs/>
        </w:rPr>
      </w:pPr>
      <w:r w:rsidRPr="00354CC0">
        <w:rPr>
          <w:b/>
          <w:iCs/>
        </w:rPr>
        <w:t xml:space="preserve">4. Tuto smlouvu dle zákona č. 340/2015 Sb., o registru smluv, zveřejní pouze </w:t>
      </w:r>
      <w:r w:rsidR="00354CC0">
        <w:rPr>
          <w:b/>
          <w:iCs/>
        </w:rPr>
        <w:t xml:space="preserve"> </w:t>
      </w:r>
    </w:p>
    <w:p w:rsidR="001D15A4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proofErr w:type="spellStart"/>
      <w:r w:rsidR="001D15A4" w:rsidRPr="00354CC0">
        <w:rPr>
          <w:b/>
          <w:iCs/>
        </w:rPr>
        <w:t>půjčitel</w:t>
      </w:r>
      <w:proofErr w:type="spellEnd"/>
      <w:r w:rsidR="001D15A4" w:rsidRPr="00354CC0">
        <w:rPr>
          <w:b/>
          <w:iCs/>
        </w:rPr>
        <w:t xml:space="preserve">. </w:t>
      </w:r>
    </w:p>
    <w:p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>Příloha č. 1 této smlouvy má důvěrnou povahu z důvodu zájmu na ochraně</w:t>
      </w:r>
    </w:p>
    <w:p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 xml:space="preserve">kulturního dědictví a sbírek </w:t>
      </w:r>
      <w:proofErr w:type="spellStart"/>
      <w:r w:rsidR="001D15A4" w:rsidRPr="00354CC0">
        <w:rPr>
          <w:iCs/>
        </w:rPr>
        <w:t>půjčitele</w:t>
      </w:r>
      <w:proofErr w:type="spellEnd"/>
      <w:r w:rsidR="001D15A4" w:rsidRPr="00354CC0">
        <w:rPr>
          <w:iCs/>
        </w:rPr>
        <w:t xml:space="preserve"> a není určena ke zveřejnění.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Provede-li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zveřejnění přílohy č. 1  této smlouvy vypůjčitel, nebo zveřejní-li </w:t>
      </w:r>
      <w:r>
        <w:rPr>
          <w:b/>
          <w:iCs/>
        </w:rPr>
        <w:t xml:space="preserve">  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citlivé</w:t>
      </w:r>
      <w:r>
        <w:rPr>
          <w:b/>
          <w:iCs/>
        </w:rPr>
        <w:t xml:space="preserve"> údaje </w:t>
      </w:r>
      <w:r w:rsidR="001D15A4" w:rsidRPr="00354CC0">
        <w:rPr>
          <w:b/>
          <w:iCs/>
        </w:rPr>
        <w:t>v pojistné smlouvě, které m</w:t>
      </w:r>
      <w:r>
        <w:rPr>
          <w:b/>
          <w:iCs/>
        </w:rPr>
        <w:t xml:space="preserve">ohou vést k ohrožení sbírkových 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předmětů </w:t>
      </w:r>
      <w:proofErr w:type="spellStart"/>
      <w:r w:rsidR="001D15A4" w:rsidRPr="00354CC0">
        <w:rPr>
          <w:b/>
          <w:iCs/>
        </w:rPr>
        <w:t>půjčitele</w:t>
      </w:r>
      <w:proofErr w:type="spellEnd"/>
      <w:r w:rsidR="001D15A4" w:rsidRPr="00354CC0">
        <w:rPr>
          <w:b/>
          <w:iCs/>
        </w:rPr>
        <w:t xml:space="preserve"> ( viz. odstavec III. této smlouvy, bod č.1 ),</w:t>
      </w:r>
      <w:r>
        <w:rPr>
          <w:b/>
          <w:iCs/>
        </w:rPr>
        <w:t xml:space="preserve"> </w:t>
      </w:r>
      <w:r w:rsidRPr="00354CC0">
        <w:rPr>
          <w:b/>
          <w:iCs/>
        </w:rPr>
        <w:t xml:space="preserve">odpovídá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proofErr w:type="spellStart"/>
      <w:r w:rsidRPr="00354CC0">
        <w:rPr>
          <w:b/>
          <w:iCs/>
        </w:rPr>
        <w:t>půjčiteli</w:t>
      </w:r>
      <w:proofErr w:type="spellEnd"/>
      <w:r w:rsidRPr="00354CC0">
        <w:rPr>
          <w:b/>
          <w:iCs/>
        </w:rPr>
        <w:t xml:space="preserve"> bez</w:t>
      </w:r>
      <w:r>
        <w:rPr>
          <w:b/>
          <w:iCs/>
        </w:rPr>
        <w:t xml:space="preserve"> omezení za </w:t>
      </w:r>
      <w:r w:rsidR="001D15A4" w:rsidRPr="00354CC0">
        <w:rPr>
          <w:b/>
          <w:iCs/>
        </w:rPr>
        <w:t xml:space="preserve">veškerou újmu, která </w:t>
      </w:r>
      <w:proofErr w:type="spellStart"/>
      <w:r w:rsidR="001D15A4" w:rsidRPr="00354CC0">
        <w:rPr>
          <w:b/>
          <w:iCs/>
        </w:rPr>
        <w:t>půjčiteli</w:t>
      </w:r>
      <w:proofErr w:type="spellEnd"/>
      <w:r w:rsidRPr="00354CC0">
        <w:rPr>
          <w:b/>
          <w:iCs/>
        </w:rPr>
        <w:t xml:space="preserve"> v souvislosti s tímto </w:t>
      </w:r>
      <w:r>
        <w:rPr>
          <w:b/>
          <w:iCs/>
        </w:rPr>
        <w:t xml:space="preserve">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Pr="00354CC0">
        <w:rPr>
          <w:b/>
          <w:iCs/>
        </w:rPr>
        <w:t>(neoprávněným)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zveřejněním vznikne a </w:t>
      </w:r>
      <w:proofErr w:type="spellStart"/>
      <w:r w:rsidR="001D15A4" w:rsidRPr="00354CC0">
        <w:rPr>
          <w:b/>
          <w:iCs/>
        </w:rPr>
        <w:t>půjčitel</w:t>
      </w:r>
      <w:proofErr w:type="spellEnd"/>
      <w:r w:rsidR="001D15A4" w:rsidRPr="00354CC0">
        <w:rPr>
          <w:b/>
          <w:iCs/>
        </w:rPr>
        <w:t xml:space="preserve"> je dále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oprávněn od této </w:t>
      </w:r>
    </w:p>
    <w:p w:rsidR="001D15A4" w:rsidRP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smlouvy odstoupit</w:t>
      </w:r>
      <w:r w:rsidR="001D15A4" w:rsidRPr="00354CC0">
        <w:rPr>
          <w:b/>
          <w:i/>
          <w:iCs/>
        </w:rPr>
        <w:t>.</w:t>
      </w:r>
    </w:p>
    <w:p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Smlouva je vyhotovena ve dvou exemplářích. Jeden obdrží </w:t>
      </w:r>
      <w:proofErr w:type="spellStart"/>
      <w:r w:rsidR="00636CFD" w:rsidRPr="005C5BBC">
        <w:rPr>
          <w:rFonts w:cs="Arial"/>
          <w:szCs w:val="20"/>
        </w:rPr>
        <w:t>půjčitel</w:t>
      </w:r>
      <w:proofErr w:type="spellEnd"/>
      <w:r w:rsidR="00636CFD" w:rsidRPr="005C5BBC">
        <w:rPr>
          <w:rFonts w:cs="Arial"/>
          <w:szCs w:val="20"/>
        </w:rPr>
        <w:t>, jeden vypůjčitel.</w:t>
      </w:r>
    </w:p>
    <w:p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  <w:r w:rsidRPr="005C5BBC">
        <w:rPr>
          <w:rFonts w:cs="Arial"/>
          <w:color w:val="000000"/>
          <w:szCs w:val="20"/>
        </w:rPr>
        <w:t xml:space="preserve"> </w:t>
      </w: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color w:val="FF0000"/>
          <w:szCs w:val="20"/>
        </w:rPr>
      </w:pP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25</w:t>
      </w:r>
      <w:r w:rsidR="005A5B40">
        <w:rPr>
          <w:rFonts w:cs="Arial"/>
          <w:szCs w:val="20"/>
        </w:rPr>
        <w:t xml:space="preserve">. </w:t>
      </w:r>
      <w:r w:rsidR="00A7404F">
        <w:rPr>
          <w:rFonts w:cs="Arial"/>
          <w:szCs w:val="20"/>
        </w:rPr>
        <w:t>3</w:t>
      </w:r>
      <w:r w:rsidRPr="005C5BBC">
        <w:rPr>
          <w:rFonts w:cs="Arial"/>
          <w:szCs w:val="20"/>
        </w:rPr>
        <w:t>. 2022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  <w:t xml:space="preserve">     </w:t>
      </w:r>
      <w:r w:rsidRPr="005C5BBC">
        <w:rPr>
          <w:rFonts w:cs="Arial"/>
          <w:color w:val="000000"/>
          <w:szCs w:val="20"/>
        </w:rPr>
        <w:t>V</w:t>
      </w:r>
      <w:r w:rsidR="005A5B40">
        <w:rPr>
          <w:rFonts w:cs="Arial"/>
          <w:color w:val="000000"/>
          <w:szCs w:val="20"/>
        </w:rPr>
        <w:t xml:space="preserve"> ……………………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  <w:r w:rsidRPr="005C5BBC">
        <w:rPr>
          <w:rFonts w:cs="Arial"/>
          <w:color w:val="000000"/>
          <w:szCs w:val="20"/>
        </w:rPr>
        <w:t xml:space="preserve">  </w:t>
      </w:r>
    </w:p>
    <w:p w:rsidR="00636CFD" w:rsidRPr="005C5BBC" w:rsidRDefault="00636CFD" w:rsidP="00636CFD">
      <w:pPr>
        <w:rPr>
          <w:rFonts w:cs="Arial"/>
          <w:szCs w:val="20"/>
        </w:rPr>
      </w:pPr>
    </w:p>
    <w:p w:rsidR="00636CFD" w:rsidRDefault="00636CFD" w:rsidP="00636CFD">
      <w:pPr>
        <w:rPr>
          <w:rFonts w:cs="Arial"/>
          <w:szCs w:val="20"/>
        </w:rPr>
      </w:pPr>
    </w:p>
    <w:p w:rsidR="005A5B40" w:rsidRDefault="005A5B40" w:rsidP="005A5B40">
      <w:pPr>
        <w:pStyle w:val="TEXTMUO"/>
        <w:rPr>
          <w:lang w:eastAsia="en-US"/>
        </w:rPr>
      </w:pPr>
    </w:p>
    <w:p w:rsidR="00DE58E0" w:rsidRDefault="00DE58E0" w:rsidP="005A5B40">
      <w:pPr>
        <w:pStyle w:val="TEXTMUO"/>
        <w:rPr>
          <w:lang w:eastAsia="en-US"/>
        </w:rPr>
      </w:pPr>
    </w:p>
    <w:p w:rsidR="00DE58E0" w:rsidRDefault="00DE58E0" w:rsidP="005A5B40">
      <w:pPr>
        <w:pStyle w:val="TEXTMUO"/>
        <w:rPr>
          <w:lang w:eastAsia="en-US"/>
        </w:rPr>
      </w:pPr>
    </w:p>
    <w:p w:rsidR="005A5B40" w:rsidRDefault="005A5B40" w:rsidP="005A5B40">
      <w:pPr>
        <w:pStyle w:val="TEXTMUO"/>
        <w:rPr>
          <w:lang w:eastAsia="en-US"/>
        </w:rPr>
      </w:pPr>
    </w:p>
    <w:p w:rsidR="005A5B40" w:rsidRPr="005A5B40" w:rsidRDefault="005A5B40" w:rsidP="005A5B40">
      <w:pPr>
        <w:pStyle w:val="TEXTMUO"/>
        <w:rPr>
          <w:lang w:eastAsia="en-US"/>
        </w:rPr>
      </w:pPr>
    </w:p>
    <w:p w:rsidR="006915F7" w:rsidRPr="005C5BBC" w:rsidRDefault="00636CFD" w:rsidP="00F27B40">
      <w:pPr>
        <w:rPr>
          <w:rFonts w:cs="Arial"/>
          <w:szCs w:val="20"/>
        </w:rPr>
      </w:pP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 .......</w:t>
      </w:r>
      <w:r w:rsidR="005A5B40">
        <w:rPr>
          <w:rFonts w:cs="Arial"/>
          <w:szCs w:val="20"/>
        </w:rPr>
        <w:t>.....................……………</w:t>
      </w:r>
      <w:r w:rsidRPr="005C5BBC">
        <w:rPr>
          <w:rFonts w:cs="Arial"/>
          <w:szCs w:val="20"/>
        </w:rPr>
        <w:t xml:space="preserve">          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 xml:space="preserve">……………………………  </w:t>
      </w:r>
    </w:p>
    <w:p w:rsidR="00F27B40" w:rsidRDefault="00F27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A7404F" w:rsidRDefault="00A7404F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:rsidR="00342D5B" w:rsidRDefault="00342D5B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:rsidR="00C458B7" w:rsidRDefault="00C458B7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:rsidR="00F27B40" w:rsidRPr="00C458B7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290454" w:rsidRPr="00C458B7">
        <w:rPr>
          <w:rFonts w:ascii="Arial" w:hAnsi="Arial" w:cs="Arial"/>
          <w:b/>
        </w:rPr>
        <w:t>11</w:t>
      </w:r>
      <w:r w:rsidR="00F27B40" w:rsidRPr="00C458B7">
        <w:rPr>
          <w:rFonts w:ascii="Arial" w:hAnsi="Arial" w:cs="Arial"/>
          <w:b/>
        </w:rPr>
        <w:t>/2022/</w:t>
      </w:r>
      <w:r w:rsidR="00784015" w:rsidRPr="00C458B7">
        <w:rPr>
          <w:rFonts w:ascii="Arial" w:hAnsi="Arial" w:cs="Arial"/>
          <w:b/>
        </w:rPr>
        <w:t>Po</w:t>
      </w:r>
    </w:p>
    <w:p w:rsidR="00F27B40" w:rsidRPr="005A5B40" w:rsidRDefault="00F27B40" w:rsidP="005A5B40">
      <w:pPr>
        <w:spacing w:before="160" w:line="276" w:lineRule="auto"/>
        <w:jc w:val="both"/>
        <w:rPr>
          <w:rFonts w:cs="Arial"/>
          <w:b/>
          <w:szCs w:val="20"/>
        </w:rPr>
      </w:pPr>
      <w:r w:rsidRPr="005A5B40">
        <w:rPr>
          <w:rFonts w:cs="Arial"/>
          <w:b/>
          <w:szCs w:val="20"/>
        </w:rPr>
        <w:t>ad čl. I</w:t>
      </w:r>
    </w:p>
    <w:p w:rsidR="000F34D6" w:rsidRPr="00A262FE" w:rsidRDefault="00BE4B6D" w:rsidP="00A262FE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  <w:proofErr w:type="spellStart"/>
      <w:r>
        <w:rPr>
          <w:rFonts w:cs="Arial"/>
          <w:b/>
          <w:color w:val="000000" w:themeColor="text1"/>
          <w:szCs w:val="20"/>
        </w:rPr>
        <w:t>xxx</w:t>
      </w:r>
      <w:bookmarkStart w:id="0" w:name="_GoBack"/>
      <w:bookmarkEnd w:id="0"/>
      <w:proofErr w:type="spellEnd"/>
    </w:p>
    <w:p w:rsidR="00A262FE" w:rsidRDefault="00A262FE" w:rsidP="005A5B40">
      <w:pPr>
        <w:spacing w:line="276" w:lineRule="auto"/>
        <w:rPr>
          <w:rFonts w:cs="Arial"/>
          <w:szCs w:val="20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Úplnost a správnost údajů potvrzují:</w:t>
      </w:r>
    </w:p>
    <w:p w:rsidR="00A262FE" w:rsidRDefault="00A262FE" w:rsidP="005C0D2C">
      <w:pPr>
        <w:spacing w:line="276" w:lineRule="auto"/>
        <w:rPr>
          <w:rFonts w:cs="Arial"/>
          <w:szCs w:val="20"/>
        </w:rPr>
      </w:pPr>
    </w:p>
    <w:p w:rsidR="00DE58E0" w:rsidRPr="005C0D2C" w:rsidRDefault="00F27B40" w:rsidP="005C0D2C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předání (zapůjčení)</w:t>
      </w:r>
    </w:p>
    <w:p w:rsidR="005C0D2C" w:rsidRPr="005C0D2C" w:rsidRDefault="005C0D2C" w:rsidP="005C0D2C">
      <w:pPr>
        <w:pStyle w:val="TEXTMUO"/>
        <w:rPr>
          <w:lang w:eastAsia="en-US"/>
        </w:rPr>
      </w:pPr>
    </w:p>
    <w:p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 xml:space="preserve">dne: ....................... za </w:t>
      </w:r>
      <w:proofErr w:type="spellStart"/>
      <w:r w:rsidRPr="005A5B40">
        <w:rPr>
          <w:rFonts w:cs="Arial"/>
          <w:szCs w:val="20"/>
        </w:rPr>
        <w:t>půjčitele</w:t>
      </w:r>
      <w:proofErr w:type="spellEnd"/>
      <w:r w:rsidRPr="005A5B40">
        <w:rPr>
          <w:rFonts w:cs="Arial"/>
          <w:szCs w:val="20"/>
        </w:rPr>
        <w:t>: .......</w:t>
      </w:r>
      <w:r w:rsidR="00DE58E0">
        <w:rPr>
          <w:rFonts w:cs="Arial"/>
          <w:szCs w:val="20"/>
        </w:rPr>
        <w:t>...............</w:t>
      </w:r>
      <w:r w:rsidRPr="005A5B40">
        <w:rPr>
          <w:rFonts w:cs="Arial"/>
          <w:szCs w:val="20"/>
        </w:rPr>
        <w:t xml:space="preserve">za vypůjčitele: </w:t>
      </w:r>
      <w:r w:rsidR="00D75225" w:rsidRPr="005A5B40">
        <w:rPr>
          <w:rFonts w:cs="Arial"/>
          <w:szCs w:val="20"/>
        </w:rPr>
        <w:t>...................................</w:t>
      </w:r>
    </w:p>
    <w:p w:rsidR="00A262FE" w:rsidRPr="00A262FE" w:rsidRDefault="00A262FE" w:rsidP="00A262FE">
      <w:pPr>
        <w:pStyle w:val="TEXTMUO"/>
        <w:rPr>
          <w:lang w:eastAsia="en-US"/>
        </w:rPr>
      </w:pPr>
    </w:p>
    <w:p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převzetí (vrácení)</w:t>
      </w:r>
    </w:p>
    <w:p w:rsidR="00DE58E0" w:rsidRPr="00DE58E0" w:rsidRDefault="00DE58E0" w:rsidP="00DE58E0">
      <w:pPr>
        <w:pStyle w:val="TEXTMUO"/>
        <w:rPr>
          <w:lang w:eastAsia="en-US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  <w:r w:rsidRPr="005A5B40">
        <w:rPr>
          <w:rFonts w:cs="Arial"/>
        </w:rPr>
        <w:t xml:space="preserve">dne: ....................... za </w:t>
      </w:r>
      <w:proofErr w:type="spellStart"/>
      <w:r w:rsidRPr="005A5B40">
        <w:rPr>
          <w:rFonts w:cs="Arial"/>
        </w:rPr>
        <w:t>půjčitele</w:t>
      </w:r>
      <w:proofErr w:type="spellEnd"/>
      <w:r w:rsidRPr="005A5B40">
        <w:rPr>
          <w:rFonts w:cs="Arial"/>
        </w:rPr>
        <w:t>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 vypůjčitele: ............................</w:t>
      </w:r>
      <w:r w:rsidR="00D75225" w:rsidRPr="005A5B40">
        <w:rPr>
          <w:rFonts w:cs="Arial"/>
        </w:rPr>
        <w:t>.....</w:t>
      </w:r>
    </w:p>
    <w:p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DE58E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80" w:rsidRDefault="00772880" w:rsidP="00B421CD">
      <w:r>
        <w:separator/>
      </w:r>
    </w:p>
  </w:endnote>
  <w:endnote w:type="continuationSeparator" w:id="0">
    <w:p w:rsidR="00772880" w:rsidRDefault="00772880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7B" w:rsidRDefault="00866F7B" w:rsidP="00B421CD">
    <w:pPr>
      <w:pStyle w:val="Zpat"/>
    </w:pPr>
  </w:p>
  <w:p w:rsidR="002B1DB1" w:rsidRDefault="002B1DB1" w:rsidP="00B421CD">
    <w:pPr>
      <w:pStyle w:val="Zpat"/>
    </w:pPr>
  </w:p>
  <w:p w:rsidR="002B1DB1" w:rsidRPr="006915F7" w:rsidRDefault="002B1DB1" w:rsidP="00B421CD">
    <w:pPr>
      <w:pStyle w:val="Zpat"/>
      <w:rPr>
        <w:sz w:val="15"/>
        <w:szCs w:val="15"/>
      </w:rPr>
    </w:pPr>
  </w:p>
  <w:p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AF13D0" wp14:editId="3797EAC1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91E54" w:rsidRPr="00697C3A" w:rsidRDefault="00891E54" w:rsidP="00B421CD">
    <w:pPr>
      <w:pStyle w:val="Zpat"/>
    </w:pPr>
  </w:p>
  <w:p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pat"/>
    </w:pPr>
  </w:p>
  <w:p w:rsidR="001343F9" w:rsidRDefault="001343F9" w:rsidP="001343F9">
    <w:pPr>
      <w:pStyle w:val="Zpat"/>
    </w:pPr>
  </w:p>
  <w:p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6CE1008" wp14:editId="3A49EB48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A15BFEF" wp14:editId="0F711B27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D403F8" wp14:editId="20A920A1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1343F9" w:rsidP="001343F9">
    <w:pPr>
      <w:pStyle w:val="Zpat"/>
    </w:pPr>
  </w:p>
  <w:p w:rsidR="001343F9" w:rsidRPr="00697C3A" w:rsidRDefault="001343F9" w:rsidP="001343F9">
    <w:pPr>
      <w:pStyle w:val="Zpat"/>
    </w:pPr>
  </w:p>
  <w:p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80" w:rsidRDefault="00772880" w:rsidP="00B421CD">
      <w:r>
        <w:separator/>
      </w:r>
    </w:p>
  </w:footnote>
  <w:footnote w:type="continuationSeparator" w:id="0">
    <w:p w:rsidR="00772880" w:rsidRDefault="00772880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E4B6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5C785DE" wp14:editId="52675184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75290C4" wp14:editId="0588721E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1DB1" w:rsidRDefault="002B1DB1" w:rsidP="00B421CD">
    <w:pPr>
      <w:pStyle w:val="Zhlav"/>
    </w:pPr>
  </w:p>
  <w:p w:rsidR="0074503F" w:rsidRDefault="0074503F" w:rsidP="00B421CD">
    <w:pPr>
      <w:pStyle w:val="Zhlav"/>
    </w:pPr>
  </w:p>
  <w:p w:rsidR="00D7153E" w:rsidRDefault="00D7153E" w:rsidP="00B421CD">
    <w:pPr>
      <w:pStyle w:val="Zhlav"/>
    </w:pPr>
  </w:p>
  <w:p w:rsidR="002B1DB1" w:rsidRDefault="002B1DB1" w:rsidP="00B421CD">
    <w:pPr>
      <w:pStyle w:val="Zhlav"/>
    </w:pPr>
  </w:p>
  <w:p w:rsidR="00425BC5" w:rsidRPr="003438AB" w:rsidRDefault="00425BC5" w:rsidP="00B421CD">
    <w:pPr>
      <w:pStyle w:val="Zhlav"/>
    </w:pPr>
  </w:p>
  <w:p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3C2AA3" wp14:editId="7B3C63D0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E8EA43D" wp14:editId="213FB2F8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9"/>
  </w:num>
  <w:num w:numId="12">
    <w:abstractNumId w:val="15"/>
  </w:num>
  <w:num w:numId="13">
    <w:abstractNumId w:val="20"/>
  </w:num>
  <w:num w:numId="14">
    <w:abstractNumId w:val="38"/>
  </w:num>
  <w:num w:numId="15">
    <w:abstractNumId w:val="28"/>
  </w:num>
  <w:num w:numId="16">
    <w:abstractNumId w:val="35"/>
  </w:num>
  <w:num w:numId="17">
    <w:abstractNumId w:val="17"/>
  </w:num>
  <w:num w:numId="18">
    <w:abstractNumId w:val="25"/>
  </w:num>
  <w:num w:numId="19">
    <w:abstractNumId w:val="24"/>
  </w:num>
  <w:num w:numId="20">
    <w:abstractNumId w:val="26"/>
  </w:num>
  <w:num w:numId="21">
    <w:abstractNumId w:val="18"/>
  </w:num>
  <w:num w:numId="22">
    <w:abstractNumId w:val="21"/>
  </w:num>
  <w:num w:numId="23">
    <w:abstractNumId w:val="19"/>
  </w:num>
  <w:num w:numId="24">
    <w:abstractNumId w:val="36"/>
  </w:num>
  <w:num w:numId="25">
    <w:abstractNumId w:val="37"/>
  </w:num>
  <w:num w:numId="26">
    <w:abstractNumId w:val="33"/>
  </w:num>
  <w:num w:numId="27">
    <w:abstractNumId w:val="23"/>
  </w:num>
  <w:num w:numId="28">
    <w:abstractNumId w:val="29"/>
  </w:num>
  <w:num w:numId="29">
    <w:abstractNumId w:val="34"/>
  </w:num>
  <w:num w:numId="30">
    <w:abstractNumId w:val="16"/>
  </w:num>
  <w:num w:numId="31">
    <w:abstractNumId w:val="27"/>
  </w:num>
  <w:num w:numId="32">
    <w:abstractNumId w:val="11"/>
  </w:num>
  <w:num w:numId="33">
    <w:abstractNumId w:val="14"/>
  </w:num>
  <w:num w:numId="34">
    <w:abstractNumId w:val="22"/>
  </w:num>
  <w:num w:numId="35">
    <w:abstractNumId w:val="12"/>
  </w:num>
  <w:num w:numId="36">
    <w:abstractNumId w:val="31"/>
  </w:num>
  <w:num w:numId="37">
    <w:abstractNumId w:val="30"/>
  </w:num>
  <w:num w:numId="38">
    <w:abstractNumId w:val="10"/>
  </w:num>
  <w:num w:numId="39">
    <w:abstractNumId w:val="1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FF"/>
    <w:rsid w:val="00007E62"/>
    <w:rsid w:val="0004738F"/>
    <w:rsid w:val="000760D4"/>
    <w:rsid w:val="00096AA3"/>
    <w:rsid w:val="000A184A"/>
    <w:rsid w:val="000F34D6"/>
    <w:rsid w:val="001343F9"/>
    <w:rsid w:val="00137C81"/>
    <w:rsid w:val="00197F0F"/>
    <w:rsid w:val="001B360E"/>
    <w:rsid w:val="001B62FF"/>
    <w:rsid w:val="001D15A4"/>
    <w:rsid w:val="001D400A"/>
    <w:rsid w:val="002040D8"/>
    <w:rsid w:val="00235BC8"/>
    <w:rsid w:val="002376BA"/>
    <w:rsid w:val="00247B98"/>
    <w:rsid w:val="00290454"/>
    <w:rsid w:val="002B1DB1"/>
    <w:rsid w:val="002C7E68"/>
    <w:rsid w:val="002E171F"/>
    <w:rsid w:val="0031537F"/>
    <w:rsid w:val="00342D5B"/>
    <w:rsid w:val="003438AB"/>
    <w:rsid w:val="00354CC0"/>
    <w:rsid w:val="003C25D7"/>
    <w:rsid w:val="003D1280"/>
    <w:rsid w:val="003F1FF0"/>
    <w:rsid w:val="00404823"/>
    <w:rsid w:val="00417A79"/>
    <w:rsid w:val="00423CEC"/>
    <w:rsid w:val="00425BC5"/>
    <w:rsid w:val="00457C25"/>
    <w:rsid w:val="004A4C2C"/>
    <w:rsid w:val="004B4F6F"/>
    <w:rsid w:val="004D4EC4"/>
    <w:rsid w:val="004F070C"/>
    <w:rsid w:val="00506D83"/>
    <w:rsid w:val="00516A50"/>
    <w:rsid w:val="0053200D"/>
    <w:rsid w:val="005459C2"/>
    <w:rsid w:val="00547A41"/>
    <w:rsid w:val="005639F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C3A"/>
    <w:rsid w:val="006B1CF3"/>
    <w:rsid w:val="006D192F"/>
    <w:rsid w:val="006F796B"/>
    <w:rsid w:val="00700DDC"/>
    <w:rsid w:val="0074503F"/>
    <w:rsid w:val="00763EF3"/>
    <w:rsid w:val="00772880"/>
    <w:rsid w:val="00784015"/>
    <w:rsid w:val="007A0B27"/>
    <w:rsid w:val="007A2230"/>
    <w:rsid w:val="007A4DE8"/>
    <w:rsid w:val="007A6E6B"/>
    <w:rsid w:val="008258C3"/>
    <w:rsid w:val="00837E39"/>
    <w:rsid w:val="008529E0"/>
    <w:rsid w:val="00866F7B"/>
    <w:rsid w:val="0088314D"/>
    <w:rsid w:val="00891E54"/>
    <w:rsid w:val="008B6779"/>
    <w:rsid w:val="008C0F5B"/>
    <w:rsid w:val="008C3C49"/>
    <w:rsid w:val="008F1588"/>
    <w:rsid w:val="009105A6"/>
    <w:rsid w:val="009A72B3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C7028"/>
    <w:rsid w:val="00AF12E9"/>
    <w:rsid w:val="00AF34F3"/>
    <w:rsid w:val="00AF7B7D"/>
    <w:rsid w:val="00B20C11"/>
    <w:rsid w:val="00B421CD"/>
    <w:rsid w:val="00B43B05"/>
    <w:rsid w:val="00B94C09"/>
    <w:rsid w:val="00BC3E0D"/>
    <w:rsid w:val="00BD106F"/>
    <w:rsid w:val="00BE4B6D"/>
    <w:rsid w:val="00BF4172"/>
    <w:rsid w:val="00C458B7"/>
    <w:rsid w:val="00CB19D2"/>
    <w:rsid w:val="00CB2DE6"/>
    <w:rsid w:val="00CB5A6E"/>
    <w:rsid w:val="00D36939"/>
    <w:rsid w:val="00D6587F"/>
    <w:rsid w:val="00D7153E"/>
    <w:rsid w:val="00D75225"/>
    <w:rsid w:val="00D94BB3"/>
    <w:rsid w:val="00DE58E0"/>
    <w:rsid w:val="00E50E0B"/>
    <w:rsid w:val="00EA04EB"/>
    <w:rsid w:val="00F27B40"/>
    <w:rsid w:val="00F57836"/>
    <w:rsid w:val="00F6307A"/>
    <w:rsid w:val="00F95FAB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okos@moh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pisil@muo.cz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5010D9-6460-4DF2-963D-F7563D78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892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21</cp:revision>
  <cp:lastPrinted>2022-03-30T13:27:00Z</cp:lastPrinted>
  <dcterms:created xsi:type="dcterms:W3CDTF">2022-02-10T08:54:00Z</dcterms:created>
  <dcterms:modified xsi:type="dcterms:W3CDTF">2022-04-08T07:05:00Z</dcterms:modified>
</cp:coreProperties>
</file>