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5655F" w14:textId="77777777" w:rsidR="0096148E" w:rsidRPr="00386410" w:rsidRDefault="0096148E" w:rsidP="0096148E">
      <w:pPr>
        <w:jc w:val="center"/>
        <w:rPr>
          <w:rFonts w:ascii="Arial" w:hAnsi="Arial" w:cs="Arial"/>
          <w:b/>
          <w:sz w:val="36"/>
          <w:szCs w:val="36"/>
        </w:rPr>
      </w:pPr>
      <w:bookmarkStart w:id="0" w:name="_GoBack"/>
      <w:bookmarkEnd w:id="0"/>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5CD2FA99" w14:textId="77777777" w:rsidR="00AB4D2A" w:rsidRDefault="00AB4D2A" w:rsidP="00AB4D2A">
      <w:pPr>
        <w:rPr>
          <w:rFonts w:ascii="Arial" w:hAnsi="Arial" w:cs="Arial"/>
          <w:sz w:val="22"/>
          <w:szCs w:val="22"/>
        </w:rPr>
      </w:pPr>
    </w:p>
    <w:p w14:paraId="299DFEC2" w14:textId="4D22AC87" w:rsidR="00AB4D2A" w:rsidRDefault="00AB4D2A" w:rsidP="00AB4D2A">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 xml:space="preserve">9/2012 Sb., občanského zákoníku, ve znění </w:t>
      </w:r>
      <w:r w:rsidRPr="00201066">
        <w:rPr>
          <w:rFonts w:ascii="Arial" w:hAnsi="Arial" w:cs="Arial"/>
          <w:sz w:val="22"/>
          <w:szCs w:val="22"/>
        </w:rPr>
        <w:t xml:space="preserve">pozdějších předpisů (dále jen </w:t>
      </w:r>
      <w:r>
        <w:rPr>
          <w:rFonts w:ascii="Arial" w:hAnsi="Arial" w:cs="Arial"/>
          <w:sz w:val="22"/>
          <w:szCs w:val="22"/>
        </w:rPr>
        <w:t>„občanský zákoník“), (dále jen „smlouva“)</w:t>
      </w:r>
    </w:p>
    <w:p w14:paraId="464193E1" w14:textId="77777777" w:rsidR="00AB4D2A" w:rsidRDefault="00AB4D2A" w:rsidP="00AB4D2A">
      <w:pPr>
        <w:rPr>
          <w:rFonts w:ascii="Arial" w:hAnsi="Arial" w:cs="Arial"/>
          <w:b/>
          <w:sz w:val="22"/>
          <w:szCs w:val="22"/>
        </w:rPr>
      </w:pPr>
    </w:p>
    <w:p w14:paraId="50F56560" w14:textId="0388ED54" w:rsidR="0096148E" w:rsidRPr="00386410" w:rsidRDefault="0096148E" w:rsidP="00CC1EB2">
      <w:pPr>
        <w:ind w:left="2136" w:firstLine="24"/>
        <w:rPr>
          <w:rFonts w:ascii="Arial" w:hAnsi="Arial" w:cs="Arial"/>
          <w:b/>
          <w:sz w:val="22"/>
          <w:szCs w:val="22"/>
        </w:rPr>
      </w:pPr>
      <w:r w:rsidRPr="00386410">
        <w:rPr>
          <w:rFonts w:ascii="Arial" w:hAnsi="Arial" w:cs="Arial"/>
          <w:b/>
          <w:sz w:val="22"/>
          <w:szCs w:val="22"/>
        </w:rPr>
        <w:t>č. smlouvy zhotovitele</w:t>
      </w:r>
      <w:r w:rsidR="00835CE0">
        <w:rPr>
          <w:rFonts w:ascii="Arial" w:hAnsi="Arial" w:cs="Arial"/>
          <w:b/>
          <w:sz w:val="22"/>
          <w:szCs w:val="22"/>
        </w:rPr>
        <w:t>:</w:t>
      </w:r>
      <w:r w:rsidR="00835CE0">
        <w:rPr>
          <w:rFonts w:ascii="Arial" w:hAnsi="Arial" w:cs="Arial"/>
          <w:b/>
          <w:sz w:val="22"/>
          <w:szCs w:val="22"/>
        </w:rPr>
        <w:tab/>
      </w:r>
      <w:r w:rsidR="00CC1EB2">
        <w:rPr>
          <w:rFonts w:ascii="Arial" w:hAnsi="Arial" w:cs="Arial"/>
          <w:b/>
          <w:sz w:val="22"/>
          <w:szCs w:val="22"/>
        </w:rPr>
        <w:t>11-9169-0200</w:t>
      </w:r>
    </w:p>
    <w:p w14:paraId="50F56561" w14:textId="7947420C" w:rsidR="0096148E" w:rsidRPr="00386410" w:rsidRDefault="00BF09C6" w:rsidP="00CC1EB2">
      <w:pPr>
        <w:ind w:left="1440" w:firstLine="720"/>
        <w:rPr>
          <w:rFonts w:ascii="Arial" w:hAnsi="Arial" w:cs="Arial"/>
          <w:b/>
          <w:sz w:val="22"/>
          <w:szCs w:val="22"/>
        </w:rPr>
      </w:pPr>
      <w:r>
        <w:rPr>
          <w:rFonts w:ascii="Arial" w:hAnsi="Arial" w:cs="Arial"/>
          <w:b/>
          <w:sz w:val="22"/>
          <w:szCs w:val="22"/>
        </w:rPr>
        <w:t>č. smlouvy objednatele:</w:t>
      </w:r>
      <w:r w:rsidR="00FC78DF">
        <w:rPr>
          <w:rFonts w:ascii="Arial" w:hAnsi="Arial" w:cs="Arial"/>
          <w:b/>
          <w:sz w:val="22"/>
          <w:szCs w:val="22"/>
        </w:rPr>
        <w:t xml:space="preserve"> </w:t>
      </w:r>
      <w:r>
        <w:rPr>
          <w:rFonts w:ascii="Arial" w:hAnsi="Arial" w:cs="Arial"/>
          <w:b/>
          <w:sz w:val="22"/>
          <w:szCs w:val="22"/>
        </w:rPr>
        <w:tab/>
      </w:r>
      <w:r w:rsidR="00F51DF8">
        <w:rPr>
          <w:rFonts w:ascii="Arial" w:hAnsi="Arial" w:cs="Arial"/>
          <w:b/>
          <w:sz w:val="22"/>
          <w:szCs w:val="22"/>
        </w:rPr>
        <w:t>717/2019</w:t>
      </w:r>
    </w:p>
    <w:p w14:paraId="5886186C" w14:textId="77777777" w:rsidR="00E54F88" w:rsidRPr="00386410" w:rsidRDefault="00E54F88" w:rsidP="0096148E">
      <w:pPr>
        <w:rPr>
          <w:rFonts w:ascii="Arial" w:hAnsi="Arial" w:cs="Arial"/>
          <w:b/>
          <w:sz w:val="22"/>
          <w:szCs w:val="22"/>
        </w:rPr>
      </w:pPr>
    </w:p>
    <w:p w14:paraId="50F56564" w14:textId="77777777" w:rsidR="0096148E"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424F1189" w14:textId="77777777" w:rsidR="00C6025F" w:rsidRPr="00263314" w:rsidRDefault="00C6025F" w:rsidP="00C6025F">
      <w:pPr>
        <w:pStyle w:val="Export0"/>
        <w:jc w:val="center"/>
        <w:rPr>
          <w:rFonts w:ascii="Arial" w:hAnsi="Arial" w:cs="Arial"/>
          <w:b/>
          <w:sz w:val="22"/>
          <w:szCs w:val="22"/>
          <w:lang w:val="cs-CZ"/>
        </w:rPr>
      </w:pPr>
      <w:r w:rsidRPr="00263314">
        <w:rPr>
          <w:rFonts w:ascii="Arial" w:hAnsi="Arial" w:cs="Arial"/>
          <w:b/>
          <w:sz w:val="22"/>
          <w:szCs w:val="22"/>
          <w:lang w:val="cs-CZ"/>
        </w:rPr>
        <w:t>Studie záplavových území 2019</w:t>
      </w:r>
    </w:p>
    <w:p w14:paraId="52026E52" w14:textId="77777777" w:rsidR="00C6025F" w:rsidRPr="00386410" w:rsidRDefault="00C6025F" w:rsidP="0096148E">
      <w:pPr>
        <w:pStyle w:val="Export0"/>
        <w:jc w:val="center"/>
        <w:rPr>
          <w:rFonts w:ascii="Arial" w:hAnsi="Arial" w:cs="Arial"/>
          <w:b/>
          <w:sz w:val="22"/>
          <w:szCs w:val="22"/>
          <w:lang w:val="cs-CZ"/>
        </w:rPr>
      </w:pPr>
    </w:p>
    <w:p w14:paraId="50F56565" w14:textId="05C927A5" w:rsidR="0096148E" w:rsidRPr="00386410" w:rsidRDefault="0096148E" w:rsidP="0096148E">
      <w:pPr>
        <w:jc w:val="center"/>
        <w:rPr>
          <w:rFonts w:ascii="Arial" w:hAnsi="Arial" w:cs="Arial"/>
          <w:b/>
          <w:sz w:val="28"/>
          <w:szCs w:val="28"/>
        </w:rPr>
      </w:pPr>
      <w:r w:rsidRPr="00386410">
        <w:rPr>
          <w:rFonts w:ascii="Arial" w:hAnsi="Arial" w:cs="Arial"/>
          <w:b/>
          <w:sz w:val="28"/>
          <w:szCs w:val="28"/>
        </w:rPr>
        <w:t>„</w:t>
      </w:r>
      <w:r w:rsidR="00130486" w:rsidRPr="007B575A">
        <w:rPr>
          <w:rFonts w:ascii="Arial" w:hAnsi="Arial" w:cs="Arial"/>
          <w:b/>
          <w:sz w:val="22"/>
          <w:szCs w:val="22"/>
        </w:rPr>
        <w:t>Poustevnický potok- studie záplavového území</w:t>
      </w:r>
      <w:r w:rsidRPr="00386410">
        <w:rPr>
          <w:rFonts w:ascii="Arial" w:hAnsi="Arial" w:cs="Arial"/>
          <w:b/>
          <w:sz w:val="28"/>
          <w:szCs w:val="28"/>
        </w:rPr>
        <w:t>“</w:t>
      </w:r>
    </w:p>
    <w:p w14:paraId="50F56567" w14:textId="1978DA82" w:rsidR="007111BD" w:rsidRPr="00386410" w:rsidRDefault="007111BD" w:rsidP="00E54F88">
      <w:pPr>
        <w:pStyle w:val="Zkladntext"/>
        <w:widowControl/>
        <w:spacing w:before="120"/>
        <w:rPr>
          <w:rFonts w:cs="Arial"/>
          <w:sz w:val="22"/>
          <w:szCs w:val="22"/>
        </w:rPr>
      </w:pPr>
      <w:r>
        <w:rPr>
          <w:rFonts w:cs="Arial"/>
          <w:b/>
          <w:sz w:val="22"/>
          <w:szCs w:val="22"/>
          <w:u w:val="single"/>
        </w:rPr>
        <w:t>SMLUVNÍ STRANY</w:t>
      </w:r>
    </w:p>
    <w:p w14:paraId="50F5656B" w14:textId="77777777" w:rsidR="0096148E" w:rsidRPr="00386410" w:rsidRDefault="0096148E" w:rsidP="00B640F3">
      <w:pPr>
        <w:tabs>
          <w:tab w:val="left" w:pos="3828"/>
        </w:tabs>
        <w:ind w:left="3960" w:hanging="3960"/>
        <w:jc w:val="both"/>
        <w:rPr>
          <w:rFonts w:ascii="Arial" w:hAnsi="Arial" w:cs="Arial"/>
          <w:b/>
          <w:sz w:val="22"/>
          <w:szCs w:val="22"/>
        </w:rPr>
      </w:pPr>
      <w:r w:rsidRPr="00386410">
        <w:rPr>
          <w:rFonts w:ascii="Arial" w:hAnsi="Arial" w:cs="Arial"/>
          <w:b/>
          <w:sz w:val="22"/>
          <w:szCs w:val="22"/>
        </w:rPr>
        <w:t>Objednatel:</w:t>
      </w:r>
      <w:r w:rsidRPr="00386410">
        <w:rPr>
          <w:rFonts w:ascii="Arial" w:hAnsi="Arial" w:cs="Arial"/>
          <w:b/>
          <w:sz w:val="22"/>
          <w:szCs w:val="22"/>
        </w:rPr>
        <w:tab/>
        <w:t>Povodí Ohře, státní podnik</w:t>
      </w:r>
    </w:p>
    <w:p w14:paraId="50F5656C" w14:textId="77777777" w:rsidR="0096148E" w:rsidRPr="00386410" w:rsidRDefault="00883D67" w:rsidP="00B640F3">
      <w:pPr>
        <w:tabs>
          <w:tab w:val="left" w:pos="3828"/>
        </w:tabs>
        <w:jc w:val="both"/>
        <w:rPr>
          <w:rFonts w:ascii="Arial" w:hAnsi="Arial" w:cs="Arial"/>
          <w:sz w:val="22"/>
          <w:szCs w:val="22"/>
        </w:rPr>
      </w:pPr>
      <w:r w:rsidRPr="00386410">
        <w:rPr>
          <w:rFonts w:ascii="Arial" w:hAnsi="Arial" w:cs="Arial"/>
          <w:sz w:val="22"/>
          <w:szCs w:val="22"/>
        </w:rPr>
        <w:tab/>
        <w:t xml:space="preserve">Bezručova 4219, </w:t>
      </w:r>
      <w:r w:rsidR="0096148E" w:rsidRPr="00386410">
        <w:rPr>
          <w:rFonts w:ascii="Arial" w:hAnsi="Arial" w:cs="Arial"/>
          <w:sz w:val="22"/>
          <w:szCs w:val="22"/>
        </w:rPr>
        <w:t>430 03 Chomutov</w:t>
      </w:r>
    </w:p>
    <w:p w14:paraId="50F5656D" w14:textId="1717E636" w:rsidR="0096148E" w:rsidRPr="00386410" w:rsidRDefault="0096148E" w:rsidP="00B640F3">
      <w:pPr>
        <w:tabs>
          <w:tab w:val="left" w:pos="3828"/>
        </w:tabs>
        <w:jc w:val="both"/>
        <w:rPr>
          <w:rFonts w:ascii="Arial" w:hAnsi="Arial" w:cs="Arial"/>
          <w:sz w:val="22"/>
          <w:szCs w:val="22"/>
        </w:rPr>
      </w:pPr>
      <w:r w:rsidRPr="00386410">
        <w:rPr>
          <w:rFonts w:ascii="Arial" w:hAnsi="Arial" w:cs="Arial"/>
          <w:b/>
          <w:sz w:val="22"/>
          <w:szCs w:val="22"/>
        </w:rPr>
        <w:t>IČ</w:t>
      </w:r>
      <w:r w:rsidR="00715EBF">
        <w:rPr>
          <w:rFonts w:ascii="Arial" w:hAnsi="Arial" w:cs="Arial"/>
          <w:b/>
          <w:sz w:val="22"/>
          <w:szCs w:val="22"/>
        </w:rPr>
        <w:t>O</w:t>
      </w:r>
      <w:r w:rsidRPr="00386410">
        <w:rPr>
          <w:rFonts w:ascii="Arial" w:hAnsi="Arial" w:cs="Arial"/>
          <w:b/>
          <w:sz w:val="22"/>
          <w:szCs w:val="22"/>
        </w:rPr>
        <w:t>:</w:t>
      </w:r>
      <w:r w:rsidR="00883D67" w:rsidRPr="00386410">
        <w:rPr>
          <w:rFonts w:ascii="Arial" w:hAnsi="Arial" w:cs="Arial"/>
          <w:b/>
          <w:sz w:val="22"/>
          <w:szCs w:val="22"/>
        </w:rPr>
        <w:tab/>
      </w:r>
      <w:r w:rsidRPr="00386410">
        <w:rPr>
          <w:rFonts w:ascii="Arial" w:hAnsi="Arial" w:cs="Arial"/>
          <w:sz w:val="22"/>
          <w:szCs w:val="22"/>
        </w:rPr>
        <w:t>70889988</w:t>
      </w:r>
    </w:p>
    <w:p w14:paraId="50F5656E" w14:textId="77777777" w:rsidR="0096148E" w:rsidRPr="00386410" w:rsidRDefault="0096148E" w:rsidP="00B640F3">
      <w:pPr>
        <w:tabs>
          <w:tab w:val="left" w:pos="3828"/>
        </w:tabs>
        <w:jc w:val="both"/>
        <w:rPr>
          <w:rFonts w:ascii="Arial" w:hAnsi="Arial" w:cs="Arial"/>
          <w:sz w:val="22"/>
          <w:szCs w:val="22"/>
        </w:rPr>
      </w:pPr>
      <w:r w:rsidRPr="00386410">
        <w:rPr>
          <w:rFonts w:ascii="Arial" w:hAnsi="Arial" w:cs="Arial"/>
          <w:b/>
          <w:sz w:val="22"/>
          <w:szCs w:val="22"/>
        </w:rPr>
        <w:t>DIČ:</w:t>
      </w:r>
      <w:r w:rsidR="00883D67" w:rsidRPr="00386410">
        <w:rPr>
          <w:rFonts w:ascii="Arial" w:hAnsi="Arial" w:cs="Arial"/>
          <w:b/>
          <w:sz w:val="22"/>
          <w:szCs w:val="22"/>
        </w:rPr>
        <w:tab/>
      </w:r>
      <w:r w:rsidRPr="00386410">
        <w:rPr>
          <w:rFonts w:ascii="Arial" w:hAnsi="Arial" w:cs="Arial"/>
          <w:sz w:val="22"/>
          <w:szCs w:val="22"/>
        </w:rPr>
        <w:t>CZ70889988</w:t>
      </w:r>
    </w:p>
    <w:p w14:paraId="50F5656F" w14:textId="76B80968" w:rsidR="0096148E" w:rsidRPr="00386410" w:rsidRDefault="0096148E" w:rsidP="00B640F3">
      <w:pPr>
        <w:tabs>
          <w:tab w:val="left" w:pos="3828"/>
        </w:tabs>
        <w:jc w:val="both"/>
        <w:rPr>
          <w:rFonts w:ascii="Arial" w:hAnsi="Arial" w:cs="Arial"/>
          <w:sz w:val="22"/>
          <w:szCs w:val="22"/>
        </w:rPr>
      </w:pPr>
      <w:r w:rsidRPr="00386410">
        <w:rPr>
          <w:rFonts w:ascii="Arial" w:hAnsi="Arial" w:cs="Arial"/>
          <w:b/>
          <w:sz w:val="22"/>
          <w:szCs w:val="22"/>
        </w:rPr>
        <w:t>zastoupený:</w:t>
      </w:r>
      <w:r w:rsidR="00883D67" w:rsidRPr="00386410">
        <w:rPr>
          <w:rFonts w:ascii="Arial" w:hAnsi="Arial" w:cs="Arial"/>
          <w:b/>
          <w:sz w:val="22"/>
          <w:szCs w:val="22"/>
        </w:rPr>
        <w:tab/>
      </w:r>
      <w:r w:rsidRPr="00386410">
        <w:rPr>
          <w:rFonts w:ascii="Arial" w:hAnsi="Arial" w:cs="Arial"/>
          <w:sz w:val="22"/>
          <w:szCs w:val="22"/>
        </w:rPr>
        <w:t xml:space="preserve"> </w:t>
      </w:r>
    </w:p>
    <w:p w14:paraId="50F56570" w14:textId="4489D867" w:rsidR="0096148E" w:rsidRPr="00386410" w:rsidRDefault="0096148E" w:rsidP="005668D0">
      <w:pPr>
        <w:tabs>
          <w:tab w:val="left" w:pos="3828"/>
        </w:tabs>
        <w:ind w:left="3828" w:hanging="3828"/>
        <w:jc w:val="both"/>
        <w:rPr>
          <w:rFonts w:ascii="Arial" w:hAnsi="Arial" w:cs="Arial"/>
          <w:sz w:val="22"/>
          <w:szCs w:val="22"/>
        </w:rPr>
      </w:pPr>
      <w:r w:rsidRPr="00386410">
        <w:rPr>
          <w:rFonts w:ascii="Arial" w:hAnsi="Arial" w:cs="Arial"/>
          <w:b/>
          <w:sz w:val="22"/>
          <w:szCs w:val="22"/>
        </w:rPr>
        <w:t>zástupce ve věcech smluvních:</w:t>
      </w:r>
      <w:r w:rsidR="00883D67" w:rsidRPr="00386410">
        <w:rPr>
          <w:rFonts w:ascii="Arial" w:hAnsi="Arial" w:cs="Arial"/>
          <w:b/>
          <w:sz w:val="22"/>
          <w:szCs w:val="22"/>
        </w:rPr>
        <w:tab/>
      </w:r>
    </w:p>
    <w:p w14:paraId="50F56571" w14:textId="204F49A9" w:rsidR="0096148E" w:rsidRPr="00386410" w:rsidRDefault="0096148E" w:rsidP="00B640F3">
      <w:pPr>
        <w:tabs>
          <w:tab w:val="left" w:pos="3828"/>
        </w:tabs>
        <w:ind w:left="708" w:hanging="708"/>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Pr="00386410">
        <w:rPr>
          <w:rFonts w:ascii="Arial" w:hAnsi="Arial" w:cs="Arial"/>
          <w:sz w:val="22"/>
          <w:szCs w:val="22"/>
        </w:rPr>
        <w:t xml:space="preserve"> </w:t>
      </w:r>
    </w:p>
    <w:p w14:paraId="50F56572" w14:textId="77777777" w:rsidR="0096148E" w:rsidRPr="00386410" w:rsidRDefault="0096148E" w:rsidP="00B640F3">
      <w:pPr>
        <w:tabs>
          <w:tab w:val="left" w:pos="3828"/>
        </w:tabs>
        <w:ind w:left="708" w:hanging="708"/>
        <w:jc w:val="both"/>
        <w:rPr>
          <w:rFonts w:ascii="Arial" w:hAnsi="Arial" w:cs="Arial"/>
          <w:sz w:val="22"/>
          <w:szCs w:val="22"/>
        </w:rPr>
      </w:pPr>
    </w:p>
    <w:p w14:paraId="50F56576" w14:textId="1CC995B0" w:rsidR="00751D7E" w:rsidRPr="00751D7E" w:rsidRDefault="00751D7E" w:rsidP="00751D7E">
      <w:pPr>
        <w:tabs>
          <w:tab w:val="left" w:pos="3828"/>
        </w:tabs>
        <w:jc w:val="both"/>
        <w:rPr>
          <w:rFonts w:ascii="Arial" w:hAnsi="Arial" w:cs="Arial"/>
          <w:sz w:val="22"/>
          <w:szCs w:val="22"/>
        </w:rPr>
      </w:pPr>
      <w:r w:rsidRPr="00751D7E">
        <w:rPr>
          <w:rFonts w:ascii="Arial" w:hAnsi="Arial" w:cs="Arial"/>
          <w:sz w:val="22"/>
          <w:szCs w:val="22"/>
        </w:rPr>
        <w:t>Při operativním a technickém řízení činností souvisejících se zhotovením</w:t>
      </w:r>
      <w:r w:rsidR="00E54F88">
        <w:rPr>
          <w:rFonts w:ascii="Arial" w:hAnsi="Arial" w:cs="Arial"/>
          <w:sz w:val="22"/>
          <w:szCs w:val="22"/>
        </w:rPr>
        <w:t xml:space="preserve"> </w:t>
      </w:r>
      <w:r w:rsidRPr="00751D7E">
        <w:rPr>
          <w:rFonts w:ascii="Arial" w:hAnsi="Arial" w:cs="Arial"/>
          <w:sz w:val="22"/>
          <w:szCs w:val="22"/>
        </w:rPr>
        <w:t>díla, jako postupné upřesňování technického řešení, organizací výrobních výborů a převzetí díla zastupuje objednatele:</w:t>
      </w:r>
      <w:r w:rsidRPr="00751D7E">
        <w:rPr>
          <w:rFonts w:ascii="Arial" w:hAnsi="Arial" w:cs="Arial"/>
          <w:sz w:val="22"/>
          <w:szCs w:val="22"/>
        </w:rPr>
        <w:tab/>
        <w:t xml:space="preserve"> </w:t>
      </w:r>
    </w:p>
    <w:p w14:paraId="50F56577" w14:textId="483D3985" w:rsidR="00751D7E" w:rsidRPr="00751D7E" w:rsidRDefault="00751D7E" w:rsidP="00751D7E">
      <w:pPr>
        <w:tabs>
          <w:tab w:val="left" w:pos="3828"/>
        </w:tabs>
        <w:jc w:val="both"/>
        <w:rPr>
          <w:rFonts w:ascii="Arial" w:hAnsi="Arial" w:cs="Arial"/>
          <w:sz w:val="22"/>
          <w:szCs w:val="22"/>
        </w:rPr>
      </w:pPr>
      <w:r w:rsidRPr="00751D7E">
        <w:rPr>
          <w:rFonts w:ascii="Arial" w:hAnsi="Arial" w:cs="Arial"/>
          <w:sz w:val="22"/>
          <w:szCs w:val="22"/>
        </w:rPr>
        <w:tab/>
        <w:t xml:space="preserve">tel.: </w:t>
      </w:r>
      <w:r w:rsidRPr="00751D7E">
        <w:rPr>
          <w:rFonts w:ascii="Arial" w:hAnsi="Arial" w:cs="Arial"/>
          <w:sz w:val="22"/>
          <w:szCs w:val="22"/>
        </w:rPr>
        <w:tab/>
      </w:r>
      <w:r w:rsidR="00835CE0">
        <w:rPr>
          <w:rFonts w:ascii="Arial" w:hAnsi="Arial" w:cs="Arial"/>
          <w:sz w:val="22"/>
          <w:szCs w:val="22"/>
        </w:rPr>
        <w:tab/>
      </w:r>
    </w:p>
    <w:p w14:paraId="50F56578" w14:textId="17A03556" w:rsidR="00751D7E" w:rsidRPr="00751D7E" w:rsidRDefault="00751D7E" w:rsidP="00751D7E">
      <w:pPr>
        <w:tabs>
          <w:tab w:val="left" w:pos="3828"/>
        </w:tabs>
        <w:jc w:val="both"/>
        <w:rPr>
          <w:rFonts w:ascii="Arial" w:hAnsi="Arial" w:cs="Arial"/>
          <w:sz w:val="22"/>
          <w:szCs w:val="22"/>
        </w:rPr>
      </w:pPr>
      <w:r w:rsidRPr="00751D7E">
        <w:rPr>
          <w:rFonts w:ascii="Arial" w:hAnsi="Arial" w:cs="Arial"/>
          <w:sz w:val="22"/>
          <w:szCs w:val="22"/>
        </w:rPr>
        <w:tab/>
        <w:t>mobil:</w:t>
      </w:r>
      <w:r w:rsidRPr="00751D7E">
        <w:rPr>
          <w:rFonts w:ascii="Arial" w:hAnsi="Arial" w:cs="Arial"/>
          <w:sz w:val="22"/>
          <w:szCs w:val="22"/>
        </w:rPr>
        <w:tab/>
      </w:r>
    </w:p>
    <w:p w14:paraId="50F56579" w14:textId="552EFB1E" w:rsidR="00751D7E" w:rsidRDefault="00751D7E" w:rsidP="00751D7E">
      <w:pPr>
        <w:tabs>
          <w:tab w:val="left" w:pos="3828"/>
        </w:tabs>
        <w:jc w:val="both"/>
        <w:rPr>
          <w:rFonts w:ascii="Arial" w:hAnsi="Arial" w:cs="Arial"/>
          <w:sz w:val="22"/>
          <w:szCs w:val="22"/>
        </w:rPr>
      </w:pPr>
      <w:r w:rsidRPr="00751D7E">
        <w:rPr>
          <w:rFonts w:ascii="Arial" w:hAnsi="Arial" w:cs="Arial"/>
          <w:sz w:val="22"/>
          <w:szCs w:val="22"/>
        </w:rPr>
        <w:tab/>
        <w:t>e-mail:</w:t>
      </w:r>
      <w:r w:rsidRPr="00751D7E">
        <w:rPr>
          <w:rFonts w:ascii="Arial" w:hAnsi="Arial" w:cs="Arial"/>
          <w:sz w:val="22"/>
          <w:szCs w:val="22"/>
        </w:rPr>
        <w:tab/>
      </w:r>
    </w:p>
    <w:p w14:paraId="36D2AE88" w14:textId="77777777" w:rsidR="00835CE0" w:rsidRPr="00751D7E" w:rsidRDefault="00835CE0" w:rsidP="00751D7E">
      <w:pPr>
        <w:tabs>
          <w:tab w:val="left" w:pos="3828"/>
        </w:tabs>
        <w:jc w:val="both"/>
        <w:rPr>
          <w:rFonts w:ascii="Arial" w:hAnsi="Arial" w:cs="Arial"/>
          <w:sz w:val="22"/>
          <w:szCs w:val="22"/>
        </w:rPr>
      </w:pPr>
    </w:p>
    <w:p w14:paraId="50F5657B" w14:textId="449FDD93" w:rsidR="00751D7E" w:rsidRPr="00D42B66" w:rsidRDefault="00751D7E" w:rsidP="00751D7E">
      <w:pPr>
        <w:tabs>
          <w:tab w:val="left" w:pos="3828"/>
        </w:tabs>
        <w:jc w:val="both"/>
        <w:rPr>
          <w:rFonts w:ascii="Arial" w:hAnsi="Arial" w:cs="Arial"/>
          <w:sz w:val="22"/>
          <w:szCs w:val="22"/>
        </w:rPr>
      </w:pPr>
      <w:r w:rsidRPr="00751D7E">
        <w:rPr>
          <w:rFonts w:ascii="Arial" w:hAnsi="Arial" w:cs="Arial"/>
          <w:sz w:val="22"/>
          <w:szCs w:val="22"/>
        </w:rPr>
        <w:tab/>
      </w:r>
      <w:r w:rsidRPr="00D42B66">
        <w:rPr>
          <w:rFonts w:ascii="Arial" w:hAnsi="Arial" w:cs="Arial"/>
          <w:sz w:val="22"/>
          <w:szCs w:val="22"/>
        </w:rPr>
        <w:t xml:space="preserve"> </w:t>
      </w:r>
    </w:p>
    <w:p w14:paraId="50F5657C" w14:textId="5171D5FD" w:rsidR="00751D7E" w:rsidRPr="00D42B66" w:rsidRDefault="00751D7E" w:rsidP="00751D7E">
      <w:pPr>
        <w:tabs>
          <w:tab w:val="left" w:pos="3828"/>
        </w:tabs>
        <w:jc w:val="both"/>
        <w:rPr>
          <w:rFonts w:ascii="Arial" w:hAnsi="Arial" w:cs="Arial"/>
          <w:sz w:val="22"/>
          <w:szCs w:val="22"/>
        </w:rPr>
      </w:pPr>
      <w:r w:rsidRPr="00D42B66">
        <w:rPr>
          <w:rFonts w:ascii="Arial" w:hAnsi="Arial" w:cs="Arial"/>
          <w:sz w:val="22"/>
          <w:szCs w:val="22"/>
        </w:rPr>
        <w:tab/>
        <w:t xml:space="preserve">tel.: </w:t>
      </w:r>
      <w:r w:rsidRPr="00D42B66">
        <w:rPr>
          <w:rFonts w:ascii="Arial" w:hAnsi="Arial" w:cs="Arial"/>
          <w:sz w:val="22"/>
          <w:szCs w:val="22"/>
        </w:rPr>
        <w:tab/>
      </w:r>
      <w:r w:rsidR="00835CE0" w:rsidRPr="00D42B66">
        <w:rPr>
          <w:rFonts w:ascii="Arial" w:hAnsi="Arial" w:cs="Arial"/>
          <w:sz w:val="22"/>
          <w:szCs w:val="22"/>
        </w:rPr>
        <w:tab/>
      </w:r>
    </w:p>
    <w:p w14:paraId="50F5657D" w14:textId="250DF6AC" w:rsidR="00751D7E" w:rsidRPr="00751D7E" w:rsidRDefault="00751D7E" w:rsidP="00751D7E">
      <w:pPr>
        <w:tabs>
          <w:tab w:val="left" w:pos="3828"/>
        </w:tabs>
        <w:jc w:val="both"/>
        <w:rPr>
          <w:rFonts w:ascii="Arial" w:hAnsi="Arial" w:cs="Arial"/>
          <w:sz w:val="22"/>
          <w:szCs w:val="22"/>
        </w:rPr>
      </w:pPr>
      <w:r w:rsidRPr="00D42B66">
        <w:rPr>
          <w:rFonts w:ascii="Arial" w:hAnsi="Arial" w:cs="Arial"/>
          <w:sz w:val="22"/>
          <w:szCs w:val="22"/>
        </w:rPr>
        <w:tab/>
        <w:t>mobil:</w:t>
      </w:r>
      <w:r w:rsidRPr="00D42B66">
        <w:rPr>
          <w:rFonts w:ascii="Arial" w:hAnsi="Arial" w:cs="Arial"/>
          <w:sz w:val="22"/>
          <w:szCs w:val="22"/>
        </w:rPr>
        <w:tab/>
      </w:r>
    </w:p>
    <w:p w14:paraId="50F5657E" w14:textId="3F14BB06" w:rsidR="00751D7E" w:rsidRDefault="00751D7E" w:rsidP="00751D7E">
      <w:pPr>
        <w:tabs>
          <w:tab w:val="left" w:pos="3828"/>
        </w:tabs>
        <w:jc w:val="both"/>
        <w:rPr>
          <w:rFonts w:ascii="Arial" w:hAnsi="Arial" w:cs="Arial"/>
          <w:sz w:val="22"/>
          <w:szCs w:val="22"/>
        </w:rPr>
      </w:pPr>
      <w:r w:rsidRPr="00751D7E">
        <w:rPr>
          <w:rFonts w:ascii="Arial" w:hAnsi="Arial" w:cs="Arial"/>
          <w:sz w:val="22"/>
          <w:szCs w:val="22"/>
        </w:rPr>
        <w:tab/>
        <w:t>e-mail:</w:t>
      </w:r>
      <w:r w:rsidRPr="00751D7E">
        <w:rPr>
          <w:rFonts w:ascii="Arial" w:hAnsi="Arial" w:cs="Arial"/>
          <w:sz w:val="22"/>
          <w:szCs w:val="22"/>
        </w:rPr>
        <w:tab/>
      </w:r>
    </w:p>
    <w:p w14:paraId="50F5657F" w14:textId="77777777" w:rsidR="00751D7E" w:rsidRPr="00386410" w:rsidRDefault="00751D7E" w:rsidP="00751D7E">
      <w:pPr>
        <w:tabs>
          <w:tab w:val="left" w:pos="3828"/>
        </w:tabs>
        <w:jc w:val="both"/>
        <w:rPr>
          <w:rFonts w:ascii="Arial" w:hAnsi="Arial" w:cs="Arial"/>
          <w:sz w:val="22"/>
          <w:szCs w:val="22"/>
        </w:rPr>
      </w:pPr>
    </w:p>
    <w:p w14:paraId="50F56580" w14:textId="60FC8BBF" w:rsidR="0096148E" w:rsidRPr="00386410" w:rsidRDefault="00A8568B" w:rsidP="00B640F3">
      <w:pPr>
        <w:tabs>
          <w:tab w:val="left" w:pos="3828"/>
        </w:tabs>
        <w:jc w:val="both"/>
        <w:rPr>
          <w:rFonts w:ascii="Arial" w:hAnsi="Arial" w:cs="Arial"/>
          <w:b/>
          <w:sz w:val="22"/>
          <w:szCs w:val="22"/>
        </w:rPr>
      </w:pPr>
      <w:r>
        <w:rPr>
          <w:rFonts w:ascii="Arial" w:hAnsi="Arial" w:cs="Arial"/>
          <w:b/>
          <w:sz w:val="22"/>
          <w:szCs w:val="22"/>
        </w:rPr>
        <w:t>b</w:t>
      </w:r>
      <w:r w:rsidR="0096148E" w:rsidRPr="00386410">
        <w:rPr>
          <w:rFonts w:ascii="Arial" w:hAnsi="Arial" w:cs="Arial"/>
          <w:b/>
          <w:sz w:val="22"/>
          <w:szCs w:val="22"/>
        </w:rPr>
        <w:t>ankovní spojení:</w:t>
      </w:r>
      <w:r w:rsidR="00883D67" w:rsidRPr="00386410">
        <w:rPr>
          <w:rFonts w:ascii="Arial" w:hAnsi="Arial" w:cs="Arial"/>
          <w:b/>
          <w:sz w:val="22"/>
          <w:szCs w:val="22"/>
        </w:rPr>
        <w:tab/>
      </w:r>
      <w:r w:rsidR="0096148E" w:rsidRPr="00386410">
        <w:rPr>
          <w:rFonts w:ascii="Arial" w:hAnsi="Arial" w:cs="Arial"/>
          <w:b/>
          <w:sz w:val="22"/>
          <w:szCs w:val="22"/>
        </w:rPr>
        <w:t xml:space="preserve"> </w:t>
      </w:r>
    </w:p>
    <w:p w14:paraId="50F56581" w14:textId="1C8C2623" w:rsidR="0096148E" w:rsidRPr="00386410" w:rsidRDefault="0096148E" w:rsidP="00B640F3">
      <w:pPr>
        <w:tabs>
          <w:tab w:val="left" w:pos="3828"/>
        </w:tabs>
        <w:jc w:val="both"/>
        <w:rPr>
          <w:rFonts w:ascii="Arial" w:hAnsi="Arial" w:cs="Arial"/>
          <w:b/>
          <w:sz w:val="22"/>
          <w:szCs w:val="22"/>
        </w:rPr>
      </w:pPr>
      <w:r w:rsidRPr="00386410">
        <w:rPr>
          <w:rFonts w:ascii="Arial" w:hAnsi="Arial" w:cs="Arial"/>
          <w:b/>
          <w:sz w:val="22"/>
          <w:szCs w:val="22"/>
        </w:rPr>
        <w:t>číslo účtu:</w:t>
      </w:r>
      <w:r w:rsidR="00883D67" w:rsidRPr="00386410">
        <w:rPr>
          <w:rFonts w:ascii="Arial" w:hAnsi="Arial" w:cs="Arial"/>
          <w:b/>
          <w:sz w:val="22"/>
          <w:szCs w:val="22"/>
        </w:rPr>
        <w:tab/>
      </w:r>
      <w:r w:rsidRPr="00386410">
        <w:rPr>
          <w:rFonts w:ascii="Arial" w:hAnsi="Arial" w:cs="Arial"/>
          <w:b/>
          <w:sz w:val="22"/>
          <w:szCs w:val="22"/>
        </w:rPr>
        <w:t xml:space="preserve"> </w:t>
      </w:r>
    </w:p>
    <w:p w14:paraId="50F56583" w14:textId="77777777" w:rsidR="0096148E" w:rsidRPr="00386410" w:rsidRDefault="0096148E" w:rsidP="0096148E">
      <w:pPr>
        <w:tabs>
          <w:tab w:val="left" w:pos="3960"/>
        </w:tabs>
        <w:jc w:val="both"/>
        <w:rPr>
          <w:rFonts w:ascii="Arial" w:hAnsi="Arial" w:cs="Arial"/>
          <w:sz w:val="22"/>
          <w:szCs w:val="22"/>
        </w:rPr>
      </w:pPr>
      <w:r w:rsidRPr="00386410">
        <w:rPr>
          <w:rFonts w:ascii="Arial" w:hAnsi="Arial" w:cs="Arial"/>
          <w:sz w:val="22"/>
          <w:szCs w:val="22"/>
        </w:rPr>
        <w:t xml:space="preserve">Povodí Ohře, státní podnik je zapsán v obchodním rejstříku Krajského soudu v Ústí nad Labem v oddílu A, vložce č. 13052 </w:t>
      </w:r>
    </w:p>
    <w:p w14:paraId="50F56584" w14:textId="77777777" w:rsidR="0096148E" w:rsidRPr="00386410" w:rsidRDefault="0096148E" w:rsidP="0096148E">
      <w:pPr>
        <w:tabs>
          <w:tab w:val="left" w:pos="3960"/>
        </w:tabs>
        <w:jc w:val="both"/>
        <w:rPr>
          <w:rFonts w:ascii="Arial" w:hAnsi="Arial" w:cs="Arial"/>
          <w:sz w:val="22"/>
          <w:szCs w:val="22"/>
        </w:rPr>
      </w:pPr>
    </w:p>
    <w:p w14:paraId="50F56585" w14:textId="77777777" w:rsidR="0096148E" w:rsidRPr="00386410" w:rsidRDefault="0096148E" w:rsidP="0096148E">
      <w:pPr>
        <w:tabs>
          <w:tab w:val="left" w:pos="3960"/>
        </w:tabs>
        <w:jc w:val="both"/>
        <w:rPr>
          <w:rFonts w:ascii="Arial" w:hAnsi="Arial" w:cs="Arial"/>
          <w:sz w:val="22"/>
          <w:szCs w:val="22"/>
        </w:rPr>
      </w:pPr>
      <w:r w:rsidRPr="00386410">
        <w:rPr>
          <w:rFonts w:ascii="Arial" w:hAnsi="Arial" w:cs="Arial"/>
          <w:sz w:val="22"/>
          <w:szCs w:val="22"/>
        </w:rPr>
        <w:t xml:space="preserve">(dále jen „objednatel“) na straně jedné a </w:t>
      </w:r>
    </w:p>
    <w:p w14:paraId="42C6EC56" w14:textId="77777777" w:rsidR="00E54F88" w:rsidRDefault="00E54F88" w:rsidP="0096148E">
      <w:pPr>
        <w:tabs>
          <w:tab w:val="left" w:pos="3960"/>
        </w:tabs>
        <w:jc w:val="both"/>
        <w:rPr>
          <w:rFonts w:ascii="Arial" w:hAnsi="Arial" w:cs="Arial"/>
          <w:b/>
          <w:sz w:val="22"/>
          <w:szCs w:val="22"/>
        </w:rPr>
      </w:pPr>
    </w:p>
    <w:p w14:paraId="32578F3D" w14:textId="77777777" w:rsidR="00263314" w:rsidRPr="00386410" w:rsidRDefault="00263314" w:rsidP="00263314">
      <w:pPr>
        <w:tabs>
          <w:tab w:val="left" w:pos="3960"/>
        </w:tabs>
        <w:jc w:val="both"/>
        <w:rPr>
          <w:rFonts w:ascii="Arial" w:hAnsi="Arial" w:cs="Arial"/>
          <w:b/>
          <w:sz w:val="22"/>
          <w:szCs w:val="22"/>
        </w:rPr>
      </w:pPr>
      <w:r w:rsidRPr="00386410">
        <w:rPr>
          <w:rFonts w:ascii="Arial" w:hAnsi="Arial" w:cs="Arial"/>
          <w:b/>
          <w:sz w:val="22"/>
          <w:szCs w:val="22"/>
        </w:rPr>
        <w:t>Zhotovitel:</w:t>
      </w:r>
      <w:r w:rsidRPr="00386410">
        <w:rPr>
          <w:rFonts w:ascii="Arial" w:hAnsi="Arial" w:cs="Arial"/>
          <w:b/>
          <w:sz w:val="22"/>
          <w:szCs w:val="22"/>
        </w:rPr>
        <w:tab/>
      </w:r>
      <w:r>
        <w:rPr>
          <w:rFonts w:ascii="Arial" w:hAnsi="Arial" w:cs="Arial"/>
          <w:b/>
          <w:sz w:val="22"/>
          <w:szCs w:val="22"/>
        </w:rPr>
        <w:t xml:space="preserve">Sweco Hydroprojekt a.s. </w:t>
      </w:r>
    </w:p>
    <w:p w14:paraId="641EE4A2" w14:textId="112B5F73" w:rsidR="00263314" w:rsidRPr="00386410" w:rsidRDefault="00263314" w:rsidP="00263314">
      <w:pPr>
        <w:tabs>
          <w:tab w:val="left" w:pos="3960"/>
        </w:tabs>
        <w:jc w:val="both"/>
        <w:rPr>
          <w:rFonts w:ascii="Arial" w:hAnsi="Arial" w:cs="Arial"/>
          <w:sz w:val="22"/>
          <w:szCs w:val="22"/>
        </w:rPr>
      </w:pPr>
      <w:r>
        <w:rPr>
          <w:rFonts w:ascii="Arial" w:hAnsi="Arial" w:cs="Arial"/>
          <w:sz w:val="22"/>
          <w:szCs w:val="22"/>
        </w:rPr>
        <w:tab/>
      </w:r>
      <w:r w:rsidR="00DD3953" w:rsidRPr="00DD3953">
        <w:rPr>
          <w:rFonts w:ascii="Arial" w:hAnsi="Arial" w:cs="Arial"/>
          <w:sz w:val="22"/>
          <w:szCs w:val="22"/>
        </w:rPr>
        <w:t>Táborská 31, 140</w:t>
      </w:r>
      <w:r w:rsidR="00DD3953">
        <w:rPr>
          <w:rFonts w:ascii="Arial" w:hAnsi="Arial" w:cs="Arial"/>
          <w:sz w:val="22"/>
          <w:szCs w:val="22"/>
        </w:rPr>
        <w:t xml:space="preserve"> </w:t>
      </w:r>
      <w:r w:rsidR="00DD3953" w:rsidRPr="00DD3953">
        <w:rPr>
          <w:rFonts w:ascii="Arial" w:hAnsi="Arial" w:cs="Arial"/>
          <w:sz w:val="22"/>
          <w:szCs w:val="22"/>
        </w:rPr>
        <w:t>16</w:t>
      </w:r>
      <w:r w:rsidR="00DD3953">
        <w:rPr>
          <w:rFonts w:ascii="Arial" w:hAnsi="Arial" w:cs="Arial"/>
          <w:sz w:val="22"/>
          <w:szCs w:val="22"/>
        </w:rPr>
        <w:t xml:space="preserve"> Praha 4</w:t>
      </w:r>
    </w:p>
    <w:p w14:paraId="10361404" w14:textId="77777777" w:rsidR="00263314" w:rsidRPr="00386410" w:rsidRDefault="00263314" w:rsidP="00263314">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Pr>
          <w:rFonts w:ascii="Arial" w:hAnsi="Arial" w:cs="Arial"/>
          <w:sz w:val="22"/>
          <w:szCs w:val="22"/>
        </w:rPr>
        <w:t>26475081</w:t>
      </w:r>
    </w:p>
    <w:p w14:paraId="05AA85EB" w14:textId="77777777" w:rsidR="00263314" w:rsidRPr="00386410" w:rsidRDefault="00263314" w:rsidP="00263314">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C32E57">
        <w:rPr>
          <w:rFonts w:ascii="Arial" w:hAnsi="Arial" w:cs="Arial"/>
          <w:sz w:val="22"/>
          <w:szCs w:val="22"/>
        </w:rPr>
        <w:t>CZ</w:t>
      </w:r>
      <w:r>
        <w:rPr>
          <w:rFonts w:ascii="Arial" w:hAnsi="Arial" w:cs="Arial"/>
          <w:sz w:val="22"/>
          <w:szCs w:val="22"/>
        </w:rPr>
        <w:t>26475081</w:t>
      </w:r>
    </w:p>
    <w:p w14:paraId="79E03F24" w14:textId="7BA055CB" w:rsidR="00263314" w:rsidRPr="00054A87" w:rsidRDefault="00263314" w:rsidP="00263314">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14:paraId="2AE33FD1" w14:textId="6DED74CD" w:rsidR="00263314" w:rsidRPr="00054A87" w:rsidRDefault="00263314" w:rsidP="00263314">
      <w:pPr>
        <w:tabs>
          <w:tab w:val="left" w:pos="3960"/>
        </w:tabs>
        <w:ind w:left="3960" w:hanging="3960"/>
        <w:jc w:val="both"/>
        <w:rPr>
          <w:rFonts w:ascii="Arial" w:hAnsi="Arial" w:cs="Arial"/>
          <w:sz w:val="22"/>
          <w:szCs w:val="22"/>
        </w:rPr>
      </w:pPr>
      <w:r w:rsidRPr="00054A87">
        <w:rPr>
          <w:rFonts w:ascii="Arial" w:hAnsi="Arial" w:cs="Arial"/>
          <w:sz w:val="22"/>
          <w:szCs w:val="22"/>
        </w:rPr>
        <w:tab/>
      </w:r>
    </w:p>
    <w:p w14:paraId="6B13F271" w14:textId="1663833A" w:rsidR="00263314" w:rsidRPr="00054A87" w:rsidRDefault="00263314" w:rsidP="00263314">
      <w:pPr>
        <w:tabs>
          <w:tab w:val="left" w:pos="3960"/>
        </w:tabs>
        <w:ind w:left="3960" w:hanging="3960"/>
        <w:jc w:val="both"/>
        <w:rPr>
          <w:rFonts w:ascii="Arial" w:hAnsi="Arial" w:cs="Arial"/>
          <w:sz w:val="22"/>
          <w:szCs w:val="22"/>
        </w:rPr>
      </w:pPr>
      <w:r w:rsidRPr="00054A87">
        <w:rPr>
          <w:rFonts w:ascii="Arial" w:hAnsi="Arial" w:cs="Arial"/>
          <w:sz w:val="22"/>
          <w:szCs w:val="22"/>
        </w:rPr>
        <w:tab/>
      </w:r>
    </w:p>
    <w:p w14:paraId="7748B7C2" w14:textId="3808A27D" w:rsidR="00263314" w:rsidRPr="00386410" w:rsidRDefault="00263314" w:rsidP="00263314">
      <w:pPr>
        <w:ind w:left="3969" w:hanging="3969"/>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Pr="00054A87">
        <w:rPr>
          <w:rFonts w:ascii="Arial" w:hAnsi="Arial" w:cs="Arial"/>
          <w:sz w:val="22"/>
          <w:szCs w:val="22"/>
        </w:rPr>
        <w:t>Společnost zastupuje vůči třetím osobám v celém rozsahu představenstvo</w:t>
      </w:r>
      <w:r w:rsidR="00296D77">
        <w:rPr>
          <w:rFonts w:ascii="Arial" w:hAnsi="Arial" w:cs="Arial"/>
          <w:sz w:val="22"/>
          <w:szCs w:val="22"/>
        </w:rPr>
        <w:t>,</w:t>
      </w:r>
      <w:r w:rsidRPr="00054A87">
        <w:rPr>
          <w:rFonts w:ascii="Arial" w:hAnsi="Arial" w:cs="Arial"/>
          <w:sz w:val="22"/>
          <w:szCs w:val="22"/>
        </w:rPr>
        <w:t xml:space="preserve"> a to vždy dvěma členy představenstva, nebo písemně pověřeným členem</w:t>
      </w:r>
    </w:p>
    <w:p w14:paraId="3BBE7E18" w14:textId="09046511" w:rsidR="00263314" w:rsidRDefault="00263314" w:rsidP="00263314">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15F838DC" w14:textId="66F9729C" w:rsidR="00263314" w:rsidRPr="00386410" w:rsidRDefault="00263314" w:rsidP="00263314">
      <w:pPr>
        <w:tabs>
          <w:tab w:val="left" w:pos="3960"/>
        </w:tabs>
        <w:jc w:val="both"/>
        <w:rPr>
          <w:rFonts w:ascii="Arial" w:hAnsi="Arial" w:cs="Arial"/>
          <w:sz w:val="22"/>
          <w:szCs w:val="22"/>
        </w:rPr>
      </w:pPr>
      <w:r>
        <w:rPr>
          <w:rFonts w:ascii="Arial" w:hAnsi="Arial" w:cs="Arial"/>
          <w:sz w:val="22"/>
          <w:szCs w:val="22"/>
        </w:rPr>
        <w:tab/>
      </w:r>
    </w:p>
    <w:p w14:paraId="6EAA171A" w14:textId="021C4C76" w:rsidR="00263314" w:rsidRDefault="00263314" w:rsidP="00263314">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t xml:space="preserve">tel., </w:t>
      </w:r>
      <w:r w:rsidRPr="00386410">
        <w:rPr>
          <w:rFonts w:ascii="Arial" w:hAnsi="Arial" w:cs="Arial"/>
          <w:bCs/>
          <w:color w:val="000000"/>
          <w:sz w:val="22"/>
          <w:szCs w:val="22"/>
        </w:rPr>
        <w:t xml:space="preserve">e-mail: </w:t>
      </w:r>
    </w:p>
    <w:p w14:paraId="0E452FB8" w14:textId="2A3830C0" w:rsidR="00263314" w:rsidRPr="00386410" w:rsidRDefault="00263314" w:rsidP="00263314">
      <w:pPr>
        <w:tabs>
          <w:tab w:val="left" w:pos="1260"/>
          <w:tab w:val="left" w:pos="3969"/>
        </w:tabs>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t xml:space="preserve">tel.; e-mail: </w:t>
      </w:r>
    </w:p>
    <w:p w14:paraId="720E67ED" w14:textId="77777777" w:rsidR="00BA5D02" w:rsidRDefault="00BA5D02" w:rsidP="00263314">
      <w:pPr>
        <w:tabs>
          <w:tab w:val="left" w:pos="3960"/>
        </w:tabs>
        <w:jc w:val="both"/>
        <w:rPr>
          <w:rFonts w:ascii="Arial" w:hAnsi="Arial" w:cs="Arial"/>
          <w:b/>
          <w:sz w:val="22"/>
          <w:szCs w:val="22"/>
        </w:rPr>
      </w:pPr>
    </w:p>
    <w:p w14:paraId="44EF0F08" w14:textId="79384C82" w:rsidR="00263314" w:rsidRPr="00386410" w:rsidRDefault="00263314" w:rsidP="00263314">
      <w:pPr>
        <w:tabs>
          <w:tab w:val="left" w:pos="3960"/>
        </w:tabs>
        <w:jc w:val="both"/>
        <w:rPr>
          <w:rFonts w:ascii="Arial" w:hAnsi="Arial" w:cs="Arial"/>
          <w:b/>
          <w:sz w:val="22"/>
          <w:szCs w:val="22"/>
        </w:rPr>
      </w:pPr>
      <w:r w:rsidRPr="00386410">
        <w:rPr>
          <w:rFonts w:ascii="Arial" w:hAnsi="Arial" w:cs="Arial"/>
          <w:b/>
          <w:sz w:val="22"/>
          <w:szCs w:val="22"/>
        </w:rPr>
        <w:lastRenderedPageBreak/>
        <w:t>bankovní spojení:</w:t>
      </w:r>
      <w:r w:rsidRPr="00386410">
        <w:rPr>
          <w:rFonts w:ascii="Arial" w:hAnsi="Arial" w:cs="Arial"/>
          <w:sz w:val="22"/>
          <w:szCs w:val="22"/>
        </w:rPr>
        <w:tab/>
      </w:r>
    </w:p>
    <w:p w14:paraId="22207D33" w14:textId="2CD90E7A" w:rsidR="00263314" w:rsidRPr="00386410" w:rsidRDefault="00263314" w:rsidP="00263314">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2DB5F1ED" w14:textId="77777777" w:rsidR="00BA5D02" w:rsidRDefault="00BA5D02" w:rsidP="00263314">
      <w:pPr>
        <w:jc w:val="both"/>
        <w:rPr>
          <w:rFonts w:ascii="Arial" w:hAnsi="Arial" w:cs="Arial"/>
          <w:sz w:val="22"/>
          <w:szCs w:val="22"/>
        </w:rPr>
      </w:pPr>
    </w:p>
    <w:p w14:paraId="536FD874" w14:textId="77777777" w:rsidR="00263314" w:rsidRPr="00054A87" w:rsidRDefault="00263314" w:rsidP="00263314">
      <w:pPr>
        <w:jc w:val="both"/>
        <w:rPr>
          <w:rFonts w:ascii="Arial" w:hAnsi="Arial" w:cs="Arial"/>
          <w:sz w:val="22"/>
          <w:szCs w:val="22"/>
        </w:rPr>
      </w:pPr>
      <w:r w:rsidRPr="00386410">
        <w:rPr>
          <w:rFonts w:ascii="Arial" w:hAnsi="Arial" w:cs="Arial"/>
          <w:sz w:val="22"/>
          <w:szCs w:val="22"/>
        </w:rPr>
        <w:t xml:space="preserve">Zhotovitel je zapsán </w:t>
      </w:r>
      <w:r w:rsidRPr="00054A87">
        <w:rPr>
          <w:rFonts w:ascii="Arial" w:hAnsi="Arial" w:cs="Arial"/>
          <w:sz w:val="22"/>
          <w:szCs w:val="22"/>
        </w:rPr>
        <w:t xml:space="preserve">v Obchodním rejstříku vedeném u Městského soudu v Praze v oddílu B, vložce 7326 </w:t>
      </w:r>
    </w:p>
    <w:p w14:paraId="50F565A7" w14:textId="0E823C94" w:rsidR="00F25381" w:rsidRPr="00386410" w:rsidRDefault="0074616E">
      <w:pPr>
        <w:pStyle w:val="Zkladntext"/>
        <w:widowControl/>
        <w:spacing w:before="120"/>
        <w:jc w:val="center"/>
        <w:rPr>
          <w:rFonts w:cs="Arial"/>
          <w:sz w:val="22"/>
          <w:szCs w:val="22"/>
        </w:rPr>
      </w:pPr>
      <w:r w:rsidRPr="00386410">
        <w:rPr>
          <w:rFonts w:cs="Arial"/>
          <w:b/>
          <w:sz w:val="22"/>
          <w:szCs w:val="22"/>
          <w:u w:val="single"/>
        </w:rPr>
        <w:t>Čl. I.</w:t>
      </w:r>
      <w:r w:rsidR="00F25381" w:rsidRPr="00386410">
        <w:rPr>
          <w:rFonts w:cs="Arial"/>
          <w:b/>
          <w:sz w:val="22"/>
          <w:szCs w:val="22"/>
          <w:u w:val="single"/>
        </w:rPr>
        <w:t xml:space="preserve"> PŘEDMĚT</w:t>
      </w:r>
      <w:r w:rsidR="003D160C">
        <w:rPr>
          <w:rFonts w:cs="Arial"/>
          <w:b/>
          <w:sz w:val="22"/>
          <w:szCs w:val="22"/>
          <w:u w:val="single"/>
        </w:rPr>
        <w:t xml:space="preserve"> SMLOUVY A PŘEDMĚT</w:t>
      </w:r>
      <w:r w:rsidR="00D34922">
        <w:rPr>
          <w:rFonts w:cs="Arial"/>
          <w:b/>
          <w:sz w:val="22"/>
          <w:szCs w:val="22"/>
          <w:u w:val="single"/>
        </w:rPr>
        <w:t xml:space="preserve"> </w:t>
      </w:r>
      <w:r w:rsidR="00F25381" w:rsidRPr="00386410">
        <w:rPr>
          <w:rFonts w:cs="Arial"/>
          <w:b/>
          <w:sz w:val="22"/>
          <w:szCs w:val="22"/>
          <w:u w:val="single"/>
        </w:rPr>
        <w:t>DÍLA</w:t>
      </w:r>
    </w:p>
    <w:p w14:paraId="50F565A8" w14:textId="77777777" w:rsidR="00F25381" w:rsidRPr="00386410" w:rsidRDefault="00F25381">
      <w:pPr>
        <w:pStyle w:val="Zkladntext"/>
        <w:widowControl/>
        <w:rPr>
          <w:rFonts w:cs="Arial"/>
          <w:b/>
          <w:sz w:val="22"/>
          <w:szCs w:val="22"/>
        </w:rPr>
      </w:pPr>
    </w:p>
    <w:p w14:paraId="239A3E9D" w14:textId="7034EB11" w:rsidR="00D34922" w:rsidRPr="007B575A" w:rsidRDefault="00D34922" w:rsidP="00D34922">
      <w:pPr>
        <w:overflowPunct/>
        <w:jc w:val="both"/>
        <w:textAlignment w:val="auto"/>
        <w:outlineLvl w:val="0"/>
        <w:rPr>
          <w:rFonts w:ascii="Arial" w:hAnsi="Arial" w:cs="Arial"/>
          <w:sz w:val="22"/>
          <w:szCs w:val="22"/>
        </w:rPr>
      </w:pPr>
      <w:r w:rsidRPr="007B575A">
        <w:rPr>
          <w:rFonts w:ascii="Arial" w:eastAsia="Arial CE" w:hAnsi="Arial" w:cs="Arial"/>
          <w:sz w:val="22"/>
          <w:szCs w:val="22"/>
        </w:rPr>
        <w:t xml:space="preserve">Předmětem smlouvy je zpracování </w:t>
      </w:r>
      <w:r w:rsidR="00F86596">
        <w:rPr>
          <w:rFonts w:ascii="Arial" w:hAnsi="Arial" w:cs="Arial"/>
          <w:b/>
          <w:sz w:val="22"/>
          <w:szCs w:val="22"/>
        </w:rPr>
        <w:t>S</w:t>
      </w:r>
      <w:r w:rsidR="00F86596" w:rsidRPr="00DE4D81">
        <w:rPr>
          <w:rFonts w:ascii="Arial" w:hAnsi="Arial" w:cs="Arial"/>
          <w:b/>
          <w:sz w:val="22"/>
          <w:szCs w:val="22"/>
        </w:rPr>
        <w:t>tudie záplavov</w:t>
      </w:r>
      <w:r w:rsidR="00F86596">
        <w:rPr>
          <w:rFonts w:ascii="Arial" w:hAnsi="Arial" w:cs="Arial"/>
          <w:b/>
          <w:sz w:val="22"/>
          <w:szCs w:val="22"/>
        </w:rPr>
        <w:t>ých</w:t>
      </w:r>
      <w:r w:rsidR="00F86596" w:rsidRPr="00DE4D81">
        <w:rPr>
          <w:rFonts w:ascii="Arial" w:hAnsi="Arial" w:cs="Arial"/>
          <w:b/>
          <w:sz w:val="22"/>
          <w:szCs w:val="22"/>
        </w:rPr>
        <w:t xml:space="preserve"> území</w:t>
      </w:r>
      <w:r w:rsidR="00F86596">
        <w:rPr>
          <w:rFonts w:ascii="Arial" w:hAnsi="Arial" w:cs="Arial"/>
          <w:b/>
          <w:sz w:val="22"/>
          <w:szCs w:val="22"/>
        </w:rPr>
        <w:t xml:space="preserve"> 2019</w:t>
      </w:r>
      <w:r w:rsidR="00F86596" w:rsidRPr="007B575A">
        <w:rPr>
          <w:rFonts w:ascii="Arial" w:hAnsi="Arial" w:cs="Arial"/>
          <w:b/>
          <w:sz w:val="22"/>
          <w:szCs w:val="22"/>
        </w:rPr>
        <w:t xml:space="preserve"> </w:t>
      </w:r>
      <w:r w:rsidR="00F86596">
        <w:rPr>
          <w:rFonts w:ascii="Arial" w:hAnsi="Arial" w:cs="Arial"/>
          <w:b/>
          <w:sz w:val="22"/>
          <w:szCs w:val="22"/>
        </w:rPr>
        <w:t xml:space="preserve"> - </w:t>
      </w:r>
      <w:r w:rsidRPr="007B575A">
        <w:rPr>
          <w:rFonts w:ascii="Arial" w:hAnsi="Arial" w:cs="Arial"/>
          <w:b/>
          <w:sz w:val="22"/>
          <w:szCs w:val="22"/>
        </w:rPr>
        <w:t>„</w:t>
      </w:r>
      <w:r w:rsidR="00130486" w:rsidRPr="007B575A">
        <w:rPr>
          <w:rFonts w:ascii="Arial" w:hAnsi="Arial" w:cs="Arial"/>
          <w:b/>
          <w:sz w:val="22"/>
          <w:szCs w:val="22"/>
        </w:rPr>
        <w:t>Poustevnický potok- studie záplavového území</w:t>
      </w:r>
      <w:r w:rsidRPr="007B575A">
        <w:rPr>
          <w:rFonts w:ascii="Arial" w:hAnsi="Arial" w:cs="Arial"/>
          <w:b/>
          <w:sz w:val="22"/>
          <w:szCs w:val="22"/>
        </w:rPr>
        <w:t>“</w:t>
      </w:r>
      <w:r w:rsidRPr="007B575A">
        <w:rPr>
          <w:rFonts w:ascii="Arial" w:hAnsi="Arial" w:cs="Arial"/>
          <w:sz w:val="22"/>
          <w:szCs w:val="22"/>
        </w:rPr>
        <w:t>.</w:t>
      </w:r>
    </w:p>
    <w:p w14:paraId="6E250EFE" w14:textId="77777777" w:rsidR="00D34922" w:rsidRPr="007B575A" w:rsidRDefault="00D34922" w:rsidP="00D34922">
      <w:pPr>
        <w:overflowPunct/>
        <w:ind w:left="357"/>
        <w:jc w:val="both"/>
        <w:textAlignment w:val="auto"/>
        <w:outlineLvl w:val="0"/>
        <w:rPr>
          <w:rFonts w:ascii="Arial" w:hAnsi="Arial" w:cs="Arial"/>
          <w:sz w:val="22"/>
          <w:szCs w:val="22"/>
        </w:rPr>
      </w:pPr>
    </w:p>
    <w:p w14:paraId="1946C73A" w14:textId="59C7B236" w:rsidR="00927F27" w:rsidRPr="007B575A" w:rsidRDefault="00D85DDA" w:rsidP="00747432">
      <w:pPr>
        <w:jc w:val="both"/>
        <w:rPr>
          <w:rFonts w:ascii="Arial" w:hAnsi="Arial" w:cs="Arial"/>
          <w:color w:val="000000"/>
          <w:sz w:val="22"/>
          <w:szCs w:val="22"/>
        </w:rPr>
      </w:pPr>
      <w:r w:rsidRPr="007B575A">
        <w:rPr>
          <w:rFonts w:ascii="Arial" w:hAnsi="Arial" w:cs="Arial"/>
          <w:color w:val="000000"/>
          <w:sz w:val="22"/>
          <w:szCs w:val="22"/>
        </w:rPr>
        <w:t xml:space="preserve">Cílem studie je vymezení záplavového území včetně aktivní zóny v souladu s vyhláškou č. 79/2018 Sb., o způsobu a rozsahu zpracovávání návrhu a stanovování záplavových území a jejich dokumentace (dále jen vyhláška), v úseku od ř. km 0,000 přibližně do ř. km 1,650 </w:t>
      </w:r>
      <w:r w:rsidRPr="007B575A">
        <w:rPr>
          <w:rFonts w:ascii="Arial" w:hAnsi="Arial" w:cs="Arial"/>
          <w:bCs/>
          <w:color w:val="000000"/>
          <w:sz w:val="22"/>
          <w:szCs w:val="22"/>
        </w:rPr>
        <w:t>(začátek a konec úseku je označen kilometráží z </w:t>
      </w:r>
      <w:proofErr w:type="spellStart"/>
      <w:r w:rsidRPr="007B575A">
        <w:rPr>
          <w:rFonts w:ascii="Arial" w:hAnsi="Arial" w:cs="Arial"/>
          <w:bCs/>
          <w:color w:val="000000"/>
          <w:sz w:val="22"/>
          <w:szCs w:val="22"/>
        </w:rPr>
        <w:t>technicko-provozní</w:t>
      </w:r>
      <w:proofErr w:type="spellEnd"/>
      <w:r w:rsidRPr="007B575A">
        <w:rPr>
          <w:rFonts w:ascii="Arial" w:hAnsi="Arial" w:cs="Arial"/>
          <w:bCs/>
          <w:color w:val="000000"/>
          <w:sz w:val="22"/>
          <w:szCs w:val="22"/>
        </w:rPr>
        <w:t xml:space="preserve"> evidence vodních toků objednatele, tyto hodnoty mohou být upraveny na základě geodetického zaměření skutečné délky vymezeného úseku, rozhodující pro určení začátku a konce úseku jsou uvedené souřadnice)</w:t>
      </w:r>
      <w:r w:rsidRPr="007B575A">
        <w:rPr>
          <w:rFonts w:ascii="Arial" w:hAnsi="Arial" w:cs="Arial"/>
          <w:color w:val="000000"/>
          <w:sz w:val="22"/>
          <w:szCs w:val="22"/>
        </w:rPr>
        <w:t>.</w:t>
      </w:r>
    </w:p>
    <w:p w14:paraId="4E355972" w14:textId="77777777" w:rsidR="00D85DDA" w:rsidRPr="007B575A" w:rsidRDefault="00D85DDA" w:rsidP="00747432">
      <w:pPr>
        <w:jc w:val="both"/>
        <w:rPr>
          <w:rFonts w:ascii="Arial" w:hAnsi="Arial" w:cs="Arial"/>
          <w:color w:val="000000"/>
          <w:sz w:val="22"/>
          <w:szCs w:val="22"/>
        </w:rPr>
      </w:pPr>
    </w:p>
    <w:p w14:paraId="6FB53CE8" w14:textId="77777777" w:rsidR="00D85DDA" w:rsidRPr="007B575A" w:rsidRDefault="00D85DDA" w:rsidP="00D85DDA">
      <w:pPr>
        <w:shd w:val="clear" w:color="auto" w:fill="FFFFFF"/>
        <w:jc w:val="both"/>
        <w:rPr>
          <w:rFonts w:ascii="Arial" w:hAnsi="Arial" w:cs="Arial"/>
          <w:sz w:val="22"/>
          <w:szCs w:val="22"/>
        </w:rPr>
      </w:pPr>
      <w:r w:rsidRPr="007B575A">
        <w:rPr>
          <w:rFonts w:ascii="Arial" w:hAnsi="Arial" w:cs="Arial"/>
          <w:sz w:val="22"/>
          <w:szCs w:val="22"/>
        </w:rPr>
        <w:t>Vymezení úseku pomocí souřadnic S-JTSK:</w:t>
      </w:r>
    </w:p>
    <w:p w14:paraId="16EE8FF6" w14:textId="77777777" w:rsidR="00D85DDA" w:rsidRPr="007B575A" w:rsidRDefault="00D85DDA" w:rsidP="00D85DDA">
      <w:pPr>
        <w:shd w:val="clear" w:color="auto" w:fill="FFFFFF"/>
        <w:jc w:val="both"/>
        <w:rPr>
          <w:rFonts w:ascii="Arial" w:hAnsi="Arial" w:cs="Arial"/>
          <w:sz w:val="22"/>
          <w:szCs w:val="22"/>
        </w:rPr>
      </w:pPr>
      <w:r w:rsidRPr="007B575A">
        <w:rPr>
          <w:rFonts w:ascii="Arial" w:hAnsi="Arial" w:cs="Arial"/>
          <w:color w:val="000000"/>
          <w:spacing w:val="-12"/>
          <w:sz w:val="22"/>
          <w:szCs w:val="22"/>
        </w:rPr>
        <w:t>ZÚ</w:t>
      </w:r>
      <w:r w:rsidRPr="007B575A">
        <w:rPr>
          <w:rFonts w:ascii="Arial" w:hAnsi="Arial" w:cs="Arial"/>
          <w:color w:val="000000"/>
          <w:spacing w:val="-12"/>
          <w:sz w:val="22"/>
          <w:szCs w:val="22"/>
        </w:rPr>
        <w:tab/>
      </w:r>
      <w:r w:rsidRPr="007B575A">
        <w:rPr>
          <w:rFonts w:ascii="Arial" w:hAnsi="Arial" w:cs="Arial"/>
          <w:spacing w:val="-12"/>
          <w:sz w:val="22"/>
          <w:szCs w:val="22"/>
        </w:rPr>
        <w:t>X = 977 779.50</w:t>
      </w:r>
      <w:r w:rsidRPr="007B575A">
        <w:rPr>
          <w:rFonts w:ascii="Arial" w:hAnsi="Arial" w:cs="Arial"/>
          <w:sz w:val="22"/>
          <w:szCs w:val="22"/>
        </w:rPr>
        <w:t>, Y = 790 324.41</w:t>
      </w:r>
    </w:p>
    <w:p w14:paraId="5915979F" w14:textId="77777777" w:rsidR="00D85DDA" w:rsidRPr="007B575A" w:rsidRDefault="00D85DDA" w:rsidP="00D85DDA">
      <w:pPr>
        <w:shd w:val="clear" w:color="auto" w:fill="FFFFFF"/>
        <w:jc w:val="both"/>
        <w:rPr>
          <w:rFonts w:ascii="Arial" w:hAnsi="Arial" w:cs="Arial"/>
          <w:color w:val="000000"/>
          <w:sz w:val="22"/>
          <w:szCs w:val="22"/>
        </w:rPr>
      </w:pPr>
      <w:r w:rsidRPr="007B575A">
        <w:rPr>
          <w:rFonts w:ascii="Arial" w:hAnsi="Arial" w:cs="Arial"/>
          <w:spacing w:val="-12"/>
          <w:sz w:val="22"/>
          <w:szCs w:val="22"/>
        </w:rPr>
        <w:t>KÚ</w:t>
      </w:r>
      <w:r w:rsidRPr="007B575A">
        <w:rPr>
          <w:rFonts w:ascii="Arial" w:hAnsi="Arial" w:cs="Arial"/>
          <w:spacing w:val="-12"/>
          <w:sz w:val="22"/>
          <w:szCs w:val="22"/>
        </w:rPr>
        <w:tab/>
        <w:t>X = 976 438.32</w:t>
      </w:r>
      <w:r w:rsidRPr="007B575A">
        <w:rPr>
          <w:rFonts w:ascii="Arial" w:hAnsi="Arial" w:cs="Arial"/>
          <w:sz w:val="22"/>
          <w:szCs w:val="22"/>
        </w:rPr>
        <w:t>, Y = 791 103.86</w:t>
      </w:r>
    </w:p>
    <w:p w14:paraId="5555C855" w14:textId="2C66A500" w:rsidR="00D85DDA" w:rsidRPr="007B575A" w:rsidRDefault="00D85DDA" w:rsidP="00747432">
      <w:pPr>
        <w:jc w:val="both"/>
        <w:rPr>
          <w:rFonts w:ascii="Arial" w:hAnsi="Arial" w:cs="Arial"/>
          <w:color w:val="000000"/>
          <w:sz w:val="22"/>
          <w:szCs w:val="22"/>
        </w:rPr>
      </w:pPr>
    </w:p>
    <w:p w14:paraId="6E23FB34" w14:textId="56F3489B" w:rsidR="00747432" w:rsidRPr="007B575A" w:rsidRDefault="00747432" w:rsidP="00747432">
      <w:pPr>
        <w:jc w:val="both"/>
        <w:rPr>
          <w:rFonts w:ascii="Arial" w:hAnsi="Arial" w:cs="Arial"/>
          <w:bCs/>
          <w:color w:val="000000"/>
          <w:sz w:val="22"/>
          <w:szCs w:val="22"/>
          <w:highlight w:val="yellow"/>
        </w:rPr>
      </w:pPr>
      <w:r w:rsidRPr="007B575A">
        <w:rPr>
          <w:rFonts w:ascii="Arial" w:hAnsi="Arial" w:cs="Arial"/>
          <w:bCs/>
          <w:color w:val="000000"/>
          <w:sz w:val="22"/>
          <w:szCs w:val="22"/>
          <w:highlight w:val="yellow"/>
        </w:rPr>
        <w:t xml:space="preserve"> </w:t>
      </w:r>
    </w:p>
    <w:p w14:paraId="7F71C565" w14:textId="44B6C909" w:rsidR="00927F27" w:rsidRPr="007B575A" w:rsidRDefault="00927F27" w:rsidP="00747432">
      <w:pPr>
        <w:jc w:val="both"/>
        <w:rPr>
          <w:rFonts w:ascii="Arial" w:hAnsi="Arial" w:cs="Arial"/>
          <w:bCs/>
          <w:color w:val="000000"/>
          <w:sz w:val="22"/>
          <w:szCs w:val="22"/>
        </w:rPr>
      </w:pPr>
      <w:r w:rsidRPr="007B575A">
        <w:rPr>
          <w:rFonts w:ascii="Arial" w:hAnsi="Arial" w:cs="Arial"/>
          <w:bCs/>
          <w:color w:val="000000"/>
          <w:sz w:val="22"/>
          <w:szCs w:val="22"/>
        </w:rPr>
        <w:t>Pro potřeby zpracování může Objednatel Zhotoviteli poskytnout následující podklady:</w:t>
      </w:r>
    </w:p>
    <w:p w14:paraId="2A769FDD" w14:textId="77777777" w:rsidR="00927F27" w:rsidRPr="007B575A" w:rsidRDefault="00927F27" w:rsidP="00927F27">
      <w:pPr>
        <w:jc w:val="both"/>
        <w:rPr>
          <w:rFonts w:ascii="Arial" w:hAnsi="Arial" w:cs="Arial"/>
          <w:color w:val="000000"/>
          <w:sz w:val="22"/>
          <w:szCs w:val="22"/>
        </w:rPr>
      </w:pPr>
    </w:p>
    <w:p w14:paraId="23DFBC53" w14:textId="77777777" w:rsidR="00927F27" w:rsidRPr="007B575A" w:rsidRDefault="00927F27" w:rsidP="00A93893">
      <w:pPr>
        <w:pStyle w:val="Odstavecseseznamem"/>
        <w:numPr>
          <w:ilvl w:val="0"/>
          <w:numId w:val="9"/>
        </w:numPr>
        <w:jc w:val="both"/>
        <w:rPr>
          <w:rFonts w:ascii="Arial" w:hAnsi="Arial" w:cs="Arial"/>
          <w:bCs/>
          <w:color w:val="000000"/>
          <w:sz w:val="22"/>
          <w:szCs w:val="22"/>
        </w:rPr>
      </w:pPr>
      <w:r w:rsidRPr="007B575A">
        <w:rPr>
          <w:rFonts w:ascii="Arial" w:hAnsi="Arial" w:cs="Arial"/>
          <w:bCs/>
          <w:color w:val="000000"/>
          <w:sz w:val="22"/>
          <w:szCs w:val="22"/>
        </w:rPr>
        <w:t xml:space="preserve">Základní mapa ČR 1 : 10 000 barevná bezešvá (ZM 10) </w:t>
      </w:r>
    </w:p>
    <w:p w14:paraId="59488A3A" w14:textId="77777777" w:rsidR="00927F27" w:rsidRPr="007B575A" w:rsidRDefault="00927F27" w:rsidP="00A93893">
      <w:pPr>
        <w:pStyle w:val="Odstavecseseznamem"/>
        <w:numPr>
          <w:ilvl w:val="0"/>
          <w:numId w:val="9"/>
        </w:numPr>
        <w:jc w:val="both"/>
        <w:rPr>
          <w:rFonts w:ascii="Arial" w:hAnsi="Arial" w:cs="Arial"/>
          <w:bCs/>
          <w:color w:val="000000"/>
          <w:sz w:val="22"/>
          <w:szCs w:val="22"/>
        </w:rPr>
      </w:pPr>
      <w:r w:rsidRPr="007B575A">
        <w:rPr>
          <w:rFonts w:ascii="Arial" w:hAnsi="Arial" w:cs="Arial"/>
          <w:bCs/>
          <w:color w:val="000000"/>
          <w:sz w:val="22"/>
          <w:szCs w:val="22"/>
        </w:rPr>
        <w:t xml:space="preserve">Základní mapa ČR 1 : 50 000 barevná bezešvá (ZM 50) </w:t>
      </w:r>
    </w:p>
    <w:p w14:paraId="4EEBB740" w14:textId="77777777" w:rsidR="00927F27" w:rsidRPr="007B575A" w:rsidRDefault="00927F27" w:rsidP="00A93893">
      <w:pPr>
        <w:pStyle w:val="Odstavecseseznamem"/>
        <w:numPr>
          <w:ilvl w:val="0"/>
          <w:numId w:val="9"/>
        </w:numPr>
        <w:jc w:val="both"/>
        <w:rPr>
          <w:rFonts w:ascii="Arial" w:hAnsi="Arial" w:cs="Arial"/>
          <w:bCs/>
          <w:color w:val="000000"/>
          <w:sz w:val="22"/>
          <w:szCs w:val="22"/>
        </w:rPr>
      </w:pPr>
      <w:r w:rsidRPr="007B575A">
        <w:rPr>
          <w:rFonts w:ascii="Arial" w:hAnsi="Arial" w:cs="Arial"/>
          <w:bCs/>
          <w:color w:val="000000"/>
          <w:sz w:val="22"/>
          <w:szCs w:val="22"/>
        </w:rPr>
        <w:t>Databáze geografických jmen České republiky (</w:t>
      </w:r>
      <w:proofErr w:type="spellStart"/>
      <w:r w:rsidRPr="007B575A">
        <w:rPr>
          <w:rFonts w:ascii="Arial" w:hAnsi="Arial" w:cs="Arial"/>
          <w:bCs/>
          <w:color w:val="000000"/>
          <w:sz w:val="22"/>
          <w:szCs w:val="22"/>
        </w:rPr>
        <w:t>Geonames</w:t>
      </w:r>
      <w:proofErr w:type="spellEnd"/>
      <w:r w:rsidRPr="007B575A">
        <w:rPr>
          <w:rFonts w:ascii="Arial" w:hAnsi="Arial" w:cs="Arial"/>
          <w:bCs/>
          <w:color w:val="000000"/>
          <w:sz w:val="22"/>
          <w:szCs w:val="22"/>
        </w:rPr>
        <w:t>)</w:t>
      </w:r>
    </w:p>
    <w:p w14:paraId="2C90A92C" w14:textId="43E1E678" w:rsidR="00927F27" w:rsidRPr="007B575A" w:rsidRDefault="00927F27" w:rsidP="00A93893">
      <w:pPr>
        <w:pStyle w:val="Odstavecseseznamem"/>
        <w:numPr>
          <w:ilvl w:val="0"/>
          <w:numId w:val="9"/>
        </w:numPr>
        <w:jc w:val="both"/>
        <w:rPr>
          <w:rFonts w:ascii="Arial" w:hAnsi="Arial" w:cs="Arial"/>
          <w:bCs/>
          <w:color w:val="000000"/>
          <w:sz w:val="22"/>
          <w:szCs w:val="22"/>
        </w:rPr>
      </w:pPr>
      <w:r w:rsidRPr="007B575A">
        <w:rPr>
          <w:rFonts w:ascii="Arial" w:hAnsi="Arial" w:cs="Arial"/>
          <w:bCs/>
          <w:color w:val="000000"/>
          <w:sz w:val="22"/>
          <w:szCs w:val="22"/>
        </w:rPr>
        <w:t>INSPIRE datová sada pro Zeměpisná jména (GN)</w:t>
      </w:r>
    </w:p>
    <w:p w14:paraId="3790D051" w14:textId="49947AE8" w:rsidR="00927F27" w:rsidRPr="007B575A" w:rsidRDefault="00927F27" w:rsidP="00A93893">
      <w:pPr>
        <w:pStyle w:val="Odstavecseseznamem"/>
        <w:numPr>
          <w:ilvl w:val="0"/>
          <w:numId w:val="9"/>
        </w:numPr>
        <w:jc w:val="both"/>
        <w:rPr>
          <w:rFonts w:ascii="Arial" w:hAnsi="Arial" w:cs="Arial"/>
          <w:bCs/>
          <w:color w:val="000000"/>
          <w:sz w:val="22"/>
          <w:szCs w:val="22"/>
        </w:rPr>
      </w:pPr>
      <w:r w:rsidRPr="007B575A">
        <w:rPr>
          <w:rFonts w:ascii="Arial" w:hAnsi="Arial" w:cs="Arial"/>
          <w:bCs/>
          <w:color w:val="000000"/>
          <w:sz w:val="22"/>
          <w:szCs w:val="22"/>
        </w:rPr>
        <w:t>ZABAGED® - výškopis</w:t>
      </w:r>
    </w:p>
    <w:p w14:paraId="603BFB0F" w14:textId="4F59C1E8" w:rsidR="00927F27" w:rsidRPr="007B575A" w:rsidRDefault="00927F27" w:rsidP="00A93893">
      <w:pPr>
        <w:pStyle w:val="Odstavecseseznamem"/>
        <w:numPr>
          <w:ilvl w:val="0"/>
          <w:numId w:val="9"/>
        </w:numPr>
        <w:jc w:val="both"/>
        <w:rPr>
          <w:rFonts w:ascii="Arial" w:hAnsi="Arial" w:cs="Arial"/>
          <w:bCs/>
          <w:color w:val="000000"/>
          <w:sz w:val="22"/>
          <w:szCs w:val="22"/>
        </w:rPr>
      </w:pPr>
      <w:r w:rsidRPr="007B575A">
        <w:rPr>
          <w:rFonts w:ascii="Arial" w:hAnsi="Arial" w:cs="Arial"/>
          <w:bCs/>
          <w:color w:val="000000"/>
          <w:sz w:val="22"/>
          <w:szCs w:val="22"/>
        </w:rPr>
        <w:t>Digitální model reliéfu ČR 5. generace</w:t>
      </w:r>
    </w:p>
    <w:p w14:paraId="1A05E718" w14:textId="5C0574FE" w:rsidR="00927F27" w:rsidRPr="007B575A" w:rsidRDefault="00927F27" w:rsidP="00747432">
      <w:pPr>
        <w:jc w:val="both"/>
        <w:rPr>
          <w:rFonts w:ascii="Arial" w:hAnsi="Arial" w:cs="Arial"/>
          <w:bCs/>
          <w:color w:val="000000"/>
          <w:sz w:val="22"/>
          <w:szCs w:val="22"/>
        </w:rPr>
      </w:pPr>
      <w:r w:rsidRPr="007B575A">
        <w:rPr>
          <w:rFonts w:ascii="Arial" w:hAnsi="Arial" w:cs="Arial"/>
          <w:bCs/>
          <w:color w:val="000000"/>
          <w:sz w:val="22"/>
          <w:szCs w:val="22"/>
        </w:rPr>
        <w:t xml:space="preserve">Poskytnutí dat pod bodem 1. až 4. je podmíněno udělením souhlasu Ministerstva zemědělství. </w:t>
      </w:r>
      <w:r w:rsidR="005C68CC" w:rsidRPr="007B575A">
        <w:rPr>
          <w:rFonts w:ascii="Arial" w:hAnsi="Arial" w:cs="Arial"/>
          <w:bCs/>
          <w:color w:val="000000"/>
          <w:sz w:val="22"/>
          <w:szCs w:val="22"/>
        </w:rPr>
        <w:t>Zhotovitelem vyžádaná data budou poskytnuta na základě smlouvy o poskytnutí dat – k užití digitálního produktu.</w:t>
      </w:r>
    </w:p>
    <w:p w14:paraId="6E039206" w14:textId="77777777" w:rsidR="00927F27" w:rsidRPr="007B575A" w:rsidRDefault="00927F27" w:rsidP="00747432">
      <w:pPr>
        <w:jc w:val="both"/>
        <w:rPr>
          <w:rFonts w:ascii="Arial" w:hAnsi="Arial" w:cs="Arial"/>
          <w:bCs/>
          <w:color w:val="000000"/>
          <w:sz w:val="22"/>
          <w:szCs w:val="22"/>
        </w:rPr>
      </w:pPr>
    </w:p>
    <w:p w14:paraId="15F128AD" w14:textId="77777777" w:rsidR="005C68CC" w:rsidRPr="007B575A" w:rsidRDefault="005C68CC" w:rsidP="005C68CC">
      <w:pPr>
        <w:jc w:val="both"/>
        <w:rPr>
          <w:rFonts w:ascii="Arial" w:hAnsi="Arial" w:cs="Arial"/>
          <w:bCs/>
          <w:sz w:val="22"/>
          <w:szCs w:val="22"/>
        </w:rPr>
      </w:pPr>
      <w:r w:rsidRPr="007B575A">
        <w:rPr>
          <w:rFonts w:ascii="Arial" w:hAnsi="Arial" w:cs="Arial"/>
          <w:bCs/>
          <w:sz w:val="22"/>
          <w:szCs w:val="22"/>
        </w:rPr>
        <w:t>Další podklady:</w:t>
      </w:r>
    </w:p>
    <w:p w14:paraId="5FB242D9" w14:textId="0E9E2423" w:rsidR="005C68CC" w:rsidRPr="007B575A" w:rsidRDefault="005C68CC" w:rsidP="005C68CC">
      <w:pPr>
        <w:pStyle w:val="Odstavecseseznamem"/>
        <w:numPr>
          <w:ilvl w:val="0"/>
          <w:numId w:val="10"/>
        </w:numPr>
        <w:jc w:val="both"/>
        <w:rPr>
          <w:rFonts w:ascii="Arial" w:hAnsi="Arial" w:cs="Arial"/>
          <w:bCs/>
          <w:color w:val="auto"/>
          <w:sz w:val="22"/>
          <w:szCs w:val="22"/>
        </w:rPr>
      </w:pPr>
      <w:r w:rsidRPr="007B575A">
        <w:rPr>
          <w:rFonts w:ascii="Arial" w:hAnsi="Arial" w:cs="Arial"/>
          <w:bCs/>
          <w:color w:val="auto"/>
          <w:sz w:val="22"/>
          <w:szCs w:val="22"/>
        </w:rPr>
        <w:t>Studie záplavového území toku Radčický p., km 0.000-7.000 (Vodní cesty, a. s., 11/2007)</w:t>
      </w:r>
    </w:p>
    <w:p w14:paraId="3A466977" w14:textId="4F80F547" w:rsidR="00D34922" w:rsidRPr="007B575A" w:rsidRDefault="00D34922" w:rsidP="00D34922">
      <w:pPr>
        <w:jc w:val="both"/>
        <w:rPr>
          <w:rFonts w:ascii="Arial" w:hAnsi="Arial" w:cs="Arial"/>
          <w:snapToGrid w:val="0"/>
          <w:sz w:val="22"/>
          <w:szCs w:val="22"/>
          <w:highlight w:val="yellow"/>
        </w:rPr>
      </w:pPr>
      <w:r w:rsidRPr="007B575A">
        <w:rPr>
          <w:rFonts w:ascii="Arial" w:hAnsi="Arial" w:cs="Arial"/>
          <w:bCs/>
          <w:color w:val="000000"/>
          <w:sz w:val="22"/>
          <w:szCs w:val="22"/>
        </w:rPr>
        <w:t xml:space="preserve">Nedílnou součástí studie </w:t>
      </w:r>
      <w:r w:rsidR="003F365A" w:rsidRPr="007B575A">
        <w:rPr>
          <w:rFonts w:ascii="Arial" w:hAnsi="Arial" w:cs="Arial"/>
          <w:bCs/>
          <w:color w:val="000000"/>
          <w:sz w:val="22"/>
          <w:szCs w:val="22"/>
        </w:rPr>
        <w:t>bude</w:t>
      </w:r>
      <w:r w:rsidRPr="007B575A">
        <w:rPr>
          <w:rFonts w:ascii="Arial" w:hAnsi="Arial" w:cs="Arial"/>
          <w:bCs/>
          <w:color w:val="000000"/>
          <w:sz w:val="22"/>
          <w:szCs w:val="22"/>
        </w:rPr>
        <w:t xml:space="preserve"> upozornění na kritická místa při průchodu extrémních povodní a doporučení pro zvýšení protipovodňové ochrany.</w:t>
      </w:r>
      <w:r w:rsidR="00611D5F" w:rsidRPr="007B575A">
        <w:rPr>
          <w:rFonts w:ascii="Arial" w:hAnsi="Arial" w:cs="Arial"/>
          <w:bCs/>
          <w:color w:val="000000"/>
          <w:sz w:val="22"/>
          <w:szCs w:val="22"/>
        </w:rPr>
        <w:t xml:space="preserve"> </w:t>
      </w:r>
      <w:r w:rsidRPr="007B575A">
        <w:rPr>
          <w:rFonts w:ascii="Arial" w:hAnsi="Arial" w:cs="Arial"/>
          <w:sz w:val="22"/>
          <w:szCs w:val="22"/>
        </w:rPr>
        <w:t xml:space="preserve">Podrobná </w:t>
      </w:r>
      <w:r w:rsidRPr="007B575A">
        <w:rPr>
          <w:rFonts w:ascii="Arial" w:hAnsi="Arial" w:cs="Arial"/>
          <w:snapToGrid w:val="0"/>
          <w:sz w:val="22"/>
          <w:szCs w:val="22"/>
        </w:rPr>
        <w:t>specifikace (rozsah prací), včetně požadovaných výstupů v tištěné a</w:t>
      </w:r>
      <w:r w:rsidR="00B26C0B" w:rsidRPr="007B575A">
        <w:rPr>
          <w:rFonts w:ascii="Arial" w:hAnsi="Arial" w:cs="Arial"/>
          <w:snapToGrid w:val="0"/>
          <w:sz w:val="22"/>
          <w:szCs w:val="22"/>
        </w:rPr>
        <w:t> </w:t>
      </w:r>
      <w:r w:rsidRPr="007B575A">
        <w:rPr>
          <w:rFonts w:ascii="Arial" w:hAnsi="Arial" w:cs="Arial"/>
          <w:snapToGrid w:val="0"/>
          <w:sz w:val="22"/>
          <w:szCs w:val="22"/>
        </w:rPr>
        <w:t>digitální podobě, a podrobnosti k technickému provedení studie jsou specifikovány v příloze této smlouvy.</w:t>
      </w:r>
    </w:p>
    <w:p w14:paraId="5BF555FF" w14:textId="77777777" w:rsidR="00D34922" w:rsidRPr="007B575A" w:rsidRDefault="00D34922" w:rsidP="00D34922">
      <w:pPr>
        <w:ind w:left="357"/>
        <w:jc w:val="both"/>
        <w:rPr>
          <w:rFonts w:ascii="Arial" w:hAnsi="Arial" w:cs="Arial"/>
          <w:sz w:val="22"/>
          <w:szCs w:val="22"/>
          <w:highlight w:val="yellow"/>
        </w:rPr>
      </w:pPr>
    </w:p>
    <w:p w14:paraId="22176A0B" w14:textId="77777777" w:rsidR="00D34922" w:rsidRPr="007B575A" w:rsidRDefault="00D34922" w:rsidP="00D34922">
      <w:pPr>
        <w:jc w:val="both"/>
        <w:rPr>
          <w:rFonts w:ascii="Arial" w:eastAsia="Arial CE" w:hAnsi="Arial" w:cs="Arial"/>
          <w:b/>
          <w:color w:val="000000"/>
          <w:sz w:val="22"/>
          <w:szCs w:val="22"/>
        </w:rPr>
      </w:pPr>
      <w:r w:rsidRPr="007B575A">
        <w:rPr>
          <w:rFonts w:ascii="Arial" w:eastAsia="Arial CE" w:hAnsi="Arial" w:cs="Arial"/>
          <w:b/>
          <w:sz w:val="22"/>
          <w:szCs w:val="22"/>
        </w:rPr>
        <w:t>(dále jen „dílo“)</w:t>
      </w:r>
    </w:p>
    <w:p w14:paraId="774BF70B" w14:textId="77777777" w:rsidR="00D34922" w:rsidRPr="007B575A" w:rsidRDefault="00D34922" w:rsidP="00D34922">
      <w:pPr>
        <w:rPr>
          <w:rFonts w:ascii="Arial" w:hAnsi="Arial" w:cs="Helv"/>
          <w:color w:val="000000"/>
          <w:sz w:val="22"/>
          <w:szCs w:val="22"/>
        </w:rPr>
      </w:pPr>
    </w:p>
    <w:p w14:paraId="3851530A" w14:textId="77777777" w:rsidR="00D34922" w:rsidRPr="007B575A" w:rsidRDefault="00D34922" w:rsidP="00D34922">
      <w:pPr>
        <w:jc w:val="both"/>
        <w:rPr>
          <w:rFonts w:ascii="Arial" w:hAnsi="Arial" w:cs="Helv"/>
          <w:color w:val="000000"/>
          <w:sz w:val="22"/>
          <w:szCs w:val="22"/>
        </w:rPr>
      </w:pPr>
      <w:r w:rsidRPr="007B575A">
        <w:rPr>
          <w:rFonts w:ascii="Arial" w:hAnsi="Arial" w:cs="Helv"/>
          <w:color w:val="000000"/>
          <w:sz w:val="22"/>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dále v této smlouvě.</w:t>
      </w:r>
    </w:p>
    <w:p w14:paraId="22EB6BCB" w14:textId="77777777" w:rsidR="00D34922" w:rsidRDefault="00D34922" w:rsidP="00D34922">
      <w:pPr>
        <w:jc w:val="both"/>
        <w:rPr>
          <w:rFonts w:ascii="Arial" w:hAnsi="Arial" w:cs="Helv"/>
          <w:color w:val="000000"/>
          <w:sz w:val="22"/>
        </w:rPr>
      </w:pPr>
    </w:p>
    <w:p w14:paraId="380ECA45" w14:textId="77777777" w:rsidR="00BA5D02" w:rsidRDefault="00BA5D02" w:rsidP="00D34922">
      <w:pPr>
        <w:jc w:val="both"/>
        <w:rPr>
          <w:rFonts w:ascii="Arial" w:hAnsi="Arial" w:cs="Helv"/>
          <w:color w:val="000000"/>
          <w:sz w:val="22"/>
        </w:rPr>
      </w:pPr>
    </w:p>
    <w:p w14:paraId="2A72833F" w14:textId="77777777" w:rsidR="00BA5D02" w:rsidRDefault="00BA5D02" w:rsidP="00D34922">
      <w:pPr>
        <w:jc w:val="both"/>
        <w:rPr>
          <w:rFonts w:ascii="Arial" w:hAnsi="Arial" w:cs="Helv"/>
          <w:color w:val="000000"/>
          <w:sz w:val="22"/>
        </w:rPr>
      </w:pPr>
    </w:p>
    <w:p w14:paraId="0621DAFC" w14:textId="77777777" w:rsidR="00BA5D02" w:rsidRDefault="00BA5D02" w:rsidP="00D34922">
      <w:pPr>
        <w:jc w:val="both"/>
        <w:rPr>
          <w:rFonts w:ascii="Arial" w:hAnsi="Arial" w:cs="Helv"/>
          <w:color w:val="000000"/>
          <w:sz w:val="22"/>
        </w:rPr>
      </w:pPr>
    </w:p>
    <w:p w14:paraId="4CAE6E33" w14:textId="77777777" w:rsidR="00E54F88" w:rsidRDefault="00E54F88" w:rsidP="00E54F88">
      <w:pPr>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lastRenderedPageBreak/>
        <w:t>Čl. II</w:t>
      </w:r>
      <w:r w:rsidRPr="00A87606">
        <w:rPr>
          <w:rFonts w:ascii="Arial" w:eastAsia="Arial CE" w:hAnsi="Arial" w:cs="Arial"/>
          <w:b/>
          <w:color w:val="000000"/>
          <w:sz w:val="22"/>
          <w:szCs w:val="22"/>
          <w:u w:val="single"/>
        </w:rPr>
        <w:t>.</w:t>
      </w:r>
      <w:r w:rsidRPr="00A87606">
        <w:rPr>
          <w:rFonts w:ascii="Arial" w:eastAsia="Arial CE" w:hAnsi="Arial" w:cs="Arial"/>
          <w:b/>
          <w:color w:val="000000"/>
          <w:sz w:val="22"/>
          <w:szCs w:val="22"/>
          <w:u w:val="single"/>
        </w:rPr>
        <w:tab/>
        <w:t>DÍLO A ZPŮSOB PROVEDENÍ DÍLA</w:t>
      </w:r>
    </w:p>
    <w:p w14:paraId="605FB143" w14:textId="77777777" w:rsidR="00A66D31" w:rsidRPr="00A87606" w:rsidRDefault="00A66D31" w:rsidP="00E54F88">
      <w:pPr>
        <w:jc w:val="center"/>
        <w:rPr>
          <w:rFonts w:ascii="Arial" w:eastAsia="Arial CE" w:hAnsi="Arial" w:cs="Arial"/>
          <w:b/>
          <w:color w:val="000000"/>
          <w:sz w:val="22"/>
          <w:szCs w:val="22"/>
          <w:u w:val="single"/>
        </w:rPr>
      </w:pPr>
    </w:p>
    <w:p w14:paraId="5AC68A2B" w14:textId="77777777" w:rsidR="00E54F88" w:rsidRDefault="00E54F88" w:rsidP="00E54F88">
      <w:pPr>
        <w:jc w:val="both"/>
        <w:rPr>
          <w:rFonts w:ascii="Arial" w:eastAsia="Arial CE" w:hAnsi="Arial" w:cs="Arial"/>
          <w:sz w:val="22"/>
          <w:szCs w:val="22"/>
        </w:rPr>
      </w:pPr>
      <w:r w:rsidRPr="00A87606">
        <w:rPr>
          <w:rFonts w:ascii="Arial" w:eastAsia="Arial CE" w:hAnsi="Arial" w:cs="Arial"/>
          <w:sz w:val="22"/>
          <w:szCs w:val="22"/>
        </w:rPr>
        <w:t>Zhotovitel</w:t>
      </w:r>
      <w:r>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w:t>
      </w:r>
      <w:r>
        <w:rPr>
          <w:rFonts w:ascii="Arial" w:eastAsia="Arial CE" w:hAnsi="Arial" w:cs="Arial"/>
          <w:sz w:val="22"/>
          <w:szCs w:val="22"/>
        </w:rPr>
        <w:t xml:space="preserve">s platnou legislativou, </w:t>
      </w:r>
      <w:r w:rsidRPr="00097C01">
        <w:rPr>
          <w:rFonts w:ascii="Arial" w:eastAsia="Arial CE" w:hAnsi="Arial" w:cs="Arial"/>
          <w:sz w:val="22"/>
          <w:szCs w:val="22"/>
        </w:rPr>
        <w:t xml:space="preserve">a to s odbornou </w:t>
      </w:r>
      <w:r w:rsidRPr="00A87606">
        <w:rPr>
          <w:rFonts w:ascii="Arial" w:eastAsia="Arial CE" w:hAnsi="Arial" w:cs="Arial"/>
          <w:sz w:val="22"/>
          <w:szCs w:val="22"/>
        </w:rPr>
        <w:t>péčí, v</w:t>
      </w:r>
      <w:r>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14:paraId="0DAF8631" w14:textId="77777777" w:rsidR="00E54F88" w:rsidRDefault="00E54F88" w:rsidP="00E54F88">
      <w:pPr>
        <w:pStyle w:val="Export0"/>
        <w:outlineLvl w:val="0"/>
        <w:rPr>
          <w:rFonts w:ascii="Arial" w:eastAsia="Arial CE" w:hAnsi="Arial" w:cs="Arial"/>
          <w:sz w:val="22"/>
          <w:szCs w:val="22"/>
          <w:lang w:val="cs-CZ"/>
        </w:rPr>
      </w:pPr>
    </w:p>
    <w:p w14:paraId="28BFF1D2" w14:textId="77777777" w:rsidR="00E54F88" w:rsidRPr="006B2A53" w:rsidRDefault="00E54F88" w:rsidP="00E54F88">
      <w:pPr>
        <w:jc w:val="both"/>
        <w:rPr>
          <w:rFonts w:ascii="Arial" w:eastAsia="Arial CE" w:hAnsi="Arial" w:cs="Arial"/>
          <w:b/>
          <w:sz w:val="22"/>
          <w:szCs w:val="22"/>
        </w:rPr>
      </w:pPr>
      <w:r w:rsidRPr="006B2A53">
        <w:rPr>
          <w:rFonts w:ascii="Arial" w:eastAsia="Arial CE" w:hAnsi="Arial" w:cs="Arial"/>
          <w:b/>
          <w:sz w:val="22"/>
          <w:szCs w:val="22"/>
        </w:rPr>
        <w:t xml:space="preserve">Průběh prací </w:t>
      </w:r>
    </w:p>
    <w:p w14:paraId="66ACC5CD" w14:textId="5F969EEF" w:rsidR="00E54F88" w:rsidRDefault="00E54F88" w:rsidP="00E54F88">
      <w:pPr>
        <w:jc w:val="both"/>
        <w:rPr>
          <w:rFonts w:ascii="Arial" w:eastAsia="Arial CE" w:hAnsi="Arial" w:cs="Arial"/>
          <w:sz w:val="22"/>
          <w:szCs w:val="22"/>
        </w:rPr>
      </w:pPr>
      <w:r w:rsidRPr="00A87606">
        <w:rPr>
          <w:rFonts w:ascii="Arial" w:eastAsia="Arial CE" w:hAnsi="Arial" w:cs="Arial"/>
          <w:sz w:val="22"/>
          <w:szCs w:val="22"/>
        </w:rPr>
        <w:t>Zhotovitel bude v pr</w:t>
      </w:r>
      <w:r>
        <w:rPr>
          <w:rFonts w:ascii="Arial" w:eastAsia="Arial CE" w:hAnsi="Arial" w:cs="Arial"/>
          <w:sz w:val="22"/>
          <w:szCs w:val="22"/>
        </w:rPr>
        <w:t>ůběhu plnění díla organizovat výrobní výbory (VV)</w:t>
      </w:r>
      <w:r w:rsidRPr="00A87606">
        <w:rPr>
          <w:rFonts w:ascii="Arial" w:eastAsia="Arial CE" w:hAnsi="Arial" w:cs="Arial"/>
          <w:sz w:val="22"/>
          <w:szCs w:val="22"/>
        </w:rPr>
        <w:t>, a to</w:t>
      </w:r>
      <w:r>
        <w:rPr>
          <w:rFonts w:ascii="Arial" w:eastAsia="Arial CE" w:hAnsi="Arial" w:cs="Arial"/>
          <w:sz w:val="22"/>
          <w:szCs w:val="22"/>
        </w:rPr>
        <w:t xml:space="preserve"> </w:t>
      </w:r>
      <w:r w:rsidR="00D07D36">
        <w:rPr>
          <w:rFonts w:ascii="Arial" w:eastAsia="Arial CE" w:hAnsi="Arial" w:cs="Arial"/>
          <w:sz w:val="22"/>
          <w:szCs w:val="22"/>
        </w:rPr>
        <w:t>jeden vstupní,</w:t>
      </w:r>
      <w:r>
        <w:rPr>
          <w:rFonts w:ascii="Arial" w:eastAsia="Arial CE" w:hAnsi="Arial" w:cs="Arial"/>
          <w:sz w:val="22"/>
          <w:szCs w:val="22"/>
        </w:rPr>
        <w:t xml:space="preserve"> </w:t>
      </w:r>
      <w:r w:rsidR="00D07D36">
        <w:rPr>
          <w:rFonts w:ascii="Arial" w:eastAsia="Arial CE" w:hAnsi="Arial" w:cs="Arial"/>
          <w:sz w:val="22"/>
          <w:szCs w:val="22"/>
        </w:rPr>
        <w:t xml:space="preserve">minimálně </w:t>
      </w:r>
      <w:r>
        <w:rPr>
          <w:rFonts w:ascii="Arial" w:eastAsia="Arial CE" w:hAnsi="Arial" w:cs="Arial"/>
          <w:sz w:val="22"/>
          <w:szCs w:val="22"/>
        </w:rPr>
        <w:t xml:space="preserve">jeden pracovní a jeden závěrečný </w:t>
      </w:r>
      <w:r w:rsidRPr="00E54F88">
        <w:rPr>
          <w:rFonts w:ascii="Arial" w:eastAsia="Arial CE" w:hAnsi="Arial" w:cs="Arial"/>
          <w:sz w:val="22"/>
          <w:szCs w:val="22"/>
        </w:rPr>
        <w:t xml:space="preserve">výrobní výbor. Ze všech výrobních výborů bude zhotovovat písemný zápis, který bude odsouhlasen účastníky VV. </w:t>
      </w:r>
      <w:r w:rsidRPr="00E54F88">
        <w:rPr>
          <w:rFonts w:ascii="Arial" w:hAnsi="Arial" w:cs="Arial"/>
          <w:sz w:val="22"/>
          <w:szCs w:val="22"/>
        </w:rPr>
        <w:t>Minimálně 7 dní před konáním závěrečného výrobního výboru zašle zhotovitel objednateli studii v digitální podobě. Po</w:t>
      </w:r>
      <w:r>
        <w:rPr>
          <w:rFonts w:ascii="Arial" w:hAnsi="Arial" w:cs="Arial"/>
          <w:sz w:val="22"/>
          <w:szCs w:val="22"/>
        </w:rPr>
        <w:t> </w:t>
      </w:r>
      <w:r w:rsidRPr="00E54F88">
        <w:rPr>
          <w:rFonts w:ascii="Arial" w:hAnsi="Arial" w:cs="Arial"/>
          <w:sz w:val="22"/>
          <w:szCs w:val="22"/>
        </w:rPr>
        <w:t>úspěšném uzavření závěrečného výrobního výboru zhotovitel zajistí kompletaci studie a</w:t>
      </w:r>
      <w:r>
        <w:rPr>
          <w:rFonts w:ascii="Arial" w:hAnsi="Arial" w:cs="Arial"/>
          <w:sz w:val="22"/>
          <w:szCs w:val="22"/>
        </w:rPr>
        <w:t> </w:t>
      </w:r>
      <w:r w:rsidRPr="00E54F88">
        <w:rPr>
          <w:rFonts w:ascii="Arial" w:hAnsi="Arial" w:cs="Arial"/>
          <w:sz w:val="22"/>
          <w:szCs w:val="22"/>
        </w:rPr>
        <w:t>řádně dokončenou studii předá protokolárně zástupci objednatele ve věcech technických.</w:t>
      </w:r>
    </w:p>
    <w:p w14:paraId="0D2D3260" w14:textId="77777777" w:rsidR="00E54F88" w:rsidRPr="00C77C73" w:rsidRDefault="00E54F88" w:rsidP="00E54F88">
      <w:pPr>
        <w:jc w:val="both"/>
        <w:rPr>
          <w:rFonts w:ascii="Arial" w:eastAsia="Arial CE" w:hAnsi="Arial" w:cs="Arial"/>
          <w:strike/>
          <w:sz w:val="22"/>
          <w:szCs w:val="22"/>
        </w:rPr>
      </w:pPr>
      <w:r>
        <w:rPr>
          <w:rFonts w:ascii="Arial" w:eastAsia="Arial CE" w:hAnsi="Arial" w:cs="Arial"/>
          <w:sz w:val="22"/>
          <w:szCs w:val="22"/>
        </w:rPr>
        <w:t xml:space="preserve"> </w:t>
      </w:r>
    </w:p>
    <w:p w14:paraId="19F24BBE" w14:textId="77777777" w:rsidR="00E54F88" w:rsidRPr="00A87606" w:rsidRDefault="00E54F88" w:rsidP="00E54F88">
      <w:pPr>
        <w:jc w:val="both"/>
        <w:rPr>
          <w:rFonts w:ascii="Arial" w:eastAsia="Arial CE" w:hAnsi="Arial" w:cs="Arial"/>
          <w:sz w:val="22"/>
          <w:szCs w:val="22"/>
        </w:rPr>
      </w:pPr>
      <w:r w:rsidRPr="00A87606">
        <w:rPr>
          <w:rFonts w:ascii="Arial" w:eastAsia="Arial CE" w:hAnsi="Arial" w:cs="Arial"/>
          <w:sz w:val="22"/>
          <w:szCs w:val="22"/>
        </w:rPr>
        <w:t xml:space="preserve">Zhotovitel odpovídá za to, že dílo bude provedeno v souladu s příslušnými platnými předpisy a technickými normami. Zhotovitel je zodpovědný za stanovení potřebného rozsahu průzkumných prací jako podkladu pro zpracování kvalitní </w:t>
      </w:r>
      <w:r>
        <w:rPr>
          <w:rFonts w:ascii="Arial" w:eastAsia="Arial CE" w:hAnsi="Arial" w:cs="Arial"/>
          <w:sz w:val="22"/>
          <w:szCs w:val="22"/>
        </w:rPr>
        <w:t>studie</w:t>
      </w:r>
      <w:r w:rsidRPr="00A87606">
        <w:rPr>
          <w:rFonts w:ascii="Arial" w:eastAsia="Arial CE" w:hAnsi="Arial" w:cs="Arial"/>
          <w:sz w:val="22"/>
          <w:szCs w:val="22"/>
        </w:rPr>
        <w:t>.</w:t>
      </w:r>
      <w:r w:rsidRPr="006731EF">
        <w:rPr>
          <w:rFonts w:ascii="Arial" w:eastAsia="Arial CE" w:hAnsi="Arial" w:cs="Arial"/>
          <w:color w:val="FF0000"/>
          <w:sz w:val="22"/>
          <w:szCs w:val="22"/>
        </w:rPr>
        <w:t xml:space="preserve"> </w:t>
      </w:r>
      <w:r w:rsidRPr="00BB7B18">
        <w:rPr>
          <w:rFonts w:ascii="Arial" w:eastAsia="Arial CE" w:hAnsi="Arial" w:cs="Arial"/>
          <w:sz w:val="22"/>
          <w:szCs w:val="22"/>
        </w:rPr>
        <w:t>Pokud bude v rámci prací objednatelem požadován další průzkum, který nebyl součástí cenové nabídky, zhotovitel tyto průzkumné práce zajistí za úhradu.</w:t>
      </w:r>
    </w:p>
    <w:p w14:paraId="7F507AB5" w14:textId="77777777" w:rsidR="00E54F88" w:rsidRPr="00A87606" w:rsidRDefault="00E54F88" w:rsidP="00E54F88">
      <w:pPr>
        <w:jc w:val="both"/>
        <w:rPr>
          <w:rFonts w:ascii="Arial" w:eastAsia="Arial CE" w:hAnsi="Arial" w:cs="Arial"/>
          <w:sz w:val="22"/>
          <w:szCs w:val="22"/>
        </w:rPr>
      </w:pPr>
    </w:p>
    <w:p w14:paraId="2E764A93" w14:textId="007C56ED" w:rsidR="008F771D" w:rsidRPr="00A87606" w:rsidRDefault="00E54F88" w:rsidP="00E54F88">
      <w:pPr>
        <w:jc w:val="both"/>
        <w:rPr>
          <w:rFonts w:ascii="Arial" w:eastAsia="Arial CE" w:hAnsi="Arial" w:cs="Arial"/>
          <w:sz w:val="22"/>
          <w:szCs w:val="22"/>
        </w:rPr>
      </w:pPr>
      <w:r w:rsidRPr="00A87606">
        <w:rPr>
          <w:rFonts w:ascii="Arial" w:eastAsia="Arial CE" w:hAnsi="Arial" w:cs="Arial"/>
          <w:sz w:val="22"/>
          <w:szCs w:val="22"/>
        </w:rPr>
        <w:t>Dílo bude označeno otiskem autorizačního razítka a vlastnoručním podpisem autorizované osoby v příslušném oboru či specializaci.</w:t>
      </w:r>
    </w:p>
    <w:p w14:paraId="51AC6C41" w14:textId="77777777" w:rsidR="00E54F88" w:rsidRPr="00A87606" w:rsidRDefault="00E54F88" w:rsidP="00E54F88">
      <w:pPr>
        <w:jc w:val="both"/>
        <w:rPr>
          <w:rFonts w:ascii="Arial" w:eastAsia="Arial CE" w:hAnsi="Arial" w:cs="Arial"/>
          <w:sz w:val="22"/>
          <w:szCs w:val="22"/>
        </w:rPr>
      </w:pPr>
    </w:p>
    <w:p w14:paraId="50F565B9" w14:textId="5EC1CE21" w:rsidR="00E530F0" w:rsidRDefault="00E54F88" w:rsidP="00E54F88">
      <w:pPr>
        <w:pStyle w:val="Standard1"/>
        <w:spacing w:before="0" w:line="240" w:lineRule="auto"/>
        <w:ind w:firstLine="0"/>
        <w:rPr>
          <w:rFonts w:ascii="Arial" w:hAnsi="Arial" w:cs="Arial"/>
          <w:sz w:val="22"/>
          <w:szCs w:val="22"/>
        </w:rPr>
      </w:pPr>
      <w:r w:rsidRPr="00A87606">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Pr>
          <w:rFonts w:ascii="Arial" w:eastAsia="Arial CE" w:hAnsi="Arial" w:cs="Arial"/>
          <w:sz w:val="22"/>
          <w:szCs w:val="22"/>
        </w:rPr>
        <w:t>díla</w:t>
      </w:r>
      <w:r w:rsidRPr="00A87606">
        <w:rPr>
          <w:rFonts w:ascii="Arial" w:eastAsia="Arial CE" w:hAnsi="Arial" w:cs="Arial"/>
          <w:sz w:val="22"/>
          <w:szCs w:val="22"/>
        </w:rPr>
        <w:t xml:space="preserve"> v požadovaném počtu za zvláštní úhradu. Objednatel se zavazuje řádně provedené dílo podle ustanovení této smlouvy převzít a zaplatit za dílo dohodnutou cenu.</w:t>
      </w:r>
    </w:p>
    <w:p w14:paraId="4B11B0B1" w14:textId="77777777" w:rsidR="00596831" w:rsidRDefault="00596831" w:rsidP="00E54F88">
      <w:pPr>
        <w:pStyle w:val="Standard1"/>
        <w:spacing w:before="0" w:line="240" w:lineRule="auto"/>
        <w:ind w:firstLine="0"/>
        <w:rPr>
          <w:rFonts w:ascii="Arial" w:hAnsi="Arial" w:cs="Arial"/>
          <w:sz w:val="22"/>
          <w:szCs w:val="22"/>
        </w:rPr>
      </w:pPr>
    </w:p>
    <w:p w14:paraId="50F565CD" w14:textId="1FABAD92" w:rsidR="00FE1CDE" w:rsidRDefault="00FE1CDE" w:rsidP="00FE1CDE">
      <w:pPr>
        <w:pStyle w:val="Zkladntext"/>
        <w:widowControl/>
        <w:jc w:val="center"/>
        <w:rPr>
          <w:rFonts w:cs="Arial"/>
          <w:b/>
          <w:sz w:val="22"/>
          <w:szCs w:val="22"/>
          <w:u w:val="single"/>
        </w:rPr>
      </w:pPr>
      <w:r w:rsidRPr="00386410">
        <w:rPr>
          <w:rFonts w:cs="Arial"/>
          <w:b/>
          <w:sz w:val="22"/>
          <w:szCs w:val="22"/>
          <w:u w:val="single"/>
        </w:rPr>
        <w:t>Čl. III. TERMÍN</w:t>
      </w:r>
      <w:r w:rsidR="00493F3E">
        <w:rPr>
          <w:rFonts w:cs="Arial"/>
          <w:b/>
          <w:sz w:val="22"/>
          <w:szCs w:val="22"/>
          <w:u w:val="single"/>
        </w:rPr>
        <w:t>Y</w:t>
      </w:r>
      <w:r w:rsidRPr="00386410">
        <w:rPr>
          <w:rFonts w:cs="Arial"/>
          <w:b/>
          <w:sz w:val="22"/>
          <w:szCs w:val="22"/>
          <w:u w:val="single"/>
        </w:rPr>
        <w:t xml:space="preserve"> PLNĚNÍ</w:t>
      </w:r>
    </w:p>
    <w:p w14:paraId="3FC0BEAC" w14:textId="77777777" w:rsidR="00A66D31" w:rsidRPr="00386410" w:rsidRDefault="00A66D31" w:rsidP="00FE1CDE">
      <w:pPr>
        <w:pStyle w:val="Zkladntext"/>
        <w:widowControl/>
        <w:jc w:val="center"/>
        <w:rPr>
          <w:rFonts w:cs="Arial"/>
          <w:b/>
          <w:sz w:val="22"/>
          <w:szCs w:val="22"/>
          <w:u w:val="single"/>
        </w:rPr>
      </w:pPr>
    </w:p>
    <w:p w14:paraId="25A90644" w14:textId="01A16287" w:rsidR="00493F3E" w:rsidRPr="00025CC6" w:rsidRDefault="00493F3E" w:rsidP="00A66D31">
      <w:pPr>
        <w:spacing w:before="40"/>
        <w:ind w:left="6480" w:hanging="6480"/>
        <w:outlineLvl w:val="0"/>
        <w:rPr>
          <w:rFonts w:ascii="Arial CE" w:hAnsi="Arial CE" w:cs="Arial"/>
          <w:sz w:val="22"/>
          <w:szCs w:val="22"/>
        </w:rPr>
      </w:pPr>
      <w:r w:rsidRPr="001D7A19">
        <w:rPr>
          <w:rFonts w:ascii="Arial CE" w:hAnsi="Arial CE" w:cs="Arial"/>
          <w:b/>
          <w:sz w:val="22"/>
          <w:szCs w:val="22"/>
        </w:rPr>
        <w:t>Zahájení díla:</w:t>
      </w:r>
      <w:r w:rsidR="008604EE">
        <w:rPr>
          <w:rFonts w:ascii="Arial CE" w:hAnsi="Arial CE" w:cs="Arial"/>
          <w:b/>
          <w:sz w:val="22"/>
          <w:szCs w:val="22"/>
        </w:rPr>
        <w:t xml:space="preserve">                                 </w:t>
      </w:r>
      <w:r w:rsidRPr="0008010B">
        <w:rPr>
          <w:rFonts w:ascii="Arial CE" w:hAnsi="Arial CE" w:cs="Arial"/>
          <w:b/>
          <w:sz w:val="22"/>
          <w:szCs w:val="22"/>
        </w:rPr>
        <w:t>Bez zbytečného odkladu</w:t>
      </w:r>
      <w:r>
        <w:rPr>
          <w:rFonts w:ascii="Arial CE" w:hAnsi="Arial CE" w:cs="Arial"/>
          <w:b/>
          <w:sz w:val="22"/>
          <w:szCs w:val="22"/>
        </w:rPr>
        <w:t xml:space="preserve"> </w:t>
      </w:r>
      <w:r w:rsidRPr="0008010B">
        <w:rPr>
          <w:rFonts w:ascii="Arial CE" w:hAnsi="Arial CE" w:cs="Arial"/>
          <w:b/>
          <w:sz w:val="22"/>
          <w:szCs w:val="22"/>
        </w:rPr>
        <w:t>po</w:t>
      </w:r>
      <w:r>
        <w:rPr>
          <w:rFonts w:ascii="Arial CE" w:hAnsi="Arial CE" w:cs="Arial"/>
          <w:b/>
          <w:sz w:val="22"/>
          <w:szCs w:val="22"/>
        </w:rPr>
        <w:t> </w:t>
      </w:r>
      <w:r w:rsidRPr="0008010B">
        <w:rPr>
          <w:rFonts w:ascii="Arial CE" w:hAnsi="Arial CE" w:cs="Arial"/>
          <w:b/>
          <w:sz w:val="22"/>
          <w:szCs w:val="22"/>
        </w:rPr>
        <w:t>nabytí účinnosti smlouvy</w:t>
      </w:r>
    </w:p>
    <w:p w14:paraId="606236E4" w14:textId="097AA0CA" w:rsidR="00493F3E" w:rsidRPr="008C1E53" w:rsidRDefault="00493F3E" w:rsidP="00493F3E">
      <w:pPr>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r>
        <w:rPr>
          <w:rFonts w:ascii="Arial CE" w:hAnsi="Arial CE" w:cs="Arial"/>
          <w:b/>
          <w:color w:val="FF0000"/>
          <w:sz w:val="22"/>
          <w:szCs w:val="22"/>
        </w:rPr>
        <w:tab/>
      </w:r>
    </w:p>
    <w:p w14:paraId="32E0C104" w14:textId="2DA1D642" w:rsidR="00493F3E" w:rsidRPr="007229E2" w:rsidRDefault="00493F3E" w:rsidP="00493F3E">
      <w:pPr>
        <w:ind w:left="7080" w:hanging="7080"/>
        <w:rPr>
          <w:rFonts w:ascii="Arial CE" w:hAnsi="Arial CE" w:cs="Arial"/>
          <w:sz w:val="22"/>
          <w:szCs w:val="22"/>
        </w:rPr>
      </w:pPr>
      <w:r w:rsidRPr="007229E2">
        <w:rPr>
          <w:rFonts w:ascii="Arial CE" w:hAnsi="Arial CE" w:cs="Arial"/>
          <w:sz w:val="22"/>
          <w:szCs w:val="22"/>
        </w:rPr>
        <w:t xml:space="preserve">Dílčí termín </w:t>
      </w:r>
      <w:r w:rsidRPr="007229E2">
        <w:rPr>
          <w:rFonts w:ascii="Arial CE" w:eastAsia="Arial CE" w:hAnsi="Arial CE" w:cs="Arial CE"/>
          <w:sz w:val="22"/>
          <w:szCs w:val="22"/>
        </w:rPr>
        <w:t>(předání a převzetí studie):</w:t>
      </w:r>
      <w:r w:rsidR="00953F61">
        <w:rPr>
          <w:rFonts w:ascii="Arial CE" w:eastAsia="Arial CE" w:hAnsi="Arial CE" w:cs="Arial CE"/>
          <w:sz w:val="22"/>
          <w:szCs w:val="22"/>
        </w:rPr>
        <w:tab/>
      </w:r>
      <w:r w:rsidR="00D92541">
        <w:rPr>
          <w:rFonts w:ascii="Arial CE" w:hAnsi="Arial CE" w:cs="Arial"/>
          <w:b/>
          <w:sz w:val="22"/>
          <w:szCs w:val="22"/>
        </w:rPr>
        <w:t>29</w:t>
      </w:r>
      <w:r w:rsidR="00D92541" w:rsidRPr="00DB0BF4">
        <w:rPr>
          <w:rFonts w:ascii="Arial CE" w:hAnsi="Arial CE" w:cs="Arial"/>
          <w:b/>
          <w:sz w:val="22"/>
          <w:szCs w:val="22"/>
        </w:rPr>
        <w:t>.</w:t>
      </w:r>
      <w:r w:rsidR="008604EE">
        <w:rPr>
          <w:rFonts w:ascii="Arial CE" w:hAnsi="Arial CE" w:cs="Arial"/>
          <w:b/>
          <w:sz w:val="22"/>
          <w:szCs w:val="22"/>
        </w:rPr>
        <w:t>11.</w:t>
      </w:r>
      <w:r w:rsidR="00D92541" w:rsidRPr="00DB0BF4">
        <w:rPr>
          <w:rFonts w:ascii="Arial CE" w:hAnsi="Arial CE" w:cs="Arial"/>
          <w:b/>
          <w:sz w:val="22"/>
          <w:szCs w:val="22"/>
        </w:rPr>
        <w:t>2019</w:t>
      </w:r>
    </w:p>
    <w:p w14:paraId="7359776A" w14:textId="77777777" w:rsidR="00493F3E" w:rsidRPr="005623EC" w:rsidRDefault="00493F3E" w:rsidP="00493F3E">
      <w:pPr>
        <w:rPr>
          <w:rFonts w:ascii="Arial CE" w:hAnsi="Arial CE" w:cs="Arial"/>
          <w:sz w:val="22"/>
          <w:szCs w:val="22"/>
          <w:highlight w:val="yellow"/>
        </w:rPr>
      </w:pPr>
    </w:p>
    <w:p w14:paraId="4A4709DB" w14:textId="34A57406" w:rsidR="00493F3E" w:rsidRPr="006731EF" w:rsidRDefault="00493F3E" w:rsidP="00493F3E">
      <w:pPr>
        <w:rPr>
          <w:rFonts w:ascii="Arial CE" w:hAnsi="Arial CE" w:cs="Arial"/>
          <w:sz w:val="22"/>
          <w:szCs w:val="22"/>
        </w:rPr>
      </w:pPr>
      <w:r w:rsidRPr="007229E2">
        <w:rPr>
          <w:rFonts w:ascii="Arial CE" w:eastAsia="Arial CE" w:hAnsi="Arial CE" w:cs="Arial CE"/>
          <w:sz w:val="22"/>
          <w:szCs w:val="22"/>
        </w:rPr>
        <w:t>Ukončení díla (po schválení v investiční komisi objednatele):</w:t>
      </w:r>
      <w:r w:rsidRPr="007229E2">
        <w:rPr>
          <w:rFonts w:ascii="Arial CE" w:hAnsi="Arial CE" w:cs="Arial"/>
          <w:sz w:val="22"/>
          <w:szCs w:val="22"/>
        </w:rPr>
        <w:tab/>
      </w:r>
      <w:r w:rsidR="00953F61">
        <w:rPr>
          <w:rFonts w:ascii="Arial CE" w:hAnsi="Arial CE" w:cs="Arial"/>
          <w:sz w:val="22"/>
          <w:szCs w:val="22"/>
        </w:rPr>
        <w:t xml:space="preserve">          </w:t>
      </w:r>
      <w:r w:rsidR="00D92541" w:rsidRPr="00AC3B03">
        <w:rPr>
          <w:rFonts w:ascii="Arial CE" w:hAnsi="Arial CE" w:cs="Arial"/>
          <w:b/>
          <w:sz w:val="22"/>
          <w:szCs w:val="22"/>
        </w:rPr>
        <w:t>1</w:t>
      </w:r>
      <w:r w:rsidR="00D92541">
        <w:rPr>
          <w:rFonts w:ascii="Arial CE" w:hAnsi="Arial CE" w:cs="Arial"/>
          <w:b/>
          <w:sz w:val="22"/>
          <w:szCs w:val="22"/>
        </w:rPr>
        <w:t>9</w:t>
      </w:r>
      <w:r w:rsidR="008604EE">
        <w:rPr>
          <w:rFonts w:ascii="Arial CE" w:hAnsi="Arial CE" w:cs="Arial"/>
          <w:b/>
          <w:sz w:val="22"/>
          <w:szCs w:val="22"/>
        </w:rPr>
        <w:t>.12.</w:t>
      </w:r>
      <w:r w:rsidRPr="00DB0BF4">
        <w:rPr>
          <w:rFonts w:ascii="Arial CE" w:hAnsi="Arial CE" w:cs="Arial"/>
          <w:b/>
          <w:sz w:val="22"/>
          <w:szCs w:val="22"/>
        </w:rPr>
        <w:t>201</w:t>
      </w:r>
      <w:r w:rsidR="00AB4D2A" w:rsidRPr="00DB0BF4">
        <w:rPr>
          <w:rFonts w:ascii="Arial CE" w:hAnsi="Arial CE" w:cs="Arial"/>
          <w:b/>
          <w:sz w:val="22"/>
          <w:szCs w:val="22"/>
        </w:rPr>
        <w:t>9</w:t>
      </w:r>
      <w:r w:rsidRPr="006731EF">
        <w:rPr>
          <w:rFonts w:ascii="Arial CE" w:hAnsi="Arial CE" w:cs="Arial"/>
          <w:sz w:val="22"/>
          <w:szCs w:val="22"/>
        </w:rPr>
        <w:tab/>
        <w:t xml:space="preserve">   </w:t>
      </w:r>
    </w:p>
    <w:p w14:paraId="2251E336" w14:textId="77777777" w:rsidR="00493F3E" w:rsidRPr="000C5921" w:rsidRDefault="00493F3E" w:rsidP="00493F3E">
      <w:pPr>
        <w:ind w:left="426"/>
        <w:rPr>
          <w:rFonts w:ascii="Arial CE" w:hAnsi="Arial CE" w:cs="Arial"/>
          <w:sz w:val="22"/>
          <w:szCs w:val="22"/>
          <w:highlight w:val="yellow"/>
        </w:rPr>
      </w:pPr>
      <w:r w:rsidRPr="001D7A19">
        <w:rPr>
          <w:rFonts w:ascii="Arial CE" w:hAnsi="Arial CE" w:cs="Arial"/>
          <w:sz w:val="22"/>
          <w:szCs w:val="22"/>
        </w:rPr>
        <w:tab/>
      </w:r>
    </w:p>
    <w:p w14:paraId="3A86617D" w14:textId="77777777" w:rsidR="00493F3E" w:rsidRPr="00C77C73" w:rsidRDefault="00493F3E" w:rsidP="00493F3E">
      <w:pPr>
        <w:jc w:val="both"/>
        <w:outlineLvl w:val="0"/>
        <w:rPr>
          <w:rFonts w:ascii="Arial CE" w:hAnsi="Arial CE" w:cs="Arial"/>
          <w:sz w:val="22"/>
          <w:szCs w:val="22"/>
        </w:rPr>
      </w:pPr>
      <w:r w:rsidRPr="001D7A19">
        <w:rPr>
          <w:rFonts w:ascii="Arial CE" w:hAnsi="Arial CE" w:cs="Arial"/>
          <w:b/>
          <w:sz w:val="22"/>
          <w:szCs w:val="22"/>
        </w:rPr>
        <w:t>Místo plnění:</w:t>
      </w:r>
    </w:p>
    <w:p w14:paraId="50F565D6" w14:textId="5056CE34" w:rsidR="00FE1CDE" w:rsidRDefault="00493F3E" w:rsidP="00493F3E">
      <w:pPr>
        <w:pStyle w:val="Zkladntext"/>
        <w:jc w:val="both"/>
        <w:rPr>
          <w:rFonts w:ascii="Arial CE" w:hAnsi="Arial CE" w:cs="Arial"/>
          <w:sz w:val="22"/>
          <w:szCs w:val="22"/>
        </w:rPr>
      </w:pPr>
      <w:r w:rsidRPr="001D7A19">
        <w:rPr>
          <w:rFonts w:ascii="Arial CE" w:hAnsi="Arial CE" w:cs="Arial"/>
          <w:sz w:val="22"/>
          <w:szCs w:val="22"/>
        </w:rPr>
        <w:t>Povodí Ohře, státní podnik, Bezručova 4219, 430 03 Chomutov, odbor</w:t>
      </w:r>
      <w:r>
        <w:rPr>
          <w:rFonts w:ascii="Arial CE" w:hAnsi="Arial CE" w:cs="Arial"/>
          <w:sz w:val="22"/>
          <w:szCs w:val="22"/>
        </w:rPr>
        <w:t xml:space="preserve"> vodohospodářského rozvoje.</w:t>
      </w:r>
    </w:p>
    <w:p w14:paraId="0AFD80C2" w14:textId="77777777" w:rsidR="00493F3E" w:rsidRPr="00493F3E" w:rsidRDefault="00493F3E" w:rsidP="00493F3E">
      <w:pPr>
        <w:pStyle w:val="Zkladntext"/>
        <w:jc w:val="both"/>
        <w:rPr>
          <w:rFonts w:ascii="Arial CE" w:hAnsi="Arial CE" w:cs="Arial"/>
          <w:sz w:val="22"/>
          <w:szCs w:val="22"/>
        </w:rPr>
      </w:pPr>
    </w:p>
    <w:p w14:paraId="50F565D7" w14:textId="46A2B2CF" w:rsidR="00FE1CDE" w:rsidRPr="00493F3E" w:rsidRDefault="00E530F0" w:rsidP="00493F3E">
      <w:pPr>
        <w:pStyle w:val="Zkladntext"/>
        <w:jc w:val="both"/>
        <w:rPr>
          <w:rFonts w:ascii="Arial CE" w:hAnsi="Arial CE" w:cs="Arial"/>
          <w:sz w:val="22"/>
          <w:szCs w:val="22"/>
        </w:rPr>
      </w:pPr>
      <w:r w:rsidRPr="00493F3E">
        <w:rPr>
          <w:rFonts w:ascii="Arial CE" w:hAnsi="Arial CE" w:cs="Arial"/>
          <w:sz w:val="22"/>
          <w:szCs w:val="22"/>
        </w:rPr>
        <w:t>Za písemný doklad o předání se považuje Zjišťovací protokol o předání a převzetí díla podepsaný zástupcem objednatele, který je pověřen operativním a technickým řízením činností souvisejících se zhotovitelem díla</w:t>
      </w:r>
    </w:p>
    <w:p w14:paraId="00B44DBF" w14:textId="77777777" w:rsidR="00596831" w:rsidRDefault="00596831" w:rsidP="0098025D">
      <w:pPr>
        <w:widowControl w:val="0"/>
        <w:ind w:left="360" w:hanging="360"/>
        <w:jc w:val="both"/>
        <w:rPr>
          <w:rFonts w:ascii="Arial" w:hAnsi="Arial" w:cs="Arial"/>
          <w:sz w:val="22"/>
          <w:szCs w:val="22"/>
        </w:rPr>
      </w:pPr>
    </w:p>
    <w:p w14:paraId="50F565DB" w14:textId="77777777" w:rsidR="00F25381" w:rsidRDefault="0074616E">
      <w:pPr>
        <w:pStyle w:val="Zkladntext"/>
        <w:widowControl/>
        <w:jc w:val="center"/>
        <w:rPr>
          <w:rFonts w:cs="Arial"/>
          <w:b/>
          <w:sz w:val="22"/>
          <w:szCs w:val="22"/>
          <w:u w:val="single"/>
        </w:rPr>
      </w:pPr>
      <w:r w:rsidRPr="00386410">
        <w:rPr>
          <w:rFonts w:cs="Arial"/>
          <w:b/>
          <w:sz w:val="22"/>
          <w:szCs w:val="22"/>
          <w:u w:val="single"/>
        </w:rPr>
        <w:t xml:space="preserve">Čl. IV. </w:t>
      </w:r>
      <w:r w:rsidR="00F25381" w:rsidRPr="00386410">
        <w:rPr>
          <w:rFonts w:cs="Arial"/>
          <w:b/>
          <w:sz w:val="22"/>
          <w:szCs w:val="22"/>
          <w:u w:val="single"/>
        </w:rPr>
        <w:t>CENA</w:t>
      </w:r>
    </w:p>
    <w:p w14:paraId="21B1DEE5" w14:textId="77777777" w:rsidR="00A66D31" w:rsidRPr="00386410" w:rsidRDefault="00A66D31">
      <w:pPr>
        <w:pStyle w:val="Zkladntext"/>
        <w:widowControl/>
        <w:jc w:val="center"/>
        <w:rPr>
          <w:rFonts w:cs="Arial"/>
          <w:sz w:val="22"/>
          <w:szCs w:val="22"/>
        </w:rPr>
      </w:pPr>
    </w:p>
    <w:p w14:paraId="596358C9" w14:textId="77777777" w:rsidR="00493F3E" w:rsidRPr="001D7A19" w:rsidRDefault="00493F3E" w:rsidP="00493F3E">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w:t>
      </w:r>
      <w:r>
        <w:rPr>
          <w:rFonts w:ascii="Arial CE" w:hAnsi="Arial CE" w:cs="Arial"/>
          <w:color w:val="000000"/>
          <w:sz w:val="22"/>
          <w:szCs w:val="22"/>
        </w:rPr>
        <w:t>zhotovitele</w:t>
      </w:r>
      <w:r w:rsidRPr="001D7A19">
        <w:rPr>
          <w:rFonts w:ascii="Arial CE" w:hAnsi="Arial CE" w:cs="Arial"/>
          <w:color w:val="000000"/>
          <w:sz w:val="22"/>
          <w:szCs w:val="22"/>
        </w:rPr>
        <w:t xml:space="preserve"> související s realizací díla a činí </w:t>
      </w:r>
      <w:r w:rsidRPr="001D7A19">
        <w:rPr>
          <w:rFonts w:ascii="Arial CE" w:hAnsi="Arial CE" w:cs="Arial"/>
          <w:b/>
          <w:color w:val="000000"/>
          <w:sz w:val="22"/>
          <w:szCs w:val="22"/>
        </w:rPr>
        <w:t xml:space="preserve">celkem: </w:t>
      </w:r>
    </w:p>
    <w:p w14:paraId="53520025" w14:textId="5BDAB9E1" w:rsidR="00493F3E" w:rsidRPr="00E26CEA" w:rsidRDefault="00B5449E" w:rsidP="00BA5D02">
      <w:pPr>
        <w:jc w:val="center"/>
        <w:rPr>
          <w:rFonts w:ascii="Arial CE" w:hAnsi="Arial CE" w:cs="Arial"/>
          <w:sz w:val="22"/>
          <w:szCs w:val="22"/>
        </w:rPr>
      </w:pPr>
      <w:r>
        <w:rPr>
          <w:rFonts w:ascii="Arial CE" w:hAnsi="Arial CE" w:cs="Arial"/>
          <w:b/>
          <w:sz w:val="22"/>
          <w:szCs w:val="22"/>
        </w:rPr>
        <w:t>130 000</w:t>
      </w:r>
      <w:r w:rsidR="00493F3E">
        <w:rPr>
          <w:rFonts w:ascii="Arial CE" w:hAnsi="Arial CE" w:cs="Arial"/>
          <w:b/>
          <w:sz w:val="22"/>
          <w:szCs w:val="22"/>
        </w:rPr>
        <w:t xml:space="preserve"> </w:t>
      </w:r>
      <w:r w:rsidR="00493F3E" w:rsidRPr="00E26CEA">
        <w:rPr>
          <w:rFonts w:ascii="Arial CE" w:hAnsi="Arial CE" w:cs="Arial"/>
          <w:b/>
          <w:sz w:val="22"/>
          <w:szCs w:val="22"/>
        </w:rPr>
        <w:t>Kč</w:t>
      </w:r>
      <w:r w:rsidR="00A66D31">
        <w:rPr>
          <w:rFonts w:ascii="Arial CE" w:hAnsi="Arial CE" w:cs="Arial"/>
          <w:b/>
          <w:sz w:val="22"/>
          <w:szCs w:val="22"/>
        </w:rPr>
        <w:t xml:space="preserve"> bez DPH</w:t>
      </w:r>
      <w:r w:rsidR="00493F3E" w:rsidRPr="00E26CEA">
        <w:rPr>
          <w:rFonts w:ascii="Arial CE" w:hAnsi="Arial CE" w:cs="Arial"/>
          <w:b/>
          <w:sz w:val="22"/>
          <w:szCs w:val="22"/>
        </w:rPr>
        <w:t>.</w:t>
      </w:r>
    </w:p>
    <w:p w14:paraId="0BDC5F37" w14:textId="77777777" w:rsidR="00493F3E" w:rsidRDefault="00493F3E" w:rsidP="00493F3E">
      <w:pPr>
        <w:ind w:left="426"/>
        <w:jc w:val="both"/>
        <w:rPr>
          <w:rFonts w:ascii="Arial CE" w:hAnsi="Arial CE" w:cs="Arial"/>
          <w:sz w:val="22"/>
          <w:szCs w:val="22"/>
        </w:rPr>
      </w:pPr>
    </w:p>
    <w:p w14:paraId="16517451" w14:textId="7815802C" w:rsidR="00A66D31" w:rsidRDefault="00A66D31" w:rsidP="00A66D31">
      <w:pPr>
        <w:pStyle w:val="Zkladntext"/>
        <w:jc w:val="both"/>
        <w:rPr>
          <w:rFonts w:ascii="Arial CE" w:hAnsi="Arial CE" w:cs="Arial"/>
          <w:sz w:val="22"/>
          <w:szCs w:val="22"/>
        </w:rPr>
      </w:pPr>
      <w:r w:rsidRPr="001D7A19">
        <w:rPr>
          <w:rFonts w:ascii="Arial CE" w:hAnsi="Arial CE" w:cs="Arial"/>
          <w:sz w:val="22"/>
          <w:szCs w:val="22"/>
        </w:rPr>
        <w:t xml:space="preserve">Výše ceny díla může být změněna jen písemnou dohodou objednatele a </w:t>
      </w:r>
      <w:r w:rsidR="007035CE">
        <w:rPr>
          <w:rFonts w:ascii="Arial CE" w:hAnsi="Arial CE" w:cs="Arial"/>
          <w:sz w:val="22"/>
          <w:szCs w:val="22"/>
        </w:rPr>
        <w:t>zhotovitele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p>
    <w:p w14:paraId="2343393F" w14:textId="4DE81307" w:rsidR="00A66D31" w:rsidRPr="002D5AED" w:rsidRDefault="00A66D31" w:rsidP="00A66D31">
      <w:pPr>
        <w:pStyle w:val="Zkladntext"/>
        <w:ind w:hanging="705"/>
        <w:jc w:val="both"/>
        <w:rPr>
          <w:rFonts w:ascii="Arial CE" w:hAnsi="Arial CE" w:cs="Arial"/>
          <w:sz w:val="22"/>
          <w:szCs w:val="22"/>
        </w:rPr>
      </w:pPr>
      <w:r w:rsidRPr="002D5AED">
        <w:t xml:space="preserve"> </w:t>
      </w:r>
    </w:p>
    <w:p w14:paraId="50F565EC" w14:textId="700ECA90" w:rsidR="0095255A" w:rsidRPr="00493F3E" w:rsidRDefault="00A66D31" w:rsidP="00A66D31">
      <w:pPr>
        <w:pStyle w:val="Zkladntext"/>
        <w:jc w:val="both"/>
        <w:rPr>
          <w:rFonts w:ascii="Arial CE" w:hAnsi="Arial CE" w:cs="Arial"/>
          <w:sz w:val="22"/>
          <w:szCs w:val="22"/>
        </w:rPr>
      </w:pPr>
      <w:r w:rsidRPr="002D29B6">
        <w:rPr>
          <w:rFonts w:ascii="Arial CE" w:hAnsi="Arial CE" w:cs="Arial"/>
          <w:sz w:val="22"/>
          <w:szCs w:val="22"/>
        </w:rPr>
        <w:t>Smluvní strany výslovně prohlašují, že touto smlouvou sjednaná cena za provedení díla není považována za skutečnost tvořící obchodní tajemství ve smyslu ustanovení §</w:t>
      </w:r>
      <w:r w:rsidR="00AB4D2A">
        <w:rPr>
          <w:rFonts w:ascii="Arial CE" w:hAnsi="Arial CE" w:cs="Arial"/>
          <w:sz w:val="22"/>
          <w:szCs w:val="22"/>
        </w:rPr>
        <w:t> </w:t>
      </w:r>
      <w:r w:rsidRPr="002D29B6">
        <w:rPr>
          <w:rFonts w:ascii="Arial CE" w:hAnsi="Arial CE" w:cs="Arial"/>
          <w:sz w:val="22"/>
          <w:szCs w:val="22"/>
        </w:rPr>
        <w:t>504 občanského zákoníku.</w:t>
      </w:r>
    </w:p>
    <w:p w14:paraId="50F565EF" w14:textId="77777777" w:rsidR="008156E1" w:rsidRDefault="008156E1" w:rsidP="008156E1">
      <w:pPr>
        <w:pStyle w:val="Zkladntext"/>
        <w:widowControl/>
        <w:jc w:val="center"/>
        <w:rPr>
          <w:rFonts w:cs="Arial"/>
          <w:b/>
          <w:sz w:val="22"/>
          <w:szCs w:val="22"/>
          <w:u w:val="single"/>
        </w:rPr>
      </w:pPr>
      <w:r w:rsidRPr="002113D7">
        <w:rPr>
          <w:rFonts w:cs="Arial"/>
          <w:b/>
          <w:sz w:val="22"/>
          <w:szCs w:val="22"/>
          <w:u w:val="single"/>
        </w:rPr>
        <w:lastRenderedPageBreak/>
        <w:t>Čl. V. PLATEBNÍ PODMÍNKY</w:t>
      </w:r>
    </w:p>
    <w:p w14:paraId="1E50ED72" w14:textId="77777777" w:rsidR="00A66D31" w:rsidRPr="002113D7" w:rsidRDefault="00A66D31" w:rsidP="008156E1">
      <w:pPr>
        <w:pStyle w:val="Zkladntext"/>
        <w:widowControl/>
        <w:jc w:val="center"/>
        <w:rPr>
          <w:rFonts w:cs="Arial"/>
          <w:sz w:val="22"/>
          <w:szCs w:val="22"/>
        </w:rPr>
      </w:pPr>
    </w:p>
    <w:p w14:paraId="4BD6553D" w14:textId="7FF8BF58"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21876">
        <w:rPr>
          <w:rFonts w:ascii="Arial CE" w:hAnsi="Arial CE" w:cs="Arial"/>
          <w:color w:val="auto"/>
          <w:sz w:val="22"/>
          <w:szCs w:val="22"/>
        </w:rPr>
        <w:t>Objednatel</w:t>
      </w:r>
      <w:r w:rsidRPr="00A21876">
        <w:rPr>
          <w:rFonts w:ascii="Arial CE" w:hAnsi="Arial CE"/>
          <w:color w:val="auto"/>
          <w:sz w:val="22"/>
          <w:szCs w:val="22"/>
        </w:rPr>
        <w:t xml:space="preserve"> nebude poskytovat zhotoviteli zálohy.</w:t>
      </w:r>
    </w:p>
    <w:p w14:paraId="7890D063" w14:textId="2B527F40"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21876">
        <w:rPr>
          <w:rFonts w:ascii="Arial CE" w:hAnsi="Arial CE" w:cs="Arial"/>
          <w:color w:val="auto"/>
          <w:sz w:val="22"/>
          <w:szCs w:val="22"/>
        </w:rPr>
        <w:t xml:space="preserve">Cena díla bude hrazena na základě konečné faktury, kterou bude provedeno vyúčtování po dokončení, předání a převzetí díla bez vad a po kladném projednání v investiční komisi objednatele. Fakturu je </w:t>
      </w:r>
      <w:r w:rsidRPr="00A21876">
        <w:rPr>
          <w:rFonts w:ascii="Arial CE" w:hAnsi="Arial CE"/>
          <w:color w:val="auto"/>
          <w:sz w:val="22"/>
          <w:szCs w:val="22"/>
        </w:rPr>
        <w:t>zhotovitel</w:t>
      </w:r>
      <w:r w:rsidRPr="00A21876">
        <w:rPr>
          <w:rFonts w:ascii="Arial CE" w:hAnsi="Arial CE" w:cs="Arial"/>
          <w:color w:val="auto"/>
          <w:sz w:val="22"/>
          <w:szCs w:val="22"/>
        </w:rPr>
        <w:t xml:space="preserve"> povinen prokazatelně doručit </w:t>
      </w:r>
      <w:r w:rsidR="00EC43A3" w:rsidRPr="00A21876">
        <w:rPr>
          <w:rFonts w:ascii="Arial CE" w:hAnsi="Arial CE" w:cs="Arial"/>
          <w:color w:val="auto"/>
          <w:sz w:val="22"/>
          <w:szCs w:val="22"/>
        </w:rPr>
        <w:t>objednateli</w:t>
      </w:r>
      <w:r w:rsidRPr="00A21876">
        <w:rPr>
          <w:rFonts w:ascii="Arial CE" w:hAnsi="Arial CE" w:cs="Arial"/>
          <w:color w:val="auto"/>
          <w:sz w:val="22"/>
          <w:szCs w:val="22"/>
        </w:rPr>
        <w:t xml:space="preserve"> nejpozději do </w:t>
      </w:r>
      <w:r w:rsidR="00EC43A3" w:rsidRPr="00A21876">
        <w:rPr>
          <w:rFonts w:ascii="Arial CE" w:hAnsi="Arial CE" w:cs="Arial"/>
          <w:b/>
          <w:color w:val="auto"/>
          <w:sz w:val="22"/>
          <w:szCs w:val="22"/>
        </w:rPr>
        <w:t>15</w:t>
      </w:r>
      <w:r w:rsidRPr="00A21876">
        <w:rPr>
          <w:rFonts w:ascii="Arial CE" w:hAnsi="Arial CE" w:cs="Arial"/>
          <w:b/>
          <w:color w:val="auto"/>
          <w:sz w:val="22"/>
          <w:szCs w:val="22"/>
        </w:rPr>
        <w:t xml:space="preserve"> </w:t>
      </w:r>
      <w:r w:rsidR="006F1908" w:rsidRPr="00A21876">
        <w:rPr>
          <w:rFonts w:ascii="Arial CE" w:hAnsi="Arial CE" w:cs="Arial"/>
          <w:b/>
          <w:color w:val="auto"/>
          <w:sz w:val="22"/>
          <w:szCs w:val="22"/>
        </w:rPr>
        <w:t>kalendářních</w:t>
      </w:r>
      <w:r w:rsidRPr="00A21876">
        <w:rPr>
          <w:rFonts w:ascii="Arial CE" w:hAnsi="Arial CE" w:cs="Arial"/>
          <w:b/>
          <w:color w:val="auto"/>
          <w:sz w:val="22"/>
          <w:szCs w:val="22"/>
        </w:rPr>
        <w:t xml:space="preserve"> dnů</w:t>
      </w:r>
      <w:r w:rsidRPr="00A21876">
        <w:rPr>
          <w:rFonts w:ascii="Arial CE" w:hAnsi="Arial CE" w:cs="Arial"/>
          <w:color w:val="auto"/>
          <w:sz w:val="22"/>
          <w:szCs w:val="22"/>
        </w:rPr>
        <w:t xml:space="preserve"> ode dne uskutečnění plnění.</w:t>
      </w:r>
    </w:p>
    <w:p w14:paraId="643C86ED" w14:textId="142A96A3"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eastAsia="Arial CE" w:hAnsi="Arial CE" w:cs="Arial CE"/>
          <w:color w:val="auto"/>
          <w:sz w:val="22"/>
          <w:szCs w:val="22"/>
        </w:rPr>
      </w:pPr>
      <w:r w:rsidRPr="00A21876">
        <w:rPr>
          <w:rFonts w:ascii="Arial CE" w:hAnsi="Arial CE" w:cs="Arial"/>
          <w:color w:val="auto"/>
          <w:sz w:val="22"/>
          <w:szCs w:val="22"/>
        </w:rPr>
        <w:t>Fakturace bude provedena po</w:t>
      </w:r>
      <w:r w:rsidRPr="00A21876">
        <w:rPr>
          <w:rFonts w:ascii="Arial CE" w:eastAsia="Arial CE" w:hAnsi="Arial CE" w:cs="Arial CE"/>
          <w:color w:val="auto"/>
          <w:sz w:val="22"/>
          <w:szCs w:val="22"/>
        </w:rPr>
        <w:t xml:space="preserve"> ukončení díla dnem podpisu „Rozhodnutí“ o schválení díla generálním ředitelem Povodí Ohře, státní podnik, po předchozím projednání v investiční komisi</w:t>
      </w:r>
      <w:r w:rsidR="00EC43A3" w:rsidRPr="00A21876">
        <w:rPr>
          <w:rFonts w:ascii="Arial CE" w:eastAsia="Arial CE" w:hAnsi="Arial CE" w:cs="Arial CE"/>
          <w:color w:val="auto"/>
          <w:sz w:val="22"/>
          <w:szCs w:val="22"/>
        </w:rPr>
        <w:t xml:space="preserve"> (IK)</w:t>
      </w:r>
      <w:r w:rsidRPr="00A21876">
        <w:rPr>
          <w:rFonts w:ascii="Arial CE" w:eastAsia="Arial CE" w:hAnsi="Arial CE" w:cs="Arial CE"/>
          <w:color w:val="auto"/>
          <w:sz w:val="22"/>
          <w:szCs w:val="22"/>
        </w:rPr>
        <w:t xml:space="preserve"> ve výši 100 % ceny, tj. </w:t>
      </w:r>
      <w:r w:rsidR="00B5449E">
        <w:rPr>
          <w:rFonts w:ascii="Arial CE" w:eastAsia="Arial CE" w:hAnsi="Arial CE" w:cs="Arial CE"/>
          <w:b/>
          <w:color w:val="auto"/>
          <w:sz w:val="22"/>
          <w:szCs w:val="22"/>
        </w:rPr>
        <w:t>130 000</w:t>
      </w:r>
      <w:r w:rsidRPr="00A21876">
        <w:rPr>
          <w:rFonts w:ascii="Arial CE" w:eastAsia="Arial CE" w:hAnsi="Arial CE" w:cs="Arial CE"/>
          <w:b/>
          <w:color w:val="auto"/>
          <w:sz w:val="22"/>
          <w:szCs w:val="22"/>
        </w:rPr>
        <w:t xml:space="preserve"> Kč bez DPH</w:t>
      </w:r>
      <w:r w:rsidRPr="00A21876">
        <w:rPr>
          <w:rFonts w:ascii="Arial CE" w:eastAsia="Arial CE" w:hAnsi="Arial CE" w:cs="Arial CE"/>
          <w:color w:val="auto"/>
          <w:sz w:val="22"/>
          <w:szCs w:val="22"/>
        </w:rPr>
        <w:t>.</w:t>
      </w:r>
      <w:r w:rsidR="00EC43A3" w:rsidRPr="00A21876">
        <w:rPr>
          <w:rFonts w:ascii="Arial CE" w:eastAsia="Arial CE" w:hAnsi="Arial CE" w:cs="Arial CE"/>
          <w:color w:val="auto"/>
          <w:sz w:val="22"/>
          <w:szCs w:val="22"/>
        </w:rPr>
        <w:t xml:space="preserve"> Den podpisu „Rozhodnutí“ o schválení díla generálním ředitelem Povodí Ohře, státní podnik, je dnem uskutečnění zdanitelného plnění.</w:t>
      </w:r>
    </w:p>
    <w:p w14:paraId="6DBCB80D" w14:textId="7178E3EB"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21876">
        <w:rPr>
          <w:rFonts w:ascii="Arial CE" w:eastAsia="Arial CE" w:hAnsi="Arial CE" w:cs="Arial CE"/>
          <w:color w:val="auto"/>
          <w:sz w:val="22"/>
          <w:szCs w:val="22"/>
        </w:rPr>
        <w:t>Schválení studie v IK je povinen objednatel oznámit zhotoviteli do 5 pracovních dnů po podpisu „Rozhodnutí“ generálním ředitelem Povodí Ohře, státní podnik.</w:t>
      </w:r>
    </w:p>
    <w:p w14:paraId="171E9021" w14:textId="08A9C1FD"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21876">
        <w:rPr>
          <w:rFonts w:ascii="Arial CE" w:hAnsi="Arial CE" w:cs="Arial"/>
          <w:color w:val="auto"/>
          <w:sz w:val="22"/>
          <w:szCs w:val="22"/>
        </w:rPr>
        <w:t>Faktura musí splňovat náležitosti ve smyslu daňových a účetních předpisů platných na území České republiky, zejména zákona č. 563/1991 Sb., o účetnictví a zákona č. 235/2004 Sb., o DPH</w:t>
      </w:r>
      <w:r w:rsidR="00AE0A9C" w:rsidRPr="00A21876">
        <w:rPr>
          <w:rFonts w:ascii="Arial CE" w:hAnsi="Arial CE" w:cs="Arial"/>
          <w:color w:val="auto"/>
          <w:sz w:val="22"/>
          <w:szCs w:val="22"/>
        </w:rPr>
        <w:t>,</w:t>
      </w:r>
      <w:r w:rsidRPr="00A21876">
        <w:rPr>
          <w:rFonts w:ascii="Arial CE" w:hAnsi="Arial CE" w:cs="Arial"/>
          <w:color w:val="auto"/>
          <w:sz w:val="22"/>
          <w:szCs w:val="22"/>
        </w:rPr>
        <w:t xml:space="preserve"> v platném znění</w:t>
      </w:r>
      <w:r w:rsidR="00AE0A9C" w:rsidRPr="00A21876">
        <w:rPr>
          <w:rFonts w:ascii="Arial CE" w:hAnsi="Arial CE" w:cs="Arial"/>
          <w:color w:val="auto"/>
          <w:sz w:val="22"/>
          <w:szCs w:val="22"/>
        </w:rPr>
        <w:t>,</w:t>
      </w:r>
      <w:r w:rsidRPr="00A21876">
        <w:rPr>
          <w:rFonts w:ascii="Arial CE" w:hAnsi="Arial CE" w:cs="Arial"/>
          <w:color w:val="auto"/>
          <w:sz w:val="22"/>
          <w:szCs w:val="22"/>
        </w:rPr>
        <w:t xml:space="preserve"> a dále náležitosti stanovené smlouvou.</w:t>
      </w:r>
      <w:r w:rsidR="00AB4D2A" w:rsidRPr="00A21876">
        <w:rPr>
          <w:rFonts w:ascii="Arial CE" w:hAnsi="Arial CE" w:cs="Arial"/>
          <w:color w:val="auto"/>
          <w:sz w:val="22"/>
          <w:szCs w:val="22"/>
        </w:rPr>
        <w:t xml:space="preserve"> </w:t>
      </w:r>
      <w:r w:rsidRPr="00A21876">
        <w:rPr>
          <w:rFonts w:ascii="Arial CE" w:hAnsi="Arial CE" w:cs="Arial"/>
          <w:color w:val="auto"/>
          <w:sz w:val="22"/>
          <w:szCs w:val="22"/>
        </w:rPr>
        <w:t>V</w:t>
      </w:r>
      <w:r w:rsidR="00AB4D2A" w:rsidRPr="00A21876">
        <w:rPr>
          <w:rFonts w:ascii="Arial CE" w:hAnsi="Arial CE" w:cs="Arial"/>
          <w:color w:val="auto"/>
          <w:sz w:val="22"/>
          <w:szCs w:val="22"/>
        </w:rPr>
        <w:t> </w:t>
      </w:r>
      <w:r w:rsidRPr="00A21876">
        <w:rPr>
          <w:rFonts w:ascii="Arial CE" w:hAnsi="Arial CE" w:cs="Arial"/>
          <w:color w:val="auto"/>
          <w:sz w:val="22"/>
          <w:szCs w:val="22"/>
        </w:rPr>
        <w:t xml:space="preserve">případě chybějících nebo chybných náležitostí vrátí objednatel </w:t>
      </w:r>
      <w:r w:rsidR="00EC43A3" w:rsidRPr="00A21876">
        <w:rPr>
          <w:rFonts w:ascii="Arial CE" w:hAnsi="Arial CE" w:cs="Arial"/>
          <w:color w:val="auto"/>
          <w:sz w:val="22"/>
          <w:szCs w:val="22"/>
        </w:rPr>
        <w:t>zhotovi</w:t>
      </w:r>
      <w:r w:rsidRPr="00A21876">
        <w:rPr>
          <w:rFonts w:ascii="Arial CE" w:hAnsi="Arial CE" w:cs="Arial"/>
          <w:color w:val="auto"/>
          <w:sz w:val="22"/>
          <w:szCs w:val="22"/>
        </w:rPr>
        <w:t xml:space="preserve">teli fakturu k opravě. Lhůta pro zaplacení pak počíná běžet od doby vrácení opravené faktury. Předat faktury lze i elektronicky na adresu: </w:t>
      </w:r>
      <w:r w:rsidRPr="00BA5D02">
        <w:rPr>
          <w:rFonts w:ascii="Arial CE" w:hAnsi="Arial CE" w:cs="Arial"/>
          <w:b/>
          <w:color w:val="auto"/>
          <w:sz w:val="22"/>
          <w:szCs w:val="22"/>
        </w:rPr>
        <w:t>faktury-pr@poh.cz</w:t>
      </w:r>
      <w:r w:rsidRPr="00A21876">
        <w:rPr>
          <w:rFonts w:ascii="Arial CE" w:hAnsi="Arial CE" w:cs="Arial"/>
          <w:color w:val="0000FF"/>
          <w:sz w:val="22"/>
          <w:szCs w:val="22"/>
        </w:rPr>
        <w:t>.</w:t>
      </w:r>
    </w:p>
    <w:p w14:paraId="0A0EF7B2" w14:textId="464F8606" w:rsidR="00C068FE" w:rsidRPr="00A21876" w:rsidRDefault="00A66D31" w:rsidP="00C068FE">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21876">
        <w:rPr>
          <w:rFonts w:ascii="Arial CE" w:hAnsi="Arial CE" w:cs="Arial"/>
          <w:color w:val="auto"/>
          <w:sz w:val="22"/>
          <w:szCs w:val="22"/>
        </w:rPr>
        <w:t>Splatnost faktury je 30 dnů od data doručení faktury objednateli.</w:t>
      </w:r>
    </w:p>
    <w:p w14:paraId="50F56603" w14:textId="2317768F" w:rsidR="008156E1" w:rsidRPr="00A66D31" w:rsidRDefault="00A66D31" w:rsidP="00A93893">
      <w:pPr>
        <w:pStyle w:val="Odstavecseseznamem"/>
        <w:numPr>
          <w:ilvl w:val="0"/>
          <w:numId w:val="8"/>
        </w:numPr>
        <w:overflowPunct/>
        <w:spacing w:after="0" w:line="240" w:lineRule="auto"/>
        <w:contextualSpacing w:val="0"/>
        <w:jc w:val="both"/>
        <w:textAlignment w:val="auto"/>
        <w:rPr>
          <w:rFonts w:ascii="Arial CE" w:hAnsi="Arial CE" w:cs="Arial"/>
          <w:color w:val="auto"/>
          <w:sz w:val="22"/>
          <w:szCs w:val="22"/>
        </w:rPr>
      </w:pPr>
      <w:r w:rsidRPr="00A66D31">
        <w:rPr>
          <w:rFonts w:ascii="Arial CE" w:hAnsi="Arial CE" w:cs="Arial"/>
          <w:color w:val="auto"/>
          <w:sz w:val="22"/>
          <w:szCs w:val="22"/>
        </w:rPr>
        <w:t>Peněžitý závazek (dluh) objednatele se považuje za splněný v den, kdy je dlužná částka připsána na účet zhotovitele.</w:t>
      </w:r>
    </w:p>
    <w:p w14:paraId="50F56604" w14:textId="77777777" w:rsidR="008156E1" w:rsidRDefault="008156E1" w:rsidP="008156E1"/>
    <w:p w14:paraId="50F5660C" w14:textId="77777777" w:rsidR="001556E2" w:rsidRDefault="001556E2" w:rsidP="001556E2">
      <w:pPr>
        <w:pStyle w:val="Zkladntext"/>
        <w:widowControl/>
        <w:jc w:val="center"/>
        <w:rPr>
          <w:rFonts w:cs="Arial"/>
          <w:b/>
          <w:sz w:val="22"/>
          <w:szCs w:val="22"/>
          <w:u w:val="single"/>
        </w:rPr>
      </w:pPr>
      <w:r>
        <w:rPr>
          <w:rFonts w:cs="Arial"/>
          <w:b/>
          <w:sz w:val="22"/>
          <w:szCs w:val="22"/>
          <w:u w:val="single"/>
        </w:rPr>
        <w:t>Čl. VI. SANKCE</w:t>
      </w:r>
    </w:p>
    <w:p w14:paraId="07BAA4CC" w14:textId="77777777" w:rsidR="00A66D31" w:rsidRPr="00D34922" w:rsidRDefault="00A66D31" w:rsidP="001556E2">
      <w:pPr>
        <w:pStyle w:val="Zkladntext"/>
        <w:widowControl/>
        <w:jc w:val="center"/>
        <w:rPr>
          <w:rFonts w:cs="Arial"/>
          <w:sz w:val="22"/>
          <w:szCs w:val="22"/>
          <w:u w:val="single"/>
        </w:rPr>
      </w:pPr>
    </w:p>
    <w:p w14:paraId="10D1EB0F" w14:textId="3D1F6DC8" w:rsidR="00D34922" w:rsidRPr="00AB4D2A" w:rsidRDefault="00D34922" w:rsidP="00A93893">
      <w:pPr>
        <w:pStyle w:val="A-odstavecodsazensodrkami"/>
        <w:numPr>
          <w:ilvl w:val="0"/>
          <w:numId w:val="1"/>
        </w:numPr>
        <w:ind w:left="357" w:hanging="357"/>
        <w:rPr>
          <w:rFonts w:ascii="Arial CE" w:hAnsi="Arial CE"/>
          <w:bCs/>
          <w:color w:val="000000"/>
        </w:rPr>
      </w:pPr>
      <w:r w:rsidRPr="00D34922">
        <w:rPr>
          <w:rFonts w:ascii="Arial CE" w:hAnsi="Arial CE"/>
        </w:rPr>
        <w:t>Pokud bude zhotovitel v prodlení proti kterémukoliv smluvně ujednanému dílčímu postupovému termínu plnění části díla, je povinen zaplatit objednateli smluvní pokutu ve výši 0,2 % z části ceny díla odpovídající konkrétnímu dílčímu plnění za každý i započatý den prodlení.</w:t>
      </w:r>
    </w:p>
    <w:p w14:paraId="0E447E35" w14:textId="0CCCD8C6" w:rsidR="00AB4D2A" w:rsidRPr="00DB0BF4" w:rsidRDefault="00AB4D2A" w:rsidP="00A93893">
      <w:pPr>
        <w:pStyle w:val="A-odstavecodsazensodrkami"/>
        <w:numPr>
          <w:ilvl w:val="0"/>
          <w:numId w:val="1"/>
        </w:numPr>
        <w:ind w:left="357" w:hanging="357"/>
        <w:rPr>
          <w:rFonts w:ascii="Arial CE" w:hAnsi="Arial CE"/>
          <w:bCs/>
          <w:color w:val="000000"/>
        </w:rPr>
      </w:pPr>
      <w:r w:rsidRPr="00DB0BF4">
        <w:rPr>
          <w:rFonts w:ascii="Arial CE" w:hAnsi="Arial CE"/>
        </w:rPr>
        <w:t>Pokud bude objednatel v prodlení s úhradou faktury proti sjednanému termínu</w:t>
      </w:r>
      <w:r w:rsidR="00F2269E">
        <w:rPr>
          <w:rFonts w:ascii="Arial CE" w:hAnsi="Arial CE"/>
        </w:rPr>
        <w:t>,</w:t>
      </w:r>
      <w:r w:rsidRPr="00DB0BF4">
        <w:rPr>
          <w:rFonts w:ascii="Arial CE" w:hAnsi="Arial CE"/>
        </w:rPr>
        <w:t xml:space="preserve"> je povinen zaplatit dodavateli úrok z prodlení ve výši 0,2 % z dlužné částky za každý i</w:t>
      </w:r>
      <w:r w:rsidR="00F2269E">
        <w:rPr>
          <w:rFonts w:ascii="Arial CE" w:hAnsi="Arial CE"/>
        </w:rPr>
        <w:t> </w:t>
      </w:r>
      <w:r w:rsidRPr="00DB0BF4">
        <w:rPr>
          <w:rFonts w:ascii="Arial CE" w:hAnsi="Arial CE"/>
        </w:rPr>
        <w:t>započatý den prodlení.</w:t>
      </w:r>
    </w:p>
    <w:p w14:paraId="60334AE1" w14:textId="4EF0F00F" w:rsidR="00D34922" w:rsidRPr="00D34922" w:rsidRDefault="00D34922" w:rsidP="00A93893">
      <w:pPr>
        <w:pStyle w:val="A-odstavecodsazensodrkami"/>
        <w:numPr>
          <w:ilvl w:val="0"/>
          <w:numId w:val="1"/>
        </w:numPr>
        <w:ind w:left="357" w:hanging="357"/>
        <w:rPr>
          <w:rFonts w:ascii="Arial CE" w:hAnsi="Arial CE"/>
          <w:bCs/>
          <w:color w:val="000000"/>
        </w:rPr>
      </w:pPr>
      <w:r w:rsidRPr="00D34922">
        <w:rPr>
          <w:rFonts w:ascii="Arial CE" w:hAnsi="Arial CE"/>
          <w:bCs/>
          <w:color w:val="000000"/>
        </w:rPr>
        <w:t>Smluvní pokuty se nevztahují na případy, kdy prodlení nebo jiné porušení povinností bylo způsobeno okolnostmi vylučujícími odpovědnost ve smyslu § 2913 občanského zákoníku, pokud nesplnění povinnosti bylo způsobeno jednáním druhé smluvní strany nebo nedostatkem součinnosti, ke které byla druhá strana povinna</w:t>
      </w:r>
      <w:r w:rsidR="00F2269E">
        <w:rPr>
          <w:rFonts w:ascii="Arial CE" w:hAnsi="Arial CE"/>
          <w:bCs/>
          <w:color w:val="000000"/>
        </w:rPr>
        <w:t>,</w:t>
      </w:r>
      <w:r w:rsidRPr="00D34922">
        <w:rPr>
          <w:rFonts w:ascii="Arial CE" w:hAnsi="Arial CE"/>
          <w:bCs/>
          <w:color w:val="000000"/>
        </w:rPr>
        <w:t xml:space="preserve">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2ACC8EEE" w14:textId="77777777"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0493F73D" w14:textId="6FA98F35"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Pro zajištění úhrady oprávněně vyúčtovaných sankcí je objedna</w:t>
      </w:r>
      <w:r w:rsidR="00670038">
        <w:rPr>
          <w:rFonts w:ascii="Arial CE" w:hAnsi="Arial CE"/>
        </w:rPr>
        <w:t>t</w:t>
      </w:r>
      <w:r w:rsidRPr="00D34922">
        <w:rPr>
          <w:rFonts w:ascii="Arial CE" w:hAnsi="Arial CE"/>
        </w:rPr>
        <w:t>el oprávněn provést zápočet vyúčtované sankce proti jakékoliv oprávněné pohledávce, kterou má nebo bude mít zhotovitel za objednatelem.</w:t>
      </w:r>
    </w:p>
    <w:p w14:paraId="3B808A2B" w14:textId="77777777"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Strana povinná je povinna uhradit vyúčtované sankce nejpozději do 30 dnů od dne obdržení příslušného vyúčtování.</w:t>
      </w:r>
    </w:p>
    <w:p w14:paraId="4D417780" w14:textId="77777777" w:rsidR="00D34922" w:rsidRPr="00D34922" w:rsidRDefault="00D34922" w:rsidP="00A93893">
      <w:pPr>
        <w:pStyle w:val="A-odstavecodsazensodrkami"/>
        <w:numPr>
          <w:ilvl w:val="0"/>
          <w:numId w:val="1"/>
        </w:numPr>
        <w:ind w:left="357" w:hanging="357"/>
        <w:rPr>
          <w:rFonts w:ascii="Arial CE" w:hAnsi="Arial CE"/>
        </w:rPr>
      </w:pPr>
      <w:r w:rsidRPr="00D34922">
        <w:rPr>
          <w:rFonts w:ascii="Arial CE" w:hAnsi="Arial CE"/>
        </w:rPr>
        <w:t>Zaplacením sankce není dotčen nárok objednatele na náhradu škody způsobené mu porušením povinnosti stanovené zhotoviteli smlouvou o dílo, na niž se sankce vztahuje.</w:t>
      </w:r>
    </w:p>
    <w:p w14:paraId="50F56616" w14:textId="63924835" w:rsidR="001556E2" w:rsidRPr="00D34922" w:rsidRDefault="00D34922" w:rsidP="00A93893">
      <w:pPr>
        <w:pStyle w:val="A-odstavecodsazensodrkami"/>
        <w:numPr>
          <w:ilvl w:val="0"/>
          <w:numId w:val="1"/>
        </w:numPr>
        <w:ind w:left="357" w:hanging="357"/>
      </w:pPr>
      <w:r w:rsidRPr="00D34922">
        <w:rPr>
          <w:rFonts w:ascii="Arial CE" w:hAnsi="Arial CE"/>
          <w:bCs/>
          <w:color w:val="000000"/>
        </w:rPr>
        <w:t>Zaplacením smluvních pokut nejsou dotčeny nároky smluvních stran na náhradu škody.</w:t>
      </w:r>
    </w:p>
    <w:p w14:paraId="1EDFF4E0" w14:textId="0230B94F" w:rsidR="0060059A" w:rsidRDefault="0060059A" w:rsidP="00FE1CDE">
      <w:pPr>
        <w:pStyle w:val="A-odstavecodsazensodrkami"/>
        <w:numPr>
          <w:ilvl w:val="0"/>
          <w:numId w:val="0"/>
        </w:numPr>
        <w:tabs>
          <w:tab w:val="left" w:pos="426"/>
        </w:tabs>
      </w:pPr>
    </w:p>
    <w:p w14:paraId="2241C120" w14:textId="059A6AD4" w:rsidR="00CC1EB2" w:rsidRDefault="00CC1EB2" w:rsidP="00FE1CDE">
      <w:pPr>
        <w:pStyle w:val="A-odstavecodsazensodrkami"/>
        <w:numPr>
          <w:ilvl w:val="0"/>
          <w:numId w:val="0"/>
        </w:numPr>
        <w:tabs>
          <w:tab w:val="left" w:pos="426"/>
        </w:tabs>
      </w:pPr>
    </w:p>
    <w:p w14:paraId="1000EC55" w14:textId="77777777" w:rsidR="00CC1EB2" w:rsidRDefault="00CC1EB2" w:rsidP="00FE1CDE">
      <w:pPr>
        <w:pStyle w:val="A-odstavecodsazensodrkami"/>
        <w:numPr>
          <w:ilvl w:val="0"/>
          <w:numId w:val="0"/>
        </w:numPr>
        <w:tabs>
          <w:tab w:val="left" w:pos="426"/>
        </w:tabs>
      </w:pPr>
    </w:p>
    <w:p w14:paraId="1D350A16" w14:textId="77777777" w:rsidR="00C068FE" w:rsidRPr="00D34922" w:rsidRDefault="00C068FE" w:rsidP="00FE1CDE">
      <w:pPr>
        <w:pStyle w:val="A-odstavecodsazensodrkami"/>
        <w:numPr>
          <w:ilvl w:val="0"/>
          <w:numId w:val="0"/>
        </w:numPr>
        <w:tabs>
          <w:tab w:val="left" w:pos="426"/>
        </w:tabs>
      </w:pPr>
    </w:p>
    <w:p w14:paraId="50F56619" w14:textId="37FF83E5" w:rsidR="00E97587" w:rsidRDefault="00C66556" w:rsidP="00E97587">
      <w:pPr>
        <w:pStyle w:val="Zkladntext"/>
        <w:widowControl/>
        <w:jc w:val="center"/>
        <w:rPr>
          <w:rFonts w:cs="Arial"/>
          <w:b/>
          <w:sz w:val="22"/>
          <w:szCs w:val="22"/>
          <w:u w:val="single"/>
        </w:rPr>
      </w:pPr>
      <w:r w:rsidRPr="00386410">
        <w:rPr>
          <w:rFonts w:cs="Arial"/>
          <w:b/>
          <w:sz w:val="22"/>
          <w:szCs w:val="22"/>
          <w:u w:val="single"/>
        </w:rPr>
        <w:lastRenderedPageBreak/>
        <w:t xml:space="preserve">Čl. VII. </w:t>
      </w:r>
      <w:r w:rsidR="00790434" w:rsidRPr="00386410">
        <w:rPr>
          <w:rFonts w:cs="Arial"/>
          <w:b/>
          <w:sz w:val="22"/>
          <w:szCs w:val="22"/>
          <w:u w:val="single"/>
        </w:rPr>
        <w:t>ZAJIŠTĚNÍ ZÁVAZKU</w:t>
      </w:r>
    </w:p>
    <w:p w14:paraId="6641DCA5" w14:textId="77777777" w:rsidR="00A66D31" w:rsidRPr="00386410" w:rsidRDefault="00A66D31" w:rsidP="00E97587">
      <w:pPr>
        <w:pStyle w:val="Zkladntext"/>
        <w:widowControl/>
        <w:jc w:val="center"/>
        <w:rPr>
          <w:rFonts w:cs="Arial"/>
          <w:b/>
          <w:sz w:val="22"/>
          <w:szCs w:val="22"/>
          <w:u w:val="single"/>
        </w:rPr>
      </w:pPr>
    </w:p>
    <w:p w14:paraId="300B1AA0" w14:textId="77777777"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Objednatel se zavazuje řádně provedené dílo podle ustanovení této smlouvy převzít a zaplatit za dílo dohodnutou cenu.</w:t>
      </w:r>
      <w:r w:rsidRPr="00D34922">
        <w:rPr>
          <w:rFonts w:ascii="Arial CE" w:eastAsia="Arial CE" w:hAnsi="Arial CE" w:cs="Arial CE"/>
          <w:b/>
          <w:color w:val="auto"/>
          <w:sz w:val="22"/>
          <w:szCs w:val="22"/>
        </w:rPr>
        <w:t xml:space="preserve"> </w:t>
      </w:r>
      <w:r w:rsidRPr="00D34922">
        <w:rPr>
          <w:rFonts w:ascii="Arial CE" w:eastAsia="Arial CE" w:hAnsi="Arial CE" w:cs="Arial CE"/>
          <w:color w:val="auto"/>
          <w:sz w:val="22"/>
          <w:szCs w:val="22"/>
        </w:rPr>
        <w:t>Dílo má vadu, neodpovídá-li této smlouvě.</w:t>
      </w:r>
    </w:p>
    <w:p w14:paraId="3509260C" w14:textId="77777777"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 přílohy.</w:t>
      </w:r>
    </w:p>
    <w:p w14:paraId="3B055D7F" w14:textId="77777777"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Odpovědnost zhotovitele jakožto projektanta se mj. řídí ustanovením § 159 zákona č. 183/2006 Sb., o územním plánování a stavebním řádu (stavební zákon), ve znění pozdějších předpisů.</w:t>
      </w:r>
    </w:p>
    <w:p w14:paraId="57E0A162" w14:textId="77777777"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Zhotovitel zodpovídá za vady díla, které budou zjištěny v době 60 kalendářních měsíců ode dne jeho předání objednateli.</w:t>
      </w:r>
    </w:p>
    <w:p w14:paraId="5F9C1B0B" w14:textId="77777777"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02C66B29" w14:textId="77777777" w:rsidR="00D34922" w:rsidRPr="00D34922"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 xml:space="preserve">Odstranění vady nemá vliv na nárok objednatele na smluvní pokutu a náhradu škody. Objednatel má vůči zhotoviteli též nárok na náhradu škody vzešlé z vady díla. </w:t>
      </w:r>
    </w:p>
    <w:p w14:paraId="457F1844" w14:textId="77777777" w:rsidR="00A66D31"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D34922">
        <w:rPr>
          <w:rFonts w:ascii="Arial CE" w:eastAsia="Arial CE" w:hAnsi="Arial CE" w:cs="Arial CE"/>
          <w:color w:val="auto"/>
          <w:sz w:val="22"/>
          <w:szCs w:val="22"/>
        </w:rPr>
        <w:t>Zhotovitel odpovídá za prokazatelné škody, které z důvodu porušení jeho povinností sjednaných touto smlouvou vzniknou objednateli nebo třetím osobám.</w:t>
      </w:r>
    </w:p>
    <w:p w14:paraId="50F56627" w14:textId="0584E2A1" w:rsidR="00E97587" w:rsidRPr="00A66D31" w:rsidRDefault="00D34922" w:rsidP="00A93893">
      <w:pPr>
        <w:pStyle w:val="Odstavecseseznamem"/>
        <w:numPr>
          <w:ilvl w:val="0"/>
          <w:numId w:val="2"/>
        </w:numPr>
        <w:overflowPunct/>
        <w:autoSpaceDE/>
        <w:autoSpaceDN/>
        <w:adjustRightInd/>
        <w:spacing w:after="0" w:line="240" w:lineRule="auto"/>
        <w:ind w:left="357" w:hanging="357"/>
        <w:contextualSpacing w:val="0"/>
        <w:jc w:val="both"/>
        <w:textAlignment w:val="auto"/>
        <w:rPr>
          <w:rFonts w:ascii="Arial CE" w:eastAsia="Arial CE" w:hAnsi="Arial CE" w:cs="Arial CE"/>
          <w:color w:val="auto"/>
          <w:sz w:val="22"/>
          <w:szCs w:val="22"/>
        </w:rPr>
      </w:pPr>
      <w:r w:rsidRPr="00A66D31">
        <w:rPr>
          <w:rFonts w:ascii="Arial CE" w:eastAsia="Arial CE" w:hAnsi="Arial CE" w:cs="Arial CE"/>
          <w:color w:val="auto"/>
          <w:sz w:val="22"/>
          <w:szCs w:val="22"/>
        </w:rPr>
        <w:t>Nebude-li zhotovitel vyrozuměn o požadavku náhrady škody nejpozději do 90 dnů od data ukončení záruční doby, nelze požadavek na náhradu škody uplatnit.</w:t>
      </w:r>
    </w:p>
    <w:p w14:paraId="63E68864" w14:textId="77777777" w:rsidR="00596831" w:rsidRPr="00D34922" w:rsidRDefault="00596831" w:rsidP="00A66D31">
      <w:pPr>
        <w:pStyle w:val="Zkladntext"/>
        <w:widowControl/>
        <w:tabs>
          <w:tab w:val="left" w:pos="360"/>
        </w:tabs>
        <w:jc w:val="both"/>
        <w:rPr>
          <w:rFonts w:cs="Arial"/>
          <w:color w:val="auto"/>
          <w:sz w:val="22"/>
          <w:szCs w:val="22"/>
        </w:rPr>
      </w:pPr>
    </w:p>
    <w:p w14:paraId="50F5662C" w14:textId="77777777" w:rsidR="00E530F0" w:rsidRDefault="00E530F0" w:rsidP="00A66D31">
      <w:pPr>
        <w:pStyle w:val="Zkladntext"/>
        <w:widowControl/>
        <w:ind w:left="2520" w:firstLine="360"/>
        <w:rPr>
          <w:rFonts w:cs="Arial"/>
          <w:b/>
          <w:sz w:val="22"/>
          <w:szCs w:val="22"/>
          <w:u w:val="single"/>
        </w:rPr>
      </w:pPr>
      <w:r w:rsidRPr="00E530F0">
        <w:rPr>
          <w:rFonts w:cs="Arial"/>
          <w:b/>
          <w:sz w:val="22"/>
          <w:szCs w:val="22"/>
          <w:u w:val="single"/>
        </w:rPr>
        <w:t xml:space="preserve">Čl. </w:t>
      </w:r>
      <w:r>
        <w:rPr>
          <w:rFonts w:cs="Arial"/>
          <w:b/>
          <w:sz w:val="22"/>
          <w:szCs w:val="22"/>
          <w:u w:val="single"/>
        </w:rPr>
        <w:t>VIII</w:t>
      </w:r>
      <w:r w:rsidRPr="00E530F0">
        <w:rPr>
          <w:rFonts w:cs="Arial"/>
          <w:b/>
          <w:sz w:val="22"/>
          <w:szCs w:val="22"/>
          <w:u w:val="single"/>
        </w:rPr>
        <w:t>. LICENČNÍ</w:t>
      </w:r>
      <w:r>
        <w:rPr>
          <w:rFonts w:cs="Arial"/>
          <w:b/>
          <w:sz w:val="22"/>
          <w:szCs w:val="22"/>
          <w:u w:val="single"/>
        </w:rPr>
        <w:t xml:space="preserve"> PODMÍNKY</w:t>
      </w:r>
    </w:p>
    <w:p w14:paraId="5200080E" w14:textId="77777777" w:rsidR="00A66D31" w:rsidRPr="00E530F0" w:rsidRDefault="00A66D31" w:rsidP="00A66D31">
      <w:pPr>
        <w:pStyle w:val="Zkladntext"/>
        <w:widowControl/>
        <w:ind w:left="2520" w:firstLine="360"/>
        <w:rPr>
          <w:rFonts w:cs="Arial"/>
          <w:b/>
          <w:sz w:val="22"/>
          <w:szCs w:val="22"/>
          <w:u w:val="single"/>
        </w:rPr>
      </w:pPr>
    </w:p>
    <w:p w14:paraId="50F5662E" w14:textId="2E9040EE" w:rsidR="00E530F0" w:rsidRPr="00D34922" w:rsidRDefault="00D34922" w:rsidP="00E530F0">
      <w:pPr>
        <w:jc w:val="both"/>
        <w:rPr>
          <w:rFonts w:ascii="Arial" w:hAnsi="Arial" w:cs="Arial"/>
          <w:bCs/>
          <w:sz w:val="22"/>
          <w:szCs w:val="22"/>
        </w:rPr>
      </w:pPr>
      <w:r w:rsidRPr="00D34922">
        <w:rPr>
          <w:rFonts w:ascii="Arial CE" w:hAnsi="Arial CE"/>
          <w:bCs/>
          <w:color w:val="000000"/>
          <w:sz w:val="22"/>
          <w:szCs w:val="22"/>
        </w:rPr>
        <w:t xml:space="preserve">Vztahují – </w:t>
      </w:r>
      <w:proofErr w:type="spellStart"/>
      <w:r w:rsidRPr="00D34922">
        <w:rPr>
          <w:rFonts w:ascii="Arial CE" w:hAnsi="Arial CE"/>
          <w:bCs/>
          <w:color w:val="000000"/>
          <w:sz w:val="22"/>
          <w:szCs w:val="22"/>
        </w:rPr>
        <w:t>li</w:t>
      </w:r>
      <w:proofErr w:type="spellEnd"/>
      <w:r w:rsidRPr="00D34922">
        <w:rPr>
          <w:rFonts w:ascii="Arial CE" w:hAnsi="Arial CE"/>
          <w:bCs/>
          <w:color w:val="000000"/>
          <w:sz w:val="22"/>
          <w:szCs w:val="22"/>
        </w:rPr>
        <w:t xml:space="preserve">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 dle § 2366 odst. 1 písm. b) občanského zákoníku.</w:t>
      </w:r>
    </w:p>
    <w:p w14:paraId="538F5D4C" w14:textId="77777777" w:rsidR="00596831" w:rsidRDefault="00596831" w:rsidP="00A66D31">
      <w:pPr>
        <w:pStyle w:val="Zkladntext"/>
        <w:widowControl/>
        <w:rPr>
          <w:rFonts w:cs="Arial"/>
          <w:b/>
          <w:sz w:val="22"/>
          <w:szCs w:val="22"/>
          <w:u w:val="single"/>
        </w:rPr>
      </w:pPr>
    </w:p>
    <w:p w14:paraId="50F56633" w14:textId="77777777" w:rsidR="00E97587" w:rsidRDefault="00C66556" w:rsidP="00346C0D">
      <w:pPr>
        <w:pStyle w:val="Zkladntext"/>
        <w:widowControl/>
        <w:jc w:val="center"/>
        <w:rPr>
          <w:rFonts w:cs="Arial"/>
          <w:b/>
          <w:sz w:val="22"/>
          <w:szCs w:val="22"/>
          <w:u w:val="single"/>
        </w:rPr>
      </w:pPr>
      <w:r w:rsidRPr="00386410">
        <w:rPr>
          <w:rFonts w:cs="Arial"/>
          <w:b/>
          <w:sz w:val="22"/>
          <w:szCs w:val="22"/>
          <w:u w:val="single"/>
        </w:rPr>
        <w:t xml:space="preserve">Čl. </w:t>
      </w:r>
      <w:r w:rsidR="00E530F0">
        <w:rPr>
          <w:rFonts w:cs="Arial"/>
          <w:b/>
          <w:sz w:val="22"/>
          <w:szCs w:val="22"/>
          <w:u w:val="single"/>
        </w:rPr>
        <w:t>IX</w:t>
      </w:r>
      <w:r w:rsidRPr="00386410">
        <w:rPr>
          <w:rFonts w:cs="Arial"/>
          <w:b/>
          <w:sz w:val="22"/>
          <w:szCs w:val="22"/>
          <w:u w:val="single"/>
        </w:rPr>
        <w:t>.</w:t>
      </w:r>
      <w:r w:rsidR="00E97587" w:rsidRPr="00386410">
        <w:rPr>
          <w:rFonts w:cs="Arial"/>
          <w:b/>
          <w:sz w:val="22"/>
          <w:szCs w:val="22"/>
          <w:u w:val="single"/>
        </w:rPr>
        <w:t xml:space="preserve"> </w:t>
      </w:r>
      <w:r w:rsidR="00790434" w:rsidRPr="00386410">
        <w:rPr>
          <w:rFonts w:cs="Arial"/>
          <w:b/>
          <w:sz w:val="22"/>
          <w:szCs w:val="22"/>
          <w:u w:val="single"/>
        </w:rPr>
        <w:t>NÁHRADA ŠKODY</w:t>
      </w:r>
    </w:p>
    <w:p w14:paraId="1A97F0DD" w14:textId="77777777" w:rsidR="00A66D31" w:rsidRPr="00386410" w:rsidRDefault="00A66D31" w:rsidP="00346C0D">
      <w:pPr>
        <w:pStyle w:val="Zkladntext"/>
        <w:widowControl/>
        <w:jc w:val="center"/>
        <w:rPr>
          <w:rFonts w:cs="Arial"/>
          <w:b/>
          <w:sz w:val="22"/>
          <w:szCs w:val="22"/>
          <w:u w:val="single"/>
        </w:rPr>
      </w:pPr>
    </w:p>
    <w:p w14:paraId="50F56637" w14:textId="07A9BE44" w:rsidR="00E97587" w:rsidRDefault="00D34922" w:rsidP="00A66D31">
      <w:pPr>
        <w:widowControl w:val="0"/>
        <w:jc w:val="both"/>
        <w:rPr>
          <w:rFonts w:ascii="Arial CE" w:hAnsi="Arial CE" w:cs="Arial"/>
          <w:bCs/>
          <w:color w:val="000000"/>
          <w:sz w:val="22"/>
          <w:szCs w:val="22"/>
        </w:rPr>
      </w:pPr>
      <w:r w:rsidRPr="00B15AF7">
        <w:rPr>
          <w:rFonts w:ascii="Arial CE" w:hAnsi="Arial CE" w:cs="Arial"/>
          <w:sz w:val="22"/>
          <w:szCs w:val="22"/>
        </w:rPr>
        <w:t>Objednatel</w:t>
      </w:r>
      <w:r w:rsidRPr="00B15AF7">
        <w:rPr>
          <w:rFonts w:ascii="Arial CE" w:hAnsi="Arial CE" w:cs="Arial"/>
          <w:bCs/>
          <w:color w:val="000000"/>
          <w:sz w:val="22"/>
          <w:szCs w:val="22"/>
        </w:rPr>
        <w:t xml:space="preserve"> je oprávněn požadovat náhradu škody způsobenou mu </w:t>
      </w:r>
      <w:r w:rsidRPr="00B15AF7">
        <w:rPr>
          <w:rFonts w:ascii="Arial" w:hAnsi="Arial" w:cs="Arial"/>
          <w:bCs/>
          <w:sz w:val="22"/>
          <w:szCs w:val="22"/>
        </w:rPr>
        <w:t xml:space="preserve">zhotovitelem </w:t>
      </w:r>
      <w:r w:rsidRPr="00B15AF7">
        <w:rPr>
          <w:rFonts w:ascii="Arial CE" w:hAnsi="Arial CE" w:cs="Arial"/>
          <w:bCs/>
          <w:color w:val="000000"/>
          <w:sz w:val="22"/>
          <w:szCs w:val="22"/>
        </w:rPr>
        <w:t xml:space="preserve">porušením povinností </w:t>
      </w:r>
      <w:r w:rsidRPr="00B15AF7">
        <w:rPr>
          <w:rFonts w:ascii="Arial" w:hAnsi="Arial" w:cs="Arial"/>
          <w:bCs/>
          <w:sz w:val="22"/>
          <w:szCs w:val="22"/>
        </w:rPr>
        <w:t xml:space="preserve">zhotovitele </w:t>
      </w:r>
      <w:r w:rsidRPr="00B15AF7">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p>
    <w:p w14:paraId="3DFB0506" w14:textId="77777777" w:rsidR="00596831" w:rsidRPr="00386410" w:rsidRDefault="00596831" w:rsidP="00A66D31">
      <w:pPr>
        <w:widowControl w:val="0"/>
        <w:jc w:val="both"/>
        <w:rPr>
          <w:rFonts w:ascii="Arial" w:hAnsi="Arial" w:cs="Arial"/>
          <w:sz w:val="22"/>
          <w:szCs w:val="22"/>
        </w:rPr>
      </w:pPr>
    </w:p>
    <w:p w14:paraId="50F5663B" w14:textId="77777777" w:rsidR="00F25381" w:rsidRDefault="00F25381" w:rsidP="00A66D31">
      <w:pPr>
        <w:pStyle w:val="Zkladntext"/>
        <w:keepNext/>
        <w:widowControl/>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X</w:t>
      </w:r>
      <w:r w:rsidRPr="00386410">
        <w:rPr>
          <w:rFonts w:cs="Arial"/>
          <w:b/>
          <w:sz w:val="22"/>
          <w:szCs w:val="22"/>
          <w:u w:val="single"/>
        </w:rPr>
        <w:t>. OSTATNÍ USTANOVENÍ</w:t>
      </w:r>
    </w:p>
    <w:p w14:paraId="7FFFFCF3" w14:textId="77777777" w:rsidR="00A66D31" w:rsidRPr="00386410" w:rsidRDefault="00A66D31" w:rsidP="00A66D31">
      <w:pPr>
        <w:pStyle w:val="Zkladntext"/>
        <w:keepNext/>
        <w:widowControl/>
        <w:jc w:val="center"/>
        <w:rPr>
          <w:rFonts w:cs="Arial"/>
          <w:b/>
          <w:sz w:val="22"/>
          <w:szCs w:val="22"/>
          <w:u w:val="single"/>
        </w:rPr>
      </w:pPr>
    </w:p>
    <w:p w14:paraId="370C4F4A" w14:textId="77777777" w:rsidR="00611D5F" w:rsidRDefault="00611D5F" w:rsidP="00A93893">
      <w:pPr>
        <w:pStyle w:val="Zkladntext"/>
        <w:widowControl/>
        <w:numPr>
          <w:ilvl w:val="0"/>
          <w:numId w:val="7"/>
        </w:numPr>
        <w:tabs>
          <w:tab w:val="left" w:pos="360"/>
        </w:tabs>
        <w:jc w:val="both"/>
        <w:rPr>
          <w:rFonts w:ascii="Arial CE" w:hAnsi="Arial CE"/>
          <w:sz w:val="22"/>
          <w:szCs w:val="22"/>
        </w:rPr>
      </w:pPr>
      <w:r>
        <w:rPr>
          <w:rFonts w:ascii="Arial CE" w:hAnsi="Arial CE" w:cs="Arial"/>
          <w:sz w:val="22"/>
          <w:szCs w:val="22"/>
        </w:rPr>
        <w:t>Objednatel</w:t>
      </w:r>
      <w:r w:rsidRPr="00067F4D">
        <w:rPr>
          <w:rFonts w:ascii="Arial CE" w:hAnsi="Arial CE"/>
          <w:sz w:val="22"/>
          <w:szCs w:val="22"/>
        </w:rPr>
        <w:t xml:space="preserve"> vytvoří podmínky pro provedení sjednaného díla tím, že bude spolupracovat se </w:t>
      </w:r>
      <w:r>
        <w:rPr>
          <w:rFonts w:cs="Arial"/>
          <w:bCs/>
          <w:sz w:val="22"/>
          <w:szCs w:val="22"/>
        </w:rPr>
        <w:t>zhotovitelem</w:t>
      </w:r>
      <w:r w:rsidRPr="002E50A9">
        <w:rPr>
          <w:rFonts w:cs="Arial"/>
          <w:bCs/>
          <w:sz w:val="22"/>
          <w:szCs w:val="22"/>
        </w:rPr>
        <w:t xml:space="preserve"> </w:t>
      </w:r>
      <w:r w:rsidRPr="00067F4D">
        <w:rPr>
          <w:rFonts w:ascii="Arial CE" w:hAnsi="Arial CE"/>
          <w:sz w:val="22"/>
          <w:szCs w:val="22"/>
        </w:rPr>
        <w:t>při zajišťování podkladů a informací potřebných pro plnění předmětu díla.</w:t>
      </w:r>
    </w:p>
    <w:p w14:paraId="6A0B28A3" w14:textId="77777777" w:rsidR="00611D5F" w:rsidRDefault="00611D5F" w:rsidP="00A93893">
      <w:pPr>
        <w:pStyle w:val="Zkladntext"/>
        <w:widowControl/>
        <w:numPr>
          <w:ilvl w:val="0"/>
          <w:numId w:val="7"/>
        </w:numPr>
        <w:tabs>
          <w:tab w:val="left" w:pos="360"/>
        </w:tabs>
        <w:jc w:val="both"/>
        <w:rPr>
          <w:rFonts w:ascii="Arial CE" w:hAnsi="Arial CE"/>
          <w:sz w:val="22"/>
          <w:szCs w:val="22"/>
        </w:rPr>
      </w:pPr>
      <w:r w:rsidRPr="00611D5F">
        <w:rPr>
          <w:rFonts w:cs="Arial"/>
          <w:bCs/>
          <w:sz w:val="22"/>
          <w:szCs w:val="22"/>
        </w:rPr>
        <w:t xml:space="preserve">Zhotovitel </w:t>
      </w:r>
      <w:r w:rsidRPr="00611D5F">
        <w:rPr>
          <w:rFonts w:ascii="Arial CE" w:hAnsi="Arial CE"/>
          <w:sz w:val="22"/>
          <w:szCs w:val="22"/>
        </w:rPr>
        <w:t xml:space="preserve">se zavazuje, že bude bezodkladně a úplně informovat </w:t>
      </w:r>
      <w:r w:rsidRPr="00611D5F">
        <w:rPr>
          <w:rFonts w:ascii="Arial CE" w:hAnsi="Arial CE" w:cs="Arial"/>
          <w:sz w:val="22"/>
          <w:szCs w:val="22"/>
        </w:rPr>
        <w:t>objednatele</w:t>
      </w:r>
      <w:r w:rsidRPr="00611D5F">
        <w:rPr>
          <w:rFonts w:ascii="Arial CE" w:hAnsi="Arial CE"/>
          <w:sz w:val="22"/>
          <w:szCs w:val="22"/>
        </w:rPr>
        <w:t xml:space="preserve"> o všech důležitých skutečnostech souvisejících se sjednaným předmětem plnění, zejména těch, které by ve svém důsledku mohly ohrozit termín plnění nebo mohly mít vliv na cenu díla.</w:t>
      </w:r>
    </w:p>
    <w:p w14:paraId="40720223" w14:textId="500B65B3" w:rsidR="00611D5F" w:rsidRPr="00611D5F" w:rsidRDefault="00611D5F" w:rsidP="00A93893">
      <w:pPr>
        <w:pStyle w:val="Zkladntext"/>
        <w:widowControl/>
        <w:numPr>
          <w:ilvl w:val="0"/>
          <w:numId w:val="7"/>
        </w:numPr>
        <w:tabs>
          <w:tab w:val="left" w:pos="360"/>
        </w:tabs>
        <w:jc w:val="both"/>
        <w:rPr>
          <w:rFonts w:ascii="Arial CE" w:hAnsi="Arial CE"/>
          <w:sz w:val="22"/>
          <w:szCs w:val="22"/>
        </w:rPr>
      </w:pPr>
      <w:r w:rsidRPr="00611D5F">
        <w:rPr>
          <w:rFonts w:ascii="Arial CE" w:hAnsi="Arial CE" w:cs="Arial"/>
          <w:sz w:val="22"/>
          <w:szCs w:val="22"/>
        </w:rPr>
        <w:t>Objednatel</w:t>
      </w:r>
      <w:r w:rsidRPr="00611D5F">
        <w:rPr>
          <w:rFonts w:ascii="Arial CE" w:hAnsi="Arial CE"/>
          <w:sz w:val="22"/>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70C8DA58" w14:textId="77777777" w:rsidR="00611D5F" w:rsidRPr="00611D5F" w:rsidRDefault="00611D5F" w:rsidP="00A93893">
      <w:pPr>
        <w:pStyle w:val="Zkladntext"/>
        <w:widowControl/>
        <w:numPr>
          <w:ilvl w:val="0"/>
          <w:numId w:val="7"/>
        </w:numPr>
        <w:tabs>
          <w:tab w:val="left" w:pos="360"/>
        </w:tabs>
        <w:jc w:val="both"/>
        <w:rPr>
          <w:rFonts w:ascii="Arial CE" w:hAnsi="Arial CE"/>
          <w:sz w:val="22"/>
          <w:szCs w:val="22"/>
        </w:rPr>
      </w:pPr>
      <w:r w:rsidRPr="00611D5F">
        <w:rPr>
          <w:rFonts w:ascii="Arial CE" w:hAnsi="Arial CE"/>
          <w:sz w:val="22"/>
          <w:szCs w:val="22"/>
        </w:rPr>
        <w:t>V případě, že se strany po uzavření smlouvy písemně dohodnou na změně díla, je o</w:t>
      </w:r>
      <w:r w:rsidRPr="00611D5F">
        <w:rPr>
          <w:rFonts w:ascii="Arial CE" w:hAnsi="Arial CE" w:cs="Arial"/>
          <w:sz w:val="22"/>
          <w:szCs w:val="22"/>
        </w:rPr>
        <w:t>bjednatel</w:t>
      </w:r>
      <w:r w:rsidRPr="00611D5F">
        <w:rPr>
          <w:rFonts w:ascii="Arial CE" w:hAnsi="Arial CE"/>
          <w:sz w:val="22"/>
          <w:szCs w:val="22"/>
        </w:rPr>
        <w:t xml:space="preserve"> povinen zaplatit cenu dohodnutou v dodatku k této smlouvě.</w:t>
      </w:r>
    </w:p>
    <w:p w14:paraId="76AC4559" w14:textId="646D55CE" w:rsidR="00611D5F" w:rsidRPr="00611D5F" w:rsidRDefault="00611D5F" w:rsidP="00A93893">
      <w:pPr>
        <w:pStyle w:val="Zkladntext"/>
        <w:widowControl/>
        <w:numPr>
          <w:ilvl w:val="0"/>
          <w:numId w:val="7"/>
        </w:numPr>
        <w:tabs>
          <w:tab w:val="left" w:pos="360"/>
        </w:tabs>
        <w:jc w:val="both"/>
        <w:rPr>
          <w:rFonts w:ascii="Arial CE" w:hAnsi="Arial CE"/>
          <w:sz w:val="22"/>
          <w:szCs w:val="22"/>
        </w:rPr>
      </w:pPr>
      <w:r w:rsidRPr="00611D5F">
        <w:rPr>
          <w:rFonts w:ascii="Arial CE" w:hAnsi="Arial CE"/>
          <w:sz w:val="22"/>
          <w:szCs w:val="22"/>
        </w:rPr>
        <w:t>Rozsah díla může být měněn pouze na základě oboustranné dohody vyjádřené formou písemného dodatku této smlouvy.</w:t>
      </w:r>
    </w:p>
    <w:p w14:paraId="50F5664A" w14:textId="77777777" w:rsidR="00E530F0" w:rsidRPr="00611D5F" w:rsidRDefault="00E530F0" w:rsidP="00A93893">
      <w:pPr>
        <w:pStyle w:val="Zkladntext"/>
        <w:widowControl/>
        <w:numPr>
          <w:ilvl w:val="0"/>
          <w:numId w:val="7"/>
        </w:numPr>
        <w:tabs>
          <w:tab w:val="left" w:pos="360"/>
        </w:tabs>
        <w:jc w:val="both"/>
        <w:rPr>
          <w:rFonts w:ascii="Arial CE" w:hAnsi="Arial CE"/>
          <w:sz w:val="22"/>
          <w:szCs w:val="22"/>
        </w:rPr>
      </w:pPr>
      <w:r w:rsidRPr="00611D5F">
        <w:rPr>
          <w:rFonts w:cs="Arial"/>
          <w:sz w:val="22"/>
          <w:szCs w:val="22"/>
        </w:rPr>
        <w:t>Zhotovitel může předmět díla použít pouze se souhlasem objednatele.</w:t>
      </w:r>
    </w:p>
    <w:p w14:paraId="46F88D7B" w14:textId="77777777" w:rsidR="002437BF" w:rsidRDefault="002437BF" w:rsidP="00A66D31">
      <w:pPr>
        <w:pStyle w:val="Zkladntext"/>
        <w:jc w:val="center"/>
        <w:outlineLvl w:val="0"/>
        <w:rPr>
          <w:rFonts w:ascii="Arial CE" w:hAnsi="Arial CE" w:cs="Arial"/>
          <w:b/>
          <w:sz w:val="22"/>
          <w:szCs w:val="22"/>
          <w:u w:val="single"/>
        </w:rPr>
      </w:pPr>
      <w:r w:rsidRPr="00612E8A">
        <w:rPr>
          <w:rFonts w:ascii="Arial CE" w:hAnsi="Arial CE" w:cs="Arial"/>
          <w:b/>
          <w:sz w:val="22"/>
          <w:szCs w:val="22"/>
          <w:u w:val="single"/>
        </w:rPr>
        <w:lastRenderedPageBreak/>
        <w:t>Čl. X</w:t>
      </w:r>
      <w:r>
        <w:rPr>
          <w:rFonts w:ascii="Arial CE" w:hAnsi="Arial CE" w:cs="Arial"/>
          <w:b/>
          <w:sz w:val="22"/>
          <w:szCs w:val="22"/>
          <w:u w:val="single"/>
        </w:rPr>
        <w:t>I</w:t>
      </w:r>
      <w:r w:rsidRPr="00612E8A">
        <w:rPr>
          <w:rFonts w:ascii="Arial CE" w:hAnsi="Arial CE" w:cs="Arial"/>
          <w:b/>
          <w:sz w:val="22"/>
          <w:szCs w:val="22"/>
          <w:u w:val="single"/>
        </w:rPr>
        <w:t>. COMPLIANCE DOLOŽKA</w:t>
      </w:r>
    </w:p>
    <w:p w14:paraId="5470A94D" w14:textId="77777777" w:rsidR="00A66D31" w:rsidRPr="00612E8A" w:rsidRDefault="00A66D31" w:rsidP="00A66D31">
      <w:pPr>
        <w:pStyle w:val="Zkladntext"/>
        <w:jc w:val="center"/>
        <w:outlineLvl w:val="0"/>
        <w:rPr>
          <w:rFonts w:ascii="Arial CE" w:hAnsi="Arial CE" w:cs="Arial"/>
          <w:b/>
          <w:sz w:val="22"/>
          <w:szCs w:val="22"/>
          <w:u w:val="single"/>
        </w:rPr>
      </w:pPr>
    </w:p>
    <w:p w14:paraId="485881D2" w14:textId="77777777" w:rsidR="002437BF" w:rsidRDefault="002437BF" w:rsidP="00A93893">
      <w:pPr>
        <w:numPr>
          <w:ilvl w:val="0"/>
          <w:numId w:val="6"/>
        </w:numPr>
        <w:overflowPunct/>
        <w:spacing w:after="60"/>
        <w:ind w:left="426" w:hanging="426"/>
        <w:jc w:val="both"/>
        <w:textAlignment w:val="auto"/>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CB324D9" w14:textId="77777777" w:rsidR="002437BF" w:rsidRDefault="002437BF" w:rsidP="00A93893">
      <w:pPr>
        <w:numPr>
          <w:ilvl w:val="0"/>
          <w:numId w:val="6"/>
        </w:numPr>
        <w:overflowPunct/>
        <w:spacing w:after="60"/>
        <w:ind w:left="426" w:hanging="426"/>
        <w:jc w:val="both"/>
        <w:textAlignment w:val="auto"/>
        <w:rPr>
          <w:rFonts w:ascii="Arial CE" w:hAnsi="Arial CE" w:cs="Arial"/>
          <w:sz w:val="22"/>
          <w:szCs w:val="22"/>
        </w:rPr>
      </w:pPr>
      <w:r w:rsidRPr="002E37D0">
        <w:rPr>
          <w:rFonts w:ascii="Arial CE" w:hAnsi="Arial CE"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7BBBB406" w14:textId="7092946E" w:rsidR="002437BF" w:rsidRPr="002531FC" w:rsidRDefault="002510BD" w:rsidP="00A93893">
      <w:pPr>
        <w:numPr>
          <w:ilvl w:val="0"/>
          <w:numId w:val="6"/>
        </w:numPr>
        <w:overflowPunct/>
        <w:spacing w:after="60"/>
        <w:ind w:left="426" w:hanging="426"/>
        <w:jc w:val="both"/>
        <w:textAlignment w:val="auto"/>
        <w:rPr>
          <w:rFonts w:ascii="Arial CE" w:hAnsi="Arial CE" w:cs="Arial"/>
          <w:sz w:val="22"/>
          <w:szCs w:val="22"/>
        </w:rPr>
      </w:pPr>
      <w:r w:rsidRPr="002531FC">
        <w:rPr>
          <w:rFonts w:ascii="Arial CE" w:hAnsi="Arial CE" w:cs="Arial"/>
          <w:sz w:val="22"/>
          <w:szCs w:val="22"/>
        </w:rPr>
        <w:t xml:space="preserve">Zhotovitel prohlašuje, že se seznámil se zásadami, hodnotami a cíli </w:t>
      </w:r>
      <w:proofErr w:type="spellStart"/>
      <w:r w:rsidRPr="002531FC">
        <w:rPr>
          <w:rFonts w:ascii="Arial CE" w:hAnsi="Arial CE" w:cs="Arial"/>
          <w:sz w:val="22"/>
          <w:szCs w:val="22"/>
        </w:rPr>
        <w:t>Compliance</w:t>
      </w:r>
      <w:proofErr w:type="spellEnd"/>
      <w:r w:rsidRPr="002531FC">
        <w:rPr>
          <w:rFonts w:ascii="Arial CE" w:hAnsi="Arial CE" w:cs="Arial"/>
          <w:sz w:val="22"/>
          <w:szCs w:val="22"/>
        </w:rPr>
        <w:t xml:space="preserve"> programu Povodí Ohře,</w:t>
      </w:r>
      <w:r w:rsidR="002531FC">
        <w:rPr>
          <w:rFonts w:ascii="Arial CE" w:hAnsi="Arial CE" w:cs="Arial"/>
          <w:sz w:val="22"/>
          <w:szCs w:val="22"/>
        </w:rPr>
        <w:t xml:space="preserve"> </w:t>
      </w:r>
      <w:r w:rsidRPr="002531FC">
        <w:rPr>
          <w:rFonts w:ascii="Arial CE" w:hAnsi="Arial CE" w:cs="Arial"/>
          <w:sz w:val="22"/>
          <w:szCs w:val="22"/>
        </w:rPr>
        <w:t>s</w:t>
      </w:r>
      <w:r w:rsidR="002531FC">
        <w:rPr>
          <w:rFonts w:ascii="Arial CE" w:hAnsi="Arial CE" w:cs="Arial"/>
          <w:sz w:val="22"/>
          <w:szCs w:val="22"/>
        </w:rPr>
        <w:t>tátní podnik</w:t>
      </w:r>
      <w:r w:rsidRPr="002531FC">
        <w:rPr>
          <w:rFonts w:ascii="Arial CE" w:hAnsi="Arial CE" w:cs="Arial"/>
          <w:sz w:val="22"/>
          <w:szCs w:val="22"/>
        </w:rPr>
        <w:t xml:space="preserve"> (viz </w:t>
      </w:r>
      <w:hyperlink r:id="rId7" w:history="1">
        <w:r w:rsidRPr="00C068FE">
          <w:rPr>
            <w:rFonts w:ascii="Arial CE" w:hAnsi="Arial CE" w:cs="Arial"/>
            <w:color w:val="0000FF"/>
            <w:sz w:val="22"/>
            <w:szCs w:val="22"/>
          </w:rPr>
          <w:t>http://www.poh.cz/protikorupcni-a-compliance-program/d-1346/p1=1458</w:t>
        </w:r>
      </w:hyperlink>
      <w:r w:rsidRPr="002531FC">
        <w:rPr>
          <w:rFonts w:ascii="Arial CE" w:hAnsi="Arial CE"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184C5E18" w14:textId="3D79F10A" w:rsidR="002437BF" w:rsidRPr="002437BF" w:rsidRDefault="002510BD" w:rsidP="00A93893">
      <w:pPr>
        <w:numPr>
          <w:ilvl w:val="0"/>
          <w:numId w:val="6"/>
        </w:numPr>
        <w:overflowPunct/>
        <w:spacing w:after="60"/>
        <w:ind w:left="426" w:hanging="426"/>
        <w:jc w:val="both"/>
        <w:textAlignment w:val="auto"/>
        <w:rPr>
          <w:rFonts w:ascii="Arial CE" w:hAnsi="Arial CE" w:cs="Arial"/>
          <w:sz w:val="22"/>
          <w:szCs w:val="22"/>
        </w:rPr>
      </w:pPr>
      <w:r w:rsidRPr="002510BD">
        <w:rPr>
          <w:rFonts w:ascii="Arial CE" w:hAnsi="Arial CE" w:cs="Arial"/>
          <w:sz w:val="22"/>
          <w:szCs w:val="22"/>
        </w:rPr>
        <w:t>Smluvní strany se dále zavazují navzájem si neprodleně oznámit důvodné podezření</w:t>
      </w:r>
      <w:r>
        <w:rPr>
          <w:rFonts w:ascii="Arial CE" w:hAnsi="Arial CE" w:cs="Arial"/>
          <w:sz w:val="22"/>
          <w:szCs w:val="22"/>
        </w:rPr>
        <w:t xml:space="preserve"> </w:t>
      </w:r>
      <w:r w:rsidRPr="002510BD">
        <w:rPr>
          <w:rFonts w:ascii="Arial CE" w:hAnsi="Arial CE" w:cs="Arial"/>
          <w:sz w:val="22"/>
          <w:szCs w:val="22"/>
        </w:rPr>
        <w:t>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w:t>
      </w:r>
      <w:r>
        <w:rPr>
          <w:rFonts w:ascii="Arial CE" w:hAnsi="Arial CE" w:cs="Arial"/>
          <w:sz w:val="22"/>
          <w:szCs w:val="22"/>
        </w:rPr>
        <w:t>nku.</w:t>
      </w:r>
    </w:p>
    <w:p w14:paraId="3881BF8F" w14:textId="77777777" w:rsidR="00E75CF6" w:rsidRDefault="00E75CF6" w:rsidP="00A66D31">
      <w:pPr>
        <w:pStyle w:val="Zkladntext"/>
        <w:widowControl/>
        <w:jc w:val="center"/>
        <w:rPr>
          <w:rFonts w:cs="Arial"/>
          <w:b/>
          <w:sz w:val="22"/>
          <w:szCs w:val="22"/>
          <w:u w:val="single"/>
        </w:rPr>
      </w:pPr>
    </w:p>
    <w:p w14:paraId="649E91AF" w14:textId="6FCA8D76" w:rsidR="00E75CF6" w:rsidRDefault="00E75CF6" w:rsidP="00A66D31">
      <w:pPr>
        <w:pStyle w:val="Zkladntext"/>
        <w:widowControl/>
        <w:jc w:val="center"/>
        <w:rPr>
          <w:rFonts w:cs="Arial"/>
          <w:sz w:val="22"/>
          <w:szCs w:val="22"/>
        </w:rPr>
      </w:pPr>
      <w:r w:rsidRPr="00E530F0">
        <w:rPr>
          <w:rFonts w:cs="Arial"/>
          <w:b/>
          <w:sz w:val="22"/>
          <w:szCs w:val="22"/>
          <w:u w:val="single"/>
        </w:rPr>
        <w:t>Čl. X</w:t>
      </w:r>
      <w:r>
        <w:rPr>
          <w:rFonts w:cs="Arial"/>
          <w:b/>
          <w:sz w:val="22"/>
          <w:szCs w:val="22"/>
          <w:u w:val="single"/>
        </w:rPr>
        <w:t>II</w:t>
      </w:r>
      <w:r w:rsidRPr="00E530F0">
        <w:rPr>
          <w:rFonts w:cs="Arial"/>
          <w:b/>
          <w:sz w:val="22"/>
          <w:szCs w:val="22"/>
          <w:u w:val="single"/>
        </w:rPr>
        <w:t xml:space="preserve">. </w:t>
      </w:r>
      <w:r>
        <w:rPr>
          <w:rFonts w:cs="Arial"/>
          <w:b/>
          <w:sz w:val="22"/>
          <w:szCs w:val="22"/>
          <w:u w:val="single"/>
        </w:rPr>
        <w:t xml:space="preserve">OCHRANA </w:t>
      </w:r>
      <w:r w:rsidRPr="00E530F0">
        <w:rPr>
          <w:rFonts w:cs="Arial"/>
          <w:b/>
          <w:sz w:val="22"/>
          <w:szCs w:val="22"/>
          <w:u w:val="single"/>
        </w:rPr>
        <w:t>A</w:t>
      </w:r>
      <w:r>
        <w:rPr>
          <w:rFonts w:cs="Arial"/>
          <w:b/>
          <w:sz w:val="22"/>
          <w:szCs w:val="22"/>
          <w:u w:val="single"/>
        </w:rPr>
        <w:t xml:space="preserve"> ZPRACOVÁNÍ OSOBNÍCH ÚDAJŮ</w:t>
      </w:r>
    </w:p>
    <w:p w14:paraId="35504FA9" w14:textId="77777777" w:rsidR="00E75CF6" w:rsidRDefault="00E75CF6" w:rsidP="00E75CF6">
      <w:pPr>
        <w:jc w:val="both"/>
        <w:rPr>
          <w:rFonts w:ascii="Arial CE" w:hAnsi="Arial CE"/>
          <w:bCs/>
          <w:color w:val="000000"/>
          <w:sz w:val="22"/>
          <w:szCs w:val="22"/>
        </w:rPr>
      </w:pPr>
    </w:p>
    <w:p w14:paraId="48A1DCE8" w14:textId="26E2994C" w:rsidR="00E75CF6" w:rsidRPr="00E75CF6" w:rsidRDefault="00E75CF6" w:rsidP="00E75CF6">
      <w:pPr>
        <w:jc w:val="both"/>
        <w:rPr>
          <w:rFonts w:cs="Arial"/>
          <w:sz w:val="22"/>
          <w:szCs w:val="22"/>
        </w:rPr>
      </w:pPr>
      <w:r w:rsidRPr="00E75CF6">
        <w:rPr>
          <w:rFonts w:ascii="Arial CE" w:hAnsi="Arial CE"/>
          <w:bCs/>
          <w:color w:val="000000"/>
          <w:sz w:val="22"/>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 w:val="22"/>
          <w:szCs w:val="22"/>
        </w:rPr>
        <w:t> </w:t>
      </w:r>
      <w:r w:rsidRPr="00E75CF6">
        <w:rPr>
          <w:rFonts w:ascii="Arial CE" w:hAnsi="Arial CE"/>
          <w:bCs/>
          <w:color w:val="000000"/>
          <w:sz w:val="22"/>
          <w:szCs w:val="22"/>
        </w:rPr>
        <w:t>zpracování osobních údajů, zejména s nařízením Evropského parlamentu a Rady (EU) č.</w:t>
      </w:r>
      <w:r>
        <w:rPr>
          <w:rFonts w:ascii="Arial CE" w:hAnsi="Arial CE"/>
          <w:bCs/>
          <w:color w:val="000000"/>
          <w:sz w:val="22"/>
          <w:szCs w:val="22"/>
        </w:rPr>
        <w:t> </w:t>
      </w:r>
      <w:r w:rsidRPr="00E75CF6">
        <w:rPr>
          <w:rFonts w:ascii="Arial CE" w:hAnsi="Arial CE"/>
          <w:bCs/>
          <w:color w:val="000000"/>
          <w:sz w:val="22"/>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 w:val="22"/>
          <w:szCs w:val="22"/>
        </w:rPr>
        <w:t> </w:t>
      </w:r>
      <w:r w:rsidRPr="00E75CF6">
        <w:rPr>
          <w:rFonts w:ascii="Arial CE" w:hAnsi="Arial CE"/>
          <w:bCs/>
          <w:color w:val="000000"/>
          <w:sz w:val="22"/>
          <w:szCs w:val="22"/>
        </w:rPr>
        <w:t>důvodu zpracování, naleznete</w:t>
      </w:r>
      <w:r>
        <w:rPr>
          <w:rFonts w:ascii="Arial CE" w:hAnsi="Arial CE"/>
          <w:bCs/>
          <w:color w:val="000000"/>
          <w:sz w:val="22"/>
          <w:szCs w:val="22"/>
        </w:rPr>
        <w:t xml:space="preserve"> na</w:t>
      </w:r>
      <w:r w:rsidRPr="00E75CF6">
        <w:rPr>
          <w:rFonts w:ascii="Arial CE" w:hAnsi="Arial CE"/>
          <w:bCs/>
          <w:color w:val="000000"/>
          <w:sz w:val="22"/>
          <w:szCs w:val="22"/>
        </w:rPr>
        <w:t xml:space="preserve"> </w:t>
      </w:r>
      <w:r>
        <w:rPr>
          <w:rFonts w:ascii="Arial CE" w:hAnsi="Arial CE"/>
          <w:bCs/>
          <w:color w:val="000000"/>
          <w:sz w:val="22"/>
          <w:szCs w:val="22"/>
        </w:rPr>
        <w:t xml:space="preserve">internetových stránkách státního podniku Povodí Ohře, konkrétně na </w:t>
      </w:r>
      <w:hyperlink r:id="rId8" w:history="1">
        <w:r w:rsidR="002531FC" w:rsidRPr="00C068FE">
          <w:rPr>
            <w:rFonts w:ascii="Arial CE" w:hAnsi="Arial CE"/>
            <w:bCs/>
            <w:color w:val="0000FF"/>
            <w:sz w:val="22"/>
            <w:szCs w:val="22"/>
          </w:rPr>
          <w:t>http://www.poh.cz/informace-o-zpracovani-osobnich-udaju/d-1369/p1=1459</w:t>
        </w:r>
      </w:hyperlink>
      <w:r w:rsidRPr="002531FC">
        <w:rPr>
          <w:rFonts w:ascii="Arial CE" w:hAnsi="Arial CE"/>
          <w:bCs/>
          <w:color w:val="000000"/>
          <w:sz w:val="22"/>
          <w:szCs w:val="22"/>
        </w:rPr>
        <w:t>.</w:t>
      </w:r>
    </w:p>
    <w:p w14:paraId="4B2B0EBD" w14:textId="77777777" w:rsidR="00A66D31" w:rsidRDefault="00A66D31" w:rsidP="00A66D31">
      <w:pPr>
        <w:pStyle w:val="Zkladntext"/>
        <w:widowControl/>
        <w:jc w:val="center"/>
        <w:rPr>
          <w:rFonts w:cs="Arial"/>
          <w:b/>
          <w:sz w:val="22"/>
          <w:szCs w:val="22"/>
          <w:u w:val="single"/>
        </w:rPr>
      </w:pPr>
    </w:p>
    <w:p w14:paraId="50F56654" w14:textId="79864C63" w:rsidR="00E530F0" w:rsidRDefault="00C66556" w:rsidP="00A66D31">
      <w:pPr>
        <w:pStyle w:val="Zkladntext"/>
        <w:widowControl/>
        <w:jc w:val="center"/>
        <w:rPr>
          <w:rFonts w:cs="Arial"/>
          <w:b/>
          <w:sz w:val="22"/>
          <w:szCs w:val="22"/>
          <w:u w:val="single"/>
        </w:rPr>
      </w:pPr>
      <w:r w:rsidRPr="00E530F0">
        <w:rPr>
          <w:rFonts w:cs="Arial"/>
          <w:b/>
          <w:sz w:val="22"/>
          <w:szCs w:val="22"/>
          <w:u w:val="single"/>
        </w:rPr>
        <w:t xml:space="preserve">Čl. </w:t>
      </w:r>
      <w:r w:rsidR="0086126A" w:rsidRPr="00E530F0">
        <w:rPr>
          <w:rFonts w:cs="Arial"/>
          <w:b/>
          <w:sz w:val="22"/>
          <w:szCs w:val="22"/>
          <w:u w:val="single"/>
        </w:rPr>
        <w:t>X</w:t>
      </w:r>
      <w:r w:rsidR="002437BF">
        <w:rPr>
          <w:rFonts w:cs="Arial"/>
          <w:b/>
          <w:sz w:val="22"/>
          <w:szCs w:val="22"/>
          <w:u w:val="single"/>
        </w:rPr>
        <w:t>I</w:t>
      </w:r>
      <w:r w:rsidR="00E75CF6">
        <w:rPr>
          <w:rFonts w:cs="Arial"/>
          <w:b/>
          <w:sz w:val="22"/>
          <w:szCs w:val="22"/>
          <w:u w:val="single"/>
        </w:rPr>
        <w:t>I</w:t>
      </w:r>
      <w:r w:rsidR="00E530F0" w:rsidRPr="00E530F0">
        <w:rPr>
          <w:rFonts w:cs="Arial"/>
          <w:b/>
          <w:sz w:val="22"/>
          <w:szCs w:val="22"/>
          <w:u w:val="single"/>
        </w:rPr>
        <w:t>I</w:t>
      </w:r>
      <w:r w:rsidR="0086126A" w:rsidRPr="00E530F0">
        <w:rPr>
          <w:rFonts w:cs="Arial"/>
          <w:b/>
          <w:sz w:val="22"/>
          <w:szCs w:val="22"/>
          <w:u w:val="single"/>
        </w:rPr>
        <w:t xml:space="preserve">. </w:t>
      </w:r>
      <w:r w:rsidR="00F25381" w:rsidRPr="00E530F0">
        <w:rPr>
          <w:rFonts w:cs="Arial"/>
          <w:b/>
          <w:sz w:val="22"/>
          <w:szCs w:val="22"/>
          <w:u w:val="single"/>
        </w:rPr>
        <w:t>ZÁVĚREČNÁ USTANOVENÍ</w:t>
      </w:r>
    </w:p>
    <w:p w14:paraId="4DE139BB" w14:textId="77777777" w:rsidR="00A66D31" w:rsidRPr="00E530F0" w:rsidRDefault="00A66D31" w:rsidP="00A66D31">
      <w:pPr>
        <w:pStyle w:val="Zkladntext"/>
        <w:widowControl/>
        <w:jc w:val="center"/>
        <w:rPr>
          <w:rFonts w:cs="Arial"/>
          <w:b/>
          <w:sz w:val="22"/>
          <w:szCs w:val="22"/>
          <w:u w:val="single"/>
        </w:rPr>
      </w:pPr>
    </w:p>
    <w:p w14:paraId="7D875B05" w14:textId="2E00E59C" w:rsidR="00D34922" w:rsidRPr="002E37D0" w:rsidRDefault="00D34922" w:rsidP="00A93893">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sz w:val="22"/>
          <w:szCs w:val="22"/>
        </w:rPr>
        <w:t>Zmaří-li se po uzavření smlouvy její základní účel, který v ní byl výslovně vyjádřen, a to v</w:t>
      </w:r>
      <w:r w:rsidR="00185755">
        <w:rPr>
          <w:rFonts w:ascii="Arial" w:hAnsi="Arial" w:cs="Arial"/>
          <w:sz w:val="22"/>
          <w:szCs w:val="22"/>
        </w:rPr>
        <w:t> </w:t>
      </w:r>
      <w:r w:rsidRPr="002E37D0">
        <w:rPr>
          <w:rFonts w:ascii="Arial" w:hAnsi="Arial" w:cs="Arial"/>
          <w:sz w:val="22"/>
          <w:szCs w:val="22"/>
        </w:rPr>
        <w:t>důsledku podstatné změny okolností, za nichž byla smlouva uzavřena, může strana dotčená zmařením účelu smlouvy od ní odstoupit. Smluvní strany se v takovém případě zavazují vypořádat své vzájemné závazky dohodou.</w:t>
      </w:r>
    </w:p>
    <w:p w14:paraId="4CBBD397" w14:textId="207D58C1" w:rsidR="00D34922" w:rsidRDefault="00D34922" w:rsidP="00A93893">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bCs/>
          <w:color w:val="000000"/>
          <w:sz w:val="22"/>
          <w:szCs w:val="22"/>
        </w:rPr>
        <w:t xml:space="preserve">Pokud není ve smlouvě uvedeno jinak, řídí se všechny vztahy mezi smluvními stranami ustanoveními </w:t>
      </w:r>
      <w:r w:rsidRPr="002E37D0">
        <w:rPr>
          <w:rFonts w:ascii="Arial" w:hAnsi="Arial" w:cs="Arial"/>
          <w:bCs/>
          <w:sz w:val="22"/>
          <w:szCs w:val="22"/>
        </w:rPr>
        <w:t xml:space="preserve">občanského zákoníku. </w:t>
      </w:r>
      <w:r w:rsidRPr="002E37D0">
        <w:rPr>
          <w:rFonts w:ascii="Arial" w:hAnsi="Arial" w:cs="Arial"/>
          <w:bCs/>
          <w:color w:val="000000"/>
          <w:sz w:val="22"/>
          <w:szCs w:val="22"/>
        </w:rPr>
        <w:t xml:space="preserve">Veškeré změny a dodatky této smlouvy musí být sepsány písemně formou dodatku. Návrh dodatku ke smlouvě </w:t>
      </w:r>
      <w:r w:rsidRPr="002E37D0">
        <w:rPr>
          <w:rFonts w:ascii="Arial" w:hAnsi="Arial" w:cs="Arial"/>
          <w:sz w:val="22"/>
          <w:szCs w:val="22"/>
        </w:rPr>
        <w:t>předloží zhotovitel objednateli v elektronické podobě nejpozději 14 dnů před ukončením termínu plnění dle smlouvy</w:t>
      </w:r>
      <w:r w:rsidRPr="002E37D0">
        <w:rPr>
          <w:rFonts w:ascii="Arial" w:hAnsi="Arial" w:cs="Arial"/>
          <w:bCs/>
          <w:color w:val="000000"/>
          <w:sz w:val="22"/>
          <w:szCs w:val="22"/>
        </w:rPr>
        <w:t>.</w:t>
      </w:r>
    </w:p>
    <w:p w14:paraId="5CB11C99" w14:textId="5EC2050C" w:rsidR="00D34922" w:rsidRPr="004F4EC7" w:rsidRDefault="00D34922" w:rsidP="00A93893">
      <w:pPr>
        <w:numPr>
          <w:ilvl w:val="0"/>
          <w:numId w:val="5"/>
        </w:numPr>
        <w:overflowPunct/>
        <w:ind w:left="426" w:hanging="426"/>
        <w:jc w:val="both"/>
        <w:textAlignment w:val="auto"/>
        <w:rPr>
          <w:rFonts w:ascii="Arial" w:hAnsi="Arial" w:cs="Arial"/>
          <w:bCs/>
          <w:color w:val="000000"/>
          <w:sz w:val="22"/>
          <w:szCs w:val="22"/>
        </w:rPr>
      </w:pPr>
      <w:r w:rsidRPr="004F4EC7">
        <w:rPr>
          <w:rFonts w:ascii="Arial" w:hAnsi="Arial" w:cs="Arial"/>
          <w:bCs/>
          <w:color w:val="000000"/>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11A30422" w14:textId="71D9AFBF" w:rsidR="00D34922" w:rsidRPr="003C1725" w:rsidRDefault="003C1725" w:rsidP="00A93893">
      <w:pPr>
        <w:numPr>
          <w:ilvl w:val="0"/>
          <w:numId w:val="5"/>
        </w:numPr>
        <w:overflowPunct/>
        <w:ind w:left="426" w:hanging="426"/>
        <w:jc w:val="both"/>
        <w:textAlignment w:val="auto"/>
        <w:rPr>
          <w:rFonts w:ascii="Arial" w:hAnsi="Arial" w:cs="Arial"/>
          <w:bCs/>
          <w:color w:val="000000"/>
          <w:sz w:val="22"/>
          <w:szCs w:val="22"/>
        </w:rPr>
      </w:pPr>
      <w:r w:rsidRPr="003C1725">
        <w:rPr>
          <w:rFonts w:ascii="Arial" w:hAnsi="Arial" w:cs="Arial"/>
          <w:bCs/>
          <w:color w:val="000000"/>
          <w:sz w:val="22"/>
          <w:szCs w:val="22"/>
        </w:rPr>
        <w:t>Objednatel je oprávněn odstoupit od smlouvy při podstatném porušení smlouvy zhotovitelem, a to zejména:</w:t>
      </w:r>
    </w:p>
    <w:p w14:paraId="3CE7A789" w14:textId="77777777" w:rsidR="000A40B4" w:rsidRPr="000A40B4" w:rsidRDefault="00D34922" w:rsidP="00A93893">
      <w:pPr>
        <w:pStyle w:val="Odstavecseseznamem"/>
        <w:numPr>
          <w:ilvl w:val="0"/>
          <w:numId w:val="4"/>
        </w:numPr>
        <w:overflowPunct/>
        <w:spacing w:after="0" w:line="240" w:lineRule="auto"/>
        <w:jc w:val="both"/>
        <w:textAlignment w:val="auto"/>
        <w:rPr>
          <w:rFonts w:ascii="Arial" w:hAnsi="Arial" w:cs="Arial"/>
          <w:sz w:val="22"/>
          <w:szCs w:val="22"/>
        </w:rPr>
      </w:pPr>
      <w:r w:rsidRPr="000A40B4">
        <w:rPr>
          <w:rFonts w:ascii="Arial" w:hAnsi="Arial" w:cs="Arial"/>
          <w:bCs/>
          <w:color w:val="000000"/>
          <w:sz w:val="22"/>
          <w:szCs w:val="22"/>
        </w:rPr>
        <w:t xml:space="preserve">pokud zhotovitel nezahájí provádění díla ve lhůtě do 6 týdnů po uzavření smlouvy o dílo, </w:t>
      </w:r>
    </w:p>
    <w:p w14:paraId="4566A64A" w14:textId="1E12FF33" w:rsidR="00D34922" w:rsidRPr="000A40B4" w:rsidRDefault="00DB0BF4" w:rsidP="00A93893">
      <w:pPr>
        <w:pStyle w:val="Odstavecseseznamem"/>
        <w:numPr>
          <w:ilvl w:val="0"/>
          <w:numId w:val="4"/>
        </w:numPr>
        <w:overflowPunct/>
        <w:spacing w:after="0" w:line="240" w:lineRule="auto"/>
        <w:jc w:val="both"/>
        <w:textAlignment w:val="auto"/>
        <w:rPr>
          <w:rFonts w:ascii="Arial" w:hAnsi="Arial" w:cs="Arial"/>
          <w:sz w:val="22"/>
          <w:szCs w:val="22"/>
        </w:rPr>
      </w:pPr>
      <w:r w:rsidRPr="000A40B4">
        <w:rPr>
          <w:rFonts w:ascii="Arial" w:hAnsi="Arial" w:cs="Arial"/>
          <w:bCs/>
          <w:color w:val="000000"/>
          <w:sz w:val="22"/>
          <w:szCs w:val="22"/>
        </w:rPr>
        <w:t xml:space="preserve">při </w:t>
      </w:r>
      <w:r w:rsidR="00D34922" w:rsidRPr="000A40B4">
        <w:rPr>
          <w:rFonts w:ascii="Arial" w:hAnsi="Arial" w:cs="Arial"/>
          <w:bCs/>
          <w:color w:val="000000"/>
          <w:sz w:val="22"/>
          <w:szCs w:val="22"/>
        </w:rPr>
        <w:t>prodlení zhotovitele se splněním termínu dokončení díla delší</w:t>
      </w:r>
      <w:r w:rsidR="009D6F64" w:rsidRPr="000A40B4">
        <w:rPr>
          <w:rFonts w:ascii="Arial" w:hAnsi="Arial" w:cs="Arial"/>
          <w:bCs/>
          <w:color w:val="000000"/>
          <w:sz w:val="22"/>
          <w:szCs w:val="22"/>
        </w:rPr>
        <w:t>m</w:t>
      </w:r>
      <w:r w:rsidR="00D34922" w:rsidRPr="000A40B4">
        <w:rPr>
          <w:rFonts w:ascii="Arial" w:hAnsi="Arial" w:cs="Arial"/>
          <w:bCs/>
          <w:color w:val="000000"/>
          <w:sz w:val="22"/>
          <w:szCs w:val="22"/>
        </w:rPr>
        <w:t xml:space="preserve"> než 30 dnů.</w:t>
      </w:r>
    </w:p>
    <w:p w14:paraId="0E0639EE" w14:textId="77777777" w:rsidR="00D34922" w:rsidRPr="001A2C66" w:rsidRDefault="00D34922" w:rsidP="00A93893">
      <w:pPr>
        <w:numPr>
          <w:ilvl w:val="0"/>
          <w:numId w:val="5"/>
        </w:numPr>
        <w:overflowPunct/>
        <w:ind w:left="426" w:hanging="426"/>
        <w:jc w:val="both"/>
        <w:textAlignment w:val="auto"/>
        <w:rPr>
          <w:rFonts w:ascii="Arial" w:hAnsi="Arial" w:cs="Arial"/>
          <w:sz w:val="22"/>
          <w:szCs w:val="22"/>
        </w:rPr>
      </w:pPr>
      <w:r>
        <w:rPr>
          <w:rFonts w:ascii="Arial" w:hAnsi="Arial" w:cs="Arial"/>
          <w:bCs/>
          <w:color w:val="000000"/>
          <w:sz w:val="22"/>
          <w:szCs w:val="22"/>
        </w:rPr>
        <w:lastRenderedPageBreak/>
        <w:t>Objednatel je oprávněn odstoupit od smlouvy také v případě, že zhotovitel vstoupí do likvidace nebo se ocitne v úpadku dle zákona č. 182/2006 Sb., o úpadku a způsobech jeho řešení (insolvenční zákon), ve znění pozdějších předpisů.</w:t>
      </w:r>
    </w:p>
    <w:p w14:paraId="290D6CF8" w14:textId="031A22F1" w:rsidR="001A2C66" w:rsidRPr="00DB0BF4" w:rsidRDefault="001A2C66" w:rsidP="00A93893">
      <w:pPr>
        <w:numPr>
          <w:ilvl w:val="0"/>
          <w:numId w:val="5"/>
        </w:numPr>
        <w:overflowPunct/>
        <w:ind w:left="426" w:hanging="426"/>
        <w:jc w:val="both"/>
        <w:textAlignment w:val="auto"/>
        <w:rPr>
          <w:rFonts w:ascii="Arial" w:hAnsi="Arial" w:cs="Arial"/>
          <w:sz w:val="22"/>
          <w:szCs w:val="22"/>
        </w:rPr>
      </w:pPr>
      <w:r w:rsidRPr="00DB0BF4">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DB0BF4">
        <w:rPr>
          <w:rFonts w:ascii="Arial" w:hAnsi="Arial" w:cs="Arial"/>
          <w:bCs/>
          <w:sz w:val="22"/>
          <w:szCs w:val="22"/>
        </w:rPr>
        <w:t xml:space="preserve"> Objednatel může zaplatit poměrnou část původně určené ceny zhotoviteli, má – </w:t>
      </w:r>
      <w:proofErr w:type="spellStart"/>
      <w:r w:rsidRPr="00DB0BF4">
        <w:rPr>
          <w:rFonts w:ascii="Arial" w:hAnsi="Arial" w:cs="Arial"/>
          <w:bCs/>
          <w:sz w:val="22"/>
          <w:szCs w:val="22"/>
        </w:rPr>
        <w:t>li</w:t>
      </w:r>
      <w:proofErr w:type="spellEnd"/>
      <w:r w:rsidRPr="00DB0BF4">
        <w:rPr>
          <w:rFonts w:ascii="Arial" w:hAnsi="Arial" w:cs="Arial"/>
          <w:bCs/>
          <w:sz w:val="22"/>
          <w:szCs w:val="22"/>
        </w:rPr>
        <w:t xml:space="preserve"> z částečného plnění zhotovitele prospěch.</w:t>
      </w:r>
    </w:p>
    <w:p w14:paraId="1FE91928" w14:textId="77777777" w:rsidR="00D34922" w:rsidRPr="002E37D0" w:rsidRDefault="00D34922" w:rsidP="00A93893">
      <w:pPr>
        <w:numPr>
          <w:ilvl w:val="0"/>
          <w:numId w:val="5"/>
        </w:numPr>
        <w:overflowPunct/>
        <w:ind w:left="426" w:hanging="426"/>
        <w:jc w:val="both"/>
        <w:textAlignment w:val="auto"/>
        <w:rPr>
          <w:rFonts w:ascii="Arial" w:hAnsi="Arial" w:cs="Arial"/>
          <w:bCs/>
          <w:color w:val="000000"/>
          <w:sz w:val="22"/>
          <w:szCs w:val="22"/>
        </w:rPr>
      </w:pPr>
      <w:r w:rsidRPr="002E37D0">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2E37D0">
        <w:rPr>
          <w:rFonts w:ascii="Arial" w:hAnsi="Arial" w:cs="Arial"/>
          <w:bCs/>
          <w:sz w:val="22"/>
          <w:szCs w:val="22"/>
        </w:rPr>
        <w:t>metadat</w:t>
      </w:r>
      <w:proofErr w:type="spellEnd"/>
      <w:r w:rsidRPr="002E37D0">
        <w:rPr>
          <w:rFonts w:ascii="Arial" w:hAnsi="Arial" w:cs="Arial"/>
          <w:bCs/>
          <w:sz w:val="22"/>
          <w:szCs w:val="22"/>
        </w:rPr>
        <w:t xml:space="preserve"> požadovaných k uveřejnění dle zákona č. 340/2015 Sb., o registru smluv, ve znění pozdějších předpisů. Zveřejnění smlouvy a </w:t>
      </w:r>
      <w:proofErr w:type="spellStart"/>
      <w:r w:rsidRPr="002E37D0">
        <w:rPr>
          <w:rFonts w:ascii="Arial" w:hAnsi="Arial" w:cs="Arial"/>
          <w:bCs/>
          <w:sz w:val="22"/>
          <w:szCs w:val="22"/>
        </w:rPr>
        <w:t>metadat</w:t>
      </w:r>
      <w:proofErr w:type="spellEnd"/>
      <w:r w:rsidRPr="002E37D0">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14:paraId="4C76E820" w14:textId="77777777" w:rsidR="00D34922" w:rsidRPr="002E37D0" w:rsidRDefault="00D34922" w:rsidP="00A93893">
      <w:pPr>
        <w:numPr>
          <w:ilvl w:val="0"/>
          <w:numId w:val="5"/>
        </w:numPr>
        <w:overflowPunct/>
        <w:ind w:left="426" w:hanging="426"/>
        <w:jc w:val="both"/>
        <w:textAlignment w:val="auto"/>
        <w:rPr>
          <w:rFonts w:ascii="Arial" w:hAnsi="Arial" w:cs="Arial"/>
          <w:bCs/>
          <w:sz w:val="22"/>
          <w:szCs w:val="22"/>
        </w:rPr>
      </w:pPr>
      <w:r w:rsidRPr="002E37D0">
        <w:rPr>
          <w:rFonts w:ascii="Arial" w:hAnsi="Arial" w:cs="Arial"/>
          <w:bCs/>
          <w:color w:val="000000"/>
          <w:sz w:val="22"/>
          <w:szCs w:val="22"/>
        </w:rPr>
        <w:t xml:space="preserve">Na svědectví tohoto smluvní strany tímto podepisují smlouvu. Tato smlouva je vyhotovena ve </w:t>
      </w:r>
      <w:r w:rsidRPr="002E37D0">
        <w:rPr>
          <w:rFonts w:ascii="Arial" w:hAnsi="Arial" w:cs="Arial"/>
          <w:bCs/>
          <w:sz w:val="22"/>
          <w:szCs w:val="22"/>
        </w:rPr>
        <w:t xml:space="preserve">třech </w:t>
      </w:r>
      <w:r w:rsidRPr="002E37D0">
        <w:rPr>
          <w:rFonts w:ascii="Arial" w:hAnsi="Arial" w:cs="Arial"/>
          <w:bCs/>
          <w:color w:val="000000"/>
          <w:sz w:val="22"/>
          <w:szCs w:val="22"/>
        </w:rPr>
        <w:t xml:space="preserve">vyhotoveních, z nichž každé má platnost originálu. Objednatel obdrží dvě a zhotovitel </w:t>
      </w:r>
      <w:r w:rsidRPr="002E37D0">
        <w:rPr>
          <w:rFonts w:ascii="Arial" w:hAnsi="Arial" w:cs="Arial"/>
          <w:bCs/>
          <w:sz w:val="22"/>
          <w:szCs w:val="22"/>
        </w:rPr>
        <w:t>jedno</w:t>
      </w:r>
      <w:r w:rsidRPr="002E37D0">
        <w:rPr>
          <w:rFonts w:ascii="Arial" w:hAnsi="Arial" w:cs="Arial"/>
          <w:bCs/>
          <w:color w:val="000000"/>
          <w:sz w:val="22"/>
          <w:szCs w:val="22"/>
        </w:rPr>
        <w:t xml:space="preserve"> vyhotovení smlouvy.</w:t>
      </w:r>
    </w:p>
    <w:p w14:paraId="08B3F03D" w14:textId="77777777" w:rsidR="00D34922" w:rsidRPr="00D34922" w:rsidRDefault="00D34922" w:rsidP="00A93893">
      <w:pPr>
        <w:numPr>
          <w:ilvl w:val="0"/>
          <w:numId w:val="5"/>
        </w:numPr>
        <w:overflowPunct/>
        <w:ind w:left="426" w:hanging="426"/>
        <w:jc w:val="both"/>
        <w:textAlignment w:val="auto"/>
        <w:rPr>
          <w:rFonts w:ascii="Arial" w:hAnsi="Arial" w:cs="Arial"/>
          <w:bCs/>
          <w:sz w:val="22"/>
          <w:szCs w:val="22"/>
        </w:rPr>
      </w:pPr>
      <w:r w:rsidRPr="002E37D0">
        <w:rPr>
          <w:rFonts w:ascii="Arial" w:hAnsi="Arial" w:cs="Arial"/>
          <w:bCs/>
          <w:color w:val="000000"/>
          <w:sz w:val="22"/>
          <w:szCs w:val="22"/>
        </w:rPr>
        <w:t>Smluvní strany nepovažují žádné ustanovení smlouvy za obchodní tajemství.</w:t>
      </w:r>
    </w:p>
    <w:p w14:paraId="50F56662" w14:textId="5E74A5AD" w:rsidR="00811B43" w:rsidRPr="00C068FE" w:rsidRDefault="00D34922" w:rsidP="00A93893">
      <w:pPr>
        <w:numPr>
          <w:ilvl w:val="0"/>
          <w:numId w:val="5"/>
        </w:numPr>
        <w:overflowPunct/>
        <w:ind w:left="426" w:hanging="426"/>
        <w:jc w:val="both"/>
        <w:textAlignment w:val="auto"/>
        <w:rPr>
          <w:rFonts w:cs="Arial"/>
          <w:sz w:val="22"/>
          <w:szCs w:val="22"/>
        </w:rPr>
      </w:pPr>
      <w:r w:rsidRPr="00D34922">
        <w:rPr>
          <w:rFonts w:ascii="Arial" w:hAnsi="Arial" w:cs="Arial"/>
          <w:bCs/>
          <w:color w:val="000000"/>
          <w:sz w:val="22"/>
          <w:szCs w:val="22"/>
        </w:rPr>
        <w:t>Smlouva nabývá platnosti dnem jejího podpisu poslední ze smluvních stran a účinnosti zveřejněním v Registru smluv.</w:t>
      </w:r>
      <w:r w:rsidR="00811B43" w:rsidRPr="003C1725">
        <w:rPr>
          <w:rFonts w:ascii="Arial" w:hAnsi="Arial" w:cs="Arial"/>
          <w:sz w:val="22"/>
          <w:szCs w:val="22"/>
        </w:rPr>
        <w:t xml:space="preserve"> </w:t>
      </w:r>
    </w:p>
    <w:p w14:paraId="16D0B062" w14:textId="77777777" w:rsidR="00C068FE" w:rsidRDefault="00C068FE" w:rsidP="00C068FE">
      <w:pPr>
        <w:overflowPunct/>
        <w:ind w:left="426"/>
        <w:jc w:val="both"/>
        <w:textAlignment w:val="auto"/>
        <w:rPr>
          <w:rFonts w:ascii="Arial" w:hAnsi="Arial" w:cs="Arial"/>
          <w:sz w:val="22"/>
          <w:szCs w:val="22"/>
        </w:rPr>
      </w:pPr>
    </w:p>
    <w:p w14:paraId="5F0B5087" w14:textId="77777777" w:rsidR="00C068FE" w:rsidRPr="003C1725" w:rsidRDefault="00C068FE" w:rsidP="00C068FE">
      <w:pPr>
        <w:overflowPunct/>
        <w:ind w:left="426"/>
        <w:jc w:val="both"/>
        <w:textAlignment w:val="auto"/>
        <w:rPr>
          <w:rFonts w:cs="Arial"/>
          <w:sz w:val="22"/>
          <w:szCs w:val="22"/>
        </w:rPr>
      </w:pPr>
    </w:p>
    <w:p w14:paraId="50F56663" w14:textId="77777777" w:rsidR="00811B43" w:rsidRDefault="00811B43" w:rsidP="00811B43">
      <w:pPr>
        <w:keepNext/>
        <w:jc w:val="both"/>
        <w:rPr>
          <w:rFonts w:ascii="Arial" w:hAnsi="Arial" w:cs="Arial"/>
          <w:sz w:val="22"/>
          <w:szCs w:val="22"/>
        </w:rPr>
      </w:pPr>
    </w:p>
    <w:p w14:paraId="04AE1AF2" w14:textId="0EA7D837" w:rsidR="00BA5D02" w:rsidRDefault="00BA5D02" w:rsidP="00BA5D02">
      <w:pPr>
        <w:keepNext/>
        <w:jc w:val="both"/>
        <w:rPr>
          <w:rFonts w:ascii="Arial" w:hAnsi="Arial" w:cs="Arial"/>
          <w:sz w:val="22"/>
          <w:szCs w:val="22"/>
        </w:rPr>
      </w:pPr>
      <w:r w:rsidRPr="00386410">
        <w:rPr>
          <w:rFonts w:ascii="Arial" w:hAnsi="Arial" w:cs="Arial"/>
          <w:sz w:val="22"/>
          <w:szCs w:val="22"/>
        </w:rPr>
        <w:t>Chomutov</w:t>
      </w:r>
      <w:r>
        <w:rPr>
          <w:rFonts w:ascii="Arial" w:hAnsi="Arial" w:cs="Arial"/>
          <w:sz w:val="22"/>
          <w:szCs w:val="22"/>
        </w:rPr>
        <w:t>,</w:t>
      </w:r>
      <w:r w:rsidRPr="00386410">
        <w:rPr>
          <w:rFonts w:ascii="Arial" w:hAnsi="Arial" w:cs="Arial"/>
          <w:sz w:val="22"/>
          <w:szCs w:val="22"/>
        </w:rPr>
        <w:t xml:space="preserve"> dne ……………</w:t>
      </w:r>
      <w:r>
        <w:rPr>
          <w:rFonts w:ascii="Arial" w:hAnsi="Arial" w:cs="Arial"/>
          <w:sz w:val="22"/>
          <w:szCs w:val="22"/>
        </w:rPr>
        <w:t>……</w:t>
      </w:r>
      <w:r w:rsidRPr="00386410">
        <w:rPr>
          <w:rFonts w:ascii="Arial" w:hAnsi="Arial" w:cs="Arial"/>
          <w:sz w:val="22"/>
          <w:szCs w:val="22"/>
        </w:rPr>
        <w:tab/>
      </w:r>
      <w:r>
        <w:rPr>
          <w:rFonts w:ascii="Arial" w:hAnsi="Arial" w:cs="Arial"/>
          <w:sz w:val="22"/>
          <w:szCs w:val="22"/>
        </w:rPr>
        <w:tab/>
      </w:r>
      <w:r>
        <w:rPr>
          <w:rFonts w:ascii="Arial" w:hAnsi="Arial" w:cs="Arial"/>
          <w:sz w:val="22"/>
          <w:szCs w:val="22"/>
        </w:rPr>
        <w:tab/>
        <w:t xml:space="preserve">V Praze, </w:t>
      </w:r>
      <w:r w:rsidRPr="00386410">
        <w:rPr>
          <w:rFonts w:ascii="Arial" w:hAnsi="Arial" w:cs="Arial"/>
          <w:sz w:val="22"/>
          <w:szCs w:val="22"/>
        </w:rPr>
        <w:t>dne</w:t>
      </w:r>
      <w:r>
        <w:rPr>
          <w:rFonts w:ascii="Arial" w:hAnsi="Arial" w:cs="Arial"/>
          <w:sz w:val="22"/>
          <w:szCs w:val="22"/>
        </w:rPr>
        <w:t xml:space="preserve"> ………………......</w:t>
      </w:r>
    </w:p>
    <w:p w14:paraId="264C65A5" w14:textId="77777777" w:rsidR="00BA5D02" w:rsidRPr="00386410" w:rsidRDefault="00BA5D02" w:rsidP="00BA5D02">
      <w:pPr>
        <w:keepNext/>
        <w:jc w:val="both"/>
        <w:rPr>
          <w:rFonts w:ascii="Arial" w:hAnsi="Arial" w:cs="Arial"/>
          <w:sz w:val="22"/>
          <w:szCs w:val="22"/>
        </w:rPr>
      </w:pPr>
    </w:p>
    <w:p w14:paraId="5BE43977" w14:textId="244FE1B1" w:rsidR="00BA5D02" w:rsidRPr="00386410" w:rsidRDefault="00BA5D02" w:rsidP="00BA5D02">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14:paraId="5D7D71DB" w14:textId="77777777" w:rsidR="00BA5D02" w:rsidRDefault="00BA5D02" w:rsidP="00BA5D02">
      <w:pPr>
        <w:keepNext/>
        <w:jc w:val="both"/>
        <w:rPr>
          <w:rFonts w:ascii="Arial" w:hAnsi="Arial" w:cs="Arial"/>
          <w:sz w:val="22"/>
          <w:szCs w:val="22"/>
        </w:rPr>
      </w:pPr>
    </w:p>
    <w:p w14:paraId="3085C06B" w14:textId="77777777" w:rsidR="00BA5D02" w:rsidRDefault="00BA5D02" w:rsidP="00BA5D02">
      <w:pPr>
        <w:keepNext/>
        <w:jc w:val="both"/>
        <w:rPr>
          <w:rFonts w:ascii="Arial" w:hAnsi="Arial" w:cs="Arial"/>
          <w:sz w:val="22"/>
          <w:szCs w:val="22"/>
        </w:rPr>
      </w:pPr>
    </w:p>
    <w:p w14:paraId="163384E4" w14:textId="77777777" w:rsidR="00BA5D02" w:rsidRDefault="00BA5D02" w:rsidP="00BA5D02">
      <w:pPr>
        <w:keepNext/>
        <w:jc w:val="both"/>
        <w:rPr>
          <w:rFonts w:ascii="Arial" w:hAnsi="Arial" w:cs="Arial"/>
          <w:sz w:val="22"/>
          <w:szCs w:val="22"/>
        </w:rPr>
      </w:pPr>
    </w:p>
    <w:p w14:paraId="517DE543" w14:textId="77777777" w:rsidR="00BA5D02" w:rsidRDefault="00BA5D02" w:rsidP="00BA5D02">
      <w:pPr>
        <w:keepNext/>
        <w:jc w:val="both"/>
        <w:rPr>
          <w:rFonts w:ascii="Arial" w:hAnsi="Arial" w:cs="Arial"/>
          <w:sz w:val="22"/>
          <w:szCs w:val="22"/>
        </w:rPr>
      </w:pPr>
    </w:p>
    <w:p w14:paraId="65D10B49" w14:textId="77777777" w:rsidR="00BA5D02" w:rsidRDefault="00BA5D02" w:rsidP="00BA5D02">
      <w:pPr>
        <w:keepNext/>
        <w:jc w:val="both"/>
        <w:rPr>
          <w:rFonts w:ascii="Arial" w:hAnsi="Arial" w:cs="Arial"/>
          <w:sz w:val="22"/>
          <w:szCs w:val="22"/>
        </w:rPr>
      </w:pPr>
    </w:p>
    <w:p w14:paraId="1FAAE875" w14:textId="77777777" w:rsidR="00BA5D02" w:rsidRDefault="00BA5D02" w:rsidP="00BA5D02">
      <w:pPr>
        <w:keepNext/>
        <w:jc w:val="both"/>
        <w:rPr>
          <w:rFonts w:ascii="Arial" w:hAnsi="Arial" w:cs="Arial"/>
          <w:sz w:val="22"/>
          <w:szCs w:val="22"/>
        </w:rPr>
      </w:pPr>
    </w:p>
    <w:p w14:paraId="7AA48A6C" w14:textId="098F78EA" w:rsidR="00BA5D02" w:rsidRPr="00386410" w:rsidRDefault="00BA5D02" w:rsidP="00BA5D02">
      <w:pPr>
        <w:keepNex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55F3ABD" w14:textId="1E0D34CA" w:rsidR="00BA5D02" w:rsidRPr="00D74A50" w:rsidRDefault="00BA5D02" w:rsidP="00BA5D02">
      <w:pPr>
        <w:jc w:val="both"/>
        <w:rPr>
          <w:rFonts w:ascii="Arial" w:hAnsi="Arial" w:cs="Arial"/>
          <w:sz w:val="22"/>
          <w:szCs w:val="22"/>
        </w:rPr>
      </w:pPr>
    </w:p>
    <w:p w14:paraId="015D0E8D" w14:textId="71AC01B2" w:rsidR="00BA5D02" w:rsidRPr="00D74A50" w:rsidRDefault="00BA5D02" w:rsidP="00BA5D02">
      <w:pPr>
        <w:jc w:val="both"/>
        <w:rPr>
          <w:rFonts w:ascii="Arial" w:hAnsi="Arial" w:cs="Arial"/>
          <w:sz w:val="22"/>
          <w:szCs w:val="22"/>
        </w:rPr>
      </w:pPr>
      <w:proofErr w:type="spellStart"/>
      <w:r>
        <w:rPr>
          <w:rFonts w:ascii="Arial" w:hAnsi="Arial" w:cs="Arial"/>
          <w:sz w:val="22"/>
          <w:szCs w:val="22"/>
        </w:rPr>
        <w:t>technicko-provozní</w:t>
      </w:r>
      <w:proofErr w:type="spellEnd"/>
      <w:r>
        <w:rPr>
          <w:rFonts w:ascii="Arial" w:hAnsi="Arial" w:cs="Arial"/>
          <w:sz w:val="22"/>
          <w:szCs w:val="22"/>
        </w:rPr>
        <w:t xml:space="preserve">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E65A4">
        <w:rPr>
          <w:rFonts w:ascii="Arial" w:hAnsi="Arial" w:cs="Arial"/>
          <w:sz w:val="22"/>
          <w:szCs w:val="22"/>
        </w:rPr>
        <w:t>předseda představenstva</w:t>
      </w:r>
    </w:p>
    <w:p w14:paraId="6A03D8F0" w14:textId="56F22684" w:rsidR="00BA5D02" w:rsidRDefault="00BA5D02" w:rsidP="00BA5D02">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E65A4">
        <w:rPr>
          <w:rFonts w:ascii="Arial" w:hAnsi="Arial" w:cs="Arial"/>
          <w:sz w:val="22"/>
          <w:szCs w:val="22"/>
        </w:rPr>
        <w:t>Sweco Hydroprojekt, a. s.</w:t>
      </w:r>
    </w:p>
    <w:p w14:paraId="30A6655A" w14:textId="77777777" w:rsidR="00BA5D02" w:rsidRDefault="00BA5D02" w:rsidP="00BA5D02">
      <w:pPr>
        <w:jc w:val="both"/>
        <w:rPr>
          <w:rFonts w:ascii="Arial" w:hAnsi="Arial" w:cs="Arial"/>
          <w:sz w:val="22"/>
          <w:szCs w:val="22"/>
        </w:rPr>
      </w:pPr>
    </w:p>
    <w:p w14:paraId="7A8AFDCA" w14:textId="77777777" w:rsidR="00BA5D02" w:rsidRDefault="00BA5D02" w:rsidP="00BA5D02">
      <w:pPr>
        <w:jc w:val="both"/>
        <w:rPr>
          <w:rFonts w:ascii="Arial" w:hAnsi="Arial" w:cs="Arial"/>
          <w:sz w:val="22"/>
          <w:szCs w:val="22"/>
        </w:rPr>
      </w:pPr>
    </w:p>
    <w:p w14:paraId="41373541" w14:textId="77777777" w:rsidR="00BA5D02" w:rsidRDefault="00BA5D02" w:rsidP="00BA5D0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E02D6A7" w14:textId="77777777" w:rsidR="00BA5D02" w:rsidRDefault="00BA5D02" w:rsidP="00BA5D02">
      <w:pPr>
        <w:jc w:val="both"/>
        <w:rPr>
          <w:rFonts w:ascii="Arial" w:hAnsi="Arial" w:cs="Arial"/>
          <w:sz w:val="22"/>
          <w:szCs w:val="22"/>
        </w:rPr>
      </w:pPr>
    </w:p>
    <w:p w14:paraId="4DF1AEEA" w14:textId="23F6EBEB" w:rsidR="00BA5D02" w:rsidRDefault="00BA5D02" w:rsidP="00BA5D0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BD036BA" w14:textId="61B04346" w:rsidR="00BA5D02" w:rsidRDefault="00BA5D02" w:rsidP="00BA5D02">
      <w:pPr>
        <w:ind w:left="4367" w:firstLine="673"/>
        <w:jc w:val="both"/>
        <w:rPr>
          <w:rFonts w:ascii="Arial" w:hAnsi="Arial" w:cs="Arial"/>
          <w:sz w:val="22"/>
          <w:szCs w:val="22"/>
        </w:rPr>
      </w:pPr>
    </w:p>
    <w:p w14:paraId="0DD050BE" w14:textId="77777777" w:rsidR="00BA5D02" w:rsidRPr="00DE65A4" w:rsidRDefault="00BA5D02" w:rsidP="00BA5D02">
      <w:pPr>
        <w:ind w:left="4367" w:firstLine="673"/>
        <w:jc w:val="both"/>
        <w:rPr>
          <w:rFonts w:ascii="Arial" w:hAnsi="Arial" w:cs="Arial"/>
          <w:sz w:val="22"/>
          <w:szCs w:val="22"/>
        </w:rPr>
      </w:pPr>
      <w:r>
        <w:rPr>
          <w:rFonts w:ascii="Arial" w:hAnsi="Arial" w:cs="Arial"/>
          <w:sz w:val="22"/>
          <w:szCs w:val="22"/>
        </w:rPr>
        <w:t>m</w:t>
      </w:r>
      <w:r w:rsidRPr="00DE65A4">
        <w:rPr>
          <w:rFonts w:ascii="Arial" w:hAnsi="Arial" w:cs="Arial"/>
          <w:sz w:val="22"/>
          <w:szCs w:val="22"/>
        </w:rPr>
        <w:t>ístopředseda představenstva</w:t>
      </w:r>
    </w:p>
    <w:p w14:paraId="0BB65454" w14:textId="0C75A2B2" w:rsidR="00BA5D02" w:rsidRDefault="00BA5D02" w:rsidP="00BA5D0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E65A4">
        <w:rPr>
          <w:rFonts w:ascii="Arial" w:hAnsi="Arial" w:cs="Arial"/>
          <w:sz w:val="22"/>
          <w:szCs w:val="22"/>
        </w:rPr>
        <w:tab/>
        <w:t>Sweco Hydroprojekt, a.s.</w:t>
      </w:r>
    </w:p>
    <w:p w14:paraId="6CCDE30B" w14:textId="77777777" w:rsidR="00BA5D02" w:rsidRDefault="00BA5D02" w:rsidP="00BA5D02">
      <w:pPr>
        <w:jc w:val="both"/>
        <w:rPr>
          <w:rFonts w:ascii="Arial" w:hAnsi="Arial" w:cs="Arial"/>
          <w:sz w:val="22"/>
          <w:szCs w:val="22"/>
        </w:rPr>
      </w:pPr>
    </w:p>
    <w:p w14:paraId="318C169B" w14:textId="77777777" w:rsidR="00BA5D02" w:rsidRDefault="00BA5D02" w:rsidP="00BA5D02">
      <w:pPr>
        <w:jc w:val="both"/>
        <w:rPr>
          <w:rFonts w:ascii="Arial" w:hAnsi="Arial" w:cs="Arial"/>
          <w:sz w:val="22"/>
          <w:szCs w:val="22"/>
        </w:rPr>
      </w:pPr>
    </w:p>
    <w:p w14:paraId="664C0AA7" w14:textId="77777777" w:rsidR="00BA5D02" w:rsidRDefault="00BA5D02" w:rsidP="00BA5D02">
      <w:pPr>
        <w:jc w:val="both"/>
        <w:rPr>
          <w:rFonts w:ascii="Arial" w:hAnsi="Arial" w:cs="Arial"/>
          <w:sz w:val="22"/>
          <w:szCs w:val="22"/>
        </w:rPr>
      </w:pPr>
    </w:p>
    <w:p w14:paraId="0E419A6A" w14:textId="77777777" w:rsidR="00BA5D02" w:rsidRDefault="00BA5D02" w:rsidP="00BA5D02">
      <w:pPr>
        <w:jc w:val="both"/>
        <w:rPr>
          <w:rFonts w:ascii="Arial" w:hAnsi="Arial" w:cs="Arial"/>
          <w:sz w:val="22"/>
          <w:szCs w:val="22"/>
        </w:rPr>
      </w:pPr>
    </w:p>
    <w:p w14:paraId="05CD7DA6" w14:textId="77777777" w:rsidR="00BA5D02" w:rsidRDefault="00BA5D02" w:rsidP="00BA5D02">
      <w:pPr>
        <w:jc w:val="both"/>
        <w:rPr>
          <w:rFonts w:ascii="Arial" w:hAnsi="Arial" w:cs="Arial"/>
          <w:sz w:val="22"/>
          <w:szCs w:val="22"/>
        </w:rPr>
      </w:pPr>
    </w:p>
    <w:p w14:paraId="3759F211" w14:textId="77777777" w:rsidR="00BA5D02" w:rsidRDefault="00BA5D02" w:rsidP="00BA5D02">
      <w:pPr>
        <w:jc w:val="both"/>
        <w:rPr>
          <w:rFonts w:ascii="Arial" w:hAnsi="Arial" w:cs="Arial"/>
          <w:sz w:val="22"/>
          <w:szCs w:val="22"/>
        </w:rPr>
      </w:pPr>
    </w:p>
    <w:p w14:paraId="10A848D3" w14:textId="77777777" w:rsidR="00BA5D02" w:rsidRPr="00A70D3F" w:rsidRDefault="00BA5D02" w:rsidP="00BA5D02">
      <w:pPr>
        <w:jc w:val="both"/>
        <w:rPr>
          <w:rFonts w:ascii="Arial" w:hAnsi="Arial"/>
          <w:b/>
          <w:sz w:val="22"/>
          <w:szCs w:val="22"/>
        </w:rPr>
      </w:pPr>
      <w:r>
        <w:rPr>
          <w:rFonts w:ascii="Arial" w:hAnsi="Arial"/>
          <w:b/>
          <w:sz w:val="22"/>
          <w:szCs w:val="22"/>
        </w:rPr>
        <w:t>Příloha</w:t>
      </w:r>
    </w:p>
    <w:p w14:paraId="57067AA4" w14:textId="22FE878B" w:rsidR="00596831" w:rsidRDefault="00BA5D02" w:rsidP="00BA5D02">
      <w:pPr>
        <w:jc w:val="both"/>
        <w:rPr>
          <w:rFonts w:ascii="Arial" w:hAnsi="Arial" w:cs="Arial"/>
          <w:sz w:val="22"/>
          <w:szCs w:val="22"/>
        </w:rPr>
      </w:pPr>
      <w:r>
        <w:rPr>
          <w:rFonts w:ascii="Arial" w:hAnsi="Arial" w:cs="Arial"/>
          <w:sz w:val="22"/>
          <w:szCs w:val="22"/>
        </w:rPr>
        <w:t>Příloha – Rozsah prací</w:t>
      </w:r>
    </w:p>
    <w:sectPr w:rsidR="00596831"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20C45" w14:textId="77777777" w:rsidR="00765E86" w:rsidRDefault="00765E86">
      <w:r>
        <w:separator/>
      </w:r>
    </w:p>
  </w:endnote>
  <w:endnote w:type="continuationSeparator" w:id="0">
    <w:p w14:paraId="186F0652" w14:textId="77777777" w:rsidR="00765E86" w:rsidRDefault="0076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B5E62" w14:textId="77777777" w:rsidR="00765E86" w:rsidRDefault="00765E86">
      <w:r>
        <w:separator/>
      </w:r>
    </w:p>
  </w:footnote>
  <w:footnote w:type="continuationSeparator" w:id="0">
    <w:p w14:paraId="095BBF70" w14:textId="77777777" w:rsidR="00765E86" w:rsidRDefault="00765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3B240674"/>
    <w:multiLevelType w:val="multilevel"/>
    <w:tmpl w:val="9960746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9905BDE"/>
    <w:multiLevelType w:val="hybridMultilevel"/>
    <w:tmpl w:val="464C42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846B3D"/>
    <w:multiLevelType w:val="hybridMultilevel"/>
    <w:tmpl w:val="4F26BC7C"/>
    <w:lvl w:ilvl="0" w:tplc="B4048AB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4333BFC"/>
    <w:multiLevelType w:val="multilevel"/>
    <w:tmpl w:val="42E0F5FA"/>
    <w:lvl w:ilvl="0">
      <w:start w:val="1"/>
      <w:numFmt w:val="decimal"/>
      <w:lvlText w:val="%1."/>
      <w:lvlJc w:val="left"/>
      <w:pPr>
        <w:ind w:left="360" w:hanging="360"/>
      </w:pPr>
      <w:rPr>
        <w:rFonts w:hint="default"/>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72672A4E"/>
    <w:multiLevelType w:val="hybridMultilevel"/>
    <w:tmpl w:val="64323B90"/>
    <w:lvl w:ilvl="0" w:tplc="163ECC16">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5C5F06"/>
    <w:multiLevelType w:val="hybridMultilevel"/>
    <w:tmpl w:val="6B3AF262"/>
    <w:lvl w:ilvl="0" w:tplc="3404DC4C">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4"/>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28A1"/>
    <w:rsid w:val="0001739A"/>
    <w:rsid w:val="0002510A"/>
    <w:rsid w:val="00032AD0"/>
    <w:rsid w:val="00041C4D"/>
    <w:rsid w:val="000456A7"/>
    <w:rsid w:val="00046C3E"/>
    <w:rsid w:val="00053346"/>
    <w:rsid w:val="00060A53"/>
    <w:rsid w:val="000752A7"/>
    <w:rsid w:val="00080748"/>
    <w:rsid w:val="000903EA"/>
    <w:rsid w:val="00091338"/>
    <w:rsid w:val="000914C6"/>
    <w:rsid w:val="000927E7"/>
    <w:rsid w:val="00093AD2"/>
    <w:rsid w:val="000A10CD"/>
    <w:rsid w:val="000A40B4"/>
    <w:rsid w:val="000B0E7E"/>
    <w:rsid w:val="000B2E4B"/>
    <w:rsid w:val="000F7344"/>
    <w:rsid w:val="001059B7"/>
    <w:rsid w:val="0011076F"/>
    <w:rsid w:val="00114CFD"/>
    <w:rsid w:val="00123974"/>
    <w:rsid w:val="00130486"/>
    <w:rsid w:val="001307A5"/>
    <w:rsid w:val="00145445"/>
    <w:rsid w:val="00151C33"/>
    <w:rsid w:val="001556E2"/>
    <w:rsid w:val="00185755"/>
    <w:rsid w:val="00191A3B"/>
    <w:rsid w:val="00192781"/>
    <w:rsid w:val="001A2C66"/>
    <w:rsid w:val="001A549B"/>
    <w:rsid w:val="001C04BD"/>
    <w:rsid w:val="001C7438"/>
    <w:rsid w:val="001D3524"/>
    <w:rsid w:val="001D6BE7"/>
    <w:rsid w:val="001F620F"/>
    <w:rsid w:val="001F7612"/>
    <w:rsid w:val="0020184F"/>
    <w:rsid w:val="002044E5"/>
    <w:rsid w:val="002113D7"/>
    <w:rsid w:val="002157FE"/>
    <w:rsid w:val="00241CC6"/>
    <w:rsid w:val="002437BF"/>
    <w:rsid w:val="0025017A"/>
    <w:rsid w:val="002510BD"/>
    <w:rsid w:val="002531FC"/>
    <w:rsid w:val="00255B29"/>
    <w:rsid w:val="00263314"/>
    <w:rsid w:val="00272420"/>
    <w:rsid w:val="00274958"/>
    <w:rsid w:val="002841E7"/>
    <w:rsid w:val="00296D77"/>
    <w:rsid w:val="002A59FE"/>
    <w:rsid w:val="002B32CB"/>
    <w:rsid w:val="002C50E0"/>
    <w:rsid w:val="002D1039"/>
    <w:rsid w:val="002D299B"/>
    <w:rsid w:val="002D640B"/>
    <w:rsid w:val="002E02AD"/>
    <w:rsid w:val="002E73A1"/>
    <w:rsid w:val="00301C46"/>
    <w:rsid w:val="00302394"/>
    <w:rsid w:val="00312AFD"/>
    <w:rsid w:val="00312BF9"/>
    <w:rsid w:val="003261BA"/>
    <w:rsid w:val="00327DB4"/>
    <w:rsid w:val="00333006"/>
    <w:rsid w:val="00334647"/>
    <w:rsid w:val="00346C0D"/>
    <w:rsid w:val="00350C54"/>
    <w:rsid w:val="00364EF7"/>
    <w:rsid w:val="00386410"/>
    <w:rsid w:val="003A15B7"/>
    <w:rsid w:val="003A7BC6"/>
    <w:rsid w:val="003B2A08"/>
    <w:rsid w:val="003C1725"/>
    <w:rsid w:val="003D160C"/>
    <w:rsid w:val="003D38EF"/>
    <w:rsid w:val="003F365A"/>
    <w:rsid w:val="00410274"/>
    <w:rsid w:val="004167CE"/>
    <w:rsid w:val="00422EC7"/>
    <w:rsid w:val="004237EB"/>
    <w:rsid w:val="004258CF"/>
    <w:rsid w:val="00431AB2"/>
    <w:rsid w:val="004335FB"/>
    <w:rsid w:val="00437893"/>
    <w:rsid w:val="004433D8"/>
    <w:rsid w:val="00453143"/>
    <w:rsid w:val="00493F3E"/>
    <w:rsid w:val="00495EDE"/>
    <w:rsid w:val="004A2984"/>
    <w:rsid w:val="004A3B52"/>
    <w:rsid w:val="004B384C"/>
    <w:rsid w:val="004E7D23"/>
    <w:rsid w:val="004E7E03"/>
    <w:rsid w:val="004F4EC7"/>
    <w:rsid w:val="00512F40"/>
    <w:rsid w:val="00516E1F"/>
    <w:rsid w:val="00520647"/>
    <w:rsid w:val="005247CA"/>
    <w:rsid w:val="005302CD"/>
    <w:rsid w:val="00563146"/>
    <w:rsid w:val="005668D0"/>
    <w:rsid w:val="00595DCE"/>
    <w:rsid w:val="00596831"/>
    <w:rsid w:val="005B1728"/>
    <w:rsid w:val="005B53AA"/>
    <w:rsid w:val="005C10DB"/>
    <w:rsid w:val="005C68CC"/>
    <w:rsid w:val="005C6983"/>
    <w:rsid w:val="005D723E"/>
    <w:rsid w:val="005E49D2"/>
    <w:rsid w:val="005F217B"/>
    <w:rsid w:val="005F34D9"/>
    <w:rsid w:val="0060059A"/>
    <w:rsid w:val="00602394"/>
    <w:rsid w:val="0060531F"/>
    <w:rsid w:val="00611D5F"/>
    <w:rsid w:val="0065009D"/>
    <w:rsid w:val="00670038"/>
    <w:rsid w:val="0067189F"/>
    <w:rsid w:val="0068009D"/>
    <w:rsid w:val="00686A82"/>
    <w:rsid w:val="00687E88"/>
    <w:rsid w:val="006A302C"/>
    <w:rsid w:val="006C64E2"/>
    <w:rsid w:val="006D4CF2"/>
    <w:rsid w:val="006E5F9A"/>
    <w:rsid w:val="006F1908"/>
    <w:rsid w:val="007035CE"/>
    <w:rsid w:val="007111BD"/>
    <w:rsid w:val="00714263"/>
    <w:rsid w:val="00715EBF"/>
    <w:rsid w:val="00734FF3"/>
    <w:rsid w:val="0074616E"/>
    <w:rsid w:val="00747432"/>
    <w:rsid w:val="00751D7E"/>
    <w:rsid w:val="00754F1F"/>
    <w:rsid w:val="00754FFF"/>
    <w:rsid w:val="00761C0A"/>
    <w:rsid w:val="00765E86"/>
    <w:rsid w:val="00771122"/>
    <w:rsid w:val="007769CC"/>
    <w:rsid w:val="00790434"/>
    <w:rsid w:val="00793391"/>
    <w:rsid w:val="007B575A"/>
    <w:rsid w:val="007D5107"/>
    <w:rsid w:val="007E3964"/>
    <w:rsid w:val="007F14CA"/>
    <w:rsid w:val="007F2877"/>
    <w:rsid w:val="007F60BA"/>
    <w:rsid w:val="007F7071"/>
    <w:rsid w:val="00811B43"/>
    <w:rsid w:val="008156E1"/>
    <w:rsid w:val="008238C1"/>
    <w:rsid w:val="00830AC2"/>
    <w:rsid w:val="008347C2"/>
    <w:rsid w:val="00835CE0"/>
    <w:rsid w:val="00844FF1"/>
    <w:rsid w:val="00855A6C"/>
    <w:rsid w:val="00856705"/>
    <w:rsid w:val="0085707F"/>
    <w:rsid w:val="0085782E"/>
    <w:rsid w:val="008604EE"/>
    <w:rsid w:val="00860849"/>
    <w:rsid w:val="0086126A"/>
    <w:rsid w:val="00863475"/>
    <w:rsid w:val="00870823"/>
    <w:rsid w:val="00872CA3"/>
    <w:rsid w:val="00883D67"/>
    <w:rsid w:val="00885594"/>
    <w:rsid w:val="0088678E"/>
    <w:rsid w:val="008A107C"/>
    <w:rsid w:val="008D07D7"/>
    <w:rsid w:val="008D36CC"/>
    <w:rsid w:val="008F771D"/>
    <w:rsid w:val="009177F7"/>
    <w:rsid w:val="00917F5B"/>
    <w:rsid w:val="00921CCC"/>
    <w:rsid w:val="009231A4"/>
    <w:rsid w:val="0092548D"/>
    <w:rsid w:val="00927F27"/>
    <w:rsid w:val="0095255A"/>
    <w:rsid w:val="00953F61"/>
    <w:rsid w:val="0095748D"/>
    <w:rsid w:val="0096148E"/>
    <w:rsid w:val="00963F3F"/>
    <w:rsid w:val="0098025D"/>
    <w:rsid w:val="009843E0"/>
    <w:rsid w:val="00985B9D"/>
    <w:rsid w:val="00991B86"/>
    <w:rsid w:val="00995E3E"/>
    <w:rsid w:val="00996588"/>
    <w:rsid w:val="009A120B"/>
    <w:rsid w:val="009A39F9"/>
    <w:rsid w:val="009D097A"/>
    <w:rsid w:val="009D2E1E"/>
    <w:rsid w:val="009D5612"/>
    <w:rsid w:val="009D6F64"/>
    <w:rsid w:val="00A02721"/>
    <w:rsid w:val="00A1328C"/>
    <w:rsid w:val="00A21876"/>
    <w:rsid w:val="00A24F57"/>
    <w:rsid w:val="00A43B3A"/>
    <w:rsid w:val="00A6170B"/>
    <w:rsid w:val="00A631B0"/>
    <w:rsid w:val="00A66D31"/>
    <w:rsid w:val="00A71E04"/>
    <w:rsid w:val="00A72B4B"/>
    <w:rsid w:val="00A8568B"/>
    <w:rsid w:val="00A903B8"/>
    <w:rsid w:val="00A930F6"/>
    <w:rsid w:val="00A93893"/>
    <w:rsid w:val="00AA0137"/>
    <w:rsid w:val="00AA0C97"/>
    <w:rsid w:val="00AB1358"/>
    <w:rsid w:val="00AB3ADF"/>
    <w:rsid w:val="00AB4D2A"/>
    <w:rsid w:val="00AB507D"/>
    <w:rsid w:val="00AD1BFF"/>
    <w:rsid w:val="00AD1CF0"/>
    <w:rsid w:val="00AD663F"/>
    <w:rsid w:val="00AE0A9C"/>
    <w:rsid w:val="00AE605A"/>
    <w:rsid w:val="00AE6E47"/>
    <w:rsid w:val="00B17D88"/>
    <w:rsid w:val="00B20CF7"/>
    <w:rsid w:val="00B26C0B"/>
    <w:rsid w:val="00B27450"/>
    <w:rsid w:val="00B27F53"/>
    <w:rsid w:val="00B5449E"/>
    <w:rsid w:val="00B55F32"/>
    <w:rsid w:val="00B60E51"/>
    <w:rsid w:val="00B63BF5"/>
    <w:rsid w:val="00B640F3"/>
    <w:rsid w:val="00B66D0F"/>
    <w:rsid w:val="00B76C65"/>
    <w:rsid w:val="00B80858"/>
    <w:rsid w:val="00B92AF5"/>
    <w:rsid w:val="00BA5D02"/>
    <w:rsid w:val="00BB6757"/>
    <w:rsid w:val="00BB77F0"/>
    <w:rsid w:val="00BC623C"/>
    <w:rsid w:val="00BC6B58"/>
    <w:rsid w:val="00BD5E01"/>
    <w:rsid w:val="00BF09C6"/>
    <w:rsid w:val="00BF3D9B"/>
    <w:rsid w:val="00C068FE"/>
    <w:rsid w:val="00C20C4F"/>
    <w:rsid w:val="00C259CB"/>
    <w:rsid w:val="00C32E57"/>
    <w:rsid w:val="00C37959"/>
    <w:rsid w:val="00C516BF"/>
    <w:rsid w:val="00C56345"/>
    <w:rsid w:val="00C6025F"/>
    <w:rsid w:val="00C66556"/>
    <w:rsid w:val="00C72701"/>
    <w:rsid w:val="00C9156E"/>
    <w:rsid w:val="00C94A45"/>
    <w:rsid w:val="00CC1EB2"/>
    <w:rsid w:val="00CD0960"/>
    <w:rsid w:val="00D07D36"/>
    <w:rsid w:val="00D276F7"/>
    <w:rsid w:val="00D33F83"/>
    <w:rsid w:val="00D34922"/>
    <w:rsid w:val="00D41B2F"/>
    <w:rsid w:val="00D42B66"/>
    <w:rsid w:val="00D444E7"/>
    <w:rsid w:val="00D533AF"/>
    <w:rsid w:val="00D75EBF"/>
    <w:rsid w:val="00D85DDA"/>
    <w:rsid w:val="00D87104"/>
    <w:rsid w:val="00D92541"/>
    <w:rsid w:val="00D94469"/>
    <w:rsid w:val="00D968F8"/>
    <w:rsid w:val="00DA4E47"/>
    <w:rsid w:val="00DB0BF4"/>
    <w:rsid w:val="00DC10D8"/>
    <w:rsid w:val="00DC188E"/>
    <w:rsid w:val="00DD0E1B"/>
    <w:rsid w:val="00DD3953"/>
    <w:rsid w:val="00DE675A"/>
    <w:rsid w:val="00DF2473"/>
    <w:rsid w:val="00DF41F7"/>
    <w:rsid w:val="00E10428"/>
    <w:rsid w:val="00E211AA"/>
    <w:rsid w:val="00E327CE"/>
    <w:rsid w:val="00E3601B"/>
    <w:rsid w:val="00E37C65"/>
    <w:rsid w:val="00E530F0"/>
    <w:rsid w:val="00E54F88"/>
    <w:rsid w:val="00E610AD"/>
    <w:rsid w:val="00E66EFC"/>
    <w:rsid w:val="00E705B8"/>
    <w:rsid w:val="00E750D1"/>
    <w:rsid w:val="00E75CF6"/>
    <w:rsid w:val="00E768DA"/>
    <w:rsid w:val="00E83DA6"/>
    <w:rsid w:val="00E8418F"/>
    <w:rsid w:val="00E8734A"/>
    <w:rsid w:val="00E91428"/>
    <w:rsid w:val="00E93673"/>
    <w:rsid w:val="00E97587"/>
    <w:rsid w:val="00EB4181"/>
    <w:rsid w:val="00EB418C"/>
    <w:rsid w:val="00EB6A5C"/>
    <w:rsid w:val="00EC43A3"/>
    <w:rsid w:val="00EC795C"/>
    <w:rsid w:val="00ED1285"/>
    <w:rsid w:val="00ED1664"/>
    <w:rsid w:val="00ED2006"/>
    <w:rsid w:val="00ED33E2"/>
    <w:rsid w:val="00EE43D6"/>
    <w:rsid w:val="00EF1E4B"/>
    <w:rsid w:val="00EF744B"/>
    <w:rsid w:val="00F2269E"/>
    <w:rsid w:val="00F22DC0"/>
    <w:rsid w:val="00F25381"/>
    <w:rsid w:val="00F352E0"/>
    <w:rsid w:val="00F51DF8"/>
    <w:rsid w:val="00F52D0A"/>
    <w:rsid w:val="00F54D46"/>
    <w:rsid w:val="00F5552E"/>
    <w:rsid w:val="00F60574"/>
    <w:rsid w:val="00F67B02"/>
    <w:rsid w:val="00F72329"/>
    <w:rsid w:val="00F86596"/>
    <w:rsid w:val="00F91D8F"/>
    <w:rsid w:val="00F9756D"/>
    <w:rsid w:val="00FC51E1"/>
    <w:rsid w:val="00FC6358"/>
    <w:rsid w:val="00FC78DF"/>
    <w:rsid w:val="00FC7DB7"/>
    <w:rsid w:val="00FD1ACF"/>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5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link w:val="PedmtkomenteChar"/>
    <w:uiPriority w:val="99"/>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3"/>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paragraph" w:customStyle="1" w:styleId="Standard1">
    <w:name w:val="Standard1"/>
    <w:basedOn w:val="Normln"/>
    <w:link w:val="Standard1Char"/>
    <w:rsid w:val="00E530F0"/>
    <w:pPr>
      <w:spacing w:before="60" w:line="269" w:lineRule="auto"/>
      <w:ind w:firstLine="284"/>
      <w:jc w:val="both"/>
    </w:pPr>
    <w:rPr>
      <w:szCs w:val="24"/>
    </w:rPr>
  </w:style>
  <w:style w:type="character" w:customStyle="1" w:styleId="Standard1Char">
    <w:name w:val="Standard1 Char"/>
    <w:link w:val="Standard1"/>
    <w:rsid w:val="00E530F0"/>
    <w:rPr>
      <w:sz w:val="24"/>
      <w:szCs w:val="24"/>
    </w:rPr>
  </w:style>
  <w:style w:type="character" w:styleId="Hypertextovodkaz">
    <w:name w:val="Hyperlink"/>
    <w:basedOn w:val="Standardnpsmoodstavce"/>
    <w:rsid w:val="00751D7E"/>
    <w:rPr>
      <w:color w:val="0000FF" w:themeColor="hyperlink"/>
      <w:u w:val="single"/>
    </w:rPr>
  </w:style>
  <w:style w:type="character" w:customStyle="1" w:styleId="ZhlavChar">
    <w:name w:val="Záhlaví Char"/>
    <w:basedOn w:val="Standardnpsmoodstavce"/>
    <w:link w:val="Zhlav"/>
    <w:uiPriority w:val="99"/>
    <w:rsid w:val="00D34922"/>
    <w:rPr>
      <w:color w:val="000000"/>
      <w:sz w:val="24"/>
    </w:rPr>
  </w:style>
  <w:style w:type="character" w:customStyle="1" w:styleId="Export0Char">
    <w:name w:val="Export 0 Char"/>
    <w:link w:val="Export0"/>
    <w:rsid w:val="00E54F88"/>
    <w:rPr>
      <w:rFonts w:ascii="Courier New" w:hAnsi="Courier New"/>
      <w:sz w:val="24"/>
      <w:lang w:val="en-US"/>
    </w:rPr>
  </w:style>
  <w:style w:type="character" w:customStyle="1" w:styleId="PedmtkomenteChar">
    <w:name w:val="Předmět komentáře Char"/>
    <w:basedOn w:val="Standardnpsmoodstavce"/>
    <w:link w:val="Pedmtkomente"/>
    <w:uiPriority w:val="99"/>
    <w:semiHidden/>
    <w:rsid w:val="00E54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2832</Words>
  <Characters>16715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2022-01-05T10:16:00Z</dcterms:created>
  <dcterms:modified xsi:type="dcterms:W3CDTF">2022-01-05T10:18:00Z</dcterms:modified>
</cp:coreProperties>
</file>