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B683F" w14:textId="5060EEB4" w:rsidR="007318C5" w:rsidRPr="00422FF5" w:rsidRDefault="008B72A9" w:rsidP="008B72A9">
      <w:pPr>
        <w:jc w:val="center"/>
        <w:rPr>
          <w:b/>
          <w:sz w:val="28"/>
          <w:szCs w:val="28"/>
        </w:rPr>
      </w:pPr>
      <w:r w:rsidRPr="00422FF5">
        <w:rPr>
          <w:b/>
          <w:sz w:val="28"/>
          <w:szCs w:val="28"/>
        </w:rPr>
        <w:t xml:space="preserve">DODATEK Č. </w:t>
      </w:r>
      <w:r w:rsidR="009A5CA8" w:rsidRPr="00422FF5">
        <w:rPr>
          <w:b/>
          <w:sz w:val="28"/>
          <w:szCs w:val="28"/>
        </w:rPr>
        <w:t>1</w:t>
      </w:r>
      <w:r w:rsidRPr="00422FF5">
        <w:rPr>
          <w:b/>
          <w:sz w:val="28"/>
          <w:szCs w:val="28"/>
        </w:rPr>
        <w:t xml:space="preserve"> KE SMLOUVĚ </w:t>
      </w:r>
    </w:p>
    <w:p w14:paraId="1D913073" w14:textId="180040FA" w:rsidR="00452AB3" w:rsidRPr="00017F97" w:rsidRDefault="003A5336" w:rsidP="008B72A9">
      <w:pPr>
        <w:jc w:val="center"/>
        <w:rPr>
          <w:b/>
        </w:rPr>
      </w:pPr>
      <w:r w:rsidRPr="00422FF5">
        <w:rPr>
          <w:b/>
          <w:sz w:val="28"/>
          <w:szCs w:val="28"/>
        </w:rPr>
        <w:t xml:space="preserve">o </w:t>
      </w:r>
      <w:r w:rsidR="00667951">
        <w:rPr>
          <w:b/>
          <w:sz w:val="28"/>
          <w:szCs w:val="28"/>
        </w:rPr>
        <w:t>zajištění ostrahy objektů</w:t>
      </w:r>
      <w:r w:rsidR="005A552D">
        <w:rPr>
          <w:b/>
          <w:sz w:val="28"/>
          <w:szCs w:val="28"/>
        </w:rPr>
        <w:t xml:space="preserve"> (dále jen „dodatek“</w:t>
      </w:r>
      <w:r w:rsidR="00D93494">
        <w:rPr>
          <w:b/>
          <w:sz w:val="28"/>
          <w:szCs w:val="28"/>
        </w:rPr>
        <w:t>)</w:t>
      </w:r>
    </w:p>
    <w:p w14:paraId="591022D3" w14:textId="067F2D96" w:rsidR="00896EC3" w:rsidRPr="00896EC3" w:rsidRDefault="005A552D" w:rsidP="00896EC3">
      <w:pPr>
        <w:spacing w:after="0" w:line="276" w:lineRule="auto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m</w:t>
      </w:r>
      <w:r w:rsidR="00896EC3" w:rsidRPr="00896EC3">
        <w:rPr>
          <w:rFonts w:cs="Calibri"/>
          <w:b/>
          <w:bCs/>
          <w:iCs/>
        </w:rPr>
        <w:t>ěstsk</w:t>
      </w:r>
      <w:r w:rsidR="00896EC3">
        <w:rPr>
          <w:rFonts w:cs="Calibri"/>
          <w:b/>
          <w:bCs/>
          <w:iCs/>
        </w:rPr>
        <w:t>á</w:t>
      </w:r>
      <w:r w:rsidR="00896EC3" w:rsidRPr="00896EC3">
        <w:rPr>
          <w:rFonts w:cs="Calibri"/>
          <w:b/>
          <w:bCs/>
          <w:iCs/>
        </w:rPr>
        <w:t xml:space="preserve"> část Praha 3</w:t>
      </w:r>
    </w:p>
    <w:p w14:paraId="75458F94" w14:textId="46A6C839" w:rsidR="00452AB3" w:rsidRPr="0019084F" w:rsidRDefault="005A552D" w:rsidP="00896EC3">
      <w:pPr>
        <w:spacing w:after="0" w:line="276" w:lineRule="auto"/>
        <w:rPr>
          <w:rFonts w:cs="Calibri"/>
          <w:iCs/>
        </w:rPr>
      </w:pPr>
      <w:r>
        <w:rPr>
          <w:rFonts w:cs="Calibri"/>
          <w:iCs/>
        </w:rPr>
        <w:t xml:space="preserve">se sídlem Havlíčkovo náměstí </w:t>
      </w:r>
      <w:r w:rsidR="00896EC3" w:rsidRPr="0019084F">
        <w:rPr>
          <w:rFonts w:cs="Calibri"/>
          <w:iCs/>
        </w:rPr>
        <w:t>700</w:t>
      </w:r>
      <w:r>
        <w:rPr>
          <w:rFonts w:cs="Calibri"/>
          <w:iCs/>
        </w:rPr>
        <w:t>/9, 130 85</w:t>
      </w:r>
      <w:r w:rsidR="00896EC3" w:rsidRPr="0019084F">
        <w:rPr>
          <w:rFonts w:cs="Calibri"/>
          <w:iCs/>
        </w:rPr>
        <w:t xml:space="preserve"> Praha 3</w:t>
      </w:r>
    </w:p>
    <w:p w14:paraId="48CAB1D2" w14:textId="60C992BA" w:rsidR="00896EC3" w:rsidRPr="0019084F" w:rsidRDefault="003A5336" w:rsidP="00896EC3">
      <w:pPr>
        <w:spacing w:after="0" w:line="240" w:lineRule="auto"/>
      </w:pPr>
      <w:r w:rsidRPr="0019084F">
        <w:t>IČ</w:t>
      </w:r>
      <w:r w:rsidR="00896EC3" w:rsidRPr="0019084F">
        <w:t>O</w:t>
      </w:r>
      <w:r w:rsidRPr="0019084F">
        <w:t xml:space="preserve">: </w:t>
      </w:r>
      <w:r w:rsidR="00896EC3" w:rsidRPr="0019084F">
        <w:t>00063517</w:t>
      </w:r>
      <w:r w:rsidR="005A552D">
        <w:t>, DIČ: CZ00063517</w:t>
      </w:r>
    </w:p>
    <w:p w14:paraId="3C5416E4" w14:textId="6E030552" w:rsidR="00452AB3" w:rsidRPr="0019084F" w:rsidRDefault="00896EC3" w:rsidP="00896EC3">
      <w:pPr>
        <w:spacing w:after="0" w:line="240" w:lineRule="auto"/>
      </w:pPr>
      <w:r w:rsidRPr="0019084F">
        <w:t>e-mail:</w:t>
      </w:r>
      <w:r w:rsidR="00452AB3" w:rsidRPr="0019084F">
        <w:tab/>
      </w:r>
      <w:r w:rsidRPr="0019084F">
        <w:t>podatelna@praha3.cz (ID DS: eqkbt8g)</w:t>
      </w:r>
    </w:p>
    <w:p w14:paraId="0283D3F4" w14:textId="0E282694" w:rsidR="009727FF" w:rsidRPr="00422FF5" w:rsidRDefault="00D579A7" w:rsidP="00452AB3">
      <w:pPr>
        <w:spacing w:after="0" w:line="240" w:lineRule="auto"/>
        <w:rPr>
          <w:b/>
          <w:bCs/>
        </w:rPr>
      </w:pPr>
      <w:r w:rsidRPr="0019084F">
        <w:t xml:space="preserve">zastoupená </w:t>
      </w:r>
      <w:r w:rsidR="00896EC3" w:rsidRPr="0019084F">
        <w:t>Jiří</w:t>
      </w:r>
      <w:r w:rsidRPr="0019084F">
        <w:t>m</w:t>
      </w:r>
      <w:r w:rsidR="00896EC3" w:rsidRPr="0019084F">
        <w:t xml:space="preserve"> Ptáčk</w:t>
      </w:r>
      <w:r w:rsidRPr="0019084F">
        <w:t>em, starostou</w:t>
      </w:r>
      <w:r w:rsidR="009727FF" w:rsidRPr="0019084F">
        <w:tab/>
      </w:r>
      <w:r w:rsidR="009727FF">
        <w:rPr>
          <w:b/>
          <w:bCs/>
        </w:rPr>
        <w:tab/>
      </w:r>
    </w:p>
    <w:p w14:paraId="49119A3C" w14:textId="4BB395CD" w:rsidR="00452AB3" w:rsidRDefault="003A5336" w:rsidP="00452AB3">
      <w:pPr>
        <w:spacing w:after="0" w:line="240" w:lineRule="auto"/>
        <w:rPr>
          <w:b/>
          <w:bCs/>
        </w:rPr>
      </w:pPr>
      <w:r w:rsidRPr="0019084F">
        <w:rPr>
          <w:rFonts w:cs="Calibri"/>
        </w:rPr>
        <w:t>(dále jen</w:t>
      </w:r>
      <w:r w:rsidR="00452AB3" w:rsidRPr="0019084F">
        <w:rPr>
          <w:rFonts w:cs="Calibri"/>
        </w:rPr>
        <w:t xml:space="preserve"> </w:t>
      </w:r>
      <w:r w:rsidRPr="0019084F">
        <w:rPr>
          <w:rFonts w:cs="Calibri"/>
        </w:rPr>
        <w:t>„</w:t>
      </w:r>
      <w:r w:rsidR="00D579A7">
        <w:rPr>
          <w:rFonts w:cs="Calibri"/>
          <w:b/>
          <w:bCs/>
        </w:rPr>
        <w:t>objednatel</w:t>
      </w:r>
      <w:r w:rsidRPr="0019084F">
        <w:rPr>
          <w:rFonts w:cs="Calibri"/>
        </w:rPr>
        <w:t>“)</w:t>
      </w:r>
    </w:p>
    <w:p w14:paraId="7BD42A1C" w14:textId="77777777" w:rsidR="003E16EC" w:rsidRPr="00422FF5" w:rsidRDefault="003E16EC" w:rsidP="00452AB3">
      <w:pPr>
        <w:spacing w:after="0" w:line="240" w:lineRule="auto"/>
        <w:rPr>
          <w:b/>
          <w:bCs/>
        </w:rPr>
      </w:pPr>
    </w:p>
    <w:p w14:paraId="304099EB" w14:textId="28184FC8" w:rsidR="003E16EC" w:rsidRPr="00E50BE7" w:rsidRDefault="003A5336" w:rsidP="00E50BE7">
      <w:pPr>
        <w:spacing w:after="200" w:line="276" w:lineRule="auto"/>
        <w:rPr>
          <w:rFonts w:cs="Calibri"/>
          <w:b/>
          <w:bCs/>
        </w:rPr>
      </w:pPr>
      <w:r w:rsidRPr="0019084F">
        <w:rPr>
          <w:rFonts w:cs="Calibri"/>
        </w:rPr>
        <w:t>a</w:t>
      </w:r>
    </w:p>
    <w:p w14:paraId="73F898A5" w14:textId="71BEC13E" w:rsidR="00850C31" w:rsidRPr="00453FE1" w:rsidRDefault="00452AB3" w:rsidP="00017F97">
      <w:pPr>
        <w:pStyle w:val="Bezmezer"/>
        <w:rPr>
          <w:b/>
          <w:bCs/>
          <w:iCs/>
        </w:rPr>
      </w:pPr>
      <w:r w:rsidRPr="00422FF5">
        <w:rPr>
          <w:b/>
          <w:bCs/>
          <w:iCs/>
        </w:rPr>
        <w:t>OBS Praha s.r.o.</w:t>
      </w:r>
    </w:p>
    <w:p w14:paraId="706BA139" w14:textId="10D9C452" w:rsidR="00594658" w:rsidRPr="0019084F" w:rsidRDefault="00D579A7" w:rsidP="00594658">
      <w:pPr>
        <w:spacing w:after="0" w:line="276" w:lineRule="auto"/>
      </w:pPr>
      <w:r w:rsidRPr="0019084F">
        <w:t>s</w:t>
      </w:r>
      <w:r w:rsidR="00850C31" w:rsidRPr="0019084F">
        <w:t>e sídlem</w:t>
      </w:r>
      <w:r w:rsidRPr="0019084F">
        <w:t xml:space="preserve"> </w:t>
      </w:r>
      <w:r w:rsidR="00850C31" w:rsidRPr="0019084F">
        <w:t>Sokolovská 194/205, Vysočany, 190 00 Praha 9</w:t>
      </w:r>
    </w:p>
    <w:p w14:paraId="3ED360F2" w14:textId="156A11DC" w:rsidR="00594658" w:rsidRPr="0019084F" w:rsidRDefault="00850C31" w:rsidP="00594658">
      <w:pPr>
        <w:spacing w:after="0" w:line="276" w:lineRule="auto"/>
      </w:pPr>
      <w:r w:rsidRPr="0019084F">
        <w:t>IČ</w:t>
      </w:r>
      <w:r w:rsidR="00D579A7" w:rsidRPr="0019084F">
        <w:t>O</w:t>
      </w:r>
      <w:r w:rsidRPr="0019084F">
        <w:t>: 243</w:t>
      </w:r>
      <w:r w:rsidR="005A552D">
        <w:t>-</w:t>
      </w:r>
      <w:r w:rsidRPr="0019084F">
        <w:t>15</w:t>
      </w:r>
      <w:r w:rsidR="005A552D">
        <w:t>-</w:t>
      </w:r>
      <w:r w:rsidRPr="0019084F">
        <w:t>028</w:t>
      </w:r>
      <w:r w:rsidR="00D579A7" w:rsidRPr="0019084F">
        <w:t xml:space="preserve">, DIČ: </w:t>
      </w:r>
      <w:r w:rsidR="00594658" w:rsidRPr="0019084F">
        <w:t>CZ24315028</w:t>
      </w:r>
    </w:p>
    <w:p w14:paraId="71321634" w14:textId="457C25A9" w:rsidR="00D579A7" w:rsidRPr="0019084F" w:rsidRDefault="00D579A7" w:rsidP="00594658">
      <w:pPr>
        <w:spacing w:after="0" w:line="276" w:lineRule="auto"/>
      </w:pPr>
      <w:r w:rsidRPr="0019084F">
        <w:t>zapsaná v obchodním rejstříku Městského soudu v Praze, oddíl C, vložka 195565</w:t>
      </w:r>
    </w:p>
    <w:p w14:paraId="46BDA414" w14:textId="1B5FED40" w:rsidR="00D579A7" w:rsidRPr="0019084F" w:rsidRDefault="00D579A7" w:rsidP="00594658">
      <w:pPr>
        <w:spacing w:after="0" w:line="276" w:lineRule="auto"/>
      </w:pPr>
      <w:r w:rsidRPr="0019084F">
        <w:t xml:space="preserve">e-mail: </w:t>
      </w:r>
      <w:r w:rsidR="00E76B1C">
        <w:t xml:space="preserve">XXXXXXXXXX </w:t>
      </w:r>
      <w:r w:rsidRPr="0019084F">
        <w:t xml:space="preserve">(ID DS: </w:t>
      </w:r>
      <w:r w:rsidR="00667951" w:rsidRPr="0019084F">
        <w:t>9szd3th)</w:t>
      </w:r>
    </w:p>
    <w:p w14:paraId="5A0D0FEF" w14:textId="124975C8" w:rsidR="00594658" w:rsidRPr="0019084F" w:rsidRDefault="00D579A7" w:rsidP="00594658">
      <w:pPr>
        <w:spacing w:after="0" w:line="276" w:lineRule="auto"/>
      </w:pPr>
      <w:r w:rsidRPr="0019084F">
        <w:t>z</w:t>
      </w:r>
      <w:r w:rsidR="00594658" w:rsidRPr="0019084F">
        <w:t>astoupen</w:t>
      </w:r>
      <w:r w:rsidR="00452AB3" w:rsidRPr="0019084F">
        <w:t>á</w:t>
      </w:r>
      <w:r w:rsidRPr="0019084F">
        <w:t xml:space="preserve"> </w:t>
      </w:r>
      <w:r w:rsidR="00E76B1C">
        <w:t>XXXXX XXXXXX</w:t>
      </w:r>
      <w:r w:rsidR="00237031" w:rsidRPr="0019084F">
        <w:t xml:space="preserve">, </w:t>
      </w:r>
      <w:r w:rsidR="00594658" w:rsidRPr="0019084F">
        <w:t>jednatel</w:t>
      </w:r>
      <w:r w:rsidR="00237031" w:rsidRPr="0019084F">
        <w:t>em</w:t>
      </w:r>
      <w:r w:rsidR="00594658" w:rsidRPr="0019084F">
        <w:t xml:space="preserve"> společnosti</w:t>
      </w:r>
    </w:p>
    <w:p w14:paraId="12BBA1D1" w14:textId="05AD9DF7" w:rsidR="003A5336" w:rsidRPr="00422FF5" w:rsidRDefault="003A5336" w:rsidP="00452AB3">
      <w:pPr>
        <w:spacing w:after="0" w:line="276" w:lineRule="auto"/>
        <w:rPr>
          <w:rFonts w:cs="Calibri"/>
          <w:b/>
          <w:bCs/>
          <w:i/>
        </w:rPr>
      </w:pPr>
      <w:r w:rsidRPr="0019084F">
        <w:rPr>
          <w:rFonts w:cs="Calibri"/>
          <w:i/>
        </w:rPr>
        <w:t>(dále jen „</w:t>
      </w:r>
      <w:r w:rsidR="001F370F">
        <w:rPr>
          <w:rFonts w:cs="Calibri"/>
          <w:b/>
          <w:bCs/>
          <w:i/>
        </w:rPr>
        <w:t>p</w:t>
      </w:r>
      <w:r w:rsidR="002F7A86" w:rsidRPr="00422FF5">
        <w:rPr>
          <w:rFonts w:cs="Calibri"/>
          <w:b/>
          <w:bCs/>
          <w:i/>
        </w:rPr>
        <w:t>oskytova</w:t>
      </w:r>
      <w:r w:rsidRPr="00422FF5">
        <w:rPr>
          <w:rFonts w:cs="Calibri"/>
          <w:b/>
          <w:bCs/>
          <w:i/>
        </w:rPr>
        <w:t>tel</w:t>
      </w:r>
      <w:r w:rsidRPr="0019084F">
        <w:rPr>
          <w:rFonts w:cs="Calibri"/>
          <w:i/>
        </w:rPr>
        <w:t>“</w:t>
      </w:r>
      <w:r w:rsidR="00667951" w:rsidRPr="0019084F">
        <w:rPr>
          <w:rFonts w:cs="Calibri"/>
          <w:i/>
        </w:rPr>
        <w:t>)</w:t>
      </w:r>
    </w:p>
    <w:p w14:paraId="61E58282" w14:textId="54188336" w:rsidR="007C2792" w:rsidRDefault="007C2792" w:rsidP="00452AB3">
      <w:pPr>
        <w:spacing w:after="0" w:line="276" w:lineRule="auto"/>
      </w:pPr>
    </w:p>
    <w:p w14:paraId="0D090145" w14:textId="0178987F" w:rsidR="008F3E8D" w:rsidRDefault="00667951" w:rsidP="00452AB3">
      <w:pPr>
        <w:spacing w:after="0" w:line="276" w:lineRule="auto"/>
      </w:pPr>
      <w:r>
        <w:t>(společně dále jen „</w:t>
      </w:r>
      <w:r w:rsidRPr="0019084F">
        <w:rPr>
          <w:b/>
          <w:bCs/>
        </w:rPr>
        <w:t>smluvní strany</w:t>
      </w:r>
      <w:r>
        <w:t>“)</w:t>
      </w:r>
    </w:p>
    <w:p w14:paraId="5465C956" w14:textId="77777777" w:rsidR="003E16EC" w:rsidRPr="00452AB3" w:rsidRDefault="003E16EC" w:rsidP="00452AB3">
      <w:pPr>
        <w:spacing w:after="0" w:line="276" w:lineRule="auto"/>
      </w:pPr>
    </w:p>
    <w:p w14:paraId="295A0C63" w14:textId="0E6691FA" w:rsidR="00422FF5" w:rsidRDefault="009C6248" w:rsidP="00AD208E">
      <w:pPr>
        <w:spacing w:after="200" w:line="276" w:lineRule="auto"/>
        <w:jc w:val="both"/>
        <w:rPr>
          <w:rFonts w:cs="Calibri"/>
        </w:rPr>
      </w:pPr>
      <w:r>
        <w:rPr>
          <w:rFonts w:cs="Calibri"/>
        </w:rPr>
        <w:t>uzavírají</w:t>
      </w:r>
      <w:r w:rsidR="003A5336" w:rsidRPr="003A5336">
        <w:rPr>
          <w:rFonts w:cs="Calibri"/>
        </w:rPr>
        <w:t xml:space="preserve"> t</w:t>
      </w:r>
      <w:r w:rsidR="00017F97">
        <w:rPr>
          <w:rFonts w:cs="Calibri"/>
        </w:rPr>
        <w:t xml:space="preserve">ento dodatek ke smlouvě o </w:t>
      </w:r>
      <w:r w:rsidR="000E45F2" w:rsidRPr="000E45F2">
        <w:rPr>
          <w:rFonts w:cs="Calibri"/>
        </w:rPr>
        <w:t xml:space="preserve">zajištění ostrahy objektů </w:t>
      </w:r>
      <w:r w:rsidR="00E0032A">
        <w:rPr>
          <w:rFonts w:cs="Calibri"/>
        </w:rPr>
        <w:t>uzavřen</w:t>
      </w:r>
      <w:r w:rsidR="00E866FF">
        <w:rPr>
          <w:rFonts w:cs="Calibri"/>
        </w:rPr>
        <w:t>é</w:t>
      </w:r>
      <w:r w:rsidR="00017F97">
        <w:rPr>
          <w:rFonts w:cs="Calibri"/>
        </w:rPr>
        <w:t xml:space="preserve"> dne </w:t>
      </w:r>
      <w:r w:rsidR="000E45F2">
        <w:rPr>
          <w:rFonts w:cs="Calibri"/>
        </w:rPr>
        <w:t>30.</w:t>
      </w:r>
      <w:r w:rsidR="005A552D">
        <w:rPr>
          <w:rFonts w:cs="Calibri"/>
        </w:rPr>
        <w:t xml:space="preserve"> </w:t>
      </w:r>
      <w:r w:rsidR="000E45F2">
        <w:rPr>
          <w:rFonts w:cs="Calibri"/>
        </w:rPr>
        <w:t>10.</w:t>
      </w:r>
      <w:r w:rsidR="005A552D">
        <w:rPr>
          <w:rFonts w:cs="Calibri"/>
        </w:rPr>
        <w:t xml:space="preserve"> </w:t>
      </w:r>
      <w:r w:rsidR="000E45F2">
        <w:rPr>
          <w:rFonts w:cs="Calibri"/>
        </w:rPr>
        <w:t>2019</w:t>
      </w:r>
      <w:r w:rsidR="00950C12">
        <w:rPr>
          <w:rFonts w:cs="Calibri"/>
        </w:rPr>
        <w:t xml:space="preserve"> (dále též </w:t>
      </w:r>
      <w:r w:rsidR="001F370F">
        <w:rPr>
          <w:rFonts w:cs="Calibri"/>
        </w:rPr>
        <w:t>„</w:t>
      </w:r>
      <w:r w:rsidR="00950C12">
        <w:rPr>
          <w:rFonts w:cs="Calibri"/>
        </w:rPr>
        <w:t>smlouva</w:t>
      </w:r>
      <w:r w:rsidR="001F370F">
        <w:rPr>
          <w:rFonts w:cs="Calibri"/>
        </w:rPr>
        <w:t>“</w:t>
      </w:r>
      <w:r w:rsidR="00950C12">
        <w:rPr>
          <w:rFonts w:cs="Calibri"/>
        </w:rPr>
        <w:t>)</w:t>
      </w:r>
      <w:r>
        <w:rPr>
          <w:rFonts w:cs="Calibri"/>
        </w:rPr>
        <w:t xml:space="preserve"> s účinností od 1</w:t>
      </w:r>
      <w:r w:rsidR="00EE4734">
        <w:rPr>
          <w:rFonts w:cs="Calibri"/>
        </w:rPr>
        <w:t>5</w:t>
      </w:r>
      <w:r>
        <w:rPr>
          <w:rFonts w:cs="Calibri"/>
        </w:rPr>
        <w:t>.</w:t>
      </w:r>
      <w:r w:rsidR="005A552D">
        <w:rPr>
          <w:rFonts w:cs="Calibri"/>
        </w:rPr>
        <w:t xml:space="preserve"> </w:t>
      </w:r>
      <w:r>
        <w:rPr>
          <w:rFonts w:cs="Calibri"/>
        </w:rPr>
        <w:t>3.</w:t>
      </w:r>
      <w:r w:rsidR="005A552D">
        <w:rPr>
          <w:rFonts w:cs="Calibri"/>
        </w:rPr>
        <w:t xml:space="preserve"> </w:t>
      </w:r>
      <w:r>
        <w:rPr>
          <w:rFonts w:cs="Calibri"/>
        </w:rPr>
        <w:t>2022</w:t>
      </w:r>
    </w:p>
    <w:p w14:paraId="3925C1CB" w14:textId="77777777" w:rsidR="003E16EC" w:rsidRDefault="00950C12" w:rsidP="00950C12">
      <w:pPr>
        <w:spacing w:after="200" w:line="276" w:lineRule="auto"/>
        <w:jc w:val="both"/>
        <w:rPr>
          <w:rFonts w:cs="Calibri"/>
        </w:rPr>
      </w:pPr>
      <w:r w:rsidRPr="00950C12">
        <w:rPr>
          <w:rFonts w:cs="Calibri"/>
        </w:rPr>
        <w:t xml:space="preserve">I. </w:t>
      </w:r>
    </w:p>
    <w:p w14:paraId="0A74168B" w14:textId="0E0A387D" w:rsidR="00950C12" w:rsidRPr="00950C12" w:rsidRDefault="00950C12" w:rsidP="00950C12">
      <w:pPr>
        <w:spacing w:after="200" w:line="276" w:lineRule="auto"/>
        <w:jc w:val="both"/>
        <w:rPr>
          <w:rFonts w:cs="Calibri"/>
        </w:rPr>
      </w:pPr>
      <w:r w:rsidRPr="00950C12">
        <w:rPr>
          <w:rFonts w:cs="Calibri"/>
        </w:rPr>
        <w:t>Tímto dodatkem se mění následující ustanovení smlouvy:</w:t>
      </w:r>
    </w:p>
    <w:p w14:paraId="7AE971C2" w14:textId="5B402B09" w:rsidR="00950C12" w:rsidRPr="00950C12" w:rsidRDefault="00237031" w:rsidP="001F370F">
      <w:pPr>
        <w:spacing w:after="200" w:line="276" w:lineRule="auto"/>
        <w:jc w:val="both"/>
        <w:rPr>
          <w:rFonts w:cs="Calibri"/>
        </w:rPr>
      </w:pPr>
      <w:r w:rsidRPr="00237031">
        <w:rPr>
          <w:rFonts w:cs="Calibri"/>
        </w:rPr>
        <w:t xml:space="preserve">A) </w:t>
      </w:r>
      <w:r w:rsidR="001F370F">
        <w:rPr>
          <w:rFonts w:cs="Calibri"/>
        </w:rPr>
        <w:t>V čl</w:t>
      </w:r>
      <w:r w:rsidR="00C73285">
        <w:rPr>
          <w:rFonts w:cs="Calibri"/>
        </w:rPr>
        <w:t>ánku</w:t>
      </w:r>
      <w:r w:rsidR="005A552D">
        <w:rPr>
          <w:rFonts w:cs="Calibri"/>
        </w:rPr>
        <w:t xml:space="preserve"> V.</w:t>
      </w:r>
      <w:r w:rsidR="001F370F">
        <w:rPr>
          <w:rFonts w:cs="Calibri"/>
        </w:rPr>
        <w:t xml:space="preserve"> odst</w:t>
      </w:r>
      <w:r w:rsidR="00C73285">
        <w:rPr>
          <w:rFonts w:cs="Calibri"/>
        </w:rPr>
        <w:t>avci</w:t>
      </w:r>
      <w:r w:rsidR="001F370F">
        <w:rPr>
          <w:rFonts w:cs="Calibri"/>
        </w:rPr>
        <w:t xml:space="preserve"> 1 smlouvy </w:t>
      </w:r>
      <w:bookmarkStart w:id="0" w:name="_Hlk92717204"/>
      <w:r w:rsidR="001F370F">
        <w:rPr>
          <w:rFonts w:cs="Calibri"/>
        </w:rPr>
        <w:t xml:space="preserve">se </w:t>
      </w:r>
      <w:r w:rsidR="00CC7360">
        <w:rPr>
          <w:rFonts w:cs="Calibri"/>
        </w:rPr>
        <w:t xml:space="preserve">původní </w:t>
      </w:r>
      <w:r w:rsidR="000E45F2">
        <w:rPr>
          <w:rFonts w:cs="Calibri"/>
        </w:rPr>
        <w:t>částka „123,50 Kč“ mění na</w:t>
      </w:r>
      <w:r w:rsidR="0036167B">
        <w:rPr>
          <w:rFonts w:cs="Calibri"/>
        </w:rPr>
        <w:t xml:space="preserve"> částku</w:t>
      </w:r>
      <w:r w:rsidR="000E45F2">
        <w:rPr>
          <w:rFonts w:cs="Calibri"/>
        </w:rPr>
        <w:t xml:space="preserve"> „132,34 Kč</w:t>
      </w:r>
      <w:r w:rsidR="0036167B">
        <w:rPr>
          <w:rFonts w:cs="Calibri"/>
        </w:rPr>
        <w:t>“</w:t>
      </w:r>
      <w:bookmarkEnd w:id="0"/>
      <w:r w:rsidR="0036167B">
        <w:rPr>
          <w:rFonts w:cs="Calibri"/>
        </w:rPr>
        <w:t>.</w:t>
      </w:r>
    </w:p>
    <w:p w14:paraId="4E5AADCD" w14:textId="3A234914" w:rsidR="003E16EC" w:rsidRDefault="00237031" w:rsidP="00950C12">
      <w:pPr>
        <w:spacing w:after="200" w:line="276" w:lineRule="auto"/>
        <w:jc w:val="both"/>
        <w:rPr>
          <w:rFonts w:cs="Calibri"/>
        </w:rPr>
      </w:pPr>
      <w:r>
        <w:rPr>
          <w:rFonts w:cs="Calibri"/>
        </w:rPr>
        <w:t>B</w:t>
      </w:r>
      <w:r w:rsidR="005A552D">
        <w:rPr>
          <w:rFonts w:cs="Calibri"/>
        </w:rPr>
        <w:t>) Ostatní ustanovení</w:t>
      </w:r>
      <w:r w:rsidR="00950C12" w:rsidRPr="00950C12">
        <w:rPr>
          <w:rFonts w:cs="Calibri"/>
        </w:rPr>
        <w:t xml:space="preserve"> smlouvy zůstávají nezměněné.</w:t>
      </w:r>
    </w:p>
    <w:p w14:paraId="1FFC2B8B" w14:textId="77777777" w:rsidR="003E16EC" w:rsidRDefault="002450C9" w:rsidP="002450C9">
      <w:pPr>
        <w:spacing w:after="200" w:line="276" w:lineRule="auto"/>
        <w:jc w:val="both"/>
        <w:rPr>
          <w:rFonts w:cs="Calibri"/>
        </w:rPr>
      </w:pPr>
      <w:r w:rsidRPr="002450C9">
        <w:rPr>
          <w:rFonts w:cs="Calibri"/>
        </w:rPr>
        <w:t>II</w:t>
      </w:r>
      <w:r w:rsidRPr="00E50BE7">
        <w:rPr>
          <w:rFonts w:cs="Calibri"/>
        </w:rPr>
        <w:t xml:space="preserve">. </w:t>
      </w:r>
      <w:r w:rsidR="00955C6C">
        <w:rPr>
          <w:rFonts w:cs="Calibri"/>
        </w:rPr>
        <w:t xml:space="preserve"> </w:t>
      </w:r>
    </w:p>
    <w:p w14:paraId="4383D864" w14:textId="1192B4E4" w:rsidR="00465290" w:rsidRDefault="002450C9" w:rsidP="002450C9">
      <w:pPr>
        <w:spacing w:after="200" w:line="276" w:lineRule="auto"/>
        <w:jc w:val="both"/>
        <w:rPr>
          <w:rFonts w:cs="Calibri"/>
        </w:rPr>
      </w:pPr>
      <w:r w:rsidRPr="00E50BE7">
        <w:rPr>
          <w:rFonts w:cs="Calibri"/>
        </w:rPr>
        <w:t xml:space="preserve">Dodatek ke smlouvě </w:t>
      </w:r>
      <w:bookmarkStart w:id="1" w:name="_Hlk92719556"/>
      <w:r w:rsidR="00305905" w:rsidRPr="00E50BE7">
        <w:rPr>
          <w:rFonts w:cs="Calibri"/>
        </w:rPr>
        <w:t xml:space="preserve">se vyhotovuje ve </w:t>
      </w:r>
      <w:r w:rsidR="00084867" w:rsidRPr="00E50BE7">
        <w:rPr>
          <w:rFonts w:cs="Calibri"/>
        </w:rPr>
        <w:t>třech</w:t>
      </w:r>
      <w:r w:rsidR="00305905" w:rsidRPr="00E50BE7">
        <w:rPr>
          <w:rFonts w:cs="Calibri"/>
        </w:rPr>
        <w:t xml:space="preserve"> stejnopisech</w:t>
      </w:r>
      <w:r w:rsidR="00084867" w:rsidRPr="00E50BE7">
        <w:rPr>
          <w:rFonts w:cs="Calibri"/>
        </w:rPr>
        <w:t xml:space="preserve"> (z nichž dva stejnopisy obdrží objednatel a jeden stejnopis obdrží poskytovatel)</w:t>
      </w:r>
      <w:r w:rsidR="00305905" w:rsidRPr="00E50BE7">
        <w:rPr>
          <w:rFonts w:cs="Calibri"/>
        </w:rPr>
        <w:t xml:space="preserve"> </w:t>
      </w:r>
      <w:bookmarkEnd w:id="1"/>
      <w:r w:rsidR="00305905" w:rsidRPr="00E50BE7">
        <w:rPr>
          <w:rFonts w:cs="Calibri"/>
        </w:rPr>
        <w:t xml:space="preserve">a </w:t>
      </w:r>
      <w:r w:rsidRPr="00E50BE7">
        <w:rPr>
          <w:rFonts w:cs="Calibri"/>
        </w:rPr>
        <w:t xml:space="preserve">nabývá platnosti dnem </w:t>
      </w:r>
      <w:r w:rsidR="00237031" w:rsidRPr="00E50BE7">
        <w:rPr>
          <w:rFonts w:cs="Calibri"/>
        </w:rPr>
        <w:t xml:space="preserve">jeho </w:t>
      </w:r>
      <w:r w:rsidRPr="00E50BE7">
        <w:rPr>
          <w:rFonts w:cs="Calibri"/>
        </w:rPr>
        <w:t>podpisu oběma smluvními stranami</w:t>
      </w:r>
      <w:r w:rsidR="00CC7360" w:rsidRPr="00E50BE7">
        <w:rPr>
          <w:rFonts w:cs="Calibri"/>
        </w:rPr>
        <w:t xml:space="preserve"> a účinnosti dne</w:t>
      </w:r>
      <w:r w:rsidR="00084867" w:rsidRPr="00E50BE7">
        <w:rPr>
          <w:rFonts w:cs="Calibri"/>
        </w:rPr>
        <w:t>m</w:t>
      </w:r>
      <w:r w:rsidR="00CC7360" w:rsidRPr="00E50BE7">
        <w:rPr>
          <w:rFonts w:cs="Calibri"/>
        </w:rPr>
        <w:t xml:space="preserve"> </w:t>
      </w:r>
      <w:r w:rsidR="00E50BE7" w:rsidRPr="00E50BE7">
        <w:rPr>
          <w:rFonts w:cs="Calibri"/>
        </w:rPr>
        <w:t>jeho zveřejnění v registru smluv</w:t>
      </w:r>
      <w:r w:rsidR="00CC7360" w:rsidRPr="00E50BE7">
        <w:rPr>
          <w:rFonts w:cs="Calibri"/>
        </w:rPr>
        <w:t>.</w:t>
      </w:r>
      <w:r w:rsidR="00955C6C">
        <w:rPr>
          <w:rFonts w:cs="Calibri"/>
        </w:rPr>
        <w:t xml:space="preserve"> </w:t>
      </w:r>
    </w:p>
    <w:p w14:paraId="3A63BA26" w14:textId="77777777" w:rsidR="002F04EA" w:rsidRDefault="002F04EA" w:rsidP="002F04EA">
      <w:pPr>
        <w:spacing w:after="200" w:line="276" w:lineRule="auto"/>
        <w:jc w:val="both"/>
        <w:rPr>
          <w:rFonts w:cs="Calibri"/>
        </w:rPr>
      </w:pPr>
      <w:r>
        <w:rPr>
          <w:rFonts w:cs="Calibri"/>
        </w:rPr>
        <w:t>Podepsáním tohoto dodatku</w:t>
      </w:r>
      <w:r w:rsidRPr="00EB7472">
        <w:rPr>
          <w:rFonts w:cs="Calibri"/>
        </w:rPr>
        <w:t xml:space="preserve"> smluvní strany výslovně souhlasí s tím</w:t>
      </w:r>
      <w:r>
        <w:rPr>
          <w:rFonts w:cs="Calibri"/>
        </w:rPr>
        <w:t>, aby byl celý text tohoto dodatku</w:t>
      </w:r>
      <w:r w:rsidRPr="00EB7472">
        <w:rPr>
          <w:rFonts w:cs="Calibri"/>
        </w:rPr>
        <w:t>, p</w:t>
      </w:r>
      <w:r>
        <w:rPr>
          <w:rFonts w:cs="Calibri"/>
        </w:rPr>
        <w:t>řípadně jeho</w:t>
      </w:r>
      <w:r w:rsidRPr="00EB7472">
        <w:rPr>
          <w:rFonts w:cs="Calibri"/>
        </w:rPr>
        <w:t xml:space="preserve"> </w:t>
      </w:r>
      <w:r>
        <w:rPr>
          <w:rFonts w:cs="Calibri"/>
        </w:rPr>
        <w:t>obsah a veškeré skutečnosti v něm uvedené, ze strany o</w:t>
      </w:r>
      <w:r w:rsidRPr="00EB7472">
        <w:rPr>
          <w:rFonts w:cs="Calibri"/>
        </w:rPr>
        <w:t>bjednatele uveřejněny,</w:t>
      </w:r>
      <w:r>
        <w:rPr>
          <w:rFonts w:cs="Calibri"/>
        </w:rPr>
        <w:t xml:space="preserve"> a to i v registru smluv dle zákona č. 340/2015 Sb., </w:t>
      </w:r>
      <w:r w:rsidRPr="00312F17">
        <w:rPr>
          <w:rFonts w:cstheme="minorHAnsi"/>
        </w:rPr>
        <w:t>o zvláštních podmínkách účinnosti některých smluv, uveřejňování těchto smluv a o registru sml</w:t>
      </w:r>
      <w:r>
        <w:rPr>
          <w:rFonts w:cstheme="minorHAnsi"/>
        </w:rPr>
        <w:t>uv, v platném znění</w:t>
      </w:r>
      <w:r w:rsidRPr="00EB7472">
        <w:rPr>
          <w:rFonts w:cs="Calibri"/>
        </w:rPr>
        <w:t>. Smluvní strany též prohlašují, že ve</w:t>
      </w:r>
      <w:r>
        <w:rPr>
          <w:rFonts w:cs="Calibri"/>
        </w:rPr>
        <w:t>škeré informace uvedené v tomto dodatku</w:t>
      </w:r>
      <w:r w:rsidRPr="00EB7472">
        <w:rPr>
          <w:rFonts w:cs="Calibri"/>
        </w:rPr>
        <w:t xml:space="preserve"> nepovažují za obchodní tajemství ve smyslu § 504 </w:t>
      </w:r>
      <w:r>
        <w:rPr>
          <w:rFonts w:cs="Calibri"/>
        </w:rPr>
        <w:t>zákona č. 89/2012 Sb., občanský zákoník</w:t>
      </w:r>
      <w:r w:rsidRPr="00EB7472">
        <w:rPr>
          <w:rFonts w:cs="Calibri"/>
        </w:rPr>
        <w:t>,</w:t>
      </w:r>
      <w:r>
        <w:rPr>
          <w:rFonts w:cs="Calibri"/>
        </w:rPr>
        <w:t xml:space="preserve"> v platném znění,</w:t>
      </w:r>
      <w:r w:rsidRPr="00EB7472">
        <w:rPr>
          <w:rFonts w:cs="Calibri"/>
        </w:rPr>
        <w:t xml:space="preserve"> a udělují svolení k jejich užití a uveřejnění bez stanovení jakýchkoliv dalších podmínek.</w:t>
      </w:r>
    </w:p>
    <w:p w14:paraId="1EE92643" w14:textId="77777777" w:rsidR="002F04EA" w:rsidRDefault="002F04EA" w:rsidP="002F04EA">
      <w:pPr>
        <w:spacing w:after="200" w:line="276" w:lineRule="auto"/>
        <w:jc w:val="both"/>
        <w:rPr>
          <w:rFonts w:cs="Calibri"/>
        </w:rPr>
      </w:pPr>
      <w:r>
        <w:rPr>
          <w:rFonts w:cs="Calibri"/>
        </w:rPr>
        <w:t>Smluvní strany prohlašují, že tento dodatek byl sjednán</w:t>
      </w:r>
      <w:r w:rsidRPr="00AA3D52">
        <w:rPr>
          <w:rFonts w:cs="Calibri"/>
        </w:rPr>
        <w:t xml:space="preserve"> na základě jejich pravé a svobodné</w:t>
      </w:r>
      <w:r>
        <w:rPr>
          <w:rFonts w:cs="Calibri"/>
        </w:rPr>
        <w:t xml:space="preserve"> vůle, že si jeho obsah přečetly</w:t>
      </w:r>
      <w:r w:rsidRPr="00AA3D52">
        <w:rPr>
          <w:rFonts w:cs="Calibri"/>
        </w:rPr>
        <w:t xml:space="preserve"> a bezvýhradně s ním souhlasí, což stvrzují svými vlastnoručními podpisy.</w:t>
      </w:r>
    </w:p>
    <w:p w14:paraId="443259AE" w14:textId="3CF0F0CD" w:rsidR="005A552D" w:rsidRDefault="005A552D" w:rsidP="002450C9">
      <w:pPr>
        <w:spacing w:after="200" w:line="276" w:lineRule="auto"/>
        <w:jc w:val="both"/>
        <w:rPr>
          <w:rFonts w:cs="Calibri"/>
        </w:rPr>
      </w:pPr>
    </w:p>
    <w:p w14:paraId="7953BD2D" w14:textId="1333A4FC" w:rsidR="0081554C" w:rsidRDefault="005777B2" w:rsidP="00C7481E">
      <w:pPr>
        <w:spacing w:after="200" w:line="276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Doložka dle </w:t>
      </w:r>
      <w:r w:rsidRPr="00955C6C">
        <w:rPr>
          <w:rFonts w:cs="Calibri"/>
        </w:rPr>
        <w:t xml:space="preserve">§ 43 </w:t>
      </w:r>
      <w:r>
        <w:rPr>
          <w:rFonts w:cs="Calibri"/>
        </w:rPr>
        <w:t xml:space="preserve">odst. 1 </w:t>
      </w:r>
      <w:r w:rsidRPr="00955C6C">
        <w:rPr>
          <w:rFonts w:cs="Calibri"/>
        </w:rPr>
        <w:t>z. č.  131/2000 Sb., o hlavním městě Praze</w:t>
      </w:r>
      <w:r w:rsidR="002F04EA">
        <w:rPr>
          <w:rFonts w:cs="Calibri"/>
        </w:rPr>
        <w:t xml:space="preserve">, v platném znění, </w:t>
      </w:r>
      <w:r>
        <w:rPr>
          <w:rFonts w:cs="Calibri"/>
        </w:rPr>
        <w:t>potvrzující splnění podmínek pro platnost právního jednání městské části Praha 3:</w:t>
      </w:r>
      <w:r w:rsidR="002F04EA">
        <w:rPr>
          <w:rFonts w:cs="Calibri"/>
        </w:rPr>
        <w:t xml:space="preserve"> uzavření tohoto dodatku</w:t>
      </w:r>
      <w:r>
        <w:rPr>
          <w:rFonts w:cs="Calibri"/>
        </w:rPr>
        <w:t xml:space="preserve"> bylo schváleno rozhodnutím RMČ Praha 3, a to usnesením ze dne</w:t>
      </w:r>
      <w:r w:rsidR="00B31836">
        <w:rPr>
          <w:rFonts w:cs="Calibri"/>
        </w:rPr>
        <w:t xml:space="preserve"> </w:t>
      </w:r>
      <w:proofErr w:type="gramStart"/>
      <w:r w:rsidR="00657223">
        <w:rPr>
          <w:rFonts w:cs="Calibri"/>
        </w:rPr>
        <w:t>04.03.2022</w:t>
      </w:r>
      <w:proofErr w:type="gramEnd"/>
      <w:r w:rsidR="00B31836">
        <w:rPr>
          <w:rFonts w:cs="Calibri"/>
        </w:rPr>
        <w:t>,</w:t>
      </w:r>
      <w:r w:rsidR="002F04EA">
        <w:rPr>
          <w:rFonts w:cs="Calibri"/>
        </w:rPr>
        <w:t xml:space="preserve"> </w:t>
      </w:r>
      <w:r>
        <w:rPr>
          <w:rFonts w:cs="Calibri"/>
        </w:rPr>
        <w:t>č.</w:t>
      </w:r>
      <w:r w:rsidR="00D93494">
        <w:rPr>
          <w:rFonts w:cs="Calibri"/>
        </w:rPr>
        <w:t xml:space="preserve"> </w:t>
      </w:r>
      <w:r w:rsidR="00657223">
        <w:rPr>
          <w:rFonts w:cs="Calibri"/>
        </w:rPr>
        <w:t>163.</w:t>
      </w:r>
      <w:r w:rsidR="00D93494">
        <w:rPr>
          <w:rFonts w:cs="Calibri"/>
        </w:rPr>
        <w:t xml:space="preserve">          </w:t>
      </w:r>
    </w:p>
    <w:p w14:paraId="08B04280" w14:textId="575880D8" w:rsidR="003A5336" w:rsidRDefault="00D93494" w:rsidP="00C7481E">
      <w:pPr>
        <w:spacing w:after="200" w:line="276" w:lineRule="auto"/>
        <w:jc w:val="both"/>
        <w:rPr>
          <w:b/>
        </w:rPr>
      </w:pPr>
      <w:r>
        <w:rPr>
          <w:rFonts w:cs="Calibri"/>
        </w:rPr>
        <w:t xml:space="preserve">            .</w:t>
      </w:r>
      <w:r w:rsidR="002F04EA">
        <w:rPr>
          <w:rFonts w:cs="Calibri"/>
        </w:rPr>
        <w:t xml:space="preserve">                    </w:t>
      </w:r>
    </w:p>
    <w:p w14:paraId="6CF3D202" w14:textId="77777777" w:rsidR="003A5336" w:rsidRDefault="003A5336" w:rsidP="00E410D2">
      <w:pPr>
        <w:pStyle w:val="Bezmezer"/>
        <w:rPr>
          <w:b/>
        </w:rPr>
      </w:pPr>
    </w:p>
    <w:p w14:paraId="21A4D2C8" w14:textId="5E456E03" w:rsidR="00F167AC" w:rsidRDefault="00AD208E" w:rsidP="00E410D2">
      <w:pPr>
        <w:pStyle w:val="Bezmezer"/>
      </w:pPr>
      <w:bookmarkStart w:id="2" w:name="_Hlk92718504"/>
      <w:bookmarkStart w:id="3" w:name="_Hlk92718536"/>
      <w:r>
        <w:t>V</w:t>
      </w:r>
      <w:r w:rsidR="00B31836">
        <w:t xml:space="preserve"> Praze </w:t>
      </w:r>
      <w:r>
        <w:t>dne</w:t>
      </w:r>
      <w:bookmarkEnd w:id="2"/>
      <w:bookmarkEnd w:id="3"/>
      <w:r w:rsidR="00B31836">
        <w:t xml:space="preserve"> </w:t>
      </w:r>
      <w:r>
        <w:tab/>
      </w:r>
      <w:r>
        <w:tab/>
      </w:r>
      <w:r>
        <w:tab/>
      </w:r>
      <w:r w:rsidR="00B31836">
        <w:t xml:space="preserve">                             </w:t>
      </w:r>
      <w:r>
        <w:tab/>
      </w:r>
      <w:r w:rsidR="003C52A9" w:rsidRPr="003C52A9">
        <w:t>V</w:t>
      </w:r>
      <w:r w:rsidR="00B31836">
        <w:t xml:space="preserve"> Praze </w:t>
      </w:r>
      <w:r w:rsidR="003C52A9" w:rsidRPr="003C52A9">
        <w:t>dne</w:t>
      </w:r>
    </w:p>
    <w:p w14:paraId="34C1C119" w14:textId="77777777" w:rsidR="00F167AC" w:rsidRDefault="00F167AC" w:rsidP="00E410D2">
      <w:pPr>
        <w:pStyle w:val="Bezmezer"/>
      </w:pPr>
    </w:p>
    <w:p w14:paraId="0819A67D" w14:textId="77777777" w:rsidR="00F167AC" w:rsidRDefault="00F167AC" w:rsidP="00E410D2">
      <w:pPr>
        <w:pStyle w:val="Bezmezer"/>
      </w:pPr>
    </w:p>
    <w:p w14:paraId="5B14CB0C" w14:textId="77777777" w:rsidR="008B72A9" w:rsidRDefault="008B72A9" w:rsidP="00E410D2">
      <w:pPr>
        <w:pStyle w:val="Bezmezer"/>
      </w:pPr>
    </w:p>
    <w:p w14:paraId="47BE69B2" w14:textId="71BBC80B" w:rsidR="008B72A9" w:rsidRDefault="008B72A9" w:rsidP="00E410D2">
      <w:pPr>
        <w:pStyle w:val="Bezmezer"/>
      </w:pPr>
    </w:p>
    <w:p w14:paraId="17CDB3FB" w14:textId="7B07A188" w:rsidR="00422FF5" w:rsidRDefault="008B72A9" w:rsidP="00E410D2">
      <w:pPr>
        <w:pStyle w:val="Bezmezer"/>
      </w:pPr>
      <w:r>
        <w:t xml:space="preserve">  </w:t>
      </w:r>
      <w:r w:rsidR="00422FF5">
        <w:t xml:space="preserve"> </w:t>
      </w:r>
      <w:r w:rsidR="00E50BE7">
        <w:tab/>
      </w:r>
      <w:r w:rsidR="00422FF5">
        <w:t xml:space="preserve"> za </w:t>
      </w:r>
      <w:r w:rsidR="00E50BE7">
        <w:t>objednatele</w:t>
      </w:r>
      <w:r w:rsidR="00422FF5" w:rsidRPr="00422FF5">
        <w:t xml:space="preserve"> </w:t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E50BE7">
        <w:tab/>
      </w:r>
      <w:r w:rsidR="008A0356">
        <w:t xml:space="preserve"> </w:t>
      </w:r>
      <w:r w:rsidR="00422FF5">
        <w:t xml:space="preserve">za </w:t>
      </w:r>
      <w:r w:rsidR="00E50BE7">
        <w:t>poskytovatele</w:t>
      </w:r>
    </w:p>
    <w:p w14:paraId="2C316EEC" w14:textId="34F52565" w:rsidR="000B3F3B" w:rsidRPr="002B4BDC" w:rsidRDefault="00E50BE7" w:rsidP="00E50BE7">
      <w:pPr>
        <w:pStyle w:val="Bezmezer"/>
      </w:pPr>
      <w:r>
        <w:t xml:space="preserve">         Jiří Ptáček, starosta</w:t>
      </w:r>
      <w:r w:rsidR="00AD208E">
        <w:tab/>
      </w:r>
      <w:r w:rsidR="00AD208E">
        <w:tab/>
      </w:r>
      <w:r w:rsidR="00AD208E">
        <w:tab/>
      </w:r>
      <w:r w:rsidR="00AD208E">
        <w:tab/>
      </w:r>
      <w:r w:rsidR="00E76B1C">
        <w:t xml:space="preserve">XXX XXXXX </w:t>
      </w:r>
      <w:r>
        <w:t>jednatel spole</w:t>
      </w:r>
      <w:bookmarkStart w:id="4" w:name="_GoBack"/>
      <w:bookmarkEnd w:id="4"/>
      <w:r>
        <w:t>čnosti</w:t>
      </w:r>
    </w:p>
    <w:sectPr w:rsidR="000B3F3B" w:rsidRPr="002B4BDC" w:rsidSect="00C7481E">
      <w:footerReference w:type="default" r:id="rId6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ECD03" w14:textId="77777777" w:rsidR="00A62FBF" w:rsidRDefault="00A62FBF" w:rsidP="002B4BDC">
      <w:pPr>
        <w:spacing w:after="0" w:line="240" w:lineRule="auto"/>
      </w:pPr>
      <w:r>
        <w:separator/>
      </w:r>
    </w:p>
  </w:endnote>
  <w:endnote w:type="continuationSeparator" w:id="0">
    <w:p w14:paraId="527E09EA" w14:textId="77777777" w:rsidR="00A62FBF" w:rsidRDefault="00A62FBF" w:rsidP="002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347305"/>
      <w:docPartObj>
        <w:docPartGallery w:val="Page Numbers (Bottom of Page)"/>
        <w:docPartUnique/>
      </w:docPartObj>
    </w:sdtPr>
    <w:sdtEndPr/>
    <w:sdtContent>
      <w:p w14:paraId="14A9AE5F" w14:textId="01E59DD8" w:rsidR="00167FCE" w:rsidRDefault="00167F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B1C">
          <w:rPr>
            <w:noProof/>
          </w:rPr>
          <w:t>2</w:t>
        </w:r>
        <w:r>
          <w:fldChar w:fldCharType="end"/>
        </w:r>
      </w:p>
    </w:sdtContent>
  </w:sdt>
  <w:p w14:paraId="4C42E658" w14:textId="77777777" w:rsidR="00167FCE" w:rsidRDefault="00167F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9249E" w14:textId="77777777" w:rsidR="00A62FBF" w:rsidRDefault="00A62FBF" w:rsidP="002B4BDC">
      <w:pPr>
        <w:spacing w:after="0" w:line="240" w:lineRule="auto"/>
      </w:pPr>
      <w:r>
        <w:separator/>
      </w:r>
    </w:p>
  </w:footnote>
  <w:footnote w:type="continuationSeparator" w:id="0">
    <w:p w14:paraId="0A37840F" w14:textId="77777777" w:rsidR="00A62FBF" w:rsidRDefault="00A62FBF" w:rsidP="002B4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17F97"/>
    <w:rsid w:val="00074A3D"/>
    <w:rsid w:val="00075705"/>
    <w:rsid w:val="00084867"/>
    <w:rsid w:val="000B3F3B"/>
    <w:rsid w:val="000D0CDE"/>
    <w:rsid w:val="000D4430"/>
    <w:rsid w:val="000E45F2"/>
    <w:rsid w:val="000F2CB9"/>
    <w:rsid w:val="00111FF9"/>
    <w:rsid w:val="0015106A"/>
    <w:rsid w:val="001512BE"/>
    <w:rsid w:val="00167FCE"/>
    <w:rsid w:val="0019084F"/>
    <w:rsid w:val="001B676F"/>
    <w:rsid w:val="001C0876"/>
    <w:rsid w:val="001D5E9D"/>
    <w:rsid w:val="001E32FF"/>
    <w:rsid w:val="001F18E3"/>
    <w:rsid w:val="001F370F"/>
    <w:rsid w:val="002117DC"/>
    <w:rsid w:val="002151FA"/>
    <w:rsid w:val="0023384B"/>
    <w:rsid w:val="00237031"/>
    <w:rsid w:val="00240123"/>
    <w:rsid w:val="002450C9"/>
    <w:rsid w:val="002A0C89"/>
    <w:rsid w:val="002B4BDC"/>
    <w:rsid w:val="002F04EA"/>
    <w:rsid w:val="002F6DC0"/>
    <w:rsid w:val="002F7A86"/>
    <w:rsid w:val="00305905"/>
    <w:rsid w:val="0036167B"/>
    <w:rsid w:val="00377781"/>
    <w:rsid w:val="003A5336"/>
    <w:rsid w:val="003C52A9"/>
    <w:rsid w:val="003E16EC"/>
    <w:rsid w:val="00422FF5"/>
    <w:rsid w:val="00444630"/>
    <w:rsid w:val="00452AB3"/>
    <w:rsid w:val="00452BCF"/>
    <w:rsid w:val="00453FE1"/>
    <w:rsid w:val="00465290"/>
    <w:rsid w:val="004C1380"/>
    <w:rsid w:val="00507DAE"/>
    <w:rsid w:val="00522ACE"/>
    <w:rsid w:val="00550D0B"/>
    <w:rsid w:val="005777B2"/>
    <w:rsid w:val="00591EA6"/>
    <w:rsid w:val="00594658"/>
    <w:rsid w:val="005A552D"/>
    <w:rsid w:val="0062175E"/>
    <w:rsid w:val="00625416"/>
    <w:rsid w:val="00657223"/>
    <w:rsid w:val="00667951"/>
    <w:rsid w:val="006867BA"/>
    <w:rsid w:val="006869E8"/>
    <w:rsid w:val="006B7956"/>
    <w:rsid w:val="006C1B44"/>
    <w:rsid w:val="006C617F"/>
    <w:rsid w:val="00712118"/>
    <w:rsid w:val="0072456B"/>
    <w:rsid w:val="007315BF"/>
    <w:rsid w:val="007318C5"/>
    <w:rsid w:val="00742EF3"/>
    <w:rsid w:val="007C2792"/>
    <w:rsid w:val="007C3635"/>
    <w:rsid w:val="0081554C"/>
    <w:rsid w:val="00850C31"/>
    <w:rsid w:val="0088418C"/>
    <w:rsid w:val="0088426B"/>
    <w:rsid w:val="00891492"/>
    <w:rsid w:val="00896EC3"/>
    <w:rsid w:val="008A0356"/>
    <w:rsid w:val="008A0E06"/>
    <w:rsid w:val="008B72A9"/>
    <w:rsid w:val="008F3E8D"/>
    <w:rsid w:val="00906187"/>
    <w:rsid w:val="00920C20"/>
    <w:rsid w:val="009427C7"/>
    <w:rsid w:val="00950C12"/>
    <w:rsid w:val="00955C6C"/>
    <w:rsid w:val="009727FF"/>
    <w:rsid w:val="009A1EF7"/>
    <w:rsid w:val="009A5CA8"/>
    <w:rsid w:val="009C6248"/>
    <w:rsid w:val="009D62A9"/>
    <w:rsid w:val="009F3366"/>
    <w:rsid w:val="00A1290B"/>
    <w:rsid w:val="00A36675"/>
    <w:rsid w:val="00A62FBF"/>
    <w:rsid w:val="00A72136"/>
    <w:rsid w:val="00AB1784"/>
    <w:rsid w:val="00AD208E"/>
    <w:rsid w:val="00AD6115"/>
    <w:rsid w:val="00B31836"/>
    <w:rsid w:val="00B85FF7"/>
    <w:rsid w:val="00BD5F97"/>
    <w:rsid w:val="00C07592"/>
    <w:rsid w:val="00C132DA"/>
    <w:rsid w:val="00C677FF"/>
    <w:rsid w:val="00C73285"/>
    <w:rsid w:val="00C7481E"/>
    <w:rsid w:val="00C74D8C"/>
    <w:rsid w:val="00C85284"/>
    <w:rsid w:val="00CB3FD4"/>
    <w:rsid w:val="00CC7360"/>
    <w:rsid w:val="00CE5A96"/>
    <w:rsid w:val="00D11453"/>
    <w:rsid w:val="00D16389"/>
    <w:rsid w:val="00D17376"/>
    <w:rsid w:val="00D34F79"/>
    <w:rsid w:val="00D579A7"/>
    <w:rsid w:val="00D62311"/>
    <w:rsid w:val="00D93494"/>
    <w:rsid w:val="00DD683D"/>
    <w:rsid w:val="00DF3F0B"/>
    <w:rsid w:val="00E0032A"/>
    <w:rsid w:val="00E271FC"/>
    <w:rsid w:val="00E35DA0"/>
    <w:rsid w:val="00E410D2"/>
    <w:rsid w:val="00E470A1"/>
    <w:rsid w:val="00E50BE7"/>
    <w:rsid w:val="00E5617C"/>
    <w:rsid w:val="00E70B1D"/>
    <w:rsid w:val="00E754A1"/>
    <w:rsid w:val="00E76B1C"/>
    <w:rsid w:val="00E866FF"/>
    <w:rsid w:val="00EA6B9F"/>
    <w:rsid w:val="00EE4734"/>
    <w:rsid w:val="00EF1FFE"/>
    <w:rsid w:val="00F167AC"/>
    <w:rsid w:val="00F20F47"/>
    <w:rsid w:val="00FB4541"/>
    <w:rsid w:val="00FB6FB5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CC58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B4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BDC"/>
  </w:style>
  <w:style w:type="paragraph" w:styleId="Zpat">
    <w:name w:val="footer"/>
    <w:basedOn w:val="Normln"/>
    <w:link w:val="ZpatChar"/>
    <w:uiPriority w:val="99"/>
    <w:unhideWhenUsed/>
    <w:rsid w:val="002B4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BDC"/>
  </w:style>
  <w:style w:type="character" w:styleId="Hypertextovodkaz">
    <w:name w:val="Hyperlink"/>
    <w:basedOn w:val="Standardnpsmoodstavce"/>
    <w:uiPriority w:val="99"/>
    <w:unhideWhenUsed/>
    <w:rsid w:val="00896EC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6EC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55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Uhlschmidová Lucie (ÚMČ Praha 3)</cp:lastModifiedBy>
  <cp:revision>22</cp:revision>
  <cp:lastPrinted>2022-01-12T14:51:00Z</cp:lastPrinted>
  <dcterms:created xsi:type="dcterms:W3CDTF">2022-01-12T12:57:00Z</dcterms:created>
  <dcterms:modified xsi:type="dcterms:W3CDTF">2022-03-23T14:07:00Z</dcterms:modified>
</cp:coreProperties>
</file>