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81F6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Příkazní</w:t>
      </w:r>
      <w:r w:rsidRPr="00281F6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ar-SA"/>
        </w:rPr>
        <w:t xml:space="preserve"> </w:t>
      </w:r>
      <w:r w:rsidRPr="00281F6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smlouva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>uzavřená podle § 2430 a násl. zák. č. 89/2012 Sb. občanský zákoník,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ve shodě s § 152 a násl. </w:t>
      </w:r>
      <w:proofErr w:type="spellStart"/>
      <w:proofErr w:type="gramStart"/>
      <w:r w:rsidRPr="00281F60">
        <w:rPr>
          <w:rFonts w:ascii="Times New Roman" w:eastAsia="Times New Roman" w:hAnsi="Times New Roman" w:cs="Times New Roman"/>
          <w:lang w:eastAsia="ar-SA"/>
        </w:rPr>
        <w:t>zák.č</w:t>
      </w:r>
      <w:proofErr w:type="spellEnd"/>
      <w:r w:rsidRPr="00281F60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 w:rsidRPr="00281F60">
        <w:rPr>
          <w:rFonts w:ascii="Times New Roman" w:eastAsia="Times New Roman" w:hAnsi="Times New Roman" w:cs="Times New Roman"/>
          <w:lang w:eastAsia="ar-SA"/>
        </w:rPr>
        <w:t xml:space="preserve"> 183/2006 Sb., stavební zákon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>o zajištění technického dozoru stavebníka (TDS)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Smluvní strany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Střední odborná škola a Střední odborné učiliště, Písek, Komenského 86</w:t>
      </w:r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Se sídlem: </w:t>
      </w:r>
      <w:r>
        <w:rPr>
          <w:rFonts w:ascii="Times New Roman" w:eastAsia="Times New Roman" w:hAnsi="Times New Roman" w:cs="Times New Roman"/>
          <w:lang w:eastAsia="ar-SA"/>
        </w:rPr>
        <w:t>Komenského 86, 397 11 Písek</w:t>
      </w:r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Zastoupené: </w:t>
      </w:r>
      <w:r w:rsidR="00C1374C">
        <w:rPr>
          <w:rFonts w:ascii="Times New Roman" w:eastAsia="Times New Roman" w:hAnsi="Times New Roman" w:cs="Times New Roman"/>
          <w:lang w:eastAsia="ar-SA"/>
        </w:rPr>
        <w:t xml:space="preserve">Ing. Zuzanou </w:t>
      </w:r>
      <w:proofErr w:type="spellStart"/>
      <w:r w:rsidR="00C1374C">
        <w:rPr>
          <w:rFonts w:ascii="Times New Roman" w:eastAsia="Times New Roman" w:hAnsi="Times New Roman" w:cs="Times New Roman"/>
          <w:lang w:eastAsia="ar-SA"/>
        </w:rPr>
        <w:t>Sýbkovou</w:t>
      </w:r>
      <w:proofErr w:type="spellEnd"/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IČO: </w:t>
      </w:r>
      <w:r>
        <w:rPr>
          <w:rFonts w:ascii="Times New Roman" w:eastAsia="Times New Roman" w:hAnsi="Times New Roman" w:cs="Times New Roman"/>
          <w:lang w:eastAsia="ar-SA"/>
        </w:rPr>
        <w:t>00511382</w:t>
      </w:r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>DIČ: CZ</w:t>
      </w:r>
      <w:r>
        <w:rPr>
          <w:rFonts w:ascii="Times New Roman" w:eastAsia="Times New Roman" w:hAnsi="Times New Roman" w:cs="Times New Roman"/>
          <w:lang w:eastAsia="ar-SA"/>
        </w:rPr>
        <w:t>00511382</w:t>
      </w:r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Telefon: </w:t>
      </w:r>
      <w:r>
        <w:rPr>
          <w:rFonts w:ascii="Times New Roman" w:eastAsia="Times New Roman" w:hAnsi="Times New Roman" w:cs="Times New Roman"/>
          <w:lang w:eastAsia="ar-SA"/>
        </w:rPr>
        <w:t>382 213 565</w:t>
      </w:r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Ve věcech smluvních jedná: </w:t>
      </w:r>
      <w:r w:rsidR="00C1374C">
        <w:rPr>
          <w:rFonts w:ascii="Times New Roman" w:eastAsia="Times New Roman" w:hAnsi="Times New Roman" w:cs="Times New Roman"/>
          <w:lang w:eastAsia="ar-SA"/>
        </w:rPr>
        <w:t>Ing. Zuzana Sýbková</w:t>
      </w:r>
      <w:r w:rsidR="00775934">
        <w:rPr>
          <w:rFonts w:ascii="Times New Roman" w:eastAsia="Times New Roman" w:hAnsi="Times New Roman" w:cs="Times New Roman"/>
          <w:lang w:eastAsia="ar-SA"/>
        </w:rPr>
        <w:t>, ředitel</w:t>
      </w:r>
      <w:r w:rsidR="00C1374C">
        <w:rPr>
          <w:rFonts w:ascii="Times New Roman" w:eastAsia="Times New Roman" w:hAnsi="Times New Roman" w:cs="Times New Roman"/>
          <w:lang w:eastAsia="ar-SA"/>
        </w:rPr>
        <w:t>ka</w:t>
      </w:r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Ve věcech technických jedná: </w:t>
      </w:r>
      <w:r>
        <w:rPr>
          <w:rFonts w:ascii="Times New Roman" w:eastAsia="Times New Roman" w:hAnsi="Times New Roman" w:cs="Times New Roman"/>
          <w:lang w:eastAsia="ar-SA"/>
        </w:rPr>
        <w:t>Ing. Lenka Škodová</w:t>
      </w:r>
    </w:p>
    <w:p w:rsidR="00281F60" w:rsidRPr="00281F60" w:rsidRDefault="00281F60" w:rsidP="00281F6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81F60">
        <w:rPr>
          <w:rFonts w:ascii="Times New Roman" w:eastAsia="Times New Roman" w:hAnsi="Times New Roman" w:cs="Times New Roman"/>
          <w:b/>
          <w:bCs/>
          <w:lang w:eastAsia="ar-SA"/>
        </w:rPr>
        <w:t xml:space="preserve">jako </w:t>
      </w:r>
      <w:r w:rsidRPr="00281F6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příkazce</w:t>
      </w: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 xml:space="preserve"> na straně jedné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>a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81F60" w:rsidRPr="00047373" w:rsidRDefault="00047373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7373">
        <w:rPr>
          <w:rFonts w:ascii="Times New Roman" w:eastAsia="Times New Roman" w:hAnsi="Times New Roman" w:cs="Times New Roman"/>
          <w:b/>
          <w:color w:val="000000"/>
          <w:lang w:eastAsia="ar-SA"/>
        </w:rPr>
        <w:t>MZ TENDER s. r. o.</w:t>
      </w:r>
    </w:p>
    <w:p w:rsidR="00281F60" w:rsidRPr="00047373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7373">
        <w:rPr>
          <w:rFonts w:ascii="Times New Roman" w:eastAsia="Times New Roman" w:hAnsi="Times New Roman" w:cs="Times New Roman"/>
          <w:color w:val="000000"/>
          <w:lang w:eastAsia="ar-SA"/>
        </w:rPr>
        <w:t xml:space="preserve">Se sídlem: </w:t>
      </w:r>
      <w:r w:rsidR="00047373" w:rsidRPr="00047373">
        <w:rPr>
          <w:rFonts w:ascii="Times New Roman" w:eastAsia="Times New Roman" w:hAnsi="Times New Roman" w:cs="Times New Roman"/>
          <w:color w:val="000000"/>
          <w:lang w:eastAsia="ar-SA"/>
        </w:rPr>
        <w:t>Strakonická 268, 397 01 Písek</w:t>
      </w:r>
    </w:p>
    <w:p w:rsidR="00281F60" w:rsidRPr="00047373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7373">
        <w:rPr>
          <w:rFonts w:ascii="Times New Roman" w:eastAsia="Times New Roman" w:hAnsi="Times New Roman" w:cs="Times New Roman"/>
          <w:color w:val="000000"/>
          <w:lang w:eastAsia="ar-SA"/>
        </w:rPr>
        <w:t>Zastoupená:</w:t>
      </w:r>
      <w:r w:rsidR="00047373" w:rsidRPr="00047373">
        <w:rPr>
          <w:rFonts w:ascii="Times New Roman" w:eastAsia="Times New Roman" w:hAnsi="Times New Roman" w:cs="Times New Roman"/>
          <w:color w:val="000000"/>
          <w:lang w:eastAsia="ar-SA"/>
        </w:rPr>
        <w:t xml:space="preserve"> Pavlem Zabranským, jednatelem</w:t>
      </w:r>
    </w:p>
    <w:p w:rsidR="00281F60" w:rsidRPr="00047373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7373">
        <w:rPr>
          <w:rFonts w:ascii="Times New Roman" w:eastAsia="Times New Roman" w:hAnsi="Times New Roman" w:cs="Times New Roman"/>
          <w:color w:val="000000"/>
          <w:lang w:eastAsia="ar-SA"/>
        </w:rPr>
        <w:t xml:space="preserve">IČ: </w:t>
      </w:r>
      <w:r w:rsidR="00047373" w:rsidRPr="00047373">
        <w:rPr>
          <w:rFonts w:ascii="Times New Roman" w:eastAsia="Times New Roman" w:hAnsi="Times New Roman" w:cs="Times New Roman"/>
          <w:color w:val="000000"/>
          <w:lang w:eastAsia="ar-SA"/>
        </w:rPr>
        <w:t>280</w:t>
      </w:r>
      <w:r w:rsidR="002F203D">
        <w:rPr>
          <w:rFonts w:ascii="Times New Roman" w:eastAsia="Times New Roman" w:hAnsi="Times New Roman" w:cs="Times New Roman"/>
          <w:color w:val="000000"/>
          <w:lang w:eastAsia="ar-SA"/>
        </w:rPr>
        <w:t>98561</w:t>
      </w:r>
    </w:p>
    <w:p w:rsidR="00281F60" w:rsidRPr="00047373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7373">
        <w:rPr>
          <w:rFonts w:ascii="Times New Roman" w:eastAsia="Times New Roman" w:hAnsi="Times New Roman" w:cs="Times New Roman"/>
          <w:color w:val="000000"/>
          <w:lang w:eastAsia="ar-SA"/>
        </w:rPr>
        <w:t xml:space="preserve">DIČ: </w:t>
      </w:r>
      <w:r w:rsidR="00047373" w:rsidRPr="00047373">
        <w:rPr>
          <w:rFonts w:ascii="Times New Roman" w:eastAsia="Times New Roman" w:hAnsi="Times New Roman" w:cs="Times New Roman"/>
          <w:color w:val="000000"/>
          <w:lang w:eastAsia="ar-SA"/>
        </w:rPr>
        <w:t>CZ2809</w:t>
      </w:r>
      <w:r w:rsidR="002F203D">
        <w:rPr>
          <w:rFonts w:ascii="Times New Roman" w:eastAsia="Times New Roman" w:hAnsi="Times New Roman" w:cs="Times New Roman"/>
          <w:color w:val="000000"/>
          <w:lang w:eastAsia="ar-SA"/>
        </w:rPr>
        <w:t>8</w:t>
      </w:r>
      <w:r w:rsidR="00047373" w:rsidRPr="00047373">
        <w:rPr>
          <w:rFonts w:ascii="Times New Roman" w:eastAsia="Times New Roman" w:hAnsi="Times New Roman" w:cs="Times New Roman"/>
          <w:color w:val="000000"/>
          <w:lang w:eastAsia="ar-SA"/>
        </w:rPr>
        <w:t>561</w:t>
      </w:r>
    </w:p>
    <w:p w:rsidR="00281F60" w:rsidRPr="00047373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7373">
        <w:rPr>
          <w:rFonts w:ascii="Times New Roman" w:eastAsia="Times New Roman" w:hAnsi="Times New Roman" w:cs="Times New Roman"/>
          <w:color w:val="000000"/>
          <w:lang w:eastAsia="ar-SA"/>
        </w:rPr>
        <w:t xml:space="preserve">Bankovní spojení: </w:t>
      </w:r>
      <w:r w:rsidR="00047373" w:rsidRPr="00047373">
        <w:rPr>
          <w:rFonts w:ascii="Times New Roman" w:eastAsia="Times New Roman" w:hAnsi="Times New Roman" w:cs="Times New Roman"/>
          <w:color w:val="000000"/>
          <w:lang w:eastAsia="ar-SA"/>
        </w:rPr>
        <w:t>Česká spořitelna a. s.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7373">
        <w:rPr>
          <w:rFonts w:ascii="Times New Roman" w:eastAsia="Times New Roman" w:hAnsi="Times New Roman" w:cs="Times New Roman"/>
          <w:color w:val="000000"/>
          <w:lang w:eastAsia="ar-SA"/>
        </w:rPr>
        <w:t>Č. účtu</w:t>
      </w:r>
      <w:r w:rsidR="00047373" w:rsidRPr="00047373">
        <w:rPr>
          <w:rFonts w:ascii="Times New Roman" w:eastAsia="Times New Roman" w:hAnsi="Times New Roman" w:cs="Times New Roman"/>
          <w:color w:val="000000"/>
          <w:lang w:eastAsia="ar-SA"/>
        </w:rPr>
        <w:t>: 2072160379/0800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81F6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jako příkazník</w:t>
      </w: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 xml:space="preserve"> na straně druhé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>uzavřeli dnešního dne tuto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81F6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příkazní smlouvu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I.</w:t>
      </w:r>
    </w:p>
    <w:p w:rsid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Předmět smlouvy, doba plnění</w:t>
      </w:r>
    </w:p>
    <w:p w:rsid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81F60" w:rsidRPr="00281F60" w:rsidRDefault="00281F60" w:rsidP="00281F60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>Příkazník se zavazuje vykonávat pro příkazce práce a výkony spočívající v</w:t>
      </w:r>
      <w:r>
        <w:rPr>
          <w:rFonts w:ascii="Times New Roman" w:eastAsia="Times New Roman" w:hAnsi="Times New Roman" w:cs="Times New Roman"/>
          <w:color w:val="000000"/>
          <w:lang w:eastAsia="ar-SA"/>
        </w:rPr>
        <w:t> </w:t>
      </w: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>uskutečňování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 xml:space="preserve">technického dozoru stavebníka (TDS) po dobu realizace </w:t>
      </w:r>
      <w:r w:rsidR="00C6378B">
        <w:rPr>
          <w:rFonts w:ascii="Times New Roman" w:eastAsia="Times New Roman" w:hAnsi="Times New Roman" w:cs="Times New Roman"/>
          <w:color w:val="000000"/>
          <w:lang w:eastAsia="ar-SA"/>
        </w:rPr>
        <w:t>akcí</w:t>
      </w: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81F60" w:rsidRPr="00281F60" w:rsidRDefault="00281F60" w:rsidP="00281F6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6378B" w:rsidRPr="00DA1631" w:rsidRDefault="00C6378B" w:rsidP="00DA16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6378B">
        <w:rPr>
          <w:rFonts w:ascii="Times New Roman" w:hAnsi="Times New Roman" w:cs="Times New Roman"/>
          <w:b/>
        </w:rPr>
        <w:t>„</w:t>
      </w:r>
      <w:r w:rsidR="00DA1631">
        <w:rPr>
          <w:rFonts w:ascii="Times New Roman" w:hAnsi="Times New Roman" w:cs="Times New Roman"/>
          <w:b/>
        </w:rPr>
        <w:t xml:space="preserve">Stavební úpravy kuchyňských prostorů </w:t>
      </w:r>
      <w:proofErr w:type="spellStart"/>
      <w:r w:rsidR="00DA1631">
        <w:rPr>
          <w:rFonts w:ascii="Times New Roman" w:hAnsi="Times New Roman" w:cs="Times New Roman"/>
          <w:b/>
        </w:rPr>
        <w:t>parc</w:t>
      </w:r>
      <w:proofErr w:type="spellEnd"/>
      <w:r w:rsidR="00DA1631">
        <w:rPr>
          <w:rFonts w:ascii="Times New Roman" w:hAnsi="Times New Roman" w:cs="Times New Roman"/>
          <w:b/>
        </w:rPr>
        <w:t xml:space="preserve">. </w:t>
      </w:r>
      <w:proofErr w:type="gramStart"/>
      <w:r w:rsidR="00DA1631">
        <w:rPr>
          <w:rFonts w:ascii="Times New Roman" w:hAnsi="Times New Roman" w:cs="Times New Roman"/>
          <w:b/>
        </w:rPr>
        <w:t>č.</w:t>
      </w:r>
      <w:proofErr w:type="gramEnd"/>
      <w:r w:rsidR="00DA1631">
        <w:rPr>
          <w:rFonts w:ascii="Times New Roman" w:hAnsi="Times New Roman" w:cs="Times New Roman"/>
          <w:b/>
        </w:rPr>
        <w:t xml:space="preserve"> st. 2964, SOŠ a SOU Písek</w:t>
      </w:r>
      <w:r w:rsidRPr="00C6378B">
        <w:rPr>
          <w:rFonts w:ascii="Times New Roman" w:hAnsi="Times New Roman" w:cs="Times New Roman"/>
          <w:b/>
        </w:rPr>
        <w:t>“ a „Rekonstrukce a modernizace počítačové sítě v budovách DM, Budějovická 1664, Písek“</w:t>
      </w:r>
    </w:p>
    <w:p w:rsidR="00C6378B" w:rsidRPr="00281F60" w:rsidRDefault="00C6378B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a to v období od předání staveniště této stavby zhotoviteli do předání zrealizované stavby příkazci jako stavebníku, investorovi a objednateli za podmínek dohodnutých v této smlouvě. </w:t>
      </w:r>
    </w:p>
    <w:p w:rsidR="00281F60" w:rsidRPr="00281F60" w:rsidRDefault="00281F60" w:rsidP="00281F6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281F60" w:rsidRDefault="00281F60" w:rsidP="0062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4F1A">
        <w:rPr>
          <w:rFonts w:ascii="Times New Roman" w:eastAsia="Times New Roman" w:hAnsi="Times New Roman" w:cs="Times New Roman"/>
          <w:lang w:eastAsia="ar-SA"/>
        </w:rPr>
        <w:t xml:space="preserve">Předpokládaná doba výkonu činnosti příkazníkem podle této smlouvy je stanovena od </w:t>
      </w:r>
      <w:r w:rsidR="00624948" w:rsidRPr="00624F1A">
        <w:rPr>
          <w:rFonts w:ascii="Times New Roman" w:eastAsia="Times New Roman" w:hAnsi="Times New Roman" w:cs="Times New Roman"/>
          <w:lang w:eastAsia="ar-SA"/>
        </w:rPr>
        <w:t>1. 7. 202</w:t>
      </w:r>
      <w:r w:rsidR="00DA1631">
        <w:rPr>
          <w:rFonts w:ascii="Times New Roman" w:eastAsia="Times New Roman" w:hAnsi="Times New Roman" w:cs="Times New Roman"/>
          <w:lang w:eastAsia="ar-SA"/>
        </w:rPr>
        <w:t>2</w:t>
      </w:r>
      <w:r w:rsidRPr="00624F1A">
        <w:rPr>
          <w:rFonts w:ascii="Times New Roman" w:eastAsia="Times New Roman" w:hAnsi="Times New Roman" w:cs="Times New Roman"/>
          <w:lang w:eastAsia="ar-SA"/>
        </w:rPr>
        <w:t xml:space="preserve"> do</w:t>
      </w:r>
      <w:r w:rsidR="00453FE9">
        <w:rPr>
          <w:rFonts w:ascii="Times New Roman" w:eastAsia="Times New Roman" w:hAnsi="Times New Roman" w:cs="Times New Roman"/>
          <w:lang w:eastAsia="ar-SA"/>
        </w:rPr>
        <w:t> </w:t>
      </w:r>
      <w:r w:rsidRPr="00624F1A">
        <w:rPr>
          <w:rFonts w:ascii="Times New Roman" w:eastAsia="Times New Roman" w:hAnsi="Times New Roman" w:cs="Times New Roman"/>
          <w:lang w:eastAsia="ar-SA"/>
        </w:rPr>
        <w:t xml:space="preserve">doby odstranění vad a nedodělků z předávacího protokolu (předpoklad </w:t>
      </w:r>
      <w:r w:rsidR="00DA1631">
        <w:rPr>
          <w:rFonts w:ascii="Times New Roman" w:eastAsia="Times New Roman" w:hAnsi="Times New Roman" w:cs="Times New Roman"/>
          <w:lang w:eastAsia="ar-SA"/>
        </w:rPr>
        <w:t>ukončení obou akcí je do 22. 8. 2022).</w:t>
      </w:r>
    </w:p>
    <w:p w:rsidR="00DA1631" w:rsidRDefault="00DA1631" w:rsidP="0062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A1631" w:rsidRDefault="00DA1631" w:rsidP="0062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26D04" w:rsidRDefault="00126D04" w:rsidP="0062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24948" w:rsidRDefault="00624948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Default="00281F60" w:rsidP="0062494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lang w:eastAsia="ar-SA"/>
        </w:rPr>
        <w:lastRenderedPageBreak/>
        <w:t>Výkon funkce TDS podle této smlouvy obsahuje tyto činnosti:</w:t>
      </w:r>
    </w:p>
    <w:p w:rsidR="00624948" w:rsidRPr="00624948" w:rsidRDefault="00624948" w:rsidP="00624948">
      <w:pPr>
        <w:pStyle w:val="Odstavecseseznamem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seznámení se s podklady, zejména s projektovou dokumentací, stavebním povolením, s</w:t>
      </w:r>
      <w:r w:rsidR="00624948">
        <w:rPr>
          <w:rFonts w:ascii="Times New Roman" w:eastAsia="Times New Roman" w:hAnsi="Times New Roman" w:cs="Times New Roman"/>
          <w:lang w:eastAsia="cs-CZ"/>
        </w:rPr>
        <w:t> </w:t>
      </w:r>
      <w:r w:rsidRPr="00281F60">
        <w:rPr>
          <w:rFonts w:ascii="Times New Roman" w:eastAsia="Times New Roman" w:hAnsi="Times New Roman" w:cs="Times New Roman"/>
          <w:lang w:eastAsia="cs-CZ"/>
        </w:rPr>
        <w:t>obsahem smlouvy o dílo a jejími přílohami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</w:p>
    <w:p w:rsidR="00624948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účast na předání staveniště, zabezpeče</w:t>
      </w:r>
      <w:r w:rsidR="00624948">
        <w:rPr>
          <w:rFonts w:ascii="Times New Roman" w:eastAsia="Times New Roman" w:hAnsi="Times New Roman" w:cs="Times New Roman"/>
          <w:lang w:eastAsia="cs-CZ"/>
        </w:rPr>
        <w:t>ní zápisu do stavebního deníku,</w:t>
      </w:r>
    </w:p>
    <w:p w:rsidR="00281F60" w:rsidRPr="00281F60" w:rsidRDefault="00624948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 xml:space="preserve"> </w:t>
      </w:r>
      <w:r w:rsidR="00281F60" w:rsidRPr="00281F60">
        <w:rPr>
          <w:rFonts w:ascii="Times New Roman" w:eastAsia="Times New Roman" w:hAnsi="Times New Roman" w:cs="Times New Roman"/>
          <w:lang w:eastAsia="cs-CZ"/>
        </w:rPr>
        <w:t>koordinace mezi stavebníkem, projektantem a zhotovitelem sta</w:t>
      </w:r>
      <w:r>
        <w:rPr>
          <w:rFonts w:ascii="Times New Roman" w:eastAsia="Times New Roman" w:hAnsi="Times New Roman" w:cs="Times New Roman"/>
          <w:lang w:eastAsia="cs-CZ"/>
        </w:rPr>
        <w:t>vby,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svolávání kontrolních dnů, účast na všech kontrolních dnech svolaných zhotovitelem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  <w:r w:rsidRPr="00281F6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kontrola souladu prováděných prací s projektovou dokumentací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kontrola vedení stavebního deníku a provádění zápisů o kontrole stavby do stav</w:t>
      </w:r>
      <w:r w:rsidR="00624948">
        <w:rPr>
          <w:rFonts w:ascii="Times New Roman" w:eastAsia="Times New Roman" w:hAnsi="Times New Roman" w:cs="Times New Roman"/>
          <w:lang w:eastAsia="cs-CZ"/>
        </w:rPr>
        <w:t>ebního deníku,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kontrola dodržování podmínek ze schválené projektové dokumentace a smlouvy o d</w:t>
      </w:r>
      <w:r w:rsidR="00624948">
        <w:rPr>
          <w:rFonts w:ascii="Times New Roman" w:eastAsia="Times New Roman" w:hAnsi="Times New Roman" w:cs="Times New Roman"/>
          <w:lang w:eastAsia="cs-CZ"/>
        </w:rPr>
        <w:t>ílo,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spolupráce s projektantem a se zhotovitelem stavby při navrhování opatření na odstranění případných závad projektů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projednání dodatků a změn projektu předkládat s vlastním vyjádřením příkazci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kontrola těch částí stavby, které budou v dalším postupu zakryté nebo se stanou nepřístupnými a zapsání výsledk</w:t>
      </w:r>
      <w:r w:rsidR="00624948">
        <w:rPr>
          <w:rFonts w:ascii="Times New Roman" w:eastAsia="Times New Roman" w:hAnsi="Times New Roman" w:cs="Times New Roman"/>
          <w:lang w:eastAsia="cs-CZ"/>
        </w:rPr>
        <w:t>u kontroly do stavebního deníku,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 xml:space="preserve">kontrola, zda zhotovitel vykonává předepsané zkoušky materiálů, konstrukcí a prací, účast na nich, kontrola jejich výsledků a vyžadování dokladů, které prokazují kvalitu vykonávaných prací a dodávek (atesty, </w:t>
      </w:r>
      <w:r w:rsidR="00624948">
        <w:rPr>
          <w:rFonts w:ascii="Times New Roman" w:eastAsia="Times New Roman" w:hAnsi="Times New Roman" w:cs="Times New Roman"/>
          <w:lang w:eastAsia="cs-CZ"/>
        </w:rPr>
        <w:t>certifikáty atd.),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účast na přejímacím řízení stavby za účasti zástupce příkazce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kontrola odstraňování vad a nedostatků zjištěných při přebírání stavb</w:t>
      </w:r>
      <w:r w:rsidR="00624948">
        <w:rPr>
          <w:rFonts w:ascii="Times New Roman" w:eastAsia="Times New Roman" w:hAnsi="Times New Roman" w:cs="Times New Roman"/>
          <w:lang w:eastAsia="cs-CZ"/>
        </w:rPr>
        <w:t>y,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kontrola vyklizení stavby zhotovitelem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předání všech dokladů příkazci</w:t>
      </w:r>
      <w:r w:rsidR="00624948">
        <w:rPr>
          <w:rFonts w:ascii="Times New Roman" w:eastAsia="Times New Roman" w:hAnsi="Times New Roman" w:cs="Times New Roman"/>
          <w:lang w:eastAsia="cs-CZ"/>
        </w:rPr>
        <w:t>,</w:t>
      </w:r>
    </w:p>
    <w:p w:rsidR="00281F60" w:rsidRPr="00281F60" w:rsidRDefault="00281F60" w:rsidP="00281F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81F60">
        <w:rPr>
          <w:rFonts w:ascii="Times New Roman" w:eastAsia="Times New Roman" w:hAnsi="Times New Roman" w:cs="Times New Roman"/>
          <w:lang w:eastAsia="cs-CZ"/>
        </w:rPr>
        <w:t>účast na kolaudačním řízení</w:t>
      </w:r>
      <w:r w:rsidR="00624948">
        <w:rPr>
          <w:rFonts w:ascii="Times New Roman" w:eastAsia="Times New Roman" w:hAnsi="Times New Roman" w:cs="Times New Roman"/>
          <w:lang w:eastAsia="cs-CZ"/>
        </w:rPr>
        <w:t>.</w:t>
      </w:r>
    </w:p>
    <w:p w:rsidR="00281F60" w:rsidRPr="00281F60" w:rsidRDefault="00281F60" w:rsidP="00281F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lang w:eastAsia="ar-SA"/>
        </w:rPr>
      </w:pPr>
    </w:p>
    <w:p w:rsidR="00624948" w:rsidRDefault="00281F60" w:rsidP="00281F60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lang w:eastAsia="ar-SA"/>
        </w:rPr>
      </w:pPr>
      <w:r w:rsidRPr="00624948">
        <w:rPr>
          <w:rFonts w:ascii="Times New Roman" w:eastAsia="ArialMT" w:hAnsi="Times New Roman" w:cs="Times New Roman"/>
          <w:lang w:eastAsia="ar-SA"/>
        </w:rPr>
        <w:t>Plnění dle odst. 2 je příkazník povinen vykonávat osobně, nedohodne-li se písemným dodatkem k této smlouvě s příkazcem jinak. Hlavním účelem díla příkazníkova je, aby pro příkazce zajistil realizaci funkčního díla v souladu s veřejnoprávními rozhodnutími co nejúspornějším způsobem a napomohl v rámci plnění výše uvedeného předmětu smlouvy příkazci jako stavebníkovi splnit jeho povinnosti z obecně závazných předpisů, zejména jeho povinnosti stanovené v § 152 a násl. stavebního zákona.</w:t>
      </w:r>
    </w:p>
    <w:p w:rsidR="00624948" w:rsidRDefault="00624948" w:rsidP="00624948">
      <w:pPr>
        <w:pStyle w:val="Odstavecseseznamem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MT" w:hAnsi="Times New Roman" w:cs="Times New Roman"/>
          <w:lang w:eastAsia="ar-SA"/>
        </w:rPr>
      </w:pPr>
    </w:p>
    <w:p w:rsidR="00281F60" w:rsidRPr="00624948" w:rsidRDefault="00281F60" w:rsidP="00281F60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color w:val="000000"/>
          <w:lang w:eastAsia="ar-SA"/>
        </w:rPr>
        <w:t>Příkazník se zavazuje provádět uvedenou činnost na účet příkazce jeho jménem s odbornou péčí v souladu se zájmy příkazce. Dále se zavazuje zachovat mlčenlivost o všech skutečnostech, které při plnění úkolů této smlouvy zjistí.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II.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Součinnost příkazce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>Příkazce se zavazuje předat příkazníkovi: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Pr="00624948" w:rsidRDefault="00281F60" w:rsidP="00624948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lang w:eastAsia="ar-SA"/>
        </w:rPr>
        <w:t>nejpozději ke dni předání staveniště tyto podklady potřebné k realizaci jeho výkonů podle čl. I odst. 2 smlouvy:</w:t>
      </w:r>
    </w:p>
    <w:p w:rsidR="00281F60" w:rsidRPr="00624948" w:rsidRDefault="00281F60" w:rsidP="00624948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lang w:eastAsia="ar-SA"/>
        </w:rPr>
        <w:t>1x pare projektové dokumentace k realizaci díla zpracované dle obec</w:t>
      </w:r>
      <w:r w:rsidR="00624948">
        <w:rPr>
          <w:rFonts w:ascii="Times New Roman" w:eastAsia="Times New Roman" w:hAnsi="Times New Roman" w:cs="Times New Roman"/>
          <w:lang w:eastAsia="ar-SA"/>
        </w:rPr>
        <w:t xml:space="preserve">ně </w:t>
      </w:r>
      <w:r w:rsidRPr="00624948">
        <w:rPr>
          <w:rFonts w:ascii="Times New Roman" w:eastAsia="Times New Roman" w:hAnsi="Times New Roman" w:cs="Times New Roman"/>
          <w:lang w:eastAsia="ar-SA"/>
        </w:rPr>
        <w:t>závazných předpisů včetně výkazu výměr a rozpočtu Stavby byly-li zpracovány</w:t>
      </w:r>
      <w:r w:rsidR="00624948">
        <w:rPr>
          <w:rFonts w:ascii="Times New Roman" w:eastAsia="Times New Roman" w:hAnsi="Times New Roman" w:cs="Times New Roman"/>
          <w:lang w:eastAsia="ar-SA"/>
        </w:rPr>
        <w:t>,</w:t>
      </w:r>
    </w:p>
    <w:p w:rsidR="00281F60" w:rsidRPr="00624948" w:rsidRDefault="00281F60" w:rsidP="00624948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lang w:eastAsia="ar-SA"/>
        </w:rPr>
        <w:t>1x kopii smlouvy o dílo se zhotovitelem stavby,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Pr="00624948" w:rsidRDefault="00281F60" w:rsidP="00624948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lang w:eastAsia="ar-SA"/>
        </w:rPr>
        <w:t>do 3 dnů od jejich podpisu či vyhotovení: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Default="00281F60" w:rsidP="00624948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lang w:eastAsia="ar-SA"/>
        </w:rPr>
        <w:t>všechny dodatky smlouvy o dílo uzavřené se zhotovitelem, jakož i listiny, které znamenají změnu v ostatních podkladech uvedených pod písm. a), jakož ve stejné lhůtě i všechny informace a listiny, které příkazce získá v průběhu plnění podle této smlouvy a které mohou mít vliv na řádný výkon povinností příkazníka jako TDS,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Pr="00624948" w:rsidRDefault="00281F60" w:rsidP="00624948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24948">
        <w:rPr>
          <w:rFonts w:ascii="Times New Roman" w:eastAsia="Times New Roman" w:hAnsi="Times New Roman" w:cs="Times New Roman"/>
          <w:lang w:eastAsia="ar-SA"/>
        </w:rPr>
        <w:t>na výzvu příkazníka do 5 dnů i jiné podklady, informace a listiny, které slouží k řádnému vykonávání příkazu podle této smlo</w:t>
      </w:r>
      <w:r w:rsidR="00624948">
        <w:rPr>
          <w:rFonts w:ascii="Times New Roman" w:eastAsia="Times New Roman" w:hAnsi="Times New Roman" w:cs="Times New Roman"/>
          <w:lang w:eastAsia="ar-SA"/>
        </w:rPr>
        <w:t>uvy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Pr="00126D04" w:rsidRDefault="00281F60" w:rsidP="00624948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126D04">
        <w:rPr>
          <w:rFonts w:ascii="Times New Roman" w:eastAsia="Times New Roman" w:hAnsi="Times New Roman" w:cs="Times New Roman"/>
          <w:lang w:eastAsia="ar-SA"/>
        </w:rPr>
        <w:t>k jednání s příkazníkem ve věcech technických jsou zmocněni:</w:t>
      </w:r>
    </w:p>
    <w:p w:rsidR="00281F60" w:rsidRPr="00281F60" w:rsidRDefault="00126D04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126D04">
        <w:rPr>
          <w:rFonts w:ascii="Times New Roman" w:eastAsia="Times New Roman" w:hAnsi="Times New Roman" w:cs="Times New Roman"/>
          <w:bCs/>
          <w:lang w:eastAsia="ar-SA"/>
        </w:rPr>
        <w:t xml:space="preserve">Pavel Zabranský, Ing. Miroslav </w:t>
      </w:r>
      <w:proofErr w:type="spellStart"/>
      <w:r w:rsidRPr="00126D04">
        <w:rPr>
          <w:rFonts w:ascii="Times New Roman" w:eastAsia="Times New Roman" w:hAnsi="Times New Roman" w:cs="Times New Roman"/>
          <w:bCs/>
          <w:lang w:eastAsia="ar-SA"/>
        </w:rPr>
        <w:t>Máška</w:t>
      </w:r>
      <w:proofErr w:type="spellEnd"/>
      <w:r w:rsidR="00624948" w:rsidRPr="00126D04">
        <w:rPr>
          <w:rFonts w:ascii="Times New Roman" w:eastAsia="Times New Roman" w:hAnsi="Times New Roman" w:cs="Times New Roman"/>
          <w:bCs/>
          <w:lang w:eastAsia="ar-SA"/>
        </w:rPr>
        <w:t xml:space="preserve">, telefon: </w:t>
      </w:r>
      <w:r w:rsidRPr="00126D04">
        <w:rPr>
          <w:rFonts w:ascii="Times New Roman" w:eastAsia="Times New Roman" w:hAnsi="Times New Roman" w:cs="Times New Roman"/>
          <w:bCs/>
          <w:lang w:eastAsia="ar-SA"/>
        </w:rPr>
        <w:t>603 813 992</w:t>
      </w:r>
      <w:r w:rsidR="00624948" w:rsidRPr="00126D04">
        <w:rPr>
          <w:rFonts w:ascii="Times New Roman" w:eastAsia="Times New Roman" w:hAnsi="Times New Roman" w:cs="Times New Roman"/>
          <w:bCs/>
          <w:lang w:eastAsia="ar-SA"/>
        </w:rPr>
        <w:t xml:space="preserve">, email: </w:t>
      </w:r>
      <w:r w:rsidRPr="00126D04">
        <w:rPr>
          <w:rFonts w:ascii="Times New Roman" w:eastAsia="Times New Roman" w:hAnsi="Times New Roman" w:cs="Times New Roman"/>
          <w:bCs/>
          <w:lang w:eastAsia="ar-SA"/>
        </w:rPr>
        <w:t>zabransky@tiscali.cz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1F60" w:rsidRPr="00624948" w:rsidRDefault="00281F60" w:rsidP="00624948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bookmarkStart w:id="0" w:name="_Hlk11873681"/>
      <w:r w:rsidRPr="00624948">
        <w:rPr>
          <w:rFonts w:ascii="Times New Roman" w:eastAsia="Times New Roman" w:hAnsi="Times New Roman" w:cs="Times New Roman"/>
          <w:lang w:eastAsia="ar-SA"/>
        </w:rPr>
        <w:t>k jednání s příkazcem ve věcech technických jsou zmocněni:</w:t>
      </w:r>
    </w:p>
    <w:p w:rsidR="00281F60" w:rsidRPr="00281F60" w:rsidRDefault="00624948" w:rsidP="00281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24948">
        <w:rPr>
          <w:rFonts w:ascii="Times New Roman" w:eastAsia="Times New Roman" w:hAnsi="Times New Roman" w:cs="Times New Roman"/>
          <w:lang w:eastAsia="cs-CZ"/>
        </w:rPr>
        <w:t>Ing. Lenka Škodová, telefon: 733 601 514, email: lenkaskodova@sou-pi.cz</w:t>
      </w:r>
    </w:p>
    <w:bookmarkEnd w:id="0"/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III.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Cena</w:t>
      </w:r>
      <w:r w:rsidR="00D0646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81F60">
        <w:rPr>
          <w:rFonts w:ascii="Times New Roman" w:eastAsia="Times New Roman" w:hAnsi="Times New Roman" w:cs="Times New Roman"/>
          <w:b/>
          <w:lang w:eastAsia="ar-SA"/>
        </w:rPr>
        <w:t>-</w:t>
      </w:r>
      <w:r w:rsidR="00D0646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81F60">
        <w:rPr>
          <w:rFonts w:ascii="Times New Roman" w:eastAsia="Times New Roman" w:hAnsi="Times New Roman" w:cs="Times New Roman"/>
          <w:b/>
          <w:lang w:eastAsia="ar-SA"/>
        </w:rPr>
        <w:t>odměna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06468" w:rsidRPr="003F0886" w:rsidRDefault="00281F60" w:rsidP="002372BF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6468">
        <w:rPr>
          <w:rFonts w:ascii="Times New Roman" w:eastAsia="Times New Roman" w:hAnsi="Times New Roman" w:cs="Times New Roman"/>
          <w:lang w:eastAsia="ar-SA"/>
        </w:rPr>
        <w:t xml:space="preserve">Účastníci této smlouvy </w:t>
      </w:r>
      <w:r w:rsidRPr="003F0886">
        <w:rPr>
          <w:rFonts w:ascii="Times New Roman" w:eastAsia="Times New Roman" w:hAnsi="Times New Roman" w:cs="Times New Roman"/>
          <w:lang w:eastAsia="ar-SA"/>
        </w:rPr>
        <w:t xml:space="preserve">se dohodli, že </w:t>
      </w:r>
      <w:r w:rsidRPr="003F0886">
        <w:rPr>
          <w:rFonts w:ascii="Times New Roman" w:eastAsia="Times New Roman" w:hAnsi="Times New Roman" w:cs="Times New Roman"/>
          <w:color w:val="000000"/>
          <w:lang w:eastAsia="ar-SA"/>
        </w:rPr>
        <w:t xml:space="preserve">příkazníkovi </w:t>
      </w:r>
      <w:r w:rsidRPr="003F0886">
        <w:rPr>
          <w:rFonts w:ascii="Times New Roman" w:eastAsia="Times New Roman" w:hAnsi="Times New Roman" w:cs="Times New Roman"/>
          <w:lang w:eastAsia="ar-SA"/>
        </w:rPr>
        <w:t xml:space="preserve">náleží za uskutečnění všech shora vymezených činností smluvní odměna ve výši </w:t>
      </w:r>
      <w:r w:rsidR="003F0886" w:rsidRPr="003F0886">
        <w:rPr>
          <w:rFonts w:ascii="Times New Roman" w:eastAsia="Times New Roman" w:hAnsi="Times New Roman" w:cs="Times New Roman"/>
          <w:b/>
          <w:lang w:eastAsia="ar-SA"/>
        </w:rPr>
        <w:t>338.900,--</w:t>
      </w:r>
      <w:r w:rsidR="003F0886" w:rsidRPr="003F088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F0886">
        <w:rPr>
          <w:rFonts w:ascii="Times New Roman" w:eastAsia="Times New Roman" w:hAnsi="Times New Roman" w:cs="Times New Roman"/>
          <w:b/>
          <w:bCs/>
          <w:lang w:eastAsia="ar-SA"/>
        </w:rPr>
        <w:t xml:space="preserve">Kč bez DPH, tj. </w:t>
      </w:r>
      <w:r w:rsidR="003F0886" w:rsidRPr="003F0886">
        <w:rPr>
          <w:rFonts w:ascii="Times New Roman" w:eastAsia="Times New Roman" w:hAnsi="Times New Roman" w:cs="Times New Roman"/>
          <w:b/>
          <w:bCs/>
          <w:lang w:eastAsia="ar-SA"/>
        </w:rPr>
        <w:t>410.069,--</w:t>
      </w:r>
      <w:r w:rsidRPr="003F0886">
        <w:rPr>
          <w:rFonts w:ascii="Times New Roman" w:eastAsia="Times New Roman" w:hAnsi="Times New Roman" w:cs="Times New Roman"/>
          <w:b/>
          <w:bCs/>
          <w:lang w:eastAsia="ar-SA"/>
        </w:rPr>
        <w:t xml:space="preserve"> Kč včetně 21 % DPH. </w:t>
      </w:r>
    </w:p>
    <w:p w:rsidR="008602E8" w:rsidRDefault="008602E8" w:rsidP="00860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1733"/>
        <w:gridCol w:w="1733"/>
        <w:gridCol w:w="1732"/>
      </w:tblGrid>
      <w:tr w:rsidR="008602E8" w:rsidRPr="008602E8" w:rsidTr="008602E8">
        <w:trPr>
          <w:trHeight w:val="585"/>
          <w:jc w:val="center"/>
        </w:trPr>
        <w:tc>
          <w:tcPr>
            <w:tcW w:w="1935" w:type="pct"/>
            <w:vAlign w:val="center"/>
          </w:tcPr>
          <w:p w:rsidR="008602E8" w:rsidRPr="008602E8" w:rsidRDefault="008602E8" w:rsidP="00D97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33478350"/>
            <w:r w:rsidRPr="008602E8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</w:t>
            </w:r>
          </w:p>
        </w:tc>
        <w:tc>
          <w:tcPr>
            <w:tcW w:w="1022" w:type="pct"/>
            <w:vAlign w:val="center"/>
          </w:tcPr>
          <w:p w:rsidR="008602E8" w:rsidRPr="008602E8" w:rsidRDefault="008602E8" w:rsidP="00D9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E8">
              <w:rPr>
                <w:rFonts w:ascii="Times New Roman" w:hAnsi="Times New Roman" w:cs="Times New Roman"/>
                <w:b/>
                <w:sz w:val="20"/>
                <w:szCs w:val="20"/>
              </w:rPr>
              <w:t>Cena bez DPH</w:t>
            </w:r>
          </w:p>
        </w:tc>
        <w:tc>
          <w:tcPr>
            <w:tcW w:w="1022" w:type="pct"/>
            <w:vAlign w:val="center"/>
          </w:tcPr>
          <w:p w:rsidR="008602E8" w:rsidRPr="008602E8" w:rsidRDefault="008602E8" w:rsidP="00D9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E8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  <w:tc>
          <w:tcPr>
            <w:tcW w:w="1021" w:type="pct"/>
            <w:vAlign w:val="center"/>
          </w:tcPr>
          <w:p w:rsidR="008602E8" w:rsidRPr="008602E8" w:rsidRDefault="008602E8" w:rsidP="00D9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E8">
              <w:rPr>
                <w:rFonts w:ascii="Times New Roman" w:hAnsi="Times New Roman" w:cs="Times New Roman"/>
                <w:b/>
                <w:sz w:val="20"/>
                <w:szCs w:val="20"/>
              </w:rPr>
              <w:t>včetně DPH</w:t>
            </w:r>
          </w:p>
        </w:tc>
      </w:tr>
      <w:tr w:rsidR="008602E8" w:rsidRPr="008602E8" w:rsidTr="008602E8">
        <w:trPr>
          <w:trHeight w:val="585"/>
          <w:jc w:val="center"/>
        </w:trPr>
        <w:tc>
          <w:tcPr>
            <w:tcW w:w="1935" w:type="pct"/>
            <w:vAlign w:val="center"/>
          </w:tcPr>
          <w:p w:rsidR="00DA1631" w:rsidRPr="00DA1631" w:rsidRDefault="00DA1631" w:rsidP="00DA16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1631">
              <w:rPr>
                <w:rFonts w:ascii="Times New Roman" w:hAnsi="Times New Roman" w:cs="Times New Roman"/>
              </w:rPr>
              <w:t xml:space="preserve">Stavební úpravy kuchyňských prostorů </w:t>
            </w:r>
            <w:proofErr w:type="spellStart"/>
            <w:r w:rsidRPr="00DA1631">
              <w:rPr>
                <w:rFonts w:ascii="Times New Roman" w:hAnsi="Times New Roman" w:cs="Times New Roman"/>
              </w:rPr>
              <w:t>parc</w:t>
            </w:r>
            <w:proofErr w:type="spellEnd"/>
            <w:r w:rsidRPr="00DA163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A1631">
              <w:rPr>
                <w:rFonts w:ascii="Times New Roman" w:hAnsi="Times New Roman" w:cs="Times New Roman"/>
              </w:rPr>
              <w:t>č.</w:t>
            </w:r>
            <w:proofErr w:type="gramEnd"/>
            <w:r w:rsidRPr="00DA1631">
              <w:rPr>
                <w:rFonts w:ascii="Times New Roman" w:hAnsi="Times New Roman" w:cs="Times New Roman"/>
              </w:rPr>
              <w:t xml:space="preserve"> st. 2964, SOŠ a SOU Písek</w:t>
            </w:r>
          </w:p>
          <w:p w:rsidR="008602E8" w:rsidRPr="008602E8" w:rsidRDefault="008602E8" w:rsidP="00CF4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 w:rsidR="008602E8" w:rsidRPr="008602E8" w:rsidRDefault="00B01E4D" w:rsidP="00D978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273.900,-- Kč</w:t>
            </w:r>
          </w:p>
        </w:tc>
        <w:tc>
          <w:tcPr>
            <w:tcW w:w="1022" w:type="pct"/>
            <w:vAlign w:val="center"/>
          </w:tcPr>
          <w:p w:rsidR="008602E8" w:rsidRPr="008602E8" w:rsidRDefault="00B01E4D" w:rsidP="00D978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57.519,-- Kč</w:t>
            </w:r>
          </w:p>
        </w:tc>
        <w:tc>
          <w:tcPr>
            <w:tcW w:w="1021" w:type="pct"/>
            <w:vAlign w:val="center"/>
          </w:tcPr>
          <w:p w:rsidR="008602E8" w:rsidRPr="008602E8" w:rsidRDefault="00B01E4D" w:rsidP="00D978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331.419,-- Kč</w:t>
            </w:r>
          </w:p>
        </w:tc>
      </w:tr>
      <w:tr w:rsidR="00DA1631" w:rsidRPr="008602E8" w:rsidTr="008602E8">
        <w:trPr>
          <w:trHeight w:val="585"/>
          <w:jc w:val="center"/>
        </w:trPr>
        <w:tc>
          <w:tcPr>
            <w:tcW w:w="1935" w:type="pct"/>
            <w:vAlign w:val="center"/>
          </w:tcPr>
          <w:p w:rsidR="00DA1631" w:rsidRPr="00CE736E" w:rsidRDefault="00DA1631" w:rsidP="00CF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36E">
              <w:rPr>
                <w:rFonts w:ascii="Times New Roman" w:hAnsi="Times New Roman" w:cs="Times New Roman"/>
              </w:rPr>
              <w:t>Rekonstrukce a modernizace počítačové sítě v budovách DM, Budějovická 1664, Písek“</w:t>
            </w:r>
          </w:p>
        </w:tc>
        <w:tc>
          <w:tcPr>
            <w:tcW w:w="1022" w:type="pct"/>
            <w:vAlign w:val="center"/>
          </w:tcPr>
          <w:p w:rsidR="00DA1631" w:rsidRPr="008602E8" w:rsidRDefault="00B01E4D" w:rsidP="00D978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65.000,-- Kč</w:t>
            </w:r>
          </w:p>
        </w:tc>
        <w:tc>
          <w:tcPr>
            <w:tcW w:w="1022" w:type="pct"/>
            <w:vAlign w:val="center"/>
          </w:tcPr>
          <w:p w:rsidR="00DA1631" w:rsidRPr="008602E8" w:rsidRDefault="00B01E4D" w:rsidP="00D978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13.650,-- Kč</w:t>
            </w:r>
          </w:p>
        </w:tc>
        <w:tc>
          <w:tcPr>
            <w:tcW w:w="1021" w:type="pct"/>
            <w:vAlign w:val="center"/>
          </w:tcPr>
          <w:p w:rsidR="00DA1631" w:rsidRPr="008602E8" w:rsidRDefault="00B01E4D" w:rsidP="00D978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78.650,-- Kč</w:t>
            </w:r>
          </w:p>
        </w:tc>
      </w:tr>
      <w:bookmarkEnd w:id="1"/>
    </w:tbl>
    <w:p w:rsidR="008602E8" w:rsidRPr="008602E8" w:rsidRDefault="008602E8" w:rsidP="00860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D06468" w:rsidRDefault="00281F60" w:rsidP="00D9375E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81F60">
        <w:rPr>
          <w:rFonts w:ascii="Times New Roman" w:eastAsia="Times New Roman" w:hAnsi="Times New Roman" w:cs="Times New Roman"/>
          <w:bCs/>
          <w:lang w:eastAsia="ar-SA"/>
        </w:rPr>
        <w:t>Činnost sjednaná touto smlouvou bude fakturována příkazníkem příkazci dílčími měsíčními</w:t>
      </w:r>
      <w:r w:rsidR="009C272E" w:rsidRPr="00D0646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81F60">
        <w:rPr>
          <w:rFonts w:ascii="Times New Roman" w:eastAsia="Times New Roman" w:hAnsi="Times New Roman" w:cs="Times New Roman"/>
          <w:bCs/>
          <w:lang w:eastAsia="ar-SA"/>
        </w:rPr>
        <w:t xml:space="preserve">fakturami alikvotně v závislosti na </w:t>
      </w:r>
      <w:proofErr w:type="spellStart"/>
      <w:r w:rsidRPr="00281F60">
        <w:rPr>
          <w:rFonts w:ascii="Times New Roman" w:eastAsia="Times New Roman" w:hAnsi="Times New Roman" w:cs="Times New Roman"/>
          <w:bCs/>
          <w:lang w:eastAsia="ar-SA"/>
        </w:rPr>
        <w:t>prostavěnosti</w:t>
      </w:r>
      <w:proofErr w:type="spellEnd"/>
      <w:r w:rsidRPr="00281F60">
        <w:rPr>
          <w:rFonts w:ascii="Times New Roman" w:eastAsia="Times New Roman" w:hAnsi="Times New Roman" w:cs="Times New Roman"/>
          <w:bCs/>
          <w:lang w:eastAsia="ar-SA"/>
        </w:rPr>
        <w:t xml:space="preserve"> stavby.</w:t>
      </w:r>
    </w:p>
    <w:p w:rsidR="00D06468" w:rsidRDefault="00281F60" w:rsidP="00596C20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81F60">
        <w:rPr>
          <w:rFonts w:ascii="Times New Roman" w:eastAsia="Times New Roman" w:hAnsi="Times New Roman" w:cs="Times New Roman"/>
          <w:bCs/>
          <w:lang w:eastAsia="ar-SA"/>
        </w:rPr>
        <w:t>Sjednaná smluvní odměna za předmět plnění bude příkazníkem vyúčtována v konečné faktuře vystavené do 30 dnů po předání stavby a po kontrole odstranění vad a nedodělků z přejímacího řízení. Právo fakturovat v konečné faktuře vzniká příkazníkovi splněním té skutečnosti, která nastane poslední.</w:t>
      </w:r>
    </w:p>
    <w:p w:rsidR="00D06468" w:rsidRDefault="00281F60" w:rsidP="00C76AA9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81F60">
        <w:rPr>
          <w:rFonts w:ascii="Times New Roman" w:eastAsia="Times New Roman" w:hAnsi="Times New Roman" w:cs="Times New Roman"/>
          <w:bCs/>
          <w:lang w:eastAsia="ar-SA"/>
        </w:rPr>
        <w:t>Faktura musí obsahovat všechny předepsané náležitosti daňového dokladu, pokud je neobsahuje, je oprávněn příkazce příkazníkovi fakturu vrátit k přepracování. Částka DPH bude vždy fakturována ve výši odpovídající zákonné sazbě v době uskutečnění zdanitelného plnění.</w:t>
      </w:r>
    </w:p>
    <w:p w:rsidR="00D06468" w:rsidRDefault="00281F60" w:rsidP="00EE7B6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81F60">
        <w:rPr>
          <w:rFonts w:ascii="Times New Roman" w:eastAsia="Times New Roman" w:hAnsi="Times New Roman" w:cs="Times New Roman"/>
          <w:bCs/>
          <w:lang w:eastAsia="ar-SA"/>
        </w:rPr>
        <w:t>Splatnost faktur je vždy do 14 dnů od doručení příkazci. Za termín uhrazení se považuje den odepsání z účtu příkazce.</w:t>
      </w:r>
    </w:p>
    <w:p w:rsidR="00281F60" w:rsidRDefault="00281F60" w:rsidP="00EE7B6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81F60">
        <w:rPr>
          <w:rFonts w:ascii="Times New Roman" w:eastAsia="Times New Roman" w:hAnsi="Times New Roman" w:cs="Times New Roman"/>
          <w:bCs/>
          <w:lang w:eastAsia="ar-SA"/>
        </w:rPr>
        <w:t>Příkazce poskytne odměnu, resp. její alikvotní část, i když výsledek nenastal, ledaže byl nezdar způsoben tím, že příkazník porušil své povinnosti.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IV.</w:t>
      </w:r>
    </w:p>
    <w:p w:rsidR="00010645" w:rsidRDefault="00010645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Rozsah zmocnění příkazníka</w:t>
      </w:r>
    </w:p>
    <w:p w:rsidR="00281F60" w:rsidRPr="00281F60" w:rsidRDefault="00281F60" w:rsidP="00281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06468" w:rsidRDefault="00281F60" w:rsidP="001B7A55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06468">
        <w:rPr>
          <w:rFonts w:ascii="Times New Roman" w:eastAsia="Times New Roman" w:hAnsi="Times New Roman" w:cs="Times New Roman"/>
          <w:color w:val="000000"/>
          <w:lang w:eastAsia="ar-SA"/>
        </w:rPr>
        <w:t xml:space="preserve">Příkazník bude vůči třetím stranám vystupovat jako zplnomocněný zástupce příkazce oprávněný k úkonům uvedeným v čl. I odst. 2 této smlouvy přímo na základě této smlouvy a může je činit i bez osobní přítomnosti příkazce.  </w:t>
      </w:r>
    </w:p>
    <w:p w:rsidR="00281F60" w:rsidRPr="00281F60" w:rsidRDefault="00281F60" w:rsidP="001B7A55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 xml:space="preserve">Pro případy, kdy je k naplnění účelu této smlouvy třeba, aby příkazník za příkazce právně jednal a příkazce zavazoval, popř. za něj činil jiné právní jednání, je nutné vystavení plné moci příkazcem buď konkrétně k určitému úkonu či skupině úkonů nebo pro celé určité řízení. </w:t>
      </w:r>
    </w:p>
    <w:p w:rsidR="00281F60" w:rsidRPr="00281F60" w:rsidRDefault="00281F60" w:rsidP="00D06468">
      <w:pPr>
        <w:suppressAutoHyphens/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>3. Příkazník prohlašuje,</w:t>
      </w:r>
      <w:r w:rsidRPr="00281F60">
        <w:rPr>
          <w:rFonts w:ascii="Times New Roman" w:eastAsia="Times New Roman" w:hAnsi="Times New Roman" w:cs="Times New Roman"/>
          <w:lang w:eastAsia="ar-SA"/>
        </w:rPr>
        <w:t xml:space="preserve"> že má oprávnění vykonávat živnost v rozsahu činností a výkonů dle čl. I této smlouvy. Příkazník ujišťuje příkazce, že není nijak majetkově ani jinak propojen ani spřízněn se zhotovitelem Stavby ani s jejím projektantem. </w:t>
      </w:r>
    </w:p>
    <w:p w:rsid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492D" w:rsidRDefault="0075492D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492D" w:rsidRDefault="0075492D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492D" w:rsidRPr="00281F60" w:rsidRDefault="0075492D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81F60" w:rsidRP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V.</w:t>
      </w:r>
    </w:p>
    <w:p w:rsidR="00281F60" w:rsidRP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Předčasné ukončení smlouvy</w:t>
      </w:r>
    </w:p>
    <w:p w:rsidR="00281F60" w:rsidRP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06468" w:rsidRDefault="00281F60" w:rsidP="00D06468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06468">
        <w:rPr>
          <w:rFonts w:ascii="Times New Roman" w:eastAsia="Times New Roman" w:hAnsi="Times New Roman" w:cs="Times New Roman"/>
          <w:lang w:eastAsia="ar-SA"/>
        </w:rPr>
        <w:t>Příkazník může příkaz vypovědět nejdříve ke konci měsíce následujícího po měsíci, v němž byla výpověď doručena.</w:t>
      </w:r>
    </w:p>
    <w:p w:rsidR="00D06468" w:rsidRDefault="00281F60" w:rsidP="00D06468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>Příkazce může příkaz odvolat podle libosti, nahradí však příkazníkovi náklady, které do té doby měl, a škodu, pokud ji utrpěl, jakož i alikvotní část odměny přiměřenou vynaložené námaze příkazníka.</w:t>
      </w:r>
    </w:p>
    <w:p w:rsidR="00281F60" w:rsidRDefault="00281F60" w:rsidP="00D06468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06468">
        <w:rPr>
          <w:rFonts w:ascii="Times New Roman" w:eastAsia="Times New Roman" w:hAnsi="Times New Roman" w:cs="Times New Roman"/>
          <w:lang w:eastAsia="ar-SA"/>
        </w:rPr>
        <w:t>Při zániku příkazu odvoláním či výpovědí, zařídí příkazník vše, co nesnese odkladu, dokud příkazce nebo jeho právní nástupce neprojeví jinou vůli.</w:t>
      </w:r>
    </w:p>
    <w:p w:rsidR="00D01660" w:rsidRPr="00D06468" w:rsidRDefault="00D01660" w:rsidP="00D01660">
      <w:pPr>
        <w:pStyle w:val="Odstavecseseznamem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lang w:eastAsia="ar-SA"/>
        </w:rPr>
      </w:pPr>
    </w:p>
    <w:p w:rsidR="00281F60" w:rsidRP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VI.</w:t>
      </w:r>
    </w:p>
    <w:p w:rsidR="00281F60" w:rsidRP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F60">
        <w:rPr>
          <w:rFonts w:ascii="Times New Roman" w:eastAsia="Times New Roman" w:hAnsi="Times New Roman" w:cs="Times New Roman"/>
          <w:b/>
          <w:lang w:eastAsia="ar-SA"/>
        </w:rPr>
        <w:t>Závěrečná ustanovení</w:t>
      </w:r>
    </w:p>
    <w:p w:rsidR="00281F60" w:rsidRPr="00281F60" w:rsidRDefault="00281F60" w:rsidP="00281F60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06468" w:rsidRDefault="00281F60" w:rsidP="00D06468">
      <w:pPr>
        <w:pStyle w:val="Odstavecseseznamem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06468">
        <w:rPr>
          <w:rFonts w:ascii="Times New Roman" w:eastAsia="Times New Roman" w:hAnsi="Times New Roman" w:cs="Times New Roman"/>
          <w:lang w:eastAsia="ar-SA"/>
        </w:rPr>
        <w:t>Vztahy, které nejsou touto smlouvou výslovně upraveny, ač z jejího uzavření vzešly</w:t>
      </w:r>
      <w:r w:rsidR="00D0646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06468">
        <w:rPr>
          <w:rFonts w:ascii="Times New Roman" w:eastAsia="Times New Roman" w:hAnsi="Times New Roman" w:cs="Times New Roman"/>
          <w:lang w:eastAsia="ar-SA"/>
        </w:rPr>
        <w:t>či vzejdou, se řídí příslušnými ustanoveními občanského zákoníku, zák. č. 89/2012 Sb. bez odchylek.</w:t>
      </w:r>
    </w:p>
    <w:p w:rsidR="00D06468" w:rsidRDefault="00281F60" w:rsidP="00AD19FF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06468">
        <w:rPr>
          <w:rFonts w:ascii="Times New Roman" w:eastAsia="Times New Roman" w:hAnsi="Times New Roman" w:cs="Times New Roman"/>
          <w:lang w:eastAsia="ar-SA"/>
        </w:rPr>
        <w:t>Měnit nebo doplňovat text této smlouvy je možné jen formou písemných dodatků, které budou platné, jestliže budou řádně potvrzeny a podepsány oprávněnými zástupci obou smluvních stran.</w:t>
      </w:r>
    </w:p>
    <w:p w:rsidR="00D06468" w:rsidRDefault="00281F60" w:rsidP="00281F60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Tato smlouva je vypracována ve dvou vyhotoveních, ze kterých si jedno ponechá </w:t>
      </w:r>
      <w:r w:rsidRPr="00281F60">
        <w:rPr>
          <w:rFonts w:ascii="Times New Roman" w:eastAsia="Times New Roman" w:hAnsi="Times New Roman" w:cs="Times New Roman"/>
          <w:color w:val="000000"/>
          <w:lang w:eastAsia="ar-SA"/>
        </w:rPr>
        <w:t>příkazce a jedno příkazník</w:t>
      </w:r>
      <w:r w:rsidRPr="00281F60">
        <w:rPr>
          <w:rFonts w:ascii="Times New Roman" w:eastAsia="Times New Roman" w:hAnsi="Times New Roman" w:cs="Times New Roman"/>
          <w:lang w:eastAsia="ar-SA"/>
        </w:rPr>
        <w:t>. Každý z výtisků má platnost originálu.</w:t>
      </w:r>
    </w:p>
    <w:p w:rsidR="00281F60" w:rsidRDefault="00281F60" w:rsidP="00281F60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06468">
        <w:rPr>
          <w:rFonts w:ascii="Times New Roman" w:eastAsia="Times New Roman" w:hAnsi="Times New Roman" w:cs="Times New Roman"/>
          <w:lang w:eastAsia="ar-SA"/>
        </w:rPr>
        <w:t>Tato smlouva vyjadřuje skutečnou a svobodnou vůli účastníků, kteří si smlouvu přečetli, s jejím obsahem souhlasí, což stvrzují vlastnoručními podpisy.</w:t>
      </w:r>
    </w:p>
    <w:p w:rsidR="00D06468" w:rsidRDefault="00D06468" w:rsidP="00281F60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Smluvní strany prohlašují, že smlouva neobsahuje žádné obchodní tajemství.</w:t>
      </w:r>
    </w:p>
    <w:p w:rsidR="00D06468" w:rsidRPr="00D06468" w:rsidRDefault="00D06468" w:rsidP="00281F60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V Písku dne </w:t>
      </w:r>
      <w:r w:rsidR="004F0639">
        <w:rPr>
          <w:rFonts w:ascii="Times New Roman" w:eastAsia="Times New Roman" w:hAnsi="Times New Roman" w:cs="Times New Roman"/>
          <w:lang w:eastAsia="ar-SA"/>
        </w:rPr>
        <w:t xml:space="preserve">6. 4. </w:t>
      </w:r>
      <w:r w:rsidRPr="00281F60">
        <w:rPr>
          <w:rFonts w:ascii="Times New Roman" w:eastAsia="Times New Roman" w:hAnsi="Times New Roman" w:cs="Times New Roman"/>
          <w:lang w:eastAsia="ar-SA"/>
        </w:rPr>
        <w:t>202</w:t>
      </w:r>
      <w:r w:rsidR="0075492D">
        <w:rPr>
          <w:rFonts w:ascii="Times New Roman" w:eastAsia="Times New Roman" w:hAnsi="Times New Roman" w:cs="Times New Roman"/>
          <w:lang w:eastAsia="ar-SA"/>
        </w:rPr>
        <w:t>2</w:t>
      </w:r>
      <w:r w:rsidRPr="00281F60">
        <w:rPr>
          <w:rFonts w:ascii="Times New Roman" w:eastAsia="Times New Roman" w:hAnsi="Times New Roman" w:cs="Times New Roman"/>
          <w:lang w:eastAsia="ar-SA"/>
        </w:rPr>
        <w:tab/>
        <w:t xml:space="preserve">   </w:t>
      </w:r>
      <w:r w:rsidRPr="00281F60">
        <w:rPr>
          <w:rFonts w:ascii="Times New Roman" w:eastAsia="Times New Roman" w:hAnsi="Times New Roman" w:cs="Times New Roman"/>
          <w:lang w:eastAsia="ar-SA"/>
        </w:rPr>
        <w:tab/>
      </w:r>
      <w:r w:rsidRPr="00281F60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="00D06468">
        <w:rPr>
          <w:rFonts w:ascii="Times New Roman" w:eastAsia="Times New Roman" w:hAnsi="Times New Roman" w:cs="Times New Roman"/>
          <w:lang w:eastAsia="ar-SA"/>
        </w:rPr>
        <w:tab/>
      </w:r>
      <w:r w:rsidR="004F0639">
        <w:rPr>
          <w:rFonts w:ascii="Times New Roman" w:eastAsia="Times New Roman" w:hAnsi="Times New Roman" w:cs="Times New Roman"/>
          <w:lang w:eastAsia="ar-SA"/>
        </w:rPr>
        <w:tab/>
      </w:r>
      <w:bookmarkStart w:id="2" w:name="_GoBack"/>
      <w:bookmarkEnd w:id="2"/>
      <w:r w:rsidRPr="00281F60">
        <w:rPr>
          <w:rFonts w:ascii="Times New Roman" w:eastAsia="Times New Roman" w:hAnsi="Times New Roman" w:cs="Times New Roman"/>
          <w:lang w:eastAsia="ar-SA"/>
        </w:rPr>
        <w:t>V</w:t>
      </w:r>
      <w:r w:rsidR="001F3FE3">
        <w:rPr>
          <w:rFonts w:ascii="Times New Roman" w:eastAsia="Times New Roman" w:hAnsi="Times New Roman" w:cs="Times New Roman"/>
          <w:lang w:eastAsia="ar-SA"/>
        </w:rPr>
        <w:t xml:space="preserve"> Písku</w:t>
      </w:r>
      <w:r w:rsidRPr="00281F60">
        <w:rPr>
          <w:rFonts w:ascii="Times New Roman" w:eastAsia="Times New Roman" w:hAnsi="Times New Roman" w:cs="Times New Roman"/>
          <w:lang w:eastAsia="ar-SA"/>
        </w:rPr>
        <w:t xml:space="preserve"> dne </w:t>
      </w:r>
      <w:r w:rsidR="004F0639">
        <w:rPr>
          <w:rFonts w:ascii="Times New Roman" w:eastAsia="Times New Roman" w:hAnsi="Times New Roman" w:cs="Times New Roman"/>
          <w:lang w:eastAsia="ar-SA"/>
        </w:rPr>
        <w:t xml:space="preserve">6. 4. </w:t>
      </w:r>
      <w:r w:rsidRPr="00281F60">
        <w:rPr>
          <w:rFonts w:ascii="Times New Roman" w:eastAsia="Times New Roman" w:hAnsi="Times New Roman" w:cs="Times New Roman"/>
          <w:lang w:eastAsia="ar-SA"/>
        </w:rPr>
        <w:t>202</w:t>
      </w:r>
      <w:r w:rsidR="0075492D">
        <w:rPr>
          <w:rFonts w:ascii="Times New Roman" w:eastAsia="Times New Roman" w:hAnsi="Times New Roman" w:cs="Times New Roman"/>
          <w:lang w:eastAsia="ar-SA"/>
        </w:rPr>
        <w:t>2</w:t>
      </w:r>
      <w:r w:rsidRPr="00281F60">
        <w:rPr>
          <w:rFonts w:ascii="Times New Roman" w:eastAsia="Times New Roman" w:hAnsi="Times New Roman" w:cs="Times New Roman"/>
          <w:lang w:eastAsia="ar-SA"/>
        </w:rPr>
        <w:tab/>
      </w:r>
      <w:r w:rsidRPr="00281F60">
        <w:rPr>
          <w:rFonts w:ascii="Times New Roman" w:eastAsia="Times New Roman" w:hAnsi="Times New Roman" w:cs="Times New Roman"/>
          <w:lang w:eastAsia="ar-SA"/>
        </w:rPr>
        <w:tab/>
        <w:t xml:space="preserve">                </w:t>
      </w: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656E" w:rsidRDefault="005A656E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656E" w:rsidRDefault="005A656E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656E" w:rsidRPr="00281F60" w:rsidRDefault="005A656E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F60" w:rsidRPr="00281F60" w:rsidRDefault="00281F60" w:rsidP="00281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.......................................................……….        </w:t>
      </w:r>
      <w:r w:rsidR="00D06468">
        <w:rPr>
          <w:rFonts w:ascii="Times New Roman" w:eastAsia="Times New Roman" w:hAnsi="Times New Roman" w:cs="Times New Roman"/>
          <w:lang w:eastAsia="ar-SA"/>
        </w:rPr>
        <w:tab/>
      </w:r>
      <w:r w:rsidRPr="00281F60">
        <w:rPr>
          <w:rFonts w:ascii="Times New Roman" w:eastAsia="Times New Roman" w:hAnsi="Times New Roman" w:cs="Times New Roman"/>
          <w:lang w:eastAsia="ar-SA"/>
        </w:rPr>
        <w:tab/>
        <w:t>.………......................................................</w:t>
      </w:r>
    </w:p>
    <w:p w:rsidR="00281F60" w:rsidRPr="00281F60" w:rsidRDefault="00D06468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</w:t>
      </w:r>
      <w:r w:rsidR="00281F60" w:rsidRPr="00281F60">
        <w:rPr>
          <w:rFonts w:ascii="Times New Roman" w:eastAsia="Times New Roman" w:hAnsi="Times New Roman" w:cs="Times New Roman"/>
          <w:lang w:eastAsia="ar-SA"/>
        </w:rPr>
        <w:t xml:space="preserve">a příkazce </w:t>
      </w:r>
      <w:r w:rsidR="00281F60" w:rsidRPr="00281F60">
        <w:rPr>
          <w:rFonts w:ascii="Times New Roman" w:eastAsia="Times New Roman" w:hAnsi="Times New Roman" w:cs="Times New Roman"/>
          <w:lang w:eastAsia="ar-SA"/>
        </w:rPr>
        <w:tab/>
      </w:r>
      <w:r w:rsidR="00281F60" w:rsidRPr="00281F60">
        <w:rPr>
          <w:rFonts w:ascii="Times New Roman" w:eastAsia="Times New Roman" w:hAnsi="Times New Roman" w:cs="Times New Roman"/>
          <w:lang w:eastAsia="ar-SA"/>
        </w:rPr>
        <w:tab/>
      </w:r>
      <w:r w:rsidR="00281F60" w:rsidRPr="00281F60">
        <w:rPr>
          <w:rFonts w:ascii="Times New Roman" w:eastAsia="Times New Roman" w:hAnsi="Times New Roman" w:cs="Times New Roman"/>
          <w:lang w:eastAsia="ar-SA"/>
        </w:rPr>
        <w:tab/>
      </w:r>
      <w:r w:rsidR="00281F60" w:rsidRPr="00281F60">
        <w:rPr>
          <w:rFonts w:ascii="Times New Roman" w:eastAsia="Times New Roman" w:hAnsi="Times New Roman" w:cs="Times New Roman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lang w:eastAsia="ar-SA"/>
        </w:rPr>
        <w:tab/>
        <w:t>z</w:t>
      </w:r>
      <w:r w:rsidR="00281F60" w:rsidRPr="00281F60">
        <w:rPr>
          <w:rFonts w:ascii="Times New Roman" w:eastAsia="Times New Roman" w:hAnsi="Times New Roman" w:cs="Times New Roman"/>
          <w:lang w:eastAsia="ar-SA"/>
        </w:rPr>
        <w:t>a příkazníka</w:t>
      </w:r>
      <w:r w:rsidR="00281F60" w:rsidRPr="00281F60">
        <w:rPr>
          <w:rFonts w:ascii="Times New Roman" w:eastAsia="Times New Roman" w:hAnsi="Times New Roman" w:cs="Times New Roman"/>
          <w:lang w:eastAsia="ar-SA"/>
        </w:rPr>
        <w:tab/>
      </w:r>
    </w:p>
    <w:p w:rsidR="00281F60" w:rsidRPr="00281F60" w:rsidRDefault="00D01660" w:rsidP="00D064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Ing. Zuzana Sýbková</w:t>
      </w:r>
      <w:r w:rsidR="00281F60" w:rsidRPr="00281F60">
        <w:rPr>
          <w:rFonts w:ascii="Times New Roman" w:eastAsia="Times New Roman" w:hAnsi="Times New Roman" w:cs="Times New Roman"/>
          <w:lang w:eastAsia="ar-SA"/>
        </w:rPr>
        <w:tab/>
      </w:r>
      <w:r w:rsidR="00D06468">
        <w:rPr>
          <w:rFonts w:ascii="Times New Roman" w:eastAsia="Times New Roman" w:hAnsi="Times New Roman" w:cs="Times New Roman"/>
          <w:lang w:eastAsia="ar-SA"/>
        </w:rPr>
        <w:tab/>
      </w:r>
      <w:r w:rsidR="00D06468">
        <w:rPr>
          <w:rFonts w:ascii="Times New Roman" w:eastAsia="Times New Roman" w:hAnsi="Times New Roman" w:cs="Times New Roman"/>
          <w:lang w:eastAsia="ar-SA"/>
        </w:rPr>
        <w:tab/>
      </w:r>
      <w:r w:rsidR="00D06468">
        <w:rPr>
          <w:rFonts w:ascii="Times New Roman" w:eastAsia="Times New Roman" w:hAnsi="Times New Roman" w:cs="Times New Roman"/>
          <w:lang w:eastAsia="ar-SA"/>
        </w:rPr>
        <w:tab/>
      </w:r>
      <w:r w:rsidR="00D06468">
        <w:rPr>
          <w:rFonts w:ascii="Times New Roman" w:eastAsia="Times New Roman" w:hAnsi="Times New Roman" w:cs="Times New Roman"/>
          <w:lang w:eastAsia="ar-SA"/>
        </w:rPr>
        <w:tab/>
      </w:r>
      <w:r w:rsidR="00FA1396">
        <w:rPr>
          <w:rFonts w:ascii="Times New Roman" w:eastAsia="Times New Roman" w:hAnsi="Times New Roman" w:cs="Times New Roman"/>
          <w:lang w:eastAsia="ar-SA"/>
        </w:rPr>
        <w:t>Pavel Zabranský</w:t>
      </w:r>
      <w:r w:rsidR="00281F60" w:rsidRPr="00281F60">
        <w:rPr>
          <w:rFonts w:ascii="Times New Roman" w:eastAsia="Times New Roman" w:hAnsi="Times New Roman" w:cs="Times New Roman"/>
          <w:lang w:eastAsia="ar-SA"/>
        </w:rPr>
        <w:tab/>
      </w:r>
      <w:r w:rsidR="00D06468" w:rsidRPr="00D06468">
        <w:rPr>
          <w:rFonts w:ascii="Times New Roman" w:eastAsia="Times New Roman" w:hAnsi="Times New Roman" w:cs="Times New Roman"/>
          <w:lang w:eastAsia="ar-SA"/>
        </w:rPr>
        <w:tab/>
      </w:r>
      <w:r w:rsidR="00281F60" w:rsidRPr="00281F6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</w:t>
      </w:r>
    </w:p>
    <w:p w:rsidR="00281F60" w:rsidRPr="00281F60" w:rsidRDefault="00281F60" w:rsidP="00281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1F60">
        <w:rPr>
          <w:rFonts w:ascii="Times New Roman" w:eastAsia="Times New Roman" w:hAnsi="Times New Roman" w:cs="Times New Roman"/>
          <w:lang w:eastAsia="ar-SA"/>
        </w:rPr>
        <w:t>ředitel</w:t>
      </w:r>
      <w:r w:rsidR="00D01660">
        <w:rPr>
          <w:rFonts w:ascii="Times New Roman" w:eastAsia="Times New Roman" w:hAnsi="Times New Roman" w:cs="Times New Roman"/>
          <w:lang w:eastAsia="ar-SA"/>
        </w:rPr>
        <w:t>ka</w:t>
      </w:r>
      <w:r w:rsidRPr="00281F60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="00FA1396">
        <w:rPr>
          <w:rFonts w:ascii="Times New Roman" w:eastAsia="Times New Roman" w:hAnsi="Times New Roman" w:cs="Times New Roman"/>
          <w:lang w:eastAsia="ar-SA"/>
        </w:rPr>
        <w:tab/>
      </w:r>
      <w:r w:rsidR="00FA1396">
        <w:rPr>
          <w:rFonts w:ascii="Times New Roman" w:eastAsia="Times New Roman" w:hAnsi="Times New Roman" w:cs="Times New Roman"/>
          <w:lang w:eastAsia="ar-SA"/>
        </w:rPr>
        <w:tab/>
      </w:r>
      <w:r w:rsidR="00FA1396">
        <w:rPr>
          <w:rFonts w:ascii="Times New Roman" w:eastAsia="Times New Roman" w:hAnsi="Times New Roman" w:cs="Times New Roman"/>
          <w:lang w:eastAsia="ar-SA"/>
        </w:rPr>
        <w:tab/>
      </w:r>
      <w:r w:rsidR="00FA1396">
        <w:rPr>
          <w:rFonts w:ascii="Times New Roman" w:eastAsia="Times New Roman" w:hAnsi="Times New Roman" w:cs="Times New Roman"/>
          <w:lang w:eastAsia="ar-SA"/>
        </w:rPr>
        <w:tab/>
      </w:r>
      <w:r w:rsidR="00FA1396">
        <w:rPr>
          <w:rFonts w:ascii="Times New Roman" w:eastAsia="Times New Roman" w:hAnsi="Times New Roman" w:cs="Times New Roman"/>
          <w:lang w:eastAsia="ar-SA"/>
        </w:rPr>
        <w:tab/>
      </w:r>
      <w:r w:rsidR="00FA1396">
        <w:rPr>
          <w:rFonts w:ascii="Times New Roman" w:eastAsia="Times New Roman" w:hAnsi="Times New Roman" w:cs="Times New Roman"/>
          <w:lang w:eastAsia="ar-SA"/>
        </w:rPr>
        <w:tab/>
        <w:t>jednatel</w:t>
      </w:r>
      <w:r w:rsidRPr="00281F60">
        <w:rPr>
          <w:rFonts w:ascii="Times New Roman" w:eastAsia="Times New Roman" w:hAnsi="Times New Roman" w:cs="Times New Roman"/>
          <w:lang w:eastAsia="ar-SA"/>
        </w:rPr>
        <w:t xml:space="preserve">                         </w:t>
      </w:r>
    </w:p>
    <w:p w:rsidR="005E41B4" w:rsidRDefault="00281F60" w:rsidP="00010645">
      <w:pPr>
        <w:suppressAutoHyphens/>
        <w:spacing w:after="0" w:line="240" w:lineRule="auto"/>
      </w:pPr>
      <w:r w:rsidRPr="00281F60">
        <w:rPr>
          <w:rFonts w:ascii="Arial" w:eastAsia="Times New Roman" w:hAnsi="Arial" w:cs="Arial"/>
          <w:lang w:eastAsia="ar-SA"/>
        </w:rPr>
        <w:tab/>
      </w:r>
      <w:r w:rsidRPr="00281F60">
        <w:rPr>
          <w:rFonts w:ascii="Arial" w:eastAsia="Times New Roman" w:hAnsi="Arial" w:cs="Arial"/>
          <w:lang w:eastAsia="ar-SA"/>
        </w:rPr>
        <w:tab/>
      </w:r>
      <w:r w:rsidRPr="00281F60">
        <w:rPr>
          <w:rFonts w:ascii="Arial" w:eastAsia="Times New Roman" w:hAnsi="Arial" w:cs="Arial"/>
          <w:lang w:eastAsia="ar-SA"/>
        </w:rPr>
        <w:tab/>
      </w:r>
      <w:r w:rsidRPr="00281F60">
        <w:rPr>
          <w:rFonts w:ascii="Arial" w:eastAsia="Times New Roman" w:hAnsi="Arial" w:cs="Arial"/>
          <w:lang w:eastAsia="ar-SA"/>
        </w:rPr>
        <w:tab/>
      </w:r>
      <w:r w:rsidRPr="00281F60">
        <w:rPr>
          <w:rFonts w:ascii="Arial" w:eastAsia="Times New Roman" w:hAnsi="Arial" w:cs="Arial"/>
          <w:lang w:eastAsia="ar-SA"/>
        </w:rPr>
        <w:tab/>
        <w:t xml:space="preserve"> </w:t>
      </w:r>
    </w:p>
    <w:sectPr w:rsidR="005E41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D0" w:rsidRDefault="004F01D0">
      <w:pPr>
        <w:spacing w:after="0" w:line="240" w:lineRule="auto"/>
      </w:pPr>
      <w:r>
        <w:separator/>
      </w:r>
    </w:p>
  </w:endnote>
  <w:endnote w:type="continuationSeparator" w:id="0">
    <w:p w:rsidR="004F01D0" w:rsidRDefault="004F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9B" w:rsidRDefault="004579F9" w:rsidP="002758E0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F0639">
      <w:rPr>
        <w:noProof/>
      </w:rPr>
      <w:t>4</w:t>
    </w:r>
    <w:r>
      <w:fldChar w:fldCharType="end"/>
    </w:r>
    <w:r>
      <w:t xml:space="preserve"> (celkem </w:t>
    </w:r>
    <w:r w:rsidR="004F01D0">
      <w:fldChar w:fldCharType="begin"/>
    </w:r>
    <w:r w:rsidR="004F01D0">
      <w:instrText xml:space="preserve"> NUMPAGES </w:instrText>
    </w:r>
    <w:r w:rsidR="004F01D0">
      <w:fldChar w:fldCharType="separate"/>
    </w:r>
    <w:r w:rsidR="004F0639">
      <w:rPr>
        <w:noProof/>
      </w:rPr>
      <w:t>4</w:t>
    </w:r>
    <w:r w:rsidR="004F01D0">
      <w:rPr>
        <w:noProof/>
      </w:rPr>
      <w:fldChar w:fldCharType="end"/>
    </w:r>
    <w:r>
      <w:t>)</w:t>
    </w:r>
  </w:p>
  <w:p w:rsidR="00714E9B" w:rsidRDefault="004F01D0" w:rsidP="002758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D0" w:rsidRDefault="004F01D0">
      <w:pPr>
        <w:spacing w:after="0" w:line="240" w:lineRule="auto"/>
      </w:pPr>
      <w:r>
        <w:separator/>
      </w:r>
    </w:p>
  </w:footnote>
  <w:footnote w:type="continuationSeparator" w:id="0">
    <w:p w:rsidR="004F01D0" w:rsidRDefault="004F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573529"/>
    <w:multiLevelType w:val="hybridMultilevel"/>
    <w:tmpl w:val="8D02F29A"/>
    <w:lvl w:ilvl="0" w:tplc="FFFFFFFF">
      <w:start w:val="1"/>
      <w:numFmt w:val="decimal"/>
      <w:pStyle w:val="Styl3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D33F3"/>
    <w:multiLevelType w:val="hybridMultilevel"/>
    <w:tmpl w:val="B9A8D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6930"/>
    <w:multiLevelType w:val="hybridMultilevel"/>
    <w:tmpl w:val="47D896A4"/>
    <w:lvl w:ilvl="0" w:tplc="C0029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04E0"/>
    <w:multiLevelType w:val="hybridMultilevel"/>
    <w:tmpl w:val="CC2EB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B2C"/>
    <w:multiLevelType w:val="hybridMultilevel"/>
    <w:tmpl w:val="B6AEDBA6"/>
    <w:lvl w:ilvl="0" w:tplc="F3800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2039"/>
    <w:multiLevelType w:val="hybridMultilevel"/>
    <w:tmpl w:val="DA8227F8"/>
    <w:lvl w:ilvl="0" w:tplc="C8727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20E1"/>
    <w:multiLevelType w:val="hybridMultilevel"/>
    <w:tmpl w:val="059C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A7D46"/>
    <w:multiLevelType w:val="hybridMultilevel"/>
    <w:tmpl w:val="7DDE4FF0"/>
    <w:lvl w:ilvl="0" w:tplc="C0029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C3E66"/>
    <w:multiLevelType w:val="hybridMultilevel"/>
    <w:tmpl w:val="47002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0F34"/>
    <w:multiLevelType w:val="hybridMultilevel"/>
    <w:tmpl w:val="40649F7A"/>
    <w:lvl w:ilvl="0" w:tplc="93A217B2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7F1D6110"/>
    <w:multiLevelType w:val="hybridMultilevel"/>
    <w:tmpl w:val="EE4EA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60"/>
    <w:rsid w:val="00010645"/>
    <w:rsid w:val="00027FB0"/>
    <w:rsid w:val="00047373"/>
    <w:rsid w:val="00074122"/>
    <w:rsid w:val="000C4924"/>
    <w:rsid w:val="000F7330"/>
    <w:rsid w:val="00126D04"/>
    <w:rsid w:val="00174B9C"/>
    <w:rsid w:val="001F3FE3"/>
    <w:rsid w:val="00274348"/>
    <w:rsid w:val="00281F60"/>
    <w:rsid w:val="002F203D"/>
    <w:rsid w:val="003F0886"/>
    <w:rsid w:val="00453FE9"/>
    <w:rsid w:val="004579F9"/>
    <w:rsid w:val="004F01D0"/>
    <w:rsid w:val="004F0639"/>
    <w:rsid w:val="005A656E"/>
    <w:rsid w:val="005E41B4"/>
    <w:rsid w:val="005F72E0"/>
    <w:rsid w:val="00624948"/>
    <w:rsid w:val="00624F1A"/>
    <w:rsid w:val="00634BB8"/>
    <w:rsid w:val="00673A5E"/>
    <w:rsid w:val="0075492D"/>
    <w:rsid w:val="00775934"/>
    <w:rsid w:val="008602E8"/>
    <w:rsid w:val="00893540"/>
    <w:rsid w:val="008F0694"/>
    <w:rsid w:val="00997ABC"/>
    <w:rsid w:val="009C1C19"/>
    <w:rsid w:val="009C272E"/>
    <w:rsid w:val="00A0215A"/>
    <w:rsid w:val="00B01E4D"/>
    <w:rsid w:val="00B45BC5"/>
    <w:rsid w:val="00B66331"/>
    <w:rsid w:val="00C1374C"/>
    <w:rsid w:val="00C6378B"/>
    <w:rsid w:val="00C716DB"/>
    <w:rsid w:val="00CB5C9B"/>
    <w:rsid w:val="00CE736E"/>
    <w:rsid w:val="00CF45CC"/>
    <w:rsid w:val="00D01660"/>
    <w:rsid w:val="00D06468"/>
    <w:rsid w:val="00D34438"/>
    <w:rsid w:val="00DA1631"/>
    <w:rsid w:val="00DE06ED"/>
    <w:rsid w:val="00E04DC4"/>
    <w:rsid w:val="00E1571F"/>
    <w:rsid w:val="00E70F2B"/>
    <w:rsid w:val="00FA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093A"/>
  <w15:chartTrackingRefBased/>
  <w15:docId w15:val="{6066177A-8C81-4ACF-A2B0-6BD2B04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81F6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81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81F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6DB"/>
  </w:style>
  <w:style w:type="paragraph" w:customStyle="1" w:styleId="Styl3">
    <w:name w:val="Styl3"/>
    <w:basedOn w:val="Normln"/>
    <w:rsid w:val="00010645"/>
    <w:pPr>
      <w:widowControl w:val="0"/>
      <w:numPr>
        <w:numId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010645"/>
    <w:pPr>
      <w:keepNext/>
      <w:numPr>
        <w:numId w:val="13"/>
      </w:numPr>
      <w:tabs>
        <w:tab w:val="num" w:pos="360"/>
      </w:tabs>
      <w:spacing w:before="360" w:after="0" w:line="312" w:lineRule="auto"/>
      <w:ind w:left="720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010645"/>
    <w:pPr>
      <w:numPr>
        <w:ilvl w:val="1"/>
        <w:numId w:val="13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010645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010645"/>
    <w:pPr>
      <w:numPr>
        <w:ilvl w:val="2"/>
        <w:numId w:val="13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1318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38</cp:revision>
  <dcterms:created xsi:type="dcterms:W3CDTF">2020-03-03T06:41:00Z</dcterms:created>
  <dcterms:modified xsi:type="dcterms:W3CDTF">2022-04-07T10:01:00Z</dcterms:modified>
</cp:coreProperties>
</file>