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9344" w14:textId="77777777" w:rsidR="009568D1" w:rsidRDefault="0063352C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>SMLOUVA O POSTOUPENÍ SMLOUVY</w:t>
      </w:r>
    </w:p>
    <w:p w14:paraId="7FB6780F" w14:textId="77777777" w:rsidR="009568D1" w:rsidRDefault="0063352C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1628C812" w14:textId="77777777" w:rsidR="009568D1" w:rsidRDefault="009568D1">
      <w:pPr>
        <w:spacing w:line="276" w:lineRule="auto"/>
        <w:jc w:val="center"/>
        <w:rPr>
          <w:rFonts w:ascii="Cambria" w:eastAsia="Cambria" w:hAnsi="Cambria" w:cs="Cambria"/>
        </w:rPr>
      </w:pPr>
    </w:p>
    <w:p w14:paraId="35900E51" w14:textId="77777777" w:rsidR="009568D1" w:rsidRDefault="0063352C">
      <w:pPr>
        <w:spacing w:after="0" w:line="276" w:lineRule="auto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Typeco</w:t>
      </w:r>
      <w:proofErr w:type="spellEnd"/>
      <w:r>
        <w:rPr>
          <w:rFonts w:ascii="Cambria" w:eastAsia="Cambria" w:hAnsi="Cambria" w:cs="Cambria"/>
          <w:b/>
        </w:rPr>
        <w:t xml:space="preserve"> spol. s r.o. </w:t>
      </w:r>
    </w:p>
    <w:p w14:paraId="7282009B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284 10 092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005E2995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139521,</w:t>
      </w:r>
    </w:p>
    <w:p w14:paraId="376DE291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0D999951" w14:textId="77777777" w:rsidR="009568D1" w:rsidRDefault="0063352C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Postupitel</w:t>
      </w:r>
      <w:r>
        <w:rPr>
          <w:rFonts w:ascii="Cambria" w:eastAsia="Cambria" w:hAnsi="Cambria" w:cs="Cambria"/>
        </w:rPr>
        <w:t>“)</w:t>
      </w:r>
    </w:p>
    <w:p w14:paraId="589B629C" w14:textId="77777777" w:rsidR="009568D1" w:rsidRDefault="0063352C">
      <w:pPr>
        <w:spacing w:before="240" w:after="24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5C22DEA0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Type.Bo</w:t>
      </w:r>
      <w:proofErr w:type="spellEnd"/>
      <w:r>
        <w:rPr>
          <w:rFonts w:ascii="Cambria" w:eastAsia="Cambria" w:hAnsi="Cambria" w:cs="Cambria"/>
          <w:b/>
        </w:rPr>
        <w:t xml:space="preserve"> s.r.o. 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</w:rPr>
        <w:t>IČO: 143 05 356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40C385CE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363672,</w:t>
      </w:r>
    </w:p>
    <w:p w14:paraId="27F0F5F8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62190588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Postupník</w:t>
      </w:r>
      <w:r>
        <w:rPr>
          <w:rFonts w:ascii="Cambria" w:eastAsia="Cambria" w:hAnsi="Cambria" w:cs="Cambria"/>
        </w:rPr>
        <w:t>“)</w:t>
      </w:r>
    </w:p>
    <w:p w14:paraId="74F61575" w14:textId="77777777" w:rsidR="009568D1" w:rsidRDefault="009568D1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1FA22EA7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7A2719A3" w14:textId="77777777" w:rsidR="009568D1" w:rsidRDefault="009568D1">
      <w:pPr>
        <w:spacing w:after="0" w:line="276" w:lineRule="auto"/>
        <w:ind w:right="-532"/>
        <w:rPr>
          <w:rFonts w:ascii="Cambria" w:eastAsia="Cambria" w:hAnsi="Cambria" w:cs="Cambria"/>
        </w:rPr>
      </w:pPr>
    </w:p>
    <w:tbl>
      <w:tblPr>
        <w:tblStyle w:val="a4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9568D1" w:rsidRPr="008D3276" w14:paraId="74640519" w14:textId="77777777">
        <w:trPr>
          <w:trHeight w:val="255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8B69" w14:textId="407B5E43" w:rsidR="009568D1" w:rsidRPr="008D3276" w:rsidRDefault="008D3276" w:rsidP="008D3276">
            <w:pPr>
              <w:spacing w:line="276" w:lineRule="auto"/>
              <w:ind w:right="-532"/>
              <w:rPr>
                <w:rFonts w:ascii="Cambria" w:eastAsia="Cambria" w:hAnsi="Cambria" w:cs="Cambria"/>
              </w:rPr>
            </w:pPr>
            <w:r w:rsidRPr="008D3276">
              <w:rPr>
                <w:rFonts w:ascii="Cambria" w:eastAsia="Cambria" w:hAnsi="Cambria" w:cs="Cambria"/>
              </w:rPr>
              <w:br/>
              <w:t>Základní škola s rozšířenou výukou jazyků, Praha 4, K Milíčovu 674</w:t>
            </w:r>
          </w:p>
        </w:tc>
      </w:tr>
    </w:tbl>
    <w:p w14:paraId="67F2C436" w14:textId="0D1061A7" w:rsidR="000A69CA" w:rsidRPr="008D3276" w:rsidRDefault="0063352C" w:rsidP="008D3276">
      <w:pPr>
        <w:spacing w:after="0" w:line="276" w:lineRule="auto"/>
        <w:ind w:right="-532"/>
        <w:rPr>
          <w:rFonts w:ascii="Cambria" w:eastAsia="Cambria" w:hAnsi="Cambria" w:cs="Cambria"/>
        </w:rPr>
      </w:pPr>
      <w:r w:rsidRPr="008D3276">
        <w:rPr>
          <w:rFonts w:ascii="Cambria" w:eastAsia="Cambria" w:hAnsi="Cambria" w:cs="Cambria"/>
        </w:rPr>
        <w:t xml:space="preserve">IČO: </w:t>
      </w:r>
      <w:r w:rsidR="008D3276" w:rsidRPr="008D3276">
        <w:rPr>
          <w:rFonts w:ascii="Cambria" w:eastAsia="Cambria" w:hAnsi="Cambria" w:cs="Cambria"/>
        </w:rPr>
        <w:t>61388424</w:t>
      </w:r>
    </w:p>
    <w:p w14:paraId="52E745B1" w14:textId="7D992CF7" w:rsidR="000A69CA" w:rsidRPr="008D3276" w:rsidRDefault="0063352C" w:rsidP="008D3276">
      <w:pPr>
        <w:spacing w:after="0" w:line="276" w:lineRule="auto"/>
        <w:ind w:right="-532"/>
        <w:rPr>
          <w:rFonts w:ascii="Cambria" w:eastAsia="Cambria" w:hAnsi="Cambria" w:cs="Cambria"/>
        </w:rPr>
      </w:pPr>
      <w:r w:rsidRPr="008D3276">
        <w:rPr>
          <w:rFonts w:ascii="Cambria" w:eastAsia="Cambria" w:hAnsi="Cambria" w:cs="Cambria"/>
        </w:rPr>
        <w:t xml:space="preserve">se </w:t>
      </w:r>
      <w:proofErr w:type="gramStart"/>
      <w:r w:rsidRPr="008D3276">
        <w:rPr>
          <w:rFonts w:ascii="Cambria" w:eastAsia="Cambria" w:hAnsi="Cambria" w:cs="Cambria"/>
        </w:rPr>
        <w:t xml:space="preserve">sídlem  </w:t>
      </w:r>
      <w:r w:rsidR="008D3276" w:rsidRPr="008D3276">
        <w:rPr>
          <w:rFonts w:ascii="Cambria" w:eastAsia="Cambria" w:hAnsi="Cambria" w:cs="Cambria"/>
        </w:rPr>
        <w:t>K</w:t>
      </w:r>
      <w:proofErr w:type="gramEnd"/>
      <w:r w:rsidR="008D3276" w:rsidRPr="008D3276">
        <w:rPr>
          <w:rFonts w:ascii="Cambria" w:eastAsia="Cambria" w:hAnsi="Cambria" w:cs="Cambria"/>
        </w:rPr>
        <w:t xml:space="preserve"> Milíčovu 674/2, Háje, 149 00 Praha</w:t>
      </w:r>
    </w:p>
    <w:p w14:paraId="2D0DD947" w14:textId="44E5FED1" w:rsidR="009568D1" w:rsidRDefault="0063352C" w:rsidP="008D3276">
      <w:pPr>
        <w:spacing w:after="0" w:line="276" w:lineRule="auto"/>
        <w:ind w:right="-532"/>
        <w:rPr>
          <w:rFonts w:ascii="Cambria" w:eastAsia="Cambria" w:hAnsi="Cambria" w:cs="Cambria"/>
        </w:rPr>
      </w:pPr>
      <w:r w:rsidRPr="008D3276">
        <w:rPr>
          <w:rFonts w:ascii="Cambria" w:eastAsia="Cambria" w:hAnsi="Cambria" w:cs="Cambria"/>
        </w:rPr>
        <w:t xml:space="preserve">zastoupená </w:t>
      </w:r>
      <w:r w:rsidR="000A69CA" w:rsidRPr="008D3276">
        <w:rPr>
          <w:rFonts w:ascii="Cambria" w:eastAsia="Cambria" w:hAnsi="Cambria" w:cs="Cambria"/>
        </w:rPr>
        <w:t xml:space="preserve">Mgr. </w:t>
      </w:r>
      <w:r w:rsidR="008D3276" w:rsidRPr="008D3276">
        <w:rPr>
          <w:rFonts w:ascii="Cambria" w:eastAsia="Cambria" w:hAnsi="Cambria" w:cs="Cambria"/>
        </w:rPr>
        <w:t>Alenou Červenou</w:t>
      </w:r>
      <w:r w:rsidRPr="008D3276">
        <w:rPr>
          <w:rFonts w:ascii="Cambria" w:eastAsia="Cambria" w:hAnsi="Cambria" w:cs="Cambria"/>
        </w:rPr>
        <w:t xml:space="preserve">, </w:t>
      </w:r>
      <w:r w:rsidR="00AE0614" w:rsidRPr="008D3276">
        <w:rPr>
          <w:rFonts w:ascii="Cambria" w:eastAsia="Cambria" w:hAnsi="Cambria" w:cs="Cambria"/>
        </w:rPr>
        <w:t>statutárním zástupcem</w:t>
      </w:r>
    </w:p>
    <w:p w14:paraId="07554DFD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Postoupená strana</w:t>
      </w:r>
      <w:r>
        <w:rPr>
          <w:rFonts w:ascii="Cambria" w:eastAsia="Cambria" w:hAnsi="Cambria" w:cs="Cambria"/>
        </w:rPr>
        <w:t>“)</w:t>
      </w:r>
    </w:p>
    <w:tbl>
      <w:tblPr>
        <w:tblStyle w:val="a5"/>
        <w:tblW w:w="8925" w:type="dxa"/>
        <w:tblInd w:w="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9568D1" w14:paraId="2B8AA9F3" w14:textId="77777777">
        <w:trPr>
          <w:trHeight w:val="255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C45" w14:textId="77777777" w:rsidR="009568D1" w:rsidRDefault="00956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</w:tbl>
    <w:p w14:paraId="01A6A2AD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70BB80B1" w14:textId="77777777" w:rsidR="009568D1" w:rsidRDefault="009568D1">
      <w:pPr>
        <w:spacing w:line="276" w:lineRule="auto"/>
        <w:rPr>
          <w:rFonts w:ascii="Cambria" w:eastAsia="Cambria" w:hAnsi="Cambria" w:cs="Cambria"/>
          <w:color w:val="FF0000"/>
        </w:rPr>
      </w:pPr>
    </w:p>
    <w:p w14:paraId="6444E8D5" w14:textId="77777777" w:rsidR="009568D1" w:rsidRDefault="0063352C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42A5135D" w14:textId="09321FCA" w:rsidR="009568D1" w:rsidRPr="000A69CA" w:rsidRDefault="0063352C" w:rsidP="001C63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 w:rsidRPr="000A69CA">
        <w:rPr>
          <w:rFonts w:ascii="Cambria" w:eastAsia="Cambria" w:hAnsi="Cambria" w:cs="Cambria"/>
          <w:color w:val="000000"/>
        </w:rPr>
        <w:t xml:space="preserve">Postupitel poskytuje Postoupené straně služby v oblasti administrace dotačních projektů na základě Smlouvy o administraci projektu s registračním číslem </w:t>
      </w:r>
      <w:r w:rsidR="000A69CA" w:rsidRPr="008D3276">
        <w:rPr>
          <w:rFonts w:ascii="Cambria" w:eastAsia="Cambria" w:hAnsi="Cambria" w:cs="Cambria"/>
          <w:color w:val="000000"/>
        </w:rPr>
        <w:t>CZ.07.4.67/0.0/0.0/19_073/00022</w:t>
      </w:r>
      <w:r w:rsidR="008D3276" w:rsidRPr="008D3276">
        <w:rPr>
          <w:rFonts w:ascii="Cambria" w:eastAsia="Cambria" w:hAnsi="Cambria" w:cs="Cambria"/>
          <w:color w:val="000000"/>
        </w:rPr>
        <w:t>05</w:t>
      </w:r>
      <w:r w:rsidR="000A69CA" w:rsidRPr="008D3276">
        <w:rPr>
          <w:rFonts w:ascii="Cambria" w:eastAsia="Cambria" w:hAnsi="Cambria" w:cs="Cambria"/>
          <w:color w:val="000000"/>
        </w:rPr>
        <w:t xml:space="preserve"> </w:t>
      </w:r>
      <w:r w:rsidRPr="008D3276">
        <w:rPr>
          <w:rFonts w:ascii="Cambria" w:eastAsia="Cambria" w:hAnsi="Cambria" w:cs="Cambria"/>
          <w:color w:val="000000"/>
        </w:rPr>
        <w:t>a názvem „</w:t>
      </w:r>
      <w:r w:rsidR="008D3276" w:rsidRPr="008D3276">
        <w:rPr>
          <w:rFonts w:ascii="Cambria" w:eastAsia="Cambria" w:hAnsi="Cambria" w:cs="Cambria"/>
          <w:color w:val="000000"/>
        </w:rPr>
        <w:t>PŘÍRODOPIS A CHEMIE NÁS BAVÍ</w:t>
      </w:r>
      <w:r w:rsidRPr="008D3276">
        <w:rPr>
          <w:rFonts w:ascii="Cambria" w:eastAsia="Cambria" w:hAnsi="Cambria" w:cs="Cambria"/>
          <w:color w:val="000000"/>
        </w:rPr>
        <w:t>“</w:t>
      </w:r>
      <w:r w:rsidRPr="000A69CA">
        <w:rPr>
          <w:rFonts w:ascii="Cambria" w:eastAsia="Cambria" w:hAnsi="Cambria" w:cs="Cambria"/>
          <w:color w:val="000000"/>
        </w:rPr>
        <w:t xml:space="preserve"> schválené v Operačním programu </w:t>
      </w:r>
      <w:r w:rsidR="006151B0">
        <w:rPr>
          <w:rFonts w:ascii="Cambria" w:eastAsia="Cambria" w:hAnsi="Cambria" w:cs="Cambria"/>
          <w:color w:val="000000"/>
        </w:rPr>
        <w:t xml:space="preserve">Praha – pól růstu </w:t>
      </w:r>
      <w:proofErr w:type="gramStart"/>
      <w:r w:rsidR="006151B0">
        <w:rPr>
          <w:rFonts w:ascii="Cambria" w:eastAsia="Cambria" w:hAnsi="Cambria" w:cs="Cambria"/>
          <w:color w:val="000000"/>
        </w:rPr>
        <w:t>ČR</w:t>
      </w:r>
      <w:r w:rsidRPr="000A69CA">
        <w:rPr>
          <w:rFonts w:ascii="Cambria" w:eastAsia="Cambria" w:hAnsi="Cambria" w:cs="Cambria"/>
          <w:color w:val="000000"/>
        </w:rPr>
        <w:t xml:space="preserve">  (</w:t>
      </w:r>
      <w:proofErr w:type="gramEnd"/>
      <w:r w:rsidRPr="000A69CA">
        <w:rPr>
          <w:rFonts w:ascii="Cambria" w:eastAsia="Cambria" w:hAnsi="Cambria" w:cs="Cambria"/>
          <w:color w:val="000000"/>
        </w:rPr>
        <w:t>dále jen „</w:t>
      </w:r>
      <w:r w:rsidRPr="000A69CA">
        <w:rPr>
          <w:rFonts w:ascii="Cambria" w:eastAsia="Cambria" w:hAnsi="Cambria" w:cs="Cambria"/>
          <w:b/>
          <w:color w:val="000000"/>
        </w:rPr>
        <w:t>Projektová smlouva</w:t>
      </w:r>
      <w:r w:rsidRPr="000A69CA">
        <w:rPr>
          <w:rFonts w:ascii="Cambria" w:eastAsia="Cambria" w:hAnsi="Cambria" w:cs="Cambria"/>
          <w:color w:val="000000"/>
        </w:rPr>
        <w:t>“).</w:t>
      </w:r>
    </w:p>
    <w:p w14:paraId="51E4A469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B8430E0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tímto převádí veškerá svá práva a povinnosti z Projektové smlouvy na Postupníka. Postupník tato práva a povinnosti přijímá a zavazuje se Projektovou smlouvu dodržovat. Postoupená strana s tímto převodem práv a povinností souhlasí.</w:t>
      </w:r>
    </w:p>
    <w:p w14:paraId="2953EE53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13EA9DAD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Postoupené straně zůstávají zachovány všechny námitky z Projektové smlouvy i proti Postupníkovi.</w:t>
      </w:r>
    </w:p>
    <w:p w14:paraId="2AAFC02E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336C5F62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se zavazuje neprodleně po uzavření této Smlouvy předat Postupníkovi veškeré informace týkající se plnění Projektové smlouvy.</w:t>
      </w:r>
    </w:p>
    <w:p w14:paraId="5F93EEB1" w14:textId="77777777" w:rsidR="009568D1" w:rsidRDefault="0063352C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4938F011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představuje úplnou dohodu Smluvních stran o jejím předmětu, je možné ji měnit či doplnit po vzájemné dohodě pouze formou písemného dodatku této Smlouvy.</w:t>
      </w:r>
    </w:p>
    <w:p w14:paraId="285E8801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D94614F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je sepsána ve třech vyhotoveních, z nichž každá Smluvní strana </w:t>
      </w:r>
      <w:proofErr w:type="gramStart"/>
      <w:r>
        <w:rPr>
          <w:rFonts w:ascii="Cambria" w:eastAsia="Cambria" w:hAnsi="Cambria" w:cs="Cambria"/>
          <w:color w:val="000000"/>
        </w:rPr>
        <w:t>obdrží</w:t>
      </w:r>
      <w:proofErr w:type="gramEnd"/>
      <w:r>
        <w:rPr>
          <w:rFonts w:ascii="Cambria" w:eastAsia="Cambria" w:hAnsi="Cambria" w:cs="Cambria"/>
          <w:color w:val="000000"/>
        </w:rPr>
        <w:t xml:space="preserve"> po jednom vyhotovení.</w:t>
      </w:r>
    </w:p>
    <w:p w14:paraId="5065F076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71C6B3C2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14:paraId="6EEB11F5" w14:textId="77777777" w:rsidR="009568D1" w:rsidRPr="00AE0614" w:rsidRDefault="009568D1">
      <w:pPr>
        <w:spacing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p w14:paraId="4B1CE734" w14:textId="19D54417" w:rsidR="009568D1" w:rsidRPr="00AE0614" w:rsidRDefault="0063352C">
      <w:pPr>
        <w:spacing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  <w:r w:rsidRPr="00AE0614">
        <w:rPr>
          <w:rFonts w:ascii="Cambria" w:eastAsia="Cambria" w:hAnsi="Cambria" w:cs="Cambria"/>
          <w:sz w:val="21"/>
          <w:szCs w:val="21"/>
        </w:rPr>
        <w:t xml:space="preserve">V Praze dne </w:t>
      </w:r>
      <w:r w:rsidR="008330D1">
        <w:rPr>
          <w:rFonts w:ascii="Cambria" w:eastAsia="Cambria" w:hAnsi="Cambria" w:cs="Cambria"/>
          <w:sz w:val="21"/>
          <w:szCs w:val="21"/>
        </w:rPr>
        <w:t>7.4.2022</w:t>
      </w:r>
    </w:p>
    <w:tbl>
      <w:tblPr>
        <w:tblStyle w:val="a6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65E90AA2" w14:textId="77777777">
        <w:tc>
          <w:tcPr>
            <w:tcW w:w="4531" w:type="dxa"/>
          </w:tcPr>
          <w:p w14:paraId="2EDE91D4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Postupitele </w:t>
            </w:r>
          </w:p>
        </w:tc>
        <w:tc>
          <w:tcPr>
            <w:tcW w:w="4531" w:type="dxa"/>
          </w:tcPr>
          <w:p w14:paraId="2B8D46FC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3AC305D5" w14:textId="77777777">
        <w:tc>
          <w:tcPr>
            <w:tcW w:w="4531" w:type="dxa"/>
          </w:tcPr>
          <w:p w14:paraId="3849E7EE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065371B4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4A3DAA81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3E74E84C" w14:textId="77777777">
        <w:tc>
          <w:tcPr>
            <w:tcW w:w="4531" w:type="dxa"/>
          </w:tcPr>
          <w:p w14:paraId="66C39697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7875135E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26007BDC" w14:textId="77777777" w:rsidR="009568D1" w:rsidRPr="00AE0614" w:rsidRDefault="009568D1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7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381294F8" w14:textId="77777777">
        <w:tc>
          <w:tcPr>
            <w:tcW w:w="4531" w:type="dxa"/>
          </w:tcPr>
          <w:p w14:paraId="7B9C6F00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Postupníka</w:t>
            </w:r>
          </w:p>
        </w:tc>
        <w:tc>
          <w:tcPr>
            <w:tcW w:w="4531" w:type="dxa"/>
          </w:tcPr>
          <w:p w14:paraId="3B5B492A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473FE0D" w14:textId="77777777">
        <w:tc>
          <w:tcPr>
            <w:tcW w:w="4531" w:type="dxa"/>
          </w:tcPr>
          <w:p w14:paraId="3BE9B73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1026EA57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3FF8BCE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14315C25" w14:textId="77777777">
        <w:tc>
          <w:tcPr>
            <w:tcW w:w="4531" w:type="dxa"/>
          </w:tcPr>
          <w:p w14:paraId="30E61689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05FB4922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44A8B329" w14:textId="77777777" w:rsidR="009568D1" w:rsidRPr="00AE0614" w:rsidRDefault="009568D1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8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3EC8F025" w14:textId="77777777">
        <w:tc>
          <w:tcPr>
            <w:tcW w:w="4531" w:type="dxa"/>
          </w:tcPr>
          <w:p w14:paraId="16EDFCD2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Postoupenou stranu</w:t>
            </w:r>
          </w:p>
          <w:p w14:paraId="4308BE5C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V Praze dne</w:t>
            </w:r>
          </w:p>
        </w:tc>
        <w:tc>
          <w:tcPr>
            <w:tcW w:w="4531" w:type="dxa"/>
          </w:tcPr>
          <w:p w14:paraId="417BA07F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4F247FA" w14:textId="77777777">
        <w:tc>
          <w:tcPr>
            <w:tcW w:w="4531" w:type="dxa"/>
          </w:tcPr>
          <w:p w14:paraId="3DB18446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5E2C3A2F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61C1053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676B937" w14:textId="77777777">
        <w:tc>
          <w:tcPr>
            <w:tcW w:w="4531" w:type="dxa"/>
          </w:tcPr>
          <w:p w14:paraId="1DC02DB8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Statutární zástupce školy</w:t>
            </w:r>
          </w:p>
        </w:tc>
        <w:tc>
          <w:tcPr>
            <w:tcW w:w="4531" w:type="dxa"/>
          </w:tcPr>
          <w:p w14:paraId="70A6B4E5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53AC4EEB" w14:textId="77777777" w:rsidR="009568D1" w:rsidRDefault="009568D1" w:rsidP="00AE0614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9568D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B4AB" w14:textId="77777777" w:rsidR="00E209C4" w:rsidRDefault="00E209C4">
      <w:pPr>
        <w:spacing w:after="0" w:line="240" w:lineRule="auto"/>
      </w:pPr>
      <w:r>
        <w:separator/>
      </w:r>
    </w:p>
  </w:endnote>
  <w:endnote w:type="continuationSeparator" w:id="0">
    <w:p w14:paraId="780FDD58" w14:textId="77777777" w:rsidR="00E209C4" w:rsidRDefault="00E2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E486" w14:textId="77777777" w:rsidR="009568D1" w:rsidRDefault="00633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E0614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E0614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F87DF24" w14:textId="77777777" w:rsidR="009568D1" w:rsidRDefault="009568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21F5" w14:textId="77777777" w:rsidR="00E209C4" w:rsidRDefault="00E209C4">
      <w:pPr>
        <w:spacing w:after="0" w:line="240" w:lineRule="auto"/>
      </w:pPr>
      <w:r>
        <w:separator/>
      </w:r>
    </w:p>
  </w:footnote>
  <w:footnote w:type="continuationSeparator" w:id="0">
    <w:p w14:paraId="5EF406AF" w14:textId="77777777" w:rsidR="00E209C4" w:rsidRDefault="00E20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101F7"/>
    <w:multiLevelType w:val="multilevel"/>
    <w:tmpl w:val="38CC7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AE0287"/>
    <w:multiLevelType w:val="multilevel"/>
    <w:tmpl w:val="4A90C50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9D0A9F"/>
    <w:multiLevelType w:val="multilevel"/>
    <w:tmpl w:val="2E26A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273464">
    <w:abstractNumId w:val="2"/>
  </w:num>
  <w:num w:numId="2" w16cid:durableId="445193812">
    <w:abstractNumId w:val="0"/>
  </w:num>
  <w:num w:numId="3" w16cid:durableId="32990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D1"/>
    <w:rsid w:val="000A69CA"/>
    <w:rsid w:val="000B7EBE"/>
    <w:rsid w:val="001D39E9"/>
    <w:rsid w:val="006151B0"/>
    <w:rsid w:val="0063352C"/>
    <w:rsid w:val="008330D1"/>
    <w:rsid w:val="008D3276"/>
    <w:rsid w:val="009568D1"/>
    <w:rsid w:val="00A92726"/>
    <w:rsid w:val="00AE0614"/>
    <w:rsid w:val="00E2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B4F71"/>
  <w15:docId w15:val="{5BA735D6-1FF6-2A45-B4A4-06FD5AB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3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color w:val="000000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3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character" w:customStyle="1" w:styleId="fn">
    <w:name w:val="fn"/>
    <w:basedOn w:val="Standardnpsmoodstavce"/>
    <w:rsid w:val="008D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R7LlbWgCw4KQYyCGhEHbujvZg==">AMUW2mVqtU1ud2RCDmYXKiKOQPo6Mxy17HqQbYqXNAnA4aokN4uT1Do9ePtVzfuEHKmdnJPeWjnAKwumbxdgDB2ZiS5L1XkPFed/q5sC0VNmH57M3vZeyKs=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6</cp:revision>
  <dcterms:created xsi:type="dcterms:W3CDTF">2022-03-02T08:16:00Z</dcterms:created>
  <dcterms:modified xsi:type="dcterms:W3CDTF">2022-04-07T09:21:00Z</dcterms:modified>
</cp:coreProperties>
</file>