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bookmarkStart w:id="0" w:name="_GoBack"/>
      <w:bookmarkEnd w:id="0"/>
      <w:r w:rsidRPr="008D714B">
        <w:rPr>
          <w:rFonts w:ascii="Arial" w:eastAsia="Calibri" w:hAnsi="Arial" w:cs="Arial"/>
          <w:b/>
          <w:sz w:val="28"/>
          <w:szCs w:val="28"/>
          <w:lang w:eastAsia="cs-CZ"/>
        </w:rPr>
        <w:t>SMLOUVA O DÍLO</w:t>
      </w:r>
    </w:p>
    <w:p w14:paraId="03FFE3D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č. …………………………………</w:t>
      </w:r>
    </w:p>
    <w:p w14:paraId="0AD3BCB2" w14:textId="77777777" w:rsidR="003C6CA5" w:rsidRPr="003C6CA5" w:rsidRDefault="003C6CA5"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ust.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2D7F0242" w14:textId="77777777" w:rsidR="003C6CA5" w:rsidRPr="008D714B" w:rsidRDefault="003C6CA5" w:rsidP="003C6CA5">
      <w:pPr>
        <w:spacing w:after="0" w:line="240" w:lineRule="auto"/>
        <w:jc w:val="center"/>
        <w:rPr>
          <w:rFonts w:ascii="Arial" w:eastAsia="Calibri" w:hAnsi="Arial" w:cs="Arial"/>
          <w:b/>
          <w:lang w:eastAsia="cs-CZ"/>
        </w:rPr>
      </w:pPr>
    </w:p>
    <w:tbl>
      <w:tblPr>
        <w:tblW w:w="9322" w:type="dxa"/>
        <w:tblLook w:val="04A0" w:firstRow="1" w:lastRow="0" w:firstColumn="1" w:lastColumn="0" w:noHBand="0" w:noVBand="1"/>
      </w:tblPr>
      <w:tblGrid>
        <w:gridCol w:w="675"/>
        <w:gridCol w:w="2268"/>
        <w:gridCol w:w="6379"/>
      </w:tblGrid>
      <w:tr w:rsidR="003C6CA5" w:rsidRPr="008D714B" w14:paraId="56925AA5" w14:textId="77777777" w:rsidTr="00410CFF">
        <w:tc>
          <w:tcPr>
            <w:tcW w:w="675" w:type="dxa"/>
          </w:tcPr>
          <w:p w14:paraId="7C866BF9" w14:textId="77777777" w:rsidR="003C6CA5" w:rsidRPr="008D714B" w:rsidRDefault="003C6CA5" w:rsidP="003C6CA5">
            <w:pPr>
              <w:spacing w:after="0" w:line="240" w:lineRule="auto"/>
              <w:rPr>
                <w:rFonts w:ascii="Arial" w:eastAsia="Calibri" w:hAnsi="Arial" w:cs="Arial"/>
                <w:b/>
                <w:lang w:eastAsia="cs-CZ"/>
              </w:rPr>
            </w:pPr>
          </w:p>
        </w:tc>
        <w:tc>
          <w:tcPr>
            <w:tcW w:w="2268" w:type="dxa"/>
            <w:shd w:val="clear" w:color="auto" w:fill="auto"/>
          </w:tcPr>
          <w:p w14:paraId="4BE93308"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b/>
                <w:lang w:eastAsia="cs-CZ"/>
              </w:rPr>
              <w:t>Objednatel:</w:t>
            </w:r>
          </w:p>
        </w:tc>
        <w:tc>
          <w:tcPr>
            <w:tcW w:w="6379" w:type="dxa"/>
            <w:shd w:val="clear" w:color="auto" w:fill="auto"/>
          </w:tcPr>
          <w:p w14:paraId="4C57923F" w14:textId="5225AC46" w:rsidR="003C6CA5" w:rsidRPr="008D714B" w:rsidRDefault="003C6CA5" w:rsidP="00D315B5">
            <w:pPr>
              <w:spacing w:after="0" w:line="240" w:lineRule="auto"/>
              <w:rPr>
                <w:rFonts w:ascii="Arial" w:eastAsia="Calibri" w:hAnsi="Arial" w:cs="Arial"/>
                <w:b/>
                <w:lang w:eastAsia="cs-CZ"/>
              </w:rPr>
            </w:pPr>
            <w:r w:rsidRPr="008D714B">
              <w:rPr>
                <w:rFonts w:ascii="Arial" w:eastAsia="Calibri" w:hAnsi="Arial" w:cs="Arial"/>
                <w:b/>
                <w:bCs/>
                <w:lang w:eastAsia="cs-CZ"/>
              </w:rPr>
              <w:t>Městská zeleň Znojmo</w:t>
            </w:r>
            <w:r w:rsidR="00A70316">
              <w:rPr>
                <w:rFonts w:ascii="Arial" w:eastAsia="Calibri" w:hAnsi="Arial" w:cs="Arial"/>
                <w:b/>
                <w:bCs/>
                <w:lang w:eastAsia="cs-CZ"/>
              </w:rPr>
              <w:t>, příspěvková organizace</w:t>
            </w:r>
          </w:p>
        </w:tc>
      </w:tr>
      <w:tr w:rsidR="003C6CA5" w:rsidRPr="008D714B" w14:paraId="1DC4C6B4" w14:textId="77777777" w:rsidTr="00410CFF">
        <w:tc>
          <w:tcPr>
            <w:tcW w:w="675" w:type="dxa"/>
          </w:tcPr>
          <w:p w14:paraId="47AC4B0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7C71247"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 xml:space="preserve">Sídlo:              </w:t>
            </w:r>
          </w:p>
        </w:tc>
        <w:tc>
          <w:tcPr>
            <w:tcW w:w="6379" w:type="dxa"/>
            <w:shd w:val="clear" w:color="auto" w:fill="auto"/>
          </w:tcPr>
          <w:p w14:paraId="6B14F340" w14:textId="77777777" w:rsidR="003C6CA5" w:rsidRPr="008D714B" w:rsidRDefault="003C6CA5" w:rsidP="003C6CA5">
            <w:pPr>
              <w:spacing w:after="0" w:line="240" w:lineRule="auto"/>
              <w:jc w:val="both"/>
              <w:rPr>
                <w:rFonts w:ascii="Arial" w:eastAsia="Calibri" w:hAnsi="Arial" w:cs="Arial"/>
                <w:lang w:eastAsia="cs-CZ"/>
              </w:rPr>
            </w:pPr>
            <w:r w:rsidRPr="008D714B">
              <w:rPr>
                <w:rFonts w:ascii="Arial" w:eastAsia="Calibri" w:hAnsi="Arial" w:cs="Times New Roman"/>
                <w:lang w:eastAsia="cs-CZ"/>
              </w:rPr>
              <w:t>Dobšická 3363/11, 669 02 Znojmo</w:t>
            </w:r>
          </w:p>
        </w:tc>
      </w:tr>
      <w:tr w:rsidR="003C6CA5" w:rsidRPr="008D714B" w14:paraId="5D7C87D5" w14:textId="77777777" w:rsidTr="00410CFF">
        <w:tc>
          <w:tcPr>
            <w:tcW w:w="675" w:type="dxa"/>
          </w:tcPr>
          <w:p w14:paraId="2107A2F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D037A5B"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Jednající z pověření:</w:t>
            </w:r>
          </w:p>
        </w:tc>
        <w:tc>
          <w:tcPr>
            <w:tcW w:w="6379" w:type="dxa"/>
            <w:shd w:val="clear" w:color="auto" w:fill="auto"/>
          </w:tcPr>
          <w:p w14:paraId="4979B75F"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Ing. Radoslav Habrdle, ředitel organizace</w:t>
            </w:r>
          </w:p>
        </w:tc>
      </w:tr>
      <w:tr w:rsidR="003C6CA5" w:rsidRPr="008D714B" w14:paraId="0FF75751" w14:textId="77777777" w:rsidTr="00410CFF">
        <w:tc>
          <w:tcPr>
            <w:tcW w:w="675" w:type="dxa"/>
          </w:tcPr>
          <w:p w14:paraId="0D73EBCC"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329966D"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IČO:</w:t>
            </w:r>
          </w:p>
        </w:tc>
        <w:tc>
          <w:tcPr>
            <w:tcW w:w="6379" w:type="dxa"/>
            <w:shd w:val="clear" w:color="auto" w:fill="auto"/>
          </w:tcPr>
          <w:p w14:paraId="5D7C989B" w14:textId="77777777" w:rsidR="003C6CA5" w:rsidRPr="008D714B" w:rsidRDefault="003C6CA5" w:rsidP="003C6CA5">
            <w:pPr>
              <w:spacing w:after="0" w:line="240" w:lineRule="auto"/>
              <w:rPr>
                <w:rFonts w:ascii="Arial" w:eastAsia="Calibri" w:hAnsi="Arial" w:cs="Arial"/>
                <w:lang w:eastAsia="cs-CZ"/>
              </w:rPr>
            </w:pPr>
            <w:r w:rsidRPr="008D714B">
              <w:rPr>
                <w:rFonts w:ascii="Arial" w:eastAsia="Calibri" w:hAnsi="Arial" w:cs="Arial"/>
                <w:lang w:eastAsia="cs-CZ"/>
              </w:rPr>
              <w:t>68728255</w:t>
            </w:r>
          </w:p>
        </w:tc>
      </w:tr>
      <w:tr w:rsidR="003C6CA5" w:rsidRPr="008D714B" w14:paraId="2C3A1DB4" w14:textId="77777777" w:rsidTr="00410CFF">
        <w:tc>
          <w:tcPr>
            <w:tcW w:w="675" w:type="dxa"/>
          </w:tcPr>
          <w:p w14:paraId="1EDD6C3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2F8D066B"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Bankovní spojení:</w:t>
            </w:r>
          </w:p>
        </w:tc>
        <w:tc>
          <w:tcPr>
            <w:tcW w:w="6379" w:type="dxa"/>
            <w:shd w:val="clear" w:color="auto" w:fill="auto"/>
          </w:tcPr>
          <w:p w14:paraId="503C168E"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Komerční Banka Znojmo, a.s.</w:t>
            </w:r>
          </w:p>
        </w:tc>
      </w:tr>
      <w:tr w:rsidR="003C6CA5" w:rsidRPr="008D714B" w14:paraId="62197833" w14:textId="77777777" w:rsidTr="00410CFF">
        <w:tc>
          <w:tcPr>
            <w:tcW w:w="675" w:type="dxa"/>
          </w:tcPr>
          <w:p w14:paraId="4C924D3E"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23AA2EF9"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Číslo účtu:</w:t>
            </w:r>
          </w:p>
        </w:tc>
        <w:tc>
          <w:tcPr>
            <w:tcW w:w="6379" w:type="dxa"/>
            <w:shd w:val="clear" w:color="auto" w:fill="auto"/>
          </w:tcPr>
          <w:p w14:paraId="52D8CC11" w14:textId="77777777" w:rsidR="003C6CA5" w:rsidRPr="008D714B" w:rsidRDefault="003C6CA5" w:rsidP="003C6CA5">
            <w:pPr>
              <w:spacing w:after="0" w:line="240" w:lineRule="auto"/>
              <w:rPr>
                <w:rFonts w:ascii="Arial" w:eastAsia="Calibri" w:hAnsi="Arial" w:cs="Arial"/>
                <w:lang w:eastAsia="cs-CZ"/>
              </w:rPr>
            </w:pPr>
            <w:r w:rsidRPr="008D714B">
              <w:rPr>
                <w:rFonts w:ascii="Arial" w:eastAsia="Calibri" w:hAnsi="Arial" w:cs="Arial"/>
                <w:lang w:eastAsia="cs-CZ"/>
              </w:rPr>
              <w:t>19-7650480247/0100</w:t>
            </w:r>
          </w:p>
        </w:tc>
      </w:tr>
    </w:tbl>
    <w:p w14:paraId="06251612"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tbl>
      <w:tblPr>
        <w:tblW w:w="0" w:type="auto"/>
        <w:tblLook w:val="04A0" w:firstRow="1" w:lastRow="0" w:firstColumn="1" w:lastColumn="0" w:noHBand="0" w:noVBand="1"/>
      </w:tblPr>
      <w:tblGrid>
        <w:gridCol w:w="675"/>
        <w:gridCol w:w="2268"/>
        <w:gridCol w:w="4866"/>
      </w:tblGrid>
      <w:tr w:rsidR="003C6CA5" w:rsidRPr="003C6CA5" w14:paraId="5D778E5A" w14:textId="77777777" w:rsidTr="00410CFF">
        <w:tc>
          <w:tcPr>
            <w:tcW w:w="675" w:type="dxa"/>
          </w:tcPr>
          <w:p w14:paraId="3A69A667" w14:textId="77777777" w:rsidR="003C6CA5" w:rsidRPr="003C6CA5" w:rsidRDefault="003C6CA5" w:rsidP="003C6CA5">
            <w:pPr>
              <w:spacing w:after="0" w:line="240" w:lineRule="auto"/>
              <w:rPr>
                <w:rFonts w:ascii="Arial" w:eastAsia="Calibri" w:hAnsi="Arial" w:cs="Arial"/>
                <w:b/>
                <w:lang w:eastAsia="cs-CZ"/>
              </w:rPr>
            </w:pPr>
          </w:p>
        </w:tc>
        <w:tc>
          <w:tcPr>
            <w:tcW w:w="2268" w:type="dxa"/>
            <w:shd w:val="clear" w:color="auto" w:fill="auto"/>
          </w:tcPr>
          <w:p w14:paraId="022196D0"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b/>
                <w:lang w:eastAsia="cs-CZ"/>
              </w:rPr>
              <w:t>Zhotovitel:</w:t>
            </w:r>
          </w:p>
        </w:tc>
        <w:tc>
          <w:tcPr>
            <w:tcW w:w="4866" w:type="dxa"/>
            <w:shd w:val="clear" w:color="auto" w:fill="auto"/>
          </w:tcPr>
          <w:p w14:paraId="5DA3516C" w14:textId="3A3D32C7" w:rsidR="003C6CA5" w:rsidRPr="003C6CA5" w:rsidRDefault="00A70316" w:rsidP="003C6CA5">
            <w:pPr>
              <w:spacing w:after="0" w:line="240" w:lineRule="auto"/>
              <w:rPr>
                <w:rFonts w:ascii="Arial" w:eastAsia="Calibri" w:hAnsi="Arial" w:cs="Arial"/>
                <w:b/>
                <w:lang w:eastAsia="cs-CZ"/>
              </w:rPr>
            </w:pPr>
            <w:r>
              <w:rPr>
                <w:rFonts w:ascii="Arial" w:eastAsia="Calibri" w:hAnsi="Arial" w:cs="Arial"/>
                <w:b/>
                <w:lang w:eastAsia="cs-CZ"/>
              </w:rPr>
              <w:t>KOPR pool , s.r.o.</w:t>
            </w:r>
          </w:p>
        </w:tc>
      </w:tr>
      <w:tr w:rsidR="003C6CA5" w:rsidRPr="003C6CA5" w14:paraId="6B521B16" w14:textId="77777777" w:rsidTr="00410CFF">
        <w:tc>
          <w:tcPr>
            <w:tcW w:w="675" w:type="dxa"/>
          </w:tcPr>
          <w:p w14:paraId="4E9CF5AD"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7689C5A9"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Sídlo:</w:t>
            </w:r>
          </w:p>
        </w:tc>
        <w:tc>
          <w:tcPr>
            <w:tcW w:w="4866" w:type="dxa"/>
            <w:shd w:val="clear" w:color="auto" w:fill="auto"/>
          </w:tcPr>
          <w:p w14:paraId="1E70E01B" w14:textId="184E0054" w:rsidR="003C6CA5" w:rsidRPr="003C6CA5" w:rsidRDefault="00A70316" w:rsidP="003C6CA5">
            <w:pPr>
              <w:spacing w:after="0" w:line="240" w:lineRule="auto"/>
              <w:rPr>
                <w:rFonts w:ascii="Arial" w:eastAsia="Calibri" w:hAnsi="Arial" w:cs="Arial"/>
                <w:lang w:eastAsia="cs-CZ"/>
              </w:rPr>
            </w:pPr>
            <w:r>
              <w:rPr>
                <w:rFonts w:ascii="Arial" w:eastAsia="Calibri" w:hAnsi="Arial" w:cs="Arial"/>
                <w:lang w:eastAsia="cs-CZ"/>
              </w:rPr>
              <w:t>Brněnská 106 , 671 82 Dobšice</w:t>
            </w:r>
          </w:p>
        </w:tc>
      </w:tr>
      <w:tr w:rsidR="003C6CA5" w:rsidRPr="003C6CA5" w14:paraId="17F3EF6A" w14:textId="77777777" w:rsidTr="00410CFF">
        <w:tc>
          <w:tcPr>
            <w:tcW w:w="675" w:type="dxa"/>
          </w:tcPr>
          <w:p w14:paraId="47E60C6F"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5F77D876"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Statutární zástupce:</w:t>
            </w:r>
          </w:p>
        </w:tc>
        <w:tc>
          <w:tcPr>
            <w:tcW w:w="4866" w:type="dxa"/>
            <w:shd w:val="clear" w:color="auto" w:fill="auto"/>
          </w:tcPr>
          <w:p w14:paraId="13B8146A" w14:textId="58602CAA" w:rsidR="003C6CA5" w:rsidRPr="003C6CA5" w:rsidRDefault="0054292E" w:rsidP="003C6CA5">
            <w:pPr>
              <w:spacing w:after="0" w:line="240" w:lineRule="auto"/>
              <w:rPr>
                <w:rFonts w:ascii="Arial" w:eastAsia="Calibri" w:hAnsi="Arial" w:cs="Arial"/>
                <w:lang w:eastAsia="cs-CZ"/>
              </w:rPr>
            </w:pPr>
            <w:r>
              <w:rPr>
                <w:rFonts w:ascii="Arial" w:eastAsia="Calibri" w:hAnsi="Arial" w:cs="Arial"/>
                <w:lang w:eastAsia="cs-CZ"/>
              </w:rPr>
              <w:t>Zdeněk  Kopr</w:t>
            </w:r>
          </w:p>
        </w:tc>
      </w:tr>
      <w:tr w:rsidR="003C6CA5" w:rsidRPr="003C6CA5" w14:paraId="104E451E" w14:textId="77777777" w:rsidTr="00410CFF">
        <w:tc>
          <w:tcPr>
            <w:tcW w:w="675" w:type="dxa"/>
          </w:tcPr>
          <w:p w14:paraId="0434853C"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6DE80C76"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IČO:</w:t>
            </w:r>
          </w:p>
        </w:tc>
        <w:tc>
          <w:tcPr>
            <w:tcW w:w="4866" w:type="dxa"/>
            <w:shd w:val="clear" w:color="auto" w:fill="auto"/>
          </w:tcPr>
          <w:p w14:paraId="7A32F783" w14:textId="0C872B0A" w:rsidR="003C6CA5" w:rsidRPr="003C6CA5" w:rsidRDefault="0054292E" w:rsidP="003C6CA5">
            <w:pPr>
              <w:spacing w:after="0" w:line="240" w:lineRule="auto"/>
              <w:rPr>
                <w:rFonts w:ascii="Arial" w:eastAsia="Calibri" w:hAnsi="Arial" w:cs="Arial"/>
                <w:lang w:eastAsia="cs-CZ"/>
              </w:rPr>
            </w:pPr>
            <w:r>
              <w:rPr>
                <w:rFonts w:ascii="Arial" w:eastAsia="Calibri" w:hAnsi="Arial" w:cs="Arial"/>
                <w:lang w:eastAsia="cs-CZ"/>
              </w:rPr>
              <w:t>26941015</w:t>
            </w:r>
          </w:p>
        </w:tc>
      </w:tr>
      <w:tr w:rsidR="003C6CA5" w:rsidRPr="003C6CA5" w14:paraId="53463507" w14:textId="77777777" w:rsidTr="00410CFF">
        <w:tc>
          <w:tcPr>
            <w:tcW w:w="675" w:type="dxa"/>
          </w:tcPr>
          <w:p w14:paraId="25BE525D"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116A71AF"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DIČ:</w:t>
            </w:r>
          </w:p>
        </w:tc>
        <w:tc>
          <w:tcPr>
            <w:tcW w:w="4866" w:type="dxa"/>
            <w:shd w:val="clear" w:color="auto" w:fill="auto"/>
          </w:tcPr>
          <w:p w14:paraId="3B980D62" w14:textId="37A9F491" w:rsidR="003C6CA5" w:rsidRPr="003C6CA5" w:rsidRDefault="0054292E" w:rsidP="0054292E">
            <w:pPr>
              <w:spacing w:after="0" w:line="240" w:lineRule="auto"/>
              <w:rPr>
                <w:rFonts w:ascii="Arial" w:eastAsia="Calibri" w:hAnsi="Arial" w:cs="Arial"/>
                <w:highlight w:val="yellow"/>
                <w:lang w:eastAsia="cs-CZ"/>
              </w:rPr>
            </w:pPr>
            <w:r w:rsidRPr="0054292E">
              <w:rPr>
                <w:rFonts w:ascii="Arial" w:eastAsia="Calibri" w:hAnsi="Arial" w:cs="Arial"/>
                <w:lang w:eastAsia="cs-CZ"/>
              </w:rPr>
              <w:t>CZ 2</w:t>
            </w:r>
            <w:r>
              <w:rPr>
                <w:rFonts w:ascii="Arial" w:eastAsia="Calibri" w:hAnsi="Arial" w:cs="Arial"/>
                <w:lang w:eastAsia="cs-CZ"/>
              </w:rPr>
              <w:t>6</w:t>
            </w:r>
            <w:r w:rsidRPr="0054292E">
              <w:rPr>
                <w:rFonts w:ascii="Arial" w:eastAsia="Calibri" w:hAnsi="Arial" w:cs="Arial"/>
                <w:lang w:eastAsia="cs-CZ"/>
              </w:rPr>
              <w:t>9</w:t>
            </w:r>
            <w:r>
              <w:rPr>
                <w:rFonts w:ascii="Arial" w:eastAsia="Calibri" w:hAnsi="Arial" w:cs="Arial"/>
                <w:lang w:eastAsia="cs-CZ"/>
              </w:rPr>
              <w:t>41015</w:t>
            </w:r>
          </w:p>
        </w:tc>
      </w:tr>
      <w:tr w:rsidR="003C6CA5" w:rsidRPr="003C6CA5" w14:paraId="5D956CE6" w14:textId="77777777" w:rsidTr="00410CFF">
        <w:tc>
          <w:tcPr>
            <w:tcW w:w="675" w:type="dxa"/>
          </w:tcPr>
          <w:p w14:paraId="476D31DF"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431F1A2B"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Bankovní spojení:</w:t>
            </w:r>
          </w:p>
        </w:tc>
        <w:tc>
          <w:tcPr>
            <w:tcW w:w="4866" w:type="dxa"/>
            <w:shd w:val="clear" w:color="auto" w:fill="auto"/>
          </w:tcPr>
          <w:p w14:paraId="1B3BBB84" w14:textId="12DC0A70" w:rsidR="003C6CA5" w:rsidRPr="003C6CA5" w:rsidRDefault="0054292E" w:rsidP="003C6CA5">
            <w:pPr>
              <w:spacing w:after="0" w:line="240" w:lineRule="auto"/>
              <w:rPr>
                <w:rFonts w:ascii="Arial" w:eastAsia="Calibri" w:hAnsi="Arial" w:cs="Arial"/>
                <w:highlight w:val="yellow"/>
                <w:lang w:eastAsia="cs-CZ"/>
              </w:rPr>
            </w:pPr>
            <w:r w:rsidRPr="0054292E">
              <w:rPr>
                <w:rFonts w:ascii="Arial" w:eastAsia="Calibri" w:hAnsi="Arial" w:cs="Arial"/>
                <w:lang w:eastAsia="cs-CZ"/>
              </w:rPr>
              <w:t>KB  Znojmo</w:t>
            </w:r>
          </w:p>
        </w:tc>
      </w:tr>
      <w:tr w:rsidR="003C6CA5" w:rsidRPr="003C6CA5" w14:paraId="549E37AE" w14:textId="77777777" w:rsidTr="00410CFF">
        <w:tc>
          <w:tcPr>
            <w:tcW w:w="675" w:type="dxa"/>
          </w:tcPr>
          <w:p w14:paraId="487FAB5D"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64DDF9A2"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Číslo účtu:</w:t>
            </w:r>
          </w:p>
        </w:tc>
        <w:tc>
          <w:tcPr>
            <w:tcW w:w="4866" w:type="dxa"/>
            <w:shd w:val="clear" w:color="auto" w:fill="auto"/>
          </w:tcPr>
          <w:p w14:paraId="32BE9671" w14:textId="5C788931" w:rsidR="003C6CA5" w:rsidRPr="003C6CA5" w:rsidRDefault="0054292E" w:rsidP="003C6CA5">
            <w:pPr>
              <w:spacing w:after="0" w:line="240" w:lineRule="auto"/>
              <w:rPr>
                <w:rFonts w:ascii="Arial" w:eastAsia="Calibri" w:hAnsi="Arial" w:cs="Arial"/>
                <w:highlight w:val="yellow"/>
                <w:lang w:eastAsia="cs-CZ"/>
              </w:rPr>
            </w:pPr>
            <w:r w:rsidRPr="0054292E">
              <w:rPr>
                <w:rFonts w:ascii="Arial" w:eastAsia="Calibri" w:hAnsi="Arial" w:cs="Arial"/>
                <w:lang w:eastAsia="cs-CZ"/>
              </w:rPr>
              <w:t>107-7357360297</w:t>
            </w:r>
          </w:p>
        </w:tc>
      </w:tr>
    </w:tbl>
    <w:p w14:paraId="54CAE4C1" w14:textId="77777777" w:rsidR="003C6CA5" w:rsidRPr="003C6CA5" w:rsidRDefault="003C6CA5" w:rsidP="003C6CA5">
      <w:pPr>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1D0F2FBD"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3C6CA5">
        <w:rPr>
          <w:rFonts w:ascii="Arial" w:eastAsia="Calibri" w:hAnsi="Arial" w:cs="Times New Roman"/>
          <w:b/>
          <w:lang w:eastAsia="cs-CZ"/>
        </w:rPr>
        <w:t>„</w:t>
      </w:r>
      <w:r w:rsidR="00C81144" w:rsidRPr="00C81144">
        <w:rPr>
          <w:rFonts w:ascii="Arial" w:eastAsia="Calibri" w:hAnsi="Arial" w:cs="Times New Roman"/>
          <w:b/>
          <w:lang w:eastAsia="cs-CZ"/>
        </w:rPr>
        <w:t>dodávka a montáž</w:t>
      </w:r>
      <w:r w:rsidR="00C81144" w:rsidRPr="00C81144">
        <w:t xml:space="preserve"> </w:t>
      </w:r>
      <w:r w:rsidR="00C81144" w:rsidRPr="00C81144">
        <w:rPr>
          <w:rFonts w:ascii="Arial" w:eastAsia="Calibri" w:hAnsi="Arial" w:cs="Times New Roman"/>
          <w:b/>
          <w:lang w:eastAsia="cs-CZ"/>
        </w:rPr>
        <w:t xml:space="preserve">automatického závlahové systému dle projektové dokumentace </w:t>
      </w:r>
      <w:r w:rsidR="0054292E">
        <w:rPr>
          <w:rFonts w:ascii="Arial" w:eastAsia="Calibri" w:hAnsi="Arial" w:cs="Times New Roman"/>
          <w:b/>
          <w:lang w:eastAsia="cs-CZ"/>
        </w:rPr>
        <w:t>„Rekonstrukce  lokality  Kolonka  ve  Znojmě , zavlažování“</w:t>
      </w:r>
      <w:r w:rsidR="008A1654">
        <w:rPr>
          <w:rFonts w:ascii="Arial" w:eastAsia="Calibri" w:hAnsi="Arial" w:cs="Times New Roman"/>
          <w:b/>
          <w:lang w:eastAsia="cs-CZ"/>
        </w:rPr>
        <w:t xml:space="preserve"> </w:t>
      </w:r>
      <w:r w:rsidR="008A1654" w:rsidRPr="008A1654">
        <w:rPr>
          <w:rFonts w:ascii="Arial" w:eastAsia="Calibri" w:hAnsi="Arial" w:cs="Times New Roman"/>
          <w:lang w:eastAsia="cs-CZ"/>
        </w:rPr>
        <w:t>dle přílohy č. 1, která je nedílnou součástí této smlouvy</w:t>
      </w:r>
      <w:r w:rsidRPr="003C6CA5">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751D31B"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t xml:space="preserve">do 5 pracovních dnů, sjednaná doba pro provedení díla se prodlužuje o počet dní prodlení objednatele s udělením pokynu. </w:t>
      </w:r>
    </w:p>
    <w:p w14:paraId="391C61A4" w14:textId="77777777" w:rsidR="003C6CA5" w:rsidRPr="003C6CA5" w:rsidRDefault="003C6CA5" w:rsidP="003C6CA5">
      <w:pPr>
        <w:spacing w:after="0" w:line="240" w:lineRule="auto"/>
        <w:ind w:left="708"/>
        <w:rPr>
          <w:rFonts w:ascii="Arial" w:eastAsia="Calibri" w:hAnsi="Arial" w:cs="Arial"/>
          <w:lang w:eastAsia="cs-CZ"/>
        </w:rPr>
      </w:pPr>
    </w:p>
    <w:p w14:paraId="10DA9836" w14:textId="77777777" w:rsidR="003C6CA5" w:rsidRPr="003C6CA5" w:rsidRDefault="003C6CA5" w:rsidP="003C6CA5">
      <w:pPr>
        <w:spacing w:after="0" w:line="240" w:lineRule="auto"/>
        <w:jc w:val="both"/>
        <w:rPr>
          <w:rFonts w:ascii="Arial" w:eastAsia="Calibri" w:hAnsi="Arial" w:cs="Arial"/>
          <w:lang w:eastAsia="cs-CZ"/>
        </w:rPr>
      </w:pP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35530DCA" w14:textId="0EF381CE" w:rsidR="003C6CA5" w:rsidRDefault="0054292E" w:rsidP="003C6CA5">
      <w:pPr>
        <w:spacing w:after="0" w:line="240" w:lineRule="auto"/>
        <w:jc w:val="both"/>
        <w:rPr>
          <w:rFonts w:ascii="Arial" w:eastAsia="Calibri" w:hAnsi="Arial" w:cs="Arial"/>
          <w:lang w:eastAsia="cs-CZ"/>
        </w:rPr>
      </w:pPr>
      <w:r>
        <w:rPr>
          <w:rFonts w:ascii="Arial" w:eastAsia="Calibri" w:hAnsi="Arial" w:cs="Arial"/>
          <w:lang w:eastAsia="cs-CZ"/>
        </w:rPr>
        <w:t>Vnitroblok  ulic  Slovenská , Jugoslávská , Rumunská , tzv. Kolonka</w:t>
      </w:r>
      <w:r w:rsidR="008A1654">
        <w:rPr>
          <w:rFonts w:ascii="Arial" w:eastAsia="Calibri" w:hAnsi="Arial" w:cs="Arial"/>
          <w:lang w:eastAsia="cs-CZ"/>
        </w:rPr>
        <w:t xml:space="preserve"> ve Znojmě</w:t>
      </w:r>
      <w:r w:rsidR="00C93C07">
        <w:rPr>
          <w:rFonts w:ascii="Arial" w:eastAsia="Calibri" w:hAnsi="Arial" w:cs="Arial"/>
          <w:lang w:eastAsia="cs-CZ"/>
        </w:rPr>
        <w:t xml:space="preserve"> – v projektové dokumentaci </w:t>
      </w:r>
      <w:r>
        <w:rPr>
          <w:rFonts w:ascii="Arial" w:eastAsia="Calibri" w:hAnsi="Arial" w:cs="Arial"/>
          <w:lang w:eastAsia="cs-CZ"/>
        </w:rPr>
        <w:t>„Rekonstrukce  lokality  Kolonka  ve  Znojmě“, projektová  část  „Zavlažování“</w:t>
      </w:r>
      <w:r w:rsidR="00C93C07">
        <w:rPr>
          <w:rFonts w:ascii="Arial" w:eastAsia="Calibri" w:hAnsi="Arial" w:cs="Arial"/>
          <w:lang w:eastAsia="cs-CZ"/>
        </w:rPr>
        <w:t>, kter</w:t>
      </w:r>
      <w:r>
        <w:rPr>
          <w:rFonts w:ascii="Arial" w:eastAsia="Calibri" w:hAnsi="Arial" w:cs="Arial"/>
          <w:lang w:eastAsia="cs-CZ"/>
        </w:rPr>
        <w:t>á je přílohou č. 1 této smlouvy.</w:t>
      </w:r>
      <w:r w:rsidR="00C93C07">
        <w:rPr>
          <w:rFonts w:ascii="Arial" w:eastAsia="Calibri" w:hAnsi="Arial" w:cs="Arial"/>
          <w:lang w:eastAsia="cs-CZ"/>
        </w:rPr>
        <w:t>.</w:t>
      </w:r>
    </w:p>
    <w:p w14:paraId="6030208C" w14:textId="315D839C" w:rsidR="00D848B3" w:rsidRDefault="00D848B3" w:rsidP="003C6CA5">
      <w:pPr>
        <w:spacing w:after="0" w:line="240" w:lineRule="auto"/>
        <w:jc w:val="both"/>
        <w:rPr>
          <w:rFonts w:ascii="Arial" w:eastAsia="Calibri" w:hAnsi="Arial" w:cs="Arial"/>
          <w:lang w:eastAsia="cs-CZ"/>
        </w:rPr>
      </w:pP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22FC049E" w14:textId="5BA8CEF6" w:rsidR="003C6CA5"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1" w:name="cl_3_odst_1"/>
      <w:r w:rsidRPr="003C6CA5">
        <w:rPr>
          <w:rFonts w:ascii="Arial" w:eastAsia="Calibri" w:hAnsi="Arial" w:cs="Times New Roman"/>
          <w:lang w:eastAsia="cs-CZ"/>
        </w:rPr>
        <w:t>Zhotovitel se zavazuje provést dílo, tj. dokončené dílo bez jakýchkoli vad a nedodělků</w:t>
      </w:r>
      <w:r w:rsidR="00A22717">
        <w:rPr>
          <w:rFonts w:ascii="Arial" w:eastAsia="Calibri" w:hAnsi="Arial" w:cs="Times New Roman"/>
          <w:lang w:eastAsia="cs-CZ"/>
        </w:rPr>
        <w:t>,</w:t>
      </w:r>
      <w:r w:rsidRPr="003C6CA5">
        <w:rPr>
          <w:rFonts w:ascii="Arial" w:eastAsia="Calibri" w:hAnsi="Arial" w:cs="Times New Roman"/>
          <w:lang w:eastAsia="cs-CZ"/>
        </w:rPr>
        <w:t xml:space="preserve"> </w:t>
      </w:r>
      <w:bookmarkEnd w:id="1"/>
      <w:r w:rsidR="00D848B3" w:rsidRPr="00EC63B4">
        <w:rPr>
          <w:rFonts w:ascii="Arial" w:eastAsia="Calibri" w:hAnsi="Arial" w:cs="Times New Roman"/>
          <w:lang w:eastAsia="cs-CZ"/>
        </w:rPr>
        <w:t xml:space="preserve">nejpozději </w:t>
      </w:r>
      <w:r w:rsidRPr="00EC63B4">
        <w:rPr>
          <w:rFonts w:ascii="Arial" w:eastAsia="Calibri" w:hAnsi="Arial" w:cs="Times New Roman"/>
          <w:lang w:eastAsia="cs-CZ"/>
        </w:rPr>
        <w:t>d</w:t>
      </w:r>
      <w:r w:rsidRPr="003C6CA5">
        <w:rPr>
          <w:rFonts w:ascii="Arial" w:eastAsia="Calibri" w:hAnsi="Arial" w:cs="Times New Roman"/>
          <w:lang w:eastAsia="cs-CZ"/>
        </w:rPr>
        <w:t xml:space="preserve">o </w:t>
      </w:r>
      <w:r w:rsidR="0054292E">
        <w:rPr>
          <w:rFonts w:ascii="Arial" w:eastAsia="Calibri" w:hAnsi="Arial" w:cs="Times New Roman"/>
          <w:lang w:eastAsia="cs-CZ"/>
        </w:rPr>
        <w:t>1</w:t>
      </w:r>
      <w:r w:rsidRPr="003C6CA5">
        <w:rPr>
          <w:rFonts w:ascii="Arial" w:eastAsia="Calibri" w:hAnsi="Arial" w:cs="Times New Roman"/>
          <w:lang w:eastAsia="cs-CZ"/>
        </w:rPr>
        <w:t>.</w:t>
      </w:r>
      <w:r w:rsidR="00A22717">
        <w:rPr>
          <w:rFonts w:ascii="Arial" w:eastAsia="Calibri" w:hAnsi="Arial" w:cs="Times New Roman"/>
          <w:lang w:eastAsia="cs-CZ"/>
        </w:rPr>
        <w:t xml:space="preserve"> </w:t>
      </w:r>
      <w:r w:rsidR="0054292E">
        <w:rPr>
          <w:rFonts w:ascii="Arial" w:eastAsia="Calibri" w:hAnsi="Arial" w:cs="Times New Roman"/>
          <w:lang w:eastAsia="cs-CZ"/>
        </w:rPr>
        <w:t>9</w:t>
      </w:r>
      <w:r w:rsidRPr="003C6CA5">
        <w:rPr>
          <w:rFonts w:ascii="Arial" w:eastAsia="Calibri" w:hAnsi="Arial" w:cs="Times New Roman"/>
          <w:lang w:eastAsia="cs-CZ"/>
        </w:rPr>
        <w:t>.</w:t>
      </w:r>
      <w:r w:rsidR="0054292E">
        <w:rPr>
          <w:rFonts w:ascii="Arial" w:eastAsia="Calibri" w:hAnsi="Arial" w:cs="Times New Roman"/>
          <w:lang w:eastAsia="cs-CZ"/>
        </w:rPr>
        <w:t xml:space="preserve"> 2022</w:t>
      </w:r>
      <w:r w:rsidR="00A22717">
        <w:rPr>
          <w:rFonts w:ascii="Arial" w:eastAsia="Calibri" w:hAnsi="Arial" w:cs="Times New Roman"/>
          <w:lang w:eastAsia="cs-CZ"/>
        </w:rPr>
        <w:t>.</w:t>
      </w:r>
      <w:r w:rsidR="005213E4">
        <w:rPr>
          <w:rFonts w:ascii="Arial" w:eastAsia="Calibri" w:hAnsi="Arial" w:cs="Times New Roman"/>
          <w:lang w:eastAsia="cs-CZ"/>
        </w:rPr>
        <w:t xml:space="preserve"> Zhotovitel se zavazuje zahájit práce nejpozději do 14 dnů ode dne uzavření této smlouvy.</w:t>
      </w:r>
    </w:p>
    <w:p w14:paraId="3949E67C" w14:textId="77777777" w:rsidR="005213E4" w:rsidRPr="003C6CA5" w:rsidRDefault="005213E4" w:rsidP="005213E4">
      <w:pPr>
        <w:spacing w:after="0" w:line="240" w:lineRule="auto"/>
        <w:ind w:left="426"/>
        <w:contextualSpacing/>
        <w:jc w:val="both"/>
        <w:rPr>
          <w:rFonts w:ascii="Arial" w:eastAsia="Calibri" w:hAnsi="Arial" w:cs="Times New Roman"/>
          <w:lang w:eastAsia="cs-CZ"/>
        </w:rPr>
      </w:pP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3BE6ED4A" w14:textId="77777777" w:rsidR="003C6CA5" w:rsidRPr="003C6CA5" w:rsidRDefault="003C6CA5" w:rsidP="003C6CA5">
      <w:pPr>
        <w:spacing w:after="0" w:line="240" w:lineRule="auto"/>
        <w:jc w:val="both"/>
        <w:rPr>
          <w:rFonts w:ascii="Arial" w:eastAsia="Calibri" w:hAnsi="Arial" w:cs="Arial"/>
          <w:lang w:eastAsia="cs-CZ"/>
        </w:rPr>
      </w:pPr>
    </w:p>
    <w:p w14:paraId="2529F365" w14:textId="77777777" w:rsidR="003C6CA5" w:rsidRPr="003C6CA5" w:rsidRDefault="003C6CA5" w:rsidP="003C6CA5">
      <w:pPr>
        <w:spacing w:after="0" w:line="240" w:lineRule="auto"/>
        <w:jc w:val="both"/>
        <w:rPr>
          <w:rFonts w:ascii="Arial" w:eastAsia="Calibri" w:hAnsi="Arial" w:cs="Arial"/>
          <w:iCs/>
          <w:lang w:eastAsia="cs-CZ"/>
        </w:rPr>
      </w:pPr>
    </w:p>
    <w:p w14:paraId="556B366B" w14:textId="77777777" w:rsidR="003C6CA5" w:rsidRPr="003C6CA5" w:rsidRDefault="003C6CA5" w:rsidP="003C6CA5">
      <w:pPr>
        <w:spacing w:after="0" w:line="240" w:lineRule="auto"/>
        <w:jc w:val="center"/>
        <w:rPr>
          <w:rFonts w:ascii="Arial" w:eastAsia="Calibri" w:hAnsi="Arial" w:cs="Arial"/>
          <w:b/>
          <w:lang w:eastAsia="cs-CZ"/>
        </w:rPr>
      </w:pPr>
    </w:p>
    <w:p w14:paraId="0D1380B7" w14:textId="77777777" w:rsidR="003C6CA5" w:rsidRDefault="003C6CA5" w:rsidP="003C6CA5">
      <w:pPr>
        <w:spacing w:after="0" w:line="240" w:lineRule="auto"/>
        <w:jc w:val="center"/>
        <w:rPr>
          <w:rFonts w:ascii="Arial" w:eastAsia="Calibri" w:hAnsi="Arial" w:cs="Arial"/>
          <w:b/>
          <w:lang w:eastAsia="cs-CZ"/>
        </w:rPr>
      </w:pPr>
    </w:p>
    <w:p w14:paraId="76189F09" w14:textId="77777777" w:rsidR="0054292E" w:rsidRDefault="0054292E" w:rsidP="003C6CA5">
      <w:pPr>
        <w:spacing w:after="0" w:line="240" w:lineRule="auto"/>
        <w:jc w:val="center"/>
        <w:rPr>
          <w:rFonts w:ascii="Arial" w:eastAsia="Calibri" w:hAnsi="Arial" w:cs="Arial"/>
          <w:b/>
          <w:lang w:eastAsia="cs-CZ"/>
        </w:rPr>
      </w:pPr>
    </w:p>
    <w:p w14:paraId="299A1D26" w14:textId="77777777" w:rsidR="0054292E" w:rsidRDefault="0054292E" w:rsidP="003C6CA5">
      <w:pPr>
        <w:spacing w:after="0" w:line="240" w:lineRule="auto"/>
        <w:jc w:val="center"/>
        <w:rPr>
          <w:rFonts w:ascii="Arial" w:eastAsia="Calibri" w:hAnsi="Arial" w:cs="Arial"/>
          <w:b/>
          <w:lang w:eastAsia="cs-CZ"/>
        </w:rPr>
      </w:pPr>
    </w:p>
    <w:p w14:paraId="27C99D49" w14:textId="77777777" w:rsidR="003C6CA5" w:rsidRPr="003C6CA5" w:rsidRDefault="003C6CA5"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7205B22F"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54292E" w:rsidRPr="0054292E">
        <w:rPr>
          <w:rFonts w:ascii="Arial" w:eastAsia="Calibri" w:hAnsi="Arial" w:cs="Arial"/>
          <w:b/>
          <w:lang w:eastAsia="cs-CZ"/>
        </w:rPr>
        <w:t>599</w:t>
      </w:r>
      <w:r w:rsidR="0054292E">
        <w:rPr>
          <w:rFonts w:ascii="Arial" w:eastAsia="Calibri" w:hAnsi="Arial" w:cs="Arial"/>
          <w:b/>
          <w:bCs/>
          <w:lang w:eastAsia="cs-CZ"/>
        </w:rPr>
        <w:t> </w:t>
      </w:r>
      <w:r w:rsidR="00093B00">
        <w:rPr>
          <w:rFonts w:ascii="Arial" w:eastAsia="Calibri" w:hAnsi="Arial" w:cs="Arial"/>
          <w:b/>
          <w:bCs/>
          <w:lang w:eastAsia="cs-CZ"/>
        </w:rPr>
        <w:t>947</w:t>
      </w:r>
      <w:r w:rsidR="00D848B3" w:rsidRPr="0054292E">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r w:rsidR="0054292E">
        <w:rPr>
          <w:rFonts w:ascii="Arial" w:eastAsia="Calibri" w:hAnsi="Arial" w:cs="Arial"/>
          <w:b/>
          <w:lang w:eastAsia="cs-CZ"/>
        </w:rPr>
        <w:t>pětset devadesát devět</w:t>
      </w:r>
      <w:r w:rsidR="00D848B3">
        <w:rPr>
          <w:rFonts w:ascii="Arial" w:eastAsia="Calibri" w:hAnsi="Arial" w:cs="Arial"/>
          <w:b/>
          <w:lang w:eastAsia="cs-CZ"/>
        </w:rPr>
        <w:t xml:space="preserve"> </w:t>
      </w:r>
      <w:r w:rsidR="005213E4" w:rsidRPr="005213E4">
        <w:rPr>
          <w:rFonts w:ascii="Arial" w:eastAsia="Calibri" w:hAnsi="Arial" w:cs="Arial"/>
          <w:b/>
          <w:lang w:eastAsia="cs-CZ"/>
        </w:rPr>
        <w:t>tisíc</w:t>
      </w:r>
      <w:r w:rsidR="00D848B3">
        <w:rPr>
          <w:rFonts w:ascii="Arial" w:eastAsia="Calibri" w:hAnsi="Arial" w:cs="Arial"/>
          <w:b/>
          <w:lang w:eastAsia="cs-CZ"/>
        </w:rPr>
        <w:t xml:space="preserve"> </w:t>
      </w:r>
      <w:r w:rsidR="0054292E">
        <w:rPr>
          <w:rFonts w:ascii="Arial" w:eastAsia="Calibri" w:hAnsi="Arial" w:cs="Arial"/>
          <w:b/>
          <w:lang w:eastAsia="cs-CZ"/>
        </w:rPr>
        <w:t>devětset čtyřicet šest</w:t>
      </w:r>
      <w:r w:rsidR="00093B00">
        <w:rPr>
          <w:rFonts w:ascii="Arial" w:eastAsia="Calibri" w:hAnsi="Arial" w:cs="Arial"/>
          <w:b/>
          <w:lang w:eastAsia="cs-CZ"/>
        </w:rPr>
        <w:t xml:space="preserve"> korun českých</w:t>
      </w:r>
      <w:r w:rsidRPr="003C6CA5">
        <w:rPr>
          <w:rFonts w:ascii="Arial" w:eastAsia="Calibri" w:hAnsi="Arial" w:cs="Arial"/>
          <w:b/>
          <w:lang w:eastAsia="cs-CZ"/>
        </w:rPr>
        <w:t xml:space="preserve">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lastRenderedPageBreak/>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53DDEC9B" w14:textId="77777777" w:rsidR="003C6CA5" w:rsidRPr="003C6CA5"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03CAE14F"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poskytne objednateli na dokončené dílo záruční lhůtu v délce trvání </w:t>
      </w:r>
      <w:r w:rsidR="00A00C24">
        <w:rPr>
          <w:rFonts w:ascii="Arial" w:eastAsia="Calibri" w:hAnsi="Arial" w:cs="Arial"/>
          <w:b/>
          <w:lang w:eastAsia="cs-CZ"/>
        </w:rPr>
        <w:t>24</w:t>
      </w:r>
      <w:r w:rsidRPr="003C6CA5">
        <w:rPr>
          <w:rFonts w:ascii="Arial" w:eastAsia="Calibri" w:hAnsi="Arial" w:cs="Arial"/>
          <w:lang w:eastAsia="cs-CZ"/>
        </w:rPr>
        <w:t xml:space="preserve"> měsíců ode dne předání a převzetí díla.</w:t>
      </w:r>
    </w:p>
    <w:p w14:paraId="193255DD" w14:textId="77777777" w:rsidR="003C6CA5" w:rsidRPr="003C6CA5" w:rsidRDefault="003C6CA5" w:rsidP="003C6CA5">
      <w:pPr>
        <w:spacing w:after="0" w:line="240" w:lineRule="auto"/>
        <w:jc w:val="both"/>
        <w:rPr>
          <w:rFonts w:ascii="Arial" w:eastAsia="Calibri" w:hAnsi="Arial" w:cs="Arial"/>
          <w:lang w:eastAsia="cs-CZ"/>
        </w:rPr>
      </w:pP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do 5-ti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0DD4A9EB" w14:textId="77777777" w:rsidR="003C6CA5" w:rsidRPr="003C6CA5" w:rsidRDefault="003C6CA5" w:rsidP="003C6CA5">
      <w:pPr>
        <w:spacing w:after="0" w:line="240" w:lineRule="auto"/>
        <w:ind w:left="708"/>
        <w:jc w:val="both"/>
        <w:rPr>
          <w:rFonts w:ascii="Arial" w:eastAsia="Calibri" w:hAnsi="Arial" w:cs="Arial"/>
          <w:lang w:eastAsia="cs-CZ"/>
        </w:rPr>
      </w:pPr>
    </w:p>
    <w:p w14:paraId="32874C07" w14:textId="77777777" w:rsidR="003C6CA5" w:rsidRPr="003C6CA5" w:rsidRDefault="003C6CA5" w:rsidP="003C6CA5">
      <w:pPr>
        <w:numPr>
          <w:ilvl w:val="0"/>
          <w:numId w:val="13"/>
        </w:numPr>
        <w:spacing w:after="0" w:line="240" w:lineRule="auto"/>
        <w:ind w:left="357" w:hanging="357"/>
        <w:jc w:val="both"/>
        <w:rPr>
          <w:rFonts w:ascii="Arial" w:eastAsia="Calibri" w:hAnsi="Arial" w:cs="Arial"/>
          <w:lang w:eastAsia="cs-CZ"/>
        </w:rPr>
      </w:pPr>
      <w:r w:rsidRPr="003C6CA5">
        <w:rPr>
          <w:rFonts w:ascii="Arial" w:eastAsia="Calibri" w:hAnsi="Arial" w:cs="Arial"/>
          <w:lang w:eastAsia="cs-CZ"/>
        </w:rPr>
        <w:t xml:space="preserve">Termíny pro odstranění oprávněně reklamovaných vad, které se na dokončeném díle vyskytnou v záruční lhůtě a jejichž projev neohrožuje užívání díla, budou sjednány </w:t>
      </w:r>
      <w:r w:rsidRPr="003C6CA5">
        <w:rPr>
          <w:rFonts w:ascii="Arial" w:eastAsia="Calibri" w:hAnsi="Arial" w:cs="Arial"/>
          <w:lang w:eastAsia="cs-CZ"/>
        </w:rPr>
        <w:br/>
        <w:t>při reklamačním řízení ve vazbě na charakter a rozsah výskytu těchto vad, přičemž však tyto termíny nesmějí být sjednány ve lhůtách delších než do 21-ti dnů od data doručení reklamačního dopisu objednatele zhotoviteli, pokud to bude technicky nebo v závislosti na klimatických podmínkách možné.</w:t>
      </w:r>
    </w:p>
    <w:p w14:paraId="0B7C701A" w14:textId="77777777" w:rsidR="003C6CA5" w:rsidRPr="003C6CA5" w:rsidRDefault="003C6CA5" w:rsidP="003C6CA5">
      <w:pPr>
        <w:numPr>
          <w:ilvl w:val="0"/>
          <w:numId w:val="13"/>
        </w:numPr>
        <w:spacing w:before="120" w:after="0" w:line="240" w:lineRule="auto"/>
        <w:ind w:left="357" w:hanging="357"/>
        <w:jc w:val="both"/>
        <w:rPr>
          <w:rFonts w:ascii="Arial" w:eastAsia="Calibri" w:hAnsi="Arial" w:cs="Arial"/>
          <w:lang w:eastAsia="cs-CZ"/>
        </w:rPr>
      </w:pPr>
      <w:r w:rsidRPr="003C6CA5">
        <w:rPr>
          <w:rFonts w:ascii="Arial" w:eastAsia="Calibri" w:hAnsi="Arial" w:cs="Arial"/>
          <w:lang w:eastAsia="cs-CZ"/>
        </w:rPr>
        <w:t xml:space="preserve">Zhotovitel se zavazuje zahájit bezplatné odstranění vad díla, které svým projevem ohrožují nebo ovlivňují jeho užívání, nejpozději do 24 hodin od obdržení reklamačního dopisu dle odstavce 5 tohoto článku smlouvy. </w:t>
      </w:r>
    </w:p>
    <w:p w14:paraId="3FE55AD4"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článku X</w:t>
      </w:r>
      <w:r w:rsidR="00A00C24">
        <w:rPr>
          <w:rFonts w:ascii="Arial" w:eastAsia="Calibri" w:hAnsi="Arial" w:cs="Arial"/>
          <w:lang w:eastAsia="cs-CZ"/>
        </w:rPr>
        <w:t>.</w:t>
      </w:r>
      <w:r w:rsidRPr="003C6CA5">
        <w:rPr>
          <w:rFonts w:ascii="Arial" w:eastAsia="Calibri" w:hAnsi="Arial" w:cs="Arial"/>
          <w:lang w:eastAsia="cs-CZ"/>
        </w:rPr>
        <w:t xml:space="preserve"> odst. 3. této </w:t>
      </w:r>
      <w:r w:rsidR="00A00C24">
        <w:rPr>
          <w:rFonts w:ascii="Arial" w:eastAsia="Calibri" w:hAnsi="Arial" w:cs="Arial"/>
          <w:lang w:eastAsia="cs-CZ"/>
        </w:rPr>
        <w:t>smlouvy</w:t>
      </w:r>
      <w:r w:rsidRPr="003C6CA5">
        <w:rPr>
          <w:rFonts w:ascii="Arial" w:eastAsia="Calibri" w:hAnsi="Arial" w:cs="Arial"/>
          <w:lang w:eastAsia="cs-CZ"/>
        </w:rPr>
        <w:t xml:space="preserve">.   </w:t>
      </w:r>
    </w:p>
    <w:p w14:paraId="5CDA587F"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Uplatněním vady díla v záruční lhůtě přestává běžet původní záruční lhůta </w:t>
      </w:r>
      <w:r w:rsidRPr="003C6CA5">
        <w:rPr>
          <w:rFonts w:ascii="Arial" w:eastAsia="Calibri" w:hAnsi="Arial" w:cs="Arial"/>
          <w:lang w:eastAsia="cs-CZ"/>
        </w:rPr>
        <w:br/>
        <w:t xml:space="preserve">a pro příslušnou součást stavebního díla běží nová záruční lhůta. </w:t>
      </w:r>
    </w:p>
    <w:p w14:paraId="3F81E60A" w14:textId="77777777" w:rsid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je zavázán odstraňovat vady díla, které se projeví </w:t>
      </w:r>
      <w:r w:rsidR="002E5B22">
        <w:rPr>
          <w:rFonts w:ascii="Arial" w:eastAsia="Calibri" w:hAnsi="Arial" w:cs="Arial"/>
          <w:lang w:eastAsia="cs-CZ"/>
        </w:rPr>
        <w:t>v záruční lhůtě na své náklady.</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60D24B72" w14:textId="77777777" w:rsidR="002217C7" w:rsidRPr="003C6CA5" w:rsidRDefault="002217C7"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p.a.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14-ti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522B318E"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Zveřejnění v registru smluv zajistí objednatel.</w:t>
      </w:r>
    </w:p>
    <w:p w14:paraId="71200F23" w14:textId="37EC0176"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t>Zástupci smluvních stran ve věcech smluvních:</w:t>
      </w:r>
    </w:p>
    <w:tbl>
      <w:tblPr>
        <w:tblW w:w="0" w:type="auto"/>
        <w:tblInd w:w="360" w:type="dxa"/>
        <w:tblLook w:val="04A0" w:firstRow="1" w:lastRow="0" w:firstColumn="1" w:lastColumn="0" w:noHBand="0" w:noVBand="1"/>
      </w:tblPr>
      <w:tblGrid>
        <w:gridCol w:w="2270"/>
        <w:gridCol w:w="6442"/>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5F08FD13" w:rsidR="003C6CA5" w:rsidRPr="003C6CA5" w:rsidRDefault="002E5B22" w:rsidP="00093B00">
            <w:pPr>
              <w:spacing w:after="0" w:line="240" w:lineRule="auto"/>
              <w:jc w:val="both"/>
              <w:rPr>
                <w:rFonts w:ascii="Arial" w:eastAsia="Calibri" w:hAnsi="Arial" w:cs="Arial"/>
                <w:lang w:eastAsia="cs-CZ"/>
              </w:rPr>
            </w:pPr>
            <w:r>
              <w:rPr>
                <w:rFonts w:ascii="Arial" w:eastAsia="Calibri" w:hAnsi="Arial" w:cs="Arial"/>
                <w:lang w:eastAsia="cs-CZ"/>
              </w:rPr>
              <w:t xml:space="preserve">pan </w:t>
            </w:r>
            <w:r w:rsidR="00093B00">
              <w:rPr>
                <w:rFonts w:ascii="Arial" w:eastAsia="Calibri" w:hAnsi="Arial" w:cs="Arial"/>
                <w:lang w:eastAsia="cs-CZ"/>
              </w:rPr>
              <w:t>Zdeněk Kopr</w:t>
            </w:r>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77777777" w:rsidR="003C6CA5" w:rsidRPr="003C6CA5" w:rsidRDefault="002E5B22" w:rsidP="002E5B22">
            <w:pPr>
              <w:spacing w:after="0" w:line="240" w:lineRule="auto"/>
              <w:jc w:val="both"/>
              <w:rPr>
                <w:rFonts w:ascii="Arial" w:eastAsia="Calibri" w:hAnsi="Arial" w:cs="Arial"/>
                <w:lang w:eastAsia="cs-CZ"/>
              </w:rPr>
            </w:pPr>
            <w:r>
              <w:rPr>
                <w:rFonts w:ascii="Arial" w:eastAsia="Calibri" w:hAnsi="Arial" w:cs="Arial"/>
                <w:lang w:eastAsia="cs-CZ"/>
              </w:rPr>
              <w:t>Ing. Radoslav Habrdle</w:t>
            </w:r>
          </w:p>
        </w:tc>
      </w:tr>
    </w:tbl>
    <w:p w14:paraId="593EE711" w14:textId="77777777" w:rsidR="003C6CA5" w:rsidRPr="003C6CA5" w:rsidRDefault="003C6CA5" w:rsidP="002E5B22">
      <w:pPr>
        <w:spacing w:after="0" w:line="240" w:lineRule="auto"/>
        <w:jc w:val="both"/>
        <w:rPr>
          <w:rFonts w:ascii="Arial" w:eastAsia="Calibri" w:hAnsi="Arial" w:cs="Arial"/>
          <w:lang w:eastAsia="cs-CZ"/>
        </w:rPr>
      </w:pPr>
    </w:p>
    <w:p w14:paraId="5D3366D1" w14:textId="7400CE8C" w:rsidR="003C6CA5" w:rsidRPr="008D714B" w:rsidRDefault="003C6CA5" w:rsidP="003C6CA5">
      <w:pPr>
        <w:keepNext/>
        <w:keepLines/>
        <w:numPr>
          <w:ilvl w:val="0"/>
          <w:numId w:val="9"/>
        </w:numPr>
        <w:spacing w:after="120" w:line="240" w:lineRule="auto"/>
        <w:ind w:left="426" w:hanging="426"/>
        <w:jc w:val="both"/>
        <w:outlineLvl w:val="1"/>
        <w:rPr>
          <w:rFonts w:ascii="Arial" w:eastAsia="Calibri" w:hAnsi="Arial" w:cs="Times New Roman"/>
          <w:lang w:eastAsia="cs-CZ"/>
        </w:rPr>
      </w:pPr>
      <w:r w:rsidRPr="003C6CA5">
        <w:rPr>
          <w:rFonts w:ascii="Arial" w:eastAsia="Calibri" w:hAnsi="Arial" w:cs="Arial"/>
          <w:lang w:eastAsia="cs-CZ"/>
        </w:rPr>
        <w:t>Technický dozor provádí sám objednatel.</w:t>
      </w:r>
    </w:p>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5D10EC0"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Pr="00D315B5">
        <w:rPr>
          <w:rFonts w:ascii="Arial" w:eastAsia="Calibri" w:hAnsi="Arial" w:cs="Arial"/>
          <w:lang w:eastAsia="cs-CZ"/>
        </w:rPr>
        <w:t>mlouva je vyhotovena ve 4 vyhotoveních, z nichž 2 obdrží objednatel a 2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4007C98F" w14:textId="0FEC65F9" w:rsidR="003C6CA5" w:rsidRPr="00093B00" w:rsidRDefault="00833D36" w:rsidP="00FF7C4E">
      <w:pPr>
        <w:pStyle w:val="Odstavecseseznamem"/>
        <w:numPr>
          <w:ilvl w:val="0"/>
          <w:numId w:val="10"/>
        </w:numPr>
        <w:jc w:val="both"/>
        <w:rPr>
          <w:rFonts w:ascii="Arial" w:eastAsia="Calibri" w:hAnsi="Arial" w:cs="Arial"/>
          <w:lang w:eastAsia="cs-CZ"/>
        </w:rPr>
      </w:pPr>
      <w:r w:rsidRPr="00093B00">
        <w:rPr>
          <w:rFonts w:ascii="Arial" w:eastAsia="Calibri" w:hAnsi="Arial" w:cs="Arial"/>
          <w:lang w:eastAsia="cs-CZ"/>
        </w:rPr>
        <w:t xml:space="preserve">Tato smlouva byla projednána na schůzi Rady města Znojma dne </w:t>
      </w:r>
      <w:r w:rsidR="00250C52">
        <w:rPr>
          <w:rFonts w:ascii="Arial" w:eastAsia="Calibri" w:hAnsi="Arial" w:cs="Arial"/>
          <w:lang w:eastAsia="cs-CZ"/>
        </w:rPr>
        <w:t>28</w:t>
      </w:r>
      <w:r w:rsidRPr="00093B00">
        <w:rPr>
          <w:rFonts w:ascii="Arial" w:eastAsia="Calibri" w:hAnsi="Arial" w:cs="Arial"/>
          <w:lang w:eastAsia="cs-CZ"/>
        </w:rPr>
        <w:t xml:space="preserve">. </w:t>
      </w:r>
      <w:r w:rsidR="00250C52">
        <w:rPr>
          <w:rFonts w:ascii="Arial" w:eastAsia="Calibri" w:hAnsi="Arial" w:cs="Arial"/>
          <w:lang w:eastAsia="cs-CZ"/>
        </w:rPr>
        <w:t>3</w:t>
      </w:r>
      <w:r w:rsidRPr="00093B00">
        <w:rPr>
          <w:rFonts w:ascii="Arial" w:eastAsia="Calibri" w:hAnsi="Arial" w:cs="Arial"/>
          <w:lang w:eastAsia="cs-CZ"/>
        </w:rPr>
        <w:t>. 202</w:t>
      </w:r>
      <w:r w:rsidR="00250C52">
        <w:rPr>
          <w:rFonts w:ascii="Arial" w:eastAsia="Calibri" w:hAnsi="Arial" w:cs="Arial"/>
          <w:lang w:eastAsia="cs-CZ"/>
        </w:rPr>
        <w:t>2</w:t>
      </w:r>
      <w:r w:rsidRPr="00093B00">
        <w:rPr>
          <w:rFonts w:ascii="Arial" w:eastAsia="Calibri" w:hAnsi="Arial" w:cs="Arial"/>
          <w:lang w:eastAsia="cs-CZ"/>
        </w:rPr>
        <w:t xml:space="preserve"> a schválena usnesením č</w:t>
      </w:r>
      <w:r w:rsidR="00250C52">
        <w:rPr>
          <w:rFonts w:ascii="Arial" w:eastAsia="Calibri" w:hAnsi="Arial" w:cs="Arial"/>
          <w:lang w:eastAsia="cs-CZ"/>
        </w:rPr>
        <w:t>. 155/2022</w:t>
      </w:r>
      <w:r w:rsidRPr="00093B00">
        <w:rPr>
          <w:rFonts w:ascii="Arial" w:eastAsia="Calibri" w:hAnsi="Arial" w:cs="Arial"/>
          <w:lang w:eastAsia="cs-CZ"/>
        </w:rPr>
        <w:t>, bod</w:t>
      </w:r>
      <w:r w:rsidR="008D714B" w:rsidRPr="00093B00">
        <w:rPr>
          <w:rFonts w:ascii="Arial" w:eastAsia="Calibri" w:hAnsi="Arial" w:cs="Arial"/>
          <w:lang w:eastAsia="cs-CZ"/>
        </w:rPr>
        <w:t>em č.</w:t>
      </w:r>
      <w:r w:rsidR="00250C52">
        <w:rPr>
          <w:rFonts w:ascii="Arial" w:eastAsia="Calibri" w:hAnsi="Arial" w:cs="Arial"/>
          <w:lang w:eastAsia="cs-CZ"/>
        </w:rPr>
        <w:t>6464</w:t>
      </w:r>
    </w:p>
    <w:p w14:paraId="3FB5C2D7" w14:textId="77777777" w:rsidR="00D315B5" w:rsidRPr="00FF7C4E" w:rsidRDefault="00D315B5"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4D7B24D3" w:rsidR="003C6CA5" w:rsidRPr="003C6CA5" w:rsidRDefault="00250C52" w:rsidP="003C6CA5">
      <w:pPr>
        <w:spacing w:after="0" w:line="240" w:lineRule="auto"/>
        <w:jc w:val="both"/>
        <w:rPr>
          <w:rFonts w:ascii="Arial" w:eastAsia="Calibri" w:hAnsi="Arial" w:cs="Arial"/>
          <w:lang w:eastAsia="cs-CZ"/>
        </w:rPr>
      </w:pPr>
      <w:r>
        <w:rPr>
          <w:rFonts w:ascii="Arial" w:eastAsia="Calibri" w:hAnsi="Arial" w:cs="Arial"/>
          <w:lang w:eastAsia="cs-CZ"/>
        </w:rPr>
        <w:t>Znojmo, dne 6.4.22022</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Pr>
          <w:rFonts w:ascii="Arial" w:eastAsia="Calibri" w:hAnsi="Arial" w:cs="Arial"/>
          <w:lang w:eastAsia="cs-CZ"/>
        </w:rPr>
        <w:t>Znojmo , 6.4.22022</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Pr="003C6CA5" w:rsidRDefault="003C6CA5"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544F84D2"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BF0A19">
        <w:rPr>
          <w:rFonts w:ascii="Arial" w:eastAsia="Calibri" w:hAnsi="Arial" w:cs="Arial"/>
          <w:lang w:eastAsia="cs-CZ"/>
        </w:rPr>
        <w:t>Ing. Radoslav Habrdle,</w:t>
      </w:r>
      <w:r w:rsidR="003C6CA5" w:rsidRPr="003C6CA5">
        <w:rPr>
          <w:rFonts w:ascii="Arial" w:eastAsia="Calibri" w:hAnsi="Arial" w:cs="Arial"/>
          <w:lang w:eastAsia="cs-CZ"/>
        </w:rPr>
        <w:t xml:space="preserve"> ředitel</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Pr="00D315B5">
        <w:rPr>
          <w:rFonts w:ascii="Arial" w:eastAsia="Calibri" w:hAnsi="Arial" w:cs="Arial"/>
          <w:color w:val="FF0000"/>
          <w:lang w:eastAsia="cs-CZ"/>
        </w:rPr>
        <w:tab/>
      </w:r>
      <w:r>
        <w:rPr>
          <w:rFonts w:ascii="Arial" w:eastAsia="Calibri" w:hAnsi="Arial" w:cs="Arial"/>
          <w:color w:val="FF0000"/>
          <w:lang w:eastAsia="cs-CZ"/>
        </w:rPr>
        <w:tab/>
      </w:r>
      <w:r>
        <w:rPr>
          <w:rFonts w:ascii="Arial" w:eastAsia="Calibri" w:hAnsi="Arial" w:cs="Arial"/>
          <w:color w:val="FF0000"/>
          <w:lang w:eastAsia="cs-CZ"/>
        </w:rPr>
        <w:tab/>
      </w:r>
      <w:r w:rsidR="00093B00" w:rsidRPr="00093B00">
        <w:rPr>
          <w:rFonts w:ascii="Arial" w:eastAsia="Calibri" w:hAnsi="Arial" w:cs="Arial"/>
          <w:lang w:eastAsia="cs-CZ"/>
        </w:rPr>
        <w:t>Zdeněk  Kopr</w:t>
      </w:r>
    </w:p>
    <w:p w14:paraId="64526C45" w14:textId="77777777" w:rsidR="005E61A7" w:rsidRDefault="005E61A7"/>
    <w:p w14:paraId="49107ED0" w14:textId="77777777" w:rsidR="00BF0A19" w:rsidRDefault="00BF0A19"/>
    <w:p w14:paraId="18DDD30C" w14:textId="76A5D2BF" w:rsidR="00BF0A19" w:rsidRPr="00BF0A19" w:rsidRDefault="00BF0A19">
      <w:pPr>
        <w:rPr>
          <w:rFonts w:ascii="Arial" w:hAnsi="Arial" w:cs="Arial"/>
        </w:rPr>
      </w:pPr>
      <w:r w:rsidRPr="00BF0A19">
        <w:rPr>
          <w:rFonts w:ascii="Arial" w:hAnsi="Arial" w:cs="Arial"/>
          <w:b/>
        </w:rPr>
        <w:t>Příloha č. 1 –</w:t>
      </w:r>
      <w:r w:rsidRPr="00BF0A19">
        <w:rPr>
          <w:rFonts w:ascii="Arial" w:hAnsi="Arial" w:cs="Arial"/>
        </w:rPr>
        <w:t xml:space="preserve"> Projektová dokumentace </w:t>
      </w:r>
      <w:r w:rsidR="00093B00">
        <w:rPr>
          <w:rFonts w:ascii="Arial" w:hAnsi="Arial" w:cs="Arial"/>
        </w:rPr>
        <w:t>„Rekonstrukce  lokality  Kolonka  ve  Znojmě“</w:t>
      </w:r>
    </w:p>
    <w:sectPr w:rsidR="00BF0A19" w:rsidRPr="00BF0A19"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BEF7A" w14:textId="77777777" w:rsidR="005008CF" w:rsidRDefault="005008CF">
      <w:pPr>
        <w:spacing w:after="0" w:line="240" w:lineRule="auto"/>
      </w:pPr>
      <w:r>
        <w:separator/>
      </w:r>
    </w:p>
  </w:endnote>
  <w:endnote w:type="continuationSeparator" w:id="0">
    <w:p w14:paraId="504FA08C" w14:textId="77777777" w:rsidR="005008CF" w:rsidRDefault="0050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D10F03"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D10F03">
      <w:rPr>
        <w:noProof/>
        <w:sz w:val="18"/>
      </w:rPr>
      <w:t>1</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D10F03">
      <w:rPr>
        <w:noProof/>
        <w:sz w:val="18"/>
      </w:rPr>
      <w:t>1</w:t>
    </w:r>
    <w:r w:rsidRPr="009A7C9B">
      <w:rPr>
        <w:sz w:val="18"/>
      </w:rPr>
      <w:fldChar w:fldCharType="end"/>
    </w:r>
  </w:p>
  <w:p w14:paraId="1249C466" w14:textId="77777777" w:rsidR="00655965" w:rsidRDefault="00D10F03"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E09B1" w14:textId="77777777" w:rsidR="005008CF" w:rsidRDefault="005008CF">
      <w:pPr>
        <w:spacing w:after="0" w:line="240" w:lineRule="auto"/>
      </w:pPr>
      <w:r>
        <w:separator/>
      </w:r>
    </w:p>
  </w:footnote>
  <w:footnote w:type="continuationSeparator" w:id="0">
    <w:p w14:paraId="19469597" w14:textId="77777777" w:rsidR="005008CF" w:rsidRDefault="00500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2"/>
  </w:num>
  <w:num w:numId="4">
    <w:abstractNumId w:val="9"/>
  </w:num>
  <w:num w:numId="5">
    <w:abstractNumId w:val="13"/>
  </w:num>
  <w:num w:numId="6">
    <w:abstractNumId w:val="7"/>
  </w:num>
  <w:num w:numId="7">
    <w:abstractNumId w:val="11"/>
  </w:num>
  <w:num w:numId="8">
    <w:abstractNumId w:val="16"/>
  </w:num>
  <w:num w:numId="9">
    <w:abstractNumId w:val="8"/>
  </w:num>
  <w:num w:numId="10">
    <w:abstractNumId w:val="2"/>
  </w:num>
  <w:num w:numId="11">
    <w:abstractNumId w:val="10"/>
  </w:num>
  <w:num w:numId="12">
    <w:abstractNumId w:val="6"/>
  </w:num>
  <w:num w:numId="13">
    <w:abstractNumId w:val="0"/>
  </w:num>
  <w:num w:numId="14">
    <w:abstractNumId w:val="14"/>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5996"/>
    <w:rsid w:val="00031C9E"/>
    <w:rsid w:val="000361ED"/>
    <w:rsid w:val="00036C6E"/>
    <w:rsid w:val="00040F75"/>
    <w:rsid w:val="000416FA"/>
    <w:rsid w:val="00044D9E"/>
    <w:rsid w:val="00050149"/>
    <w:rsid w:val="00050AC2"/>
    <w:rsid w:val="000516C2"/>
    <w:rsid w:val="00055F56"/>
    <w:rsid w:val="000672BF"/>
    <w:rsid w:val="000701A8"/>
    <w:rsid w:val="00070B51"/>
    <w:rsid w:val="00072250"/>
    <w:rsid w:val="00075812"/>
    <w:rsid w:val="00075B57"/>
    <w:rsid w:val="000775B5"/>
    <w:rsid w:val="00082945"/>
    <w:rsid w:val="00091CF7"/>
    <w:rsid w:val="00092A2C"/>
    <w:rsid w:val="00093B00"/>
    <w:rsid w:val="00097744"/>
    <w:rsid w:val="000A0E51"/>
    <w:rsid w:val="000A2015"/>
    <w:rsid w:val="000A4896"/>
    <w:rsid w:val="000A749F"/>
    <w:rsid w:val="000B06BA"/>
    <w:rsid w:val="000B2EFA"/>
    <w:rsid w:val="000B37C6"/>
    <w:rsid w:val="000B3F7D"/>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2C53"/>
    <w:rsid w:val="00125AA9"/>
    <w:rsid w:val="0012726A"/>
    <w:rsid w:val="00127CA5"/>
    <w:rsid w:val="001316F9"/>
    <w:rsid w:val="001322E3"/>
    <w:rsid w:val="00133C55"/>
    <w:rsid w:val="00136714"/>
    <w:rsid w:val="001376E4"/>
    <w:rsid w:val="001403D5"/>
    <w:rsid w:val="00141B56"/>
    <w:rsid w:val="00143146"/>
    <w:rsid w:val="00147877"/>
    <w:rsid w:val="00147E4D"/>
    <w:rsid w:val="00150641"/>
    <w:rsid w:val="00152417"/>
    <w:rsid w:val="00153779"/>
    <w:rsid w:val="00161792"/>
    <w:rsid w:val="00161973"/>
    <w:rsid w:val="001619A0"/>
    <w:rsid w:val="00161B48"/>
    <w:rsid w:val="00162DEA"/>
    <w:rsid w:val="00163245"/>
    <w:rsid w:val="00165EA9"/>
    <w:rsid w:val="0017092F"/>
    <w:rsid w:val="00171D5C"/>
    <w:rsid w:val="001745E7"/>
    <w:rsid w:val="00175AFF"/>
    <w:rsid w:val="00182924"/>
    <w:rsid w:val="0018413D"/>
    <w:rsid w:val="00187DF9"/>
    <w:rsid w:val="00192016"/>
    <w:rsid w:val="00193FDD"/>
    <w:rsid w:val="00195A9B"/>
    <w:rsid w:val="001971C0"/>
    <w:rsid w:val="001A7591"/>
    <w:rsid w:val="001B01FC"/>
    <w:rsid w:val="001B02B7"/>
    <w:rsid w:val="001B114E"/>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0C52"/>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51F0"/>
    <w:rsid w:val="002F5B25"/>
    <w:rsid w:val="00303169"/>
    <w:rsid w:val="00305FE1"/>
    <w:rsid w:val="003129D0"/>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920"/>
    <w:rsid w:val="00464BE3"/>
    <w:rsid w:val="0046755E"/>
    <w:rsid w:val="004772F6"/>
    <w:rsid w:val="00482970"/>
    <w:rsid w:val="00484257"/>
    <w:rsid w:val="004848F5"/>
    <w:rsid w:val="0049089F"/>
    <w:rsid w:val="0049160B"/>
    <w:rsid w:val="0049627A"/>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8CF"/>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292E"/>
    <w:rsid w:val="00556BC5"/>
    <w:rsid w:val="00556FDF"/>
    <w:rsid w:val="00557B52"/>
    <w:rsid w:val="005606D9"/>
    <w:rsid w:val="005613FC"/>
    <w:rsid w:val="00561C72"/>
    <w:rsid w:val="00573640"/>
    <w:rsid w:val="005760B2"/>
    <w:rsid w:val="00576329"/>
    <w:rsid w:val="00576E60"/>
    <w:rsid w:val="005829FD"/>
    <w:rsid w:val="00591F54"/>
    <w:rsid w:val="005924A2"/>
    <w:rsid w:val="005A3D66"/>
    <w:rsid w:val="005A6840"/>
    <w:rsid w:val="005A7304"/>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1498"/>
    <w:rsid w:val="00634066"/>
    <w:rsid w:val="00634C54"/>
    <w:rsid w:val="00635CC6"/>
    <w:rsid w:val="00635E2F"/>
    <w:rsid w:val="006400E2"/>
    <w:rsid w:val="006410ED"/>
    <w:rsid w:val="006427B7"/>
    <w:rsid w:val="0064282B"/>
    <w:rsid w:val="00642B6A"/>
    <w:rsid w:val="00643F63"/>
    <w:rsid w:val="00644BB2"/>
    <w:rsid w:val="00644E67"/>
    <w:rsid w:val="00645482"/>
    <w:rsid w:val="006456BD"/>
    <w:rsid w:val="00645F44"/>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6BE"/>
    <w:rsid w:val="006A395F"/>
    <w:rsid w:val="006A4A58"/>
    <w:rsid w:val="006A6331"/>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4B2B"/>
    <w:rsid w:val="007055B9"/>
    <w:rsid w:val="00705B30"/>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56CF"/>
    <w:rsid w:val="00786D1E"/>
    <w:rsid w:val="0079255B"/>
    <w:rsid w:val="007941DA"/>
    <w:rsid w:val="00795143"/>
    <w:rsid w:val="00795AA6"/>
    <w:rsid w:val="00797D19"/>
    <w:rsid w:val="007A18AE"/>
    <w:rsid w:val="007A2EDF"/>
    <w:rsid w:val="007A3BDA"/>
    <w:rsid w:val="007A4399"/>
    <w:rsid w:val="007A6EAB"/>
    <w:rsid w:val="007B2F59"/>
    <w:rsid w:val="007B3BFF"/>
    <w:rsid w:val="007B5DD2"/>
    <w:rsid w:val="007B7BF5"/>
    <w:rsid w:val="007C0319"/>
    <w:rsid w:val="007C1A5A"/>
    <w:rsid w:val="007C24CE"/>
    <w:rsid w:val="007C4441"/>
    <w:rsid w:val="007C44B7"/>
    <w:rsid w:val="007C4624"/>
    <w:rsid w:val="007C47C0"/>
    <w:rsid w:val="007C752E"/>
    <w:rsid w:val="007D1B31"/>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5C3A"/>
    <w:rsid w:val="0083655D"/>
    <w:rsid w:val="0083678B"/>
    <w:rsid w:val="008378F8"/>
    <w:rsid w:val="00840756"/>
    <w:rsid w:val="008419AD"/>
    <w:rsid w:val="008428EB"/>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6DF5"/>
    <w:rsid w:val="00917434"/>
    <w:rsid w:val="009177B5"/>
    <w:rsid w:val="009177DC"/>
    <w:rsid w:val="00917F7C"/>
    <w:rsid w:val="009208E4"/>
    <w:rsid w:val="00921248"/>
    <w:rsid w:val="00921674"/>
    <w:rsid w:val="00922E2E"/>
    <w:rsid w:val="0093173D"/>
    <w:rsid w:val="00933490"/>
    <w:rsid w:val="0093384B"/>
    <w:rsid w:val="009345B9"/>
    <w:rsid w:val="00935AB5"/>
    <w:rsid w:val="00946D96"/>
    <w:rsid w:val="00950B9B"/>
    <w:rsid w:val="00956ECC"/>
    <w:rsid w:val="0095713F"/>
    <w:rsid w:val="009600B6"/>
    <w:rsid w:val="00960DC9"/>
    <w:rsid w:val="009658D1"/>
    <w:rsid w:val="00965C01"/>
    <w:rsid w:val="00970F8D"/>
    <w:rsid w:val="00973636"/>
    <w:rsid w:val="0097497C"/>
    <w:rsid w:val="00975827"/>
    <w:rsid w:val="00975E5A"/>
    <w:rsid w:val="00982DA7"/>
    <w:rsid w:val="00984F56"/>
    <w:rsid w:val="0098538C"/>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53C3"/>
    <w:rsid w:val="00A70316"/>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10B66"/>
    <w:rsid w:val="00C130C0"/>
    <w:rsid w:val="00C1492B"/>
    <w:rsid w:val="00C15BF1"/>
    <w:rsid w:val="00C30462"/>
    <w:rsid w:val="00C452F5"/>
    <w:rsid w:val="00C46787"/>
    <w:rsid w:val="00C5009C"/>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0F03"/>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74FD"/>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3358"/>
    <w:rsid w:val="00DB746E"/>
    <w:rsid w:val="00DC05E6"/>
    <w:rsid w:val="00DC4524"/>
    <w:rsid w:val="00DC5316"/>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604BF"/>
    <w:rsid w:val="00E63F9B"/>
    <w:rsid w:val="00E65E79"/>
    <w:rsid w:val="00E6616C"/>
    <w:rsid w:val="00E67D2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C70"/>
    <w:rsid w:val="00EB4DC9"/>
    <w:rsid w:val="00EB69F8"/>
    <w:rsid w:val="00EC5EEC"/>
    <w:rsid w:val="00EC61E6"/>
    <w:rsid w:val="00EC63B4"/>
    <w:rsid w:val="00EC71C3"/>
    <w:rsid w:val="00EC74C3"/>
    <w:rsid w:val="00EC79A6"/>
    <w:rsid w:val="00ED0252"/>
    <w:rsid w:val="00ED0515"/>
    <w:rsid w:val="00ED0A04"/>
    <w:rsid w:val="00ED0CDD"/>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D51"/>
    <w:rsid w:val="00F46EE7"/>
    <w:rsid w:val="00F477B5"/>
    <w:rsid w:val="00F501E4"/>
    <w:rsid w:val="00F50AE9"/>
    <w:rsid w:val="00F52DBF"/>
    <w:rsid w:val="00F531FA"/>
    <w:rsid w:val="00F534F6"/>
    <w:rsid w:val="00F53506"/>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B48CB"/>
    <w:rsid w:val="00FC1989"/>
    <w:rsid w:val="00FC1E91"/>
    <w:rsid w:val="00FC514C"/>
    <w:rsid w:val="00FC5BC6"/>
    <w:rsid w:val="00FD0E47"/>
    <w:rsid w:val="00FD29DD"/>
    <w:rsid w:val="00FD3D63"/>
    <w:rsid w:val="00FD5C0B"/>
    <w:rsid w:val="00FE0FCB"/>
    <w:rsid w:val="00FE1D70"/>
    <w:rsid w:val="00FE44AB"/>
    <w:rsid w:val="00FE73F0"/>
    <w:rsid w:val="00FE7D39"/>
    <w:rsid w:val="00FE7F40"/>
    <w:rsid w:val="00FF0B65"/>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C1BA-9FC8-4B24-92BC-F80A3902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2326</Words>
  <Characters>13729</Characters>
  <Application>Microsoft Office Word</Application>
  <DocSecurity>4</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adamova</cp:lastModifiedBy>
  <cp:revision>2</cp:revision>
  <dcterms:created xsi:type="dcterms:W3CDTF">2022-04-06T09:42:00Z</dcterms:created>
  <dcterms:modified xsi:type="dcterms:W3CDTF">2022-04-06T09:42:00Z</dcterms:modified>
</cp:coreProperties>
</file>