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2946" w:right="2956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1"/>
          <w:sz w:val="32"/>
        </w:rPr>
        <w:t> </w:t>
      </w:r>
      <w:r>
        <w:rPr>
          <w:color w:val="808080"/>
          <w:sz w:val="32"/>
        </w:rPr>
        <w:t>1</w:t>
      </w:r>
    </w:p>
    <w:p>
      <w:pPr>
        <w:spacing w:before="2"/>
        <w:ind w:left="2949" w:right="2956" w:firstLine="0"/>
        <w:jc w:val="center"/>
        <w:rPr>
          <w:sz w:val="32"/>
        </w:rPr>
      </w:pPr>
      <w:r>
        <w:rPr>
          <w:color w:val="808080"/>
          <w:sz w:val="32"/>
        </w:rPr>
        <w:t>ke smlouvě č. 1190400264</w:t>
      </w:r>
      <w:r>
        <w:rPr>
          <w:color w:val="808080"/>
          <w:spacing w:val="-85"/>
          <w:sz w:val="32"/>
        </w:rPr>
        <w:t> </w:t>
      </w:r>
      <w:r>
        <w:rPr>
          <w:color w:val="808080"/>
          <w:sz w:val="32"/>
        </w:rPr>
        <w:t>o</w:t>
      </w:r>
      <w:r>
        <w:rPr>
          <w:color w:val="808080"/>
          <w:spacing w:val="-2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2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before="1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spacing w:before="10"/>
        <w:rPr>
          <w:sz w:val="59"/>
        </w:rPr>
      </w:pPr>
    </w:p>
    <w:p>
      <w:pPr>
        <w:pStyle w:val="BodyText"/>
        <w:spacing w:before="1"/>
        <w:ind w:left="102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</w:pPr>
    </w:p>
    <w:p>
      <w:pPr>
        <w:pStyle w:val="Heading1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line="265" w:lineRule="exact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zastoupený:</w:t>
        <w:tab/>
      </w:r>
      <w:r>
        <w:rPr>
          <w:w w:val="95"/>
        </w:rPr>
        <w:t>Ing.</w:t>
      </w:r>
      <w:r>
        <w:rPr>
          <w:spacing w:val="15"/>
          <w:w w:val="95"/>
        </w:rPr>
        <w:t> </w:t>
      </w:r>
      <w:r>
        <w:rPr>
          <w:w w:val="95"/>
        </w:rPr>
        <w:t>Petrem</w:t>
      </w:r>
      <w:r>
        <w:rPr>
          <w:spacing w:val="15"/>
          <w:w w:val="95"/>
        </w:rPr>
        <w:t> </w:t>
      </w:r>
      <w:r>
        <w:rPr>
          <w:w w:val="95"/>
        </w:rPr>
        <w:t>V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3"/>
          <w:w w:val="95"/>
        </w:rPr>
        <w:t> </w:t>
      </w:r>
      <w:r>
        <w:rPr>
          <w:w w:val="95"/>
        </w:rPr>
        <w:t>d</w:t>
      </w:r>
      <w:r>
        <w:rPr>
          <w:spacing w:val="-1"/>
          <w:w w:val="95"/>
        </w:rPr>
        <w:t> </w:t>
      </w:r>
      <w:r>
        <w:rPr>
          <w:w w:val="95"/>
        </w:rPr>
        <w:t>m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m,</w:t>
      </w:r>
      <w:r>
        <w:rPr>
          <w:spacing w:val="16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ind w:left="102" w:right="4751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40002-9025001/0710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„Fond")</w:t>
      </w:r>
    </w:p>
    <w:p>
      <w:pPr>
        <w:pStyle w:val="BodyText"/>
        <w:spacing w:before="12"/>
        <w:rPr>
          <w:sz w:val="19"/>
        </w:rPr>
      </w:pPr>
    </w:p>
    <w:p>
      <w:pPr>
        <w:pStyle w:val="BodyText"/>
        <w:ind w:left="102"/>
      </w:pPr>
      <w:r>
        <w:rPr>
          <w:w w:val="99"/>
        </w:rPr>
        <w:t>a</w:t>
      </w:r>
    </w:p>
    <w:p>
      <w:pPr>
        <w:pStyle w:val="BodyText"/>
        <w:spacing w:before="1"/>
      </w:pPr>
    </w:p>
    <w:p>
      <w:pPr>
        <w:pStyle w:val="Heading1"/>
      </w:pPr>
      <w:r>
        <w:rPr/>
        <w:t>Vak</w:t>
      </w:r>
      <w:r>
        <w:rPr>
          <w:spacing w:val="-3"/>
        </w:rPr>
        <w:t> </w:t>
      </w:r>
      <w:r>
        <w:rPr/>
        <w:t>-</w:t>
      </w:r>
      <w:r>
        <w:rPr>
          <w:spacing w:val="-1"/>
        </w:rPr>
        <w:t> </w:t>
      </w:r>
      <w:r>
        <w:rPr/>
        <w:t>Vodovody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kanalizace</w:t>
      </w:r>
      <w:r>
        <w:rPr>
          <w:spacing w:val="-1"/>
        </w:rPr>
        <w:t> </w:t>
      </w:r>
      <w:r>
        <w:rPr/>
        <w:t>Jesenicka,</w:t>
      </w:r>
      <w:r>
        <w:rPr>
          <w:spacing w:val="-4"/>
        </w:rPr>
        <w:t> </w:t>
      </w:r>
      <w:r>
        <w:rPr/>
        <w:t>a.</w:t>
      </w:r>
      <w:r>
        <w:rPr>
          <w:spacing w:val="-3"/>
        </w:rPr>
        <w:t> </w:t>
      </w:r>
      <w:r>
        <w:rPr/>
        <w:t>s.</w:t>
      </w:r>
    </w:p>
    <w:p>
      <w:pPr>
        <w:pStyle w:val="BodyText"/>
        <w:ind w:left="102" w:right="1145"/>
      </w:pPr>
      <w:r>
        <w:rPr/>
        <w:t>obchodní</w:t>
      </w:r>
      <w:r>
        <w:rPr>
          <w:spacing w:val="-4"/>
        </w:rPr>
        <w:t> </w:t>
      </w:r>
      <w:r>
        <w:rPr/>
        <w:t>společnost</w:t>
      </w:r>
      <w:r>
        <w:rPr>
          <w:spacing w:val="-4"/>
        </w:rPr>
        <w:t> </w:t>
      </w:r>
      <w:r>
        <w:rPr/>
        <w:t>zapsaná</w:t>
      </w:r>
      <w:r>
        <w:rPr>
          <w:spacing w:val="-4"/>
        </w:rPr>
        <w:t> </w:t>
      </w:r>
      <w:r>
        <w:rPr/>
        <w:t>v</w:t>
      </w:r>
      <w:r>
        <w:rPr>
          <w:spacing w:val="-3"/>
        </w:rPr>
        <w:t> </w:t>
      </w:r>
      <w:r>
        <w:rPr/>
        <w:t>obchodním</w:t>
      </w:r>
      <w:r>
        <w:rPr>
          <w:spacing w:val="-5"/>
        </w:rPr>
        <w:t> </w:t>
      </w:r>
      <w:r>
        <w:rPr/>
        <w:t>rejstříku</w:t>
      </w:r>
      <w:r>
        <w:rPr>
          <w:spacing w:val="-3"/>
        </w:rPr>
        <w:t> </w:t>
      </w:r>
      <w:r>
        <w:rPr/>
        <w:t>vedeném</w:t>
      </w:r>
      <w:r>
        <w:rPr>
          <w:spacing w:val="-5"/>
        </w:rPr>
        <w:t> </w:t>
      </w:r>
      <w:r>
        <w:rPr/>
        <w:t>Krajským</w:t>
      </w:r>
      <w:r>
        <w:rPr>
          <w:spacing w:val="-5"/>
        </w:rPr>
        <w:t> </w:t>
      </w:r>
      <w:r>
        <w:rPr/>
        <w:t>soudem</w:t>
      </w:r>
      <w:r>
        <w:rPr>
          <w:spacing w:val="-4"/>
        </w:rPr>
        <w:t> </w:t>
      </w:r>
      <w:r>
        <w:rPr/>
        <w:t>v</w:t>
      </w:r>
      <w:r>
        <w:rPr>
          <w:spacing w:val="-1"/>
        </w:rPr>
        <w:t> </w:t>
      </w:r>
      <w:r>
        <w:rPr/>
        <w:t>Ostravě,</w:t>
      </w:r>
      <w:r>
        <w:rPr>
          <w:spacing w:val="-51"/>
        </w:rPr>
        <w:t> </w:t>
      </w:r>
      <w:r>
        <w:rPr/>
        <w:t>oddíl</w:t>
      </w:r>
      <w:r>
        <w:rPr>
          <w:spacing w:val="-1"/>
        </w:rPr>
        <w:t> </w:t>
      </w:r>
      <w:r>
        <w:rPr/>
        <w:t>B,</w:t>
      </w:r>
      <w:r>
        <w:rPr>
          <w:spacing w:val="-1"/>
        </w:rPr>
        <w:t> </w:t>
      </w:r>
      <w:r>
        <w:rPr/>
        <w:t>vložka</w:t>
      </w:r>
      <w:r>
        <w:rPr>
          <w:spacing w:val="-1"/>
        </w:rPr>
        <w:t> </w:t>
      </w:r>
      <w:r>
        <w:rPr/>
        <w:t>1211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se</w:t>
      </w:r>
      <w:r>
        <w:rPr>
          <w:spacing w:val="-5"/>
        </w:rPr>
        <w:t> </w:t>
      </w:r>
      <w:r>
        <w:rPr/>
        <w:t>sídlem:</w:t>
        <w:tab/>
        <w:t>Tyršova</w:t>
      </w:r>
      <w:r>
        <w:rPr>
          <w:spacing w:val="-3"/>
        </w:rPr>
        <w:t> </w:t>
      </w:r>
      <w:r>
        <w:rPr/>
        <w:t>248/16,</w:t>
      </w:r>
      <w:r>
        <w:rPr>
          <w:spacing w:val="-3"/>
        </w:rPr>
        <w:t> </w:t>
      </w:r>
      <w:r>
        <w:rPr/>
        <w:t>790</w:t>
      </w:r>
      <w:r>
        <w:rPr>
          <w:spacing w:val="-3"/>
        </w:rPr>
        <w:t> </w:t>
      </w:r>
      <w:r>
        <w:rPr/>
        <w:t>01</w:t>
      </w:r>
      <w:r>
        <w:rPr>
          <w:spacing w:val="-2"/>
        </w:rPr>
        <w:t> </w:t>
      </w:r>
      <w:r>
        <w:rPr/>
        <w:t>Jeseník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IČO:</w:t>
      </w:r>
      <w:r>
        <w:rPr>
          <w:rFonts w:ascii="Times New Roman" w:hAnsi="Times New Roman"/>
        </w:rPr>
        <w:tab/>
      </w:r>
      <w:r>
        <w:rPr/>
        <w:t>65138066</w:t>
      </w:r>
    </w:p>
    <w:p>
      <w:pPr>
        <w:pStyle w:val="BodyText"/>
        <w:tabs>
          <w:tab w:pos="2982" w:val="left" w:leader="none"/>
        </w:tabs>
        <w:ind w:left="102" w:right="1788"/>
      </w:pPr>
      <w:r>
        <w:rPr/>
        <w:t>zastoupená:</w:t>
        <w:tab/>
        <w:t>Ing.</w:t>
      </w:r>
      <w:r>
        <w:rPr>
          <w:spacing w:val="-2"/>
        </w:rPr>
        <w:t> </w:t>
      </w:r>
      <w:r>
        <w:rPr/>
        <w:t>Václavem</w:t>
      </w:r>
      <w:r>
        <w:rPr>
          <w:spacing w:val="-4"/>
        </w:rPr>
        <w:t> </w:t>
      </w:r>
      <w:r>
        <w:rPr/>
        <w:t>U</w:t>
      </w:r>
      <w:r>
        <w:rPr>
          <w:spacing w:val="-2"/>
        </w:rPr>
        <w:t> </w:t>
      </w:r>
      <w:r>
        <w:rPr/>
        <w:t>r</w:t>
      </w:r>
      <w:r>
        <w:rPr>
          <w:spacing w:val="-2"/>
        </w:rPr>
        <w:t> </w:t>
      </w:r>
      <w:r>
        <w:rPr/>
        <w:t>b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m,</w:t>
      </w:r>
      <w:r>
        <w:rPr>
          <w:spacing w:val="-2"/>
        </w:rPr>
        <w:t> </w:t>
      </w:r>
      <w:r>
        <w:rPr/>
        <w:t>předsedou</w:t>
      </w:r>
      <w:r>
        <w:rPr>
          <w:spacing w:val="-2"/>
        </w:rPr>
        <w:t> </w:t>
      </w:r>
      <w:r>
        <w:rPr/>
        <w:t>představenstva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podpory")</w:t>
      </w:r>
    </w:p>
    <w:p>
      <w:pPr>
        <w:pStyle w:val="BodyText"/>
        <w:rPr>
          <w:sz w:val="26"/>
        </w:rPr>
      </w:pPr>
    </w:p>
    <w:p>
      <w:pPr>
        <w:pStyle w:val="BodyText"/>
        <w:spacing w:before="187"/>
        <w:ind w:left="102"/>
      </w:pPr>
      <w:r>
        <w:rPr/>
        <w:t>se</w:t>
      </w:r>
      <w:r>
        <w:rPr>
          <w:spacing w:val="36"/>
        </w:rPr>
        <w:t> </w:t>
      </w:r>
      <w:r>
        <w:rPr/>
        <w:t>dohodly</w:t>
      </w:r>
      <w:r>
        <w:rPr>
          <w:spacing w:val="36"/>
        </w:rPr>
        <w:t> </w:t>
      </w:r>
      <w:r>
        <w:rPr/>
        <w:t>na</w:t>
      </w:r>
      <w:r>
        <w:rPr>
          <w:spacing w:val="37"/>
        </w:rPr>
        <w:t> </w:t>
      </w:r>
      <w:r>
        <w:rPr/>
        <w:t>této</w:t>
      </w:r>
      <w:r>
        <w:rPr>
          <w:spacing w:val="37"/>
        </w:rPr>
        <w:t> </w:t>
      </w:r>
      <w:r>
        <w:rPr/>
        <w:t>změně</w:t>
      </w:r>
      <w:r>
        <w:rPr>
          <w:spacing w:val="39"/>
        </w:rPr>
        <w:t> </w:t>
      </w:r>
      <w:r>
        <w:rPr/>
        <w:t>smlouvy</w:t>
      </w:r>
      <w:r>
        <w:rPr>
          <w:spacing w:val="36"/>
        </w:rPr>
        <w:t> </w:t>
      </w:r>
      <w:r>
        <w:rPr/>
        <w:t>č.</w:t>
      </w:r>
      <w:r>
        <w:rPr>
          <w:spacing w:val="40"/>
        </w:rPr>
        <w:t> </w:t>
      </w:r>
      <w:r>
        <w:rPr/>
        <w:t>1190400264</w:t>
      </w:r>
      <w:r>
        <w:rPr>
          <w:spacing w:val="39"/>
        </w:rPr>
        <w:t> </w:t>
      </w:r>
      <w:r>
        <w:rPr/>
        <w:t>o</w:t>
      </w:r>
      <w:r>
        <w:rPr>
          <w:spacing w:val="35"/>
        </w:rPr>
        <w:t> </w:t>
      </w:r>
      <w:r>
        <w:rPr/>
        <w:t>poskytnutí</w:t>
      </w:r>
      <w:r>
        <w:rPr>
          <w:spacing w:val="37"/>
        </w:rPr>
        <w:t> </w:t>
      </w:r>
      <w:r>
        <w:rPr/>
        <w:t>podpory</w:t>
      </w:r>
      <w:r>
        <w:rPr>
          <w:spacing w:val="37"/>
        </w:rPr>
        <w:t> </w:t>
      </w:r>
      <w:r>
        <w:rPr/>
        <w:t>ze</w:t>
      </w:r>
      <w:r>
        <w:rPr>
          <w:spacing w:val="37"/>
        </w:rPr>
        <w:t> </w:t>
      </w:r>
      <w:r>
        <w:rPr/>
        <w:t>Státního</w:t>
      </w:r>
      <w:r>
        <w:rPr>
          <w:spacing w:val="37"/>
        </w:rPr>
        <w:t> </w:t>
      </w:r>
      <w:r>
        <w:rPr/>
        <w:t>fondu</w:t>
      </w:r>
      <w:r>
        <w:rPr>
          <w:spacing w:val="37"/>
        </w:rPr>
        <w:t> </w:t>
      </w:r>
      <w:r>
        <w:rPr/>
        <w:t>životního</w:t>
      </w:r>
      <w:r>
        <w:rPr>
          <w:spacing w:val="-5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České</w:t>
      </w:r>
      <w:r>
        <w:rPr>
          <w:spacing w:val="-1"/>
        </w:rPr>
        <w:t> </w:t>
      </w:r>
      <w:r>
        <w:rPr/>
        <w:t>republiky</w:t>
      </w:r>
      <w:r>
        <w:rPr>
          <w:spacing w:val="-2"/>
        </w:rPr>
        <w:t> </w:t>
      </w:r>
      <w:r>
        <w:rPr/>
        <w:t>ze</w:t>
      </w:r>
      <w:r>
        <w:rPr>
          <w:spacing w:val="-1"/>
        </w:rPr>
        <w:t> </w:t>
      </w:r>
      <w:r>
        <w:rPr/>
        <w:t>dne</w:t>
      </w:r>
      <w:r>
        <w:rPr>
          <w:spacing w:val="2"/>
        </w:rPr>
        <w:t> </w:t>
      </w:r>
      <w:r>
        <w:rPr/>
        <w:t>9.</w:t>
      </w:r>
      <w:r>
        <w:rPr>
          <w:spacing w:val="-1"/>
        </w:rPr>
        <w:t> </w:t>
      </w:r>
      <w:r>
        <w:rPr/>
        <w:t>12.</w:t>
      </w:r>
      <w:r>
        <w:rPr>
          <w:spacing w:val="-1"/>
        </w:rPr>
        <w:t> </w:t>
      </w:r>
      <w:r>
        <w:rPr/>
        <w:t>2020</w:t>
      </w:r>
      <w:r>
        <w:rPr>
          <w:spacing w:val="1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</w:t>
      </w:r>
      <w:r>
        <w:rPr>
          <w:spacing w:val="2"/>
        </w:rPr>
        <w:t> </w:t>
      </w:r>
      <w:r>
        <w:rPr/>
        <w:t>„Smlouva“):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0" w:hanging="284"/>
        <w:jc w:val="left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3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„2021“</w:t>
      </w:r>
      <w:r>
        <w:rPr>
          <w:spacing w:val="-3"/>
          <w:sz w:val="20"/>
        </w:rPr>
        <w:t> </w:t>
      </w:r>
      <w:r>
        <w:rPr>
          <w:sz w:val="20"/>
        </w:rPr>
        <w:t>mění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„2022“.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0" w:hanging="284"/>
        <w:jc w:val="left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3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p) odrážce</w:t>
      </w:r>
      <w:r>
        <w:rPr>
          <w:spacing w:val="-3"/>
          <w:sz w:val="20"/>
        </w:rPr>
        <w:t> </w:t>
      </w:r>
      <w:r>
        <w:rPr>
          <w:sz w:val="20"/>
        </w:rPr>
        <w:t>druhé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termín</w:t>
      </w:r>
      <w:r>
        <w:rPr>
          <w:spacing w:val="-3"/>
          <w:sz w:val="20"/>
        </w:rPr>
        <w:t> </w:t>
      </w:r>
      <w:r>
        <w:rPr>
          <w:sz w:val="20"/>
        </w:rPr>
        <w:t>ukončení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prodlužuje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konce</w:t>
      </w:r>
      <w:r>
        <w:rPr>
          <w:spacing w:val="-3"/>
          <w:sz w:val="20"/>
        </w:rPr>
        <w:t> </w:t>
      </w:r>
      <w:r>
        <w:rPr>
          <w:sz w:val="20"/>
        </w:rPr>
        <w:t>9/2022.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231" w:after="0"/>
        <w:ind w:left="385" w:right="0" w:hanging="284"/>
        <w:jc w:val="left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3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q) se</w:t>
      </w:r>
      <w:r>
        <w:rPr>
          <w:spacing w:val="-4"/>
          <w:sz w:val="20"/>
        </w:rPr>
        <w:t> </w:t>
      </w:r>
      <w:r>
        <w:rPr>
          <w:sz w:val="20"/>
        </w:rPr>
        <w:t>termín</w:t>
      </w:r>
      <w:r>
        <w:rPr>
          <w:spacing w:val="-2"/>
          <w:sz w:val="20"/>
        </w:rPr>
        <w:t> </w:t>
      </w:r>
      <w:r>
        <w:rPr>
          <w:sz w:val="20"/>
        </w:rPr>
        <w:t>předložení</w:t>
      </w:r>
      <w:r>
        <w:rPr>
          <w:spacing w:val="-3"/>
          <w:sz w:val="20"/>
        </w:rPr>
        <w:t> </w:t>
      </w:r>
      <w:r>
        <w:rPr>
          <w:sz w:val="20"/>
        </w:rPr>
        <w:t>podkladů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3"/>
          <w:sz w:val="20"/>
        </w:rPr>
        <w:t> </w:t>
      </w:r>
      <w:r>
        <w:rPr>
          <w:sz w:val="20"/>
        </w:rPr>
        <w:t>ZVA</w:t>
      </w:r>
      <w:r>
        <w:rPr>
          <w:spacing w:val="-1"/>
          <w:sz w:val="20"/>
        </w:rPr>
        <w:t> </w:t>
      </w:r>
      <w:r>
        <w:rPr>
          <w:sz w:val="20"/>
        </w:rPr>
        <w:t>prodlužuje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konce</w:t>
      </w:r>
      <w:r>
        <w:rPr>
          <w:spacing w:val="-3"/>
          <w:sz w:val="20"/>
        </w:rPr>
        <w:t> </w:t>
      </w:r>
      <w:r>
        <w:rPr>
          <w:sz w:val="20"/>
        </w:rPr>
        <w:t>3/2023.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0" w:hanging="284"/>
        <w:jc w:val="left"/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nemění.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112" w:hanging="284"/>
        <w:jc w:val="both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podpory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souhlasí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zveřejněním</w:t>
      </w:r>
      <w:r>
        <w:rPr>
          <w:spacing w:val="-13"/>
          <w:sz w:val="20"/>
        </w:rPr>
        <w:t> </w:t>
      </w:r>
      <w:r>
        <w:rPr>
          <w:sz w:val="20"/>
        </w:rPr>
        <w:t>celého</w:t>
      </w:r>
      <w:r>
        <w:rPr>
          <w:spacing w:val="-11"/>
          <w:sz w:val="20"/>
        </w:rPr>
        <w:t> </w:t>
      </w:r>
      <w:r>
        <w:rPr>
          <w:sz w:val="20"/>
        </w:rPr>
        <w:t>textu</w:t>
      </w:r>
      <w:r>
        <w:rPr>
          <w:spacing w:val="-9"/>
          <w:sz w:val="20"/>
        </w:rPr>
        <w:t> </w:t>
      </w:r>
      <w:r>
        <w:rPr>
          <w:sz w:val="20"/>
        </w:rPr>
        <w:t>Smlouvy,</w:t>
      </w:r>
      <w:r>
        <w:rPr>
          <w:spacing w:val="-12"/>
          <w:sz w:val="20"/>
        </w:rPr>
        <w:t> </w:t>
      </w:r>
      <w:r>
        <w:rPr>
          <w:sz w:val="20"/>
        </w:rPr>
        <w:t>včetně</w:t>
      </w:r>
      <w:r>
        <w:rPr>
          <w:spacing w:val="-13"/>
          <w:sz w:val="20"/>
        </w:rPr>
        <w:t> </w:t>
      </w:r>
      <w:r>
        <w:rPr>
          <w:sz w:val="20"/>
        </w:rPr>
        <w:t>tohoto</w:t>
      </w:r>
      <w:r>
        <w:rPr>
          <w:spacing w:val="-10"/>
          <w:sz w:val="20"/>
        </w:rPr>
        <w:t> </w:t>
      </w:r>
      <w:r>
        <w:rPr>
          <w:sz w:val="20"/>
        </w:rPr>
        <w:t>dodatku,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registru</w:t>
      </w:r>
      <w:r>
        <w:rPr>
          <w:spacing w:val="-11"/>
          <w:sz w:val="20"/>
        </w:rPr>
        <w:t> </w:t>
      </w:r>
      <w:r>
        <w:rPr>
          <w:sz w:val="20"/>
        </w:rPr>
        <w:t>smluv</w:t>
      </w:r>
      <w:r>
        <w:rPr>
          <w:spacing w:val="-53"/>
          <w:sz w:val="20"/>
        </w:rPr>
        <w:t> </w:t>
      </w:r>
      <w:r>
        <w:rPr>
          <w:sz w:val="20"/>
        </w:rPr>
        <w:t>podle zákona č. 340/2015 Sb., o zvláštních podmínkách účinnosti některých smluv, uveřejňování těchto</w:t>
      </w:r>
      <w:r>
        <w:rPr>
          <w:spacing w:val="1"/>
          <w:sz w:val="20"/>
        </w:rPr>
        <w:t> </w:t>
      </w:r>
      <w:r>
        <w:rPr>
          <w:sz w:val="20"/>
        </w:rPr>
        <w:t>smluv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9"/>
          <w:sz w:val="20"/>
        </w:rPr>
        <w:t> </w:t>
      </w:r>
      <w:r>
        <w:rPr>
          <w:sz w:val="20"/>
        </w:rPr>
        <w:t>(zákon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smluv),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9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9"/>
          <w:sz w:val="20"/>
        </w:rPr>
        <w:t> </w:t>
      </w:r>
      <w:r>
        <w:rPr>
          <w:sz w:val="20"/>
        </w:rPr>
        <w:t>nebo</w:t>
      </w:r>
      <w:r>
        <w:rPr>
          <w:spacing w:val="-7"/>
          <w:sz w:val="20"/>
        </w:rPr>
        <w:t> </w:t>
      </w:r>
      <w:r>
        <w:rPr>
          <w:sz w:val="20"/>
        </w:rPr>
        <w:t>tohoto</w:t>
      </w:r>
      <w:r>
        <w:rPr>
          <w:spacing w:val="-8"/>
          <w:sz w:val="20"/>
        </w:rPr>
        <w:t> </w:t>
      </w:r>
      <w:r>
        <w:rPr>
          <w:sz w:val="20"/>
        </w:rPr>
        <w:t>dodatku</w:t>
      </w:r>
      <w:r>
        <w:rPr>
          <w:spacing w:val="-8"/>
          <w:sz w:val="20"/>
        </w:rPr>
        <w:t> </w:t>
      </w:r>
      <w:r>
        <w:rPr>
          <w:sz w:val="20"/>
        </w:rPr>
        <w:t>tento</w:t>
      </w:r>
      <w:r>
        <w:rPr>
          <w:spacing w:val="-53"/>
          <w:sz w:val="20"/>
        </w:rPr>
        <w:t> </w:t>
      </w:r>
      <w:r>
        <w:rPr>
          <w:sz w:val="20"/>
        </w:rPr>
        <w:t>zákon</w:t>
      </w:r>
      <w:r>
        <w:rPr>
          <w:spacing w:val="-1"/>
          <w:sz w:val="20"/>
        </w:rPr>
        <w:t> </w:t>
      </w:r>
      <w:r>
        <w:rPr>
          <w:sz w:val="20"/>
        </w:rPr>
        <w:t>ukládá.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73" w:after="0"/>
        <w:ind w:left="385" w:right="112" w:hanging="284"/>
        <w:jc w:val="both"/>
        <w:rPr>
          <w:sz w:val="20"/>
        </w:rPr>
      </w:pPr>
      <w:r>
        <w:rPr>
          <w:sz w:val="20"/>
        </w:rPr>
        <w:t>Tento</w:t>
      </w:r>
      <w:r>
        <w:rPr>
          <w:spacing w:val="1"/>
          <w:sz w:val="20"/>
        </w:rPr>
        <w:t> </w:t>
      </w:r>
      <w:r>
        <w:rPr>
          <w:sz w:val="20"/>
        </w:rPr>
        <w:t>dodatek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elektronickými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podpisy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zástupců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smluvních</w:t>
      </w:r>
      <w:r>
        <w:rPr>
          <w:spacing w:val="-11"/>
          <w:sz w:val="20"/>
        </w:rPr>
        <w:t> </w:t>
      </w:r>
      <w:r>
        <w:rPr>
          <w:sz w:val="20"/>
        </w:rPr>
        <w:t>stran,</w:t>
      </w:r>
      <w:r>
        <w:rPr>
          <w:spacing w:val="-12"/>
          <w:sz w:val="20"/>
        </w:rPr>
        <w:t> </w:t>
      </w:r>
      <w:r>
        <w:rPr>
          <w:sz w:val="20"/>
        </w:rPr>
        <w:t>popřípadě</w:t>
      </w:r>
      <w:r>
        <w:rPr>
          <w:spacing w:val="-12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vyhotoven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dvou</w:t>
      </w:r>
      <w:r>
        <w:rPr>
          <w:spacing w:val="-11"/>
          <w:sz w:val="20"/>
        </w:rPr>
        <w:t> </w:t>
      </w:r>
      <w:r>
        <w:rPr>
          <w:sz w:val="20"/>
        </w:rPr>
        <w:t>listinných</w:t>
      </w:r>
      <w:r>
        <w:rPr>
          <w:spacing w:val="-10"/>
          <w:sz w:val="20"/>
        </w:rPr>
        <w:t> </w:t>
      </w:r>
      <w:r>
        <w:rPr>
          <w:sz w:val="20"/>
        </w:rPr>
        <w:t>exemplářích</w:t>
      </w:r>
      <w:r>
        <w:rPr>
          <w:spacing w:val="-52"/>
          <w:sz w:val="20"/>
        </w:rPr>
        <w:t> </w:t>
      </w:r>
      <w:r>
        <w:rPr>
          <w:sz w:val="20"/>
        </w:rPr>
        <w:t>a podepsán vlastnoručně; každý exemplář má platnost originálu. Každá smluvní strana obdrží jeden</w:t>
      </w:r>
      <w:r>
        <w:rPr>
          <w:spacing w:val="1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tabs>
          <w:tab w:pos="6551" w:val="left" w:leader="none"/>
        </w:tabs>
        <w:ind w:left="102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21"/>
        </w:rPr>
        <w:t> </w:t>
      </w:r>
      <w:r>
        <w:rPr/>
        <w:t>dne: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ind w:left="102"/>
      </w:pPr>
      <w:r>
        <w:rPr/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9"/>
        </w:rPr>
      </w:pPr>
    </w:p>
    <w:p>
      <w:pPr>
        <w:tabs>
          <w:tab w:pos="6582" w:val="left" w:leader="none"/>
        </w:tabs>
        <w:spacing w:before="0"/>
        <w:ind w:left="10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582" w:val="left" w:leader="none"/>
        </w:tabs>
        <w:spacing w:before="1"/>
        <w:ind w:left="10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sectPr>
      <w:pgSz w:w="12240" w:h="15840"/>
      <w:pgMar w:header="0" w:footer="1460" w:top="1060" w:bottom="16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76960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385" w:hanging="284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2022-04-06T13:20:47Z</dcterms:created>
  <dcterms:modified xsi:type="dcterms:W3CDTF">2022-04-06T13:20:47Z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2022-04-06T00:00:00Z</vt:filetime>
  </property>
</Properties>
</file>