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 smlouvě č. 1190400264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Vak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Vodovody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kanalizace</w:t>
      </w:r>
      <w:r>
        <w:rPr>
          <w:spacing w:val="-1"/>
        </w:rPr>
        <w:t> </w:t>
      </w:r>
      <w:r>
        <w:rPr/>
        <w:t>Jesenicka,</w:t>
      </w:r>
      <w:r>
        <w:rPr>
          <w:spacing w:val="-4"/>
        </w:rPr>
        <w:t> </w:t>
      </w:r>
      <w:r>
        <w:rPr/>
        <w:t>a.</w:t>
      </w:r>
      <w:r>
        <w:rPr>
          <w:spacing w:val="-3"/>
        </w:rPr>
        <w:t> </w:t>
      </w:r>
      <w:r>
        <w:rPr/>
        <w:t>s.</w:t>
      </w:r>
    </w:p>
    <w:p>
      <w:pPr>
        <w:pStyle w:val="BodyText"/>
        <w:ind w:left="102" w:right="1145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obchodním</w:t>
      </w:r>
      <w:r>
        <w:rPr>
          <w:spacing w:val="-5"/>
        </w:rPr>
        <w:t> </w:t>
      </w:r>
      <w:r>
        <w:rPr/>
        <w:t>rejstříku</w:t>
      </w:r>
      <w:r>
        <w:rPr>
          <w:spacing w:val="-3"/>
        </w:rPr>
        <w:t> </w:t>
      </w:r>
      <w:r>
        <w:rPr/>
        <w:t>vedeném</w:t>
      </w:r>
      <w:r>
        <w:rPr>
          <w:spacing w:val="-5"/>
        </w:rPr>
        <w:t> </w:t>
      </w:r>
      <w:r>
        <w:rPr/>
        <w:t>Krajským</w:t>
      </w:r>
      <w:r>
        <w:rPr>
          <w:spacing w:val="-5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Ostravě,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vložka</w:t>
      </w:r>
      <w:r>
        <w:rPr>
          <w:spacing w:val="-1"/>
        </w:rPr>
        <w:t> </w:t>
      </w:r>
      <w:r>
        <w:rPr/>
        <w:t>1211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Tyršova</w:t>
      </w:r>
      <w:r>
        <w:rPr>
          <w:spacing w:val="-3"/>
        </w:rPr>
        <w:t> </w:t>
      </w:r>
      <w:r>
        <w:rPr/>
        <w:t>248/16,</w:t>
      </w:r>
      <w:r>
        <w:rPr>
          <w:spacing w:val="-3"/>
        </w:rPr>
        <w:t> </w:t>
      </w:r>
      <w:r>
        <w:rPr/>
        <w:t>790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Jeseník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65138066</w:t>
      </w:r>
    </w:p>
    <w:p>
      <w:pPr>
        <w:pStyle w:val="BodyText"/>
        <w:tabs>
          <w:tab w:pos="2982" w:val="left" w:leader="none"/>
        </w:tabs>
        <w:ind w:left="102" w:right="1788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Václavem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předsedou</w:t>
      </w:r>
      <w:r>
        <w:rPr>
          <w:spacing w:val="-2"/>
        </w:rPr>
        <w:t> </w:t>
      </w:r>
      <w:r>
        <w:rPr/>
        <w:t>představenstva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1190400264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7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7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</w:t>
      </w:r>
      <w:r>
        <w:rPr>
          <w:spacing w:val="-5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2"/>
        </w:rPr>
        <w:t> </w:t>
      </w:r>
      <w:r>
        <w:rPr/>
        <w:t>9.</w:t>
      </w:r>
      <w:r>
        <w:rPr>
          <w:spacing w:val="-1"/>
        </w:rPr>
        <w:t> </w:t>
      </w:r>
      <w:r>
        <w:rPr/>
        <w:t>12.</w:t>
      </w:r>
      <w:r>
        <w:rPr>
          <w:spacing w:val="-1"/>
        </w:rPr>
        <w:t> </w:t>
      </w:r>
      <w:r>
        <w:rPr/>
        <w:t>2020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„2021“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„2022“.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 odrážce</w:t>
      </w:r>
      <w:r>
        <w:rPr>
          <w:spacing w:val="-3"/>
          <w:sz w:val="20"/>
        </w:rPr>
        <w:t> </w:t>
      </w:r>
      <w:r>
        <w:rPr>
          <w:sz w:val="20"/>
        </w:rPr>
        <w:t>druhé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-3"/>
          <w:sz w:val="20"/>
        </w:rPr>
        <w:t> </w:t>
      </w:r>
      <w:r>
        <w:rPr>
          <w:sz w:val="20"/>
        </w:rPr>
        <w:t>9/2022.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1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-3"/>
          <w:sz w:val="20"/>
        </w:rPr>
        <w:t> </w:t>
      </w:r>
      <w:r>
        <w:rPr>
          <w:sz w:val="20"/>
        </w:rPr>
        <w:t>3/2023.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3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podpisy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smluvních</w:t>
      </w:r>
      <w:r>
        <w:rPr>
          <w:spacing w:val="-11"/>
          <w:sz w:val="20"/>
        </w:rPr>
        <w:t> </w:t>
      </w:r>
      <w:r>
        <w:rPr>
          <w:sz w:val="20"/>
        </w:rPr>
        <w:t>stran,</w:t>
      </w:r>
      <w:r>
        <w:rPr>
          <w:spacing w:val="-12"/>
          <w:sz w:val="20"/>
        </w:rPr>
        <w:t> </w:t>
      </w:r>
      <w:r>
        <w:rPr>
          <w:sz w:val="20"/>
        </w:rPr>
        <w:t>popřípadě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dvou</w:t>
      </w:r>
      <w:r>
        <w:rPr>
          <w:spacing w:val="-11"/>
          <w:sz w:val="20"/>
        </w:rPr>
        <w:t> </w:t>
      </w:r>
      <w:r>
        <w:rPr>
          <w:sz w:val="20"/>
        </w:rPr>
        <w:t>listinných</w:t>
      </w:r>
      <w:r>
        <w:rPr>
          <w:spacing w:val="-10"/>
          <w:sz w:val="20"/>
        </w:rPr>
        <w:t> </w:t>
      </w:r>
      <w:r>
        <w:rPr>
          <w:sz w:val="20"/>
        </w:rPr>
        <w:t>exemplářích</w:t>
      </w:r>
      <w:r>
        <w:rPr>
          <w:spacing w:val="-52"/>
          <w:sz w:val="20"/>
        </w:rPr>
        <w:t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2022-04-06T13:20:47Z</dcterms:created>
  <dcterms:modified xsi:type="dcterms:W3CDTF">2022-04-06T13:20:47Z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