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D30" w:rsidRPr="00DD22AC" w:rsidRDefault="00EE4D30" w:rsidP="00EE4D30">
      <w:pPr>
        <w:pStyle w:val="Bezmezer"/>
        <w:rPr>
          <w:rFonts w:cs="Calibri"/>
          <w:sz w:val="24"/>
          <w:szCs w:val="24"/>
          <w:lang w:eastAsia="cs-CZ"/>
        </w:rPr>
      </w:pPr>
    </w:p>
    <w:p w:rsidR="00EE4D30" w:rsidRPr="002875E9" w:rsidRDefault="00EE4D30" w:rsidP="00EE4D30">
      <w:pPr>
        <w:pStyle w:val="Nadpis1"/>
        <w:keepLines w:val="0"/>
        <w:numPr>
          <w:ilvl w:val="0"/>
          <w:numId w:val="0"/>
        </w:numPr>
        <w:tabs>
          <w:tab w:val="left" w:pos="2652"/>
        </w:tabs>
        <w:spacing w:before="0" w:line="240" w:lineRule="auto"/>
        <w:ind w:left="432" w:hanging="432"/>
        <w:jc w:val="center"/>
        <w:rPr>
          <w:rFonts w:ascii="Arial" w:hAnsi="Arial" w:cs="Arial"/>
          <w:bCs w:val="0"/>
          <w:sz w:val="22"/>
          <w:szCs w:val="22"/>
        </w:rPr>
      </w:pPr>
      <w:r w:rsidRPr="002875E9">
        <w:rPr>
          <w:rFonts w:ascii="Arial" w:hAnsi="Arial" w:cs="Arial"/>
          <w:bCs w:val="0"/>
          <w:sz w:val="22"/>
          <w:szCs w:val="22"/>
        </w:rPr>
        <w:t>SMLOUVA</w:t>
      </w:r>
      <w:r>
        <w:rPr>
          <w:rFonts w:ascii="Arial" w:hAnsi="Arial" w:cs="Arial"/>
          <w:bCs w:val="0"/>
          <w:sz w:val="22"/>
          <w:szCs w:val="22"/>
        </w:rPr>
        <w:t xml:space="preserve"> O POSKYTOVÁNÍ SLUŽEB</w:t>
      </w:r>
    </w:p>
    <w:p w:rsidR="00EE4D30" w:rsidRPr="002875E9" w:rsidRDefault="00EE4D30" w:rsidP="00EE4D30">
      <w:pPr>
        <w:rPr>
          <w:rFonts w:ascii="Arial" w:hAnsi="Arial" w:cs="Arial"/>
          <w:b/>
        </w:rPr>
      </w:pPr>
    </w:p>
    <w:p w:rsidR="00EE4D30" w:rsidRPr="00A54745" w:rsidRDefault="00EE4D30" w:rsidP="00EE4D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</w:t>
      </w:r>
      <w:r w:rsidRPr="00A54745">
        <w:rPr>
          <w:rFonts w:ascii="Arial" w:hAnsi="Arial" w:cs="Arial"/>
          <w:b/>
          <w:bCs/>
        </w:rPr>
        <w:t>ěstská část Praha 3</w:t>
      </w:r>
    </w:p>
    <w:p w:rsidR="00EE4D30" w:rsidRDefault="00EE4D30" w:rsidP="00EE4D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sídlem </w:t>
      </w:r>
      <w:r w:rsidRPr="009973DC">
        <w:rPr>
          <w:rFonts w:ascii="Arial" w:hAnsi="Arial" w:cs="Arial"/>
        </w:rPr>
        <w:t>Havlíčkovo nám. 700/9</w:t>
      </w:r>
      <w:r>
        <w:rPr>
          <w:rFonts w:ascii="Arial" w:hAnsi="Arial" w:cs="Arial"/>
        </w:rPr>
        <w:t xml:space="preserve">, </w:t>
      </w:r>
      <w:r w:rsidRPr="009973DC">
        <w:rPr>
          <w:rFonts w:ascii="Arial" w:hAnsi="Arial" w:cs="Arial"/>
        </w:rPr>
        <w:t>130 00 Praha 3</w:t>
      </w:r>
    </w:p>
    <w:p w:rsidR="00EE4D30" w:rsidRDefault="00EE4D30" w:rsidP="00EE4D30">
      <w:pPr>
        <w:rPr>
          <w:rFonts w:ascii="Arial" w:hAnsi="Arial" w:cs="Arial"/>
        </w:rPr>
      </w:pPr>
      <w:r>
        <w:rPr>
          <w:rFonts w:ascii="Arial" w:hAnsi="Arial" w:cs="Arial"/>
        </w:rPr>
        <w:t>IČO 00063517</w:t>
      </w:r>
    </w:p>
    <w:p w:rsidR="00EE4D30" w:rsidRPr="002875E9" w:rsidRDefault="00EE4D30" w:rsidP="00EE4D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zastoupena: Mgr. Ondřejem Rutem, místostarostou Městské části Praha 3 </w:t>
      </w:r>
    </w:p>
    <w:p w:rsidR="00EE4D30" w:rsidRPr="002875E9" w:rsidRDefault="00EE4D30" w:rsidP="00EE4D30">
      <w:pPr>
        <w:tabs>
          <w:tab w:val="left" w:pos="2652"/>
        </w:tabs>
        <w:rPr>
          <w:rFonts w:ascii="Arial" w:hAnsi="Arial" w:cs="Arial"/>
        </w:rPr>
      </w:pPr>
      <w:r w:rsidRPr="002875E9">
        <w:rPr>
          <w:rFonts w:ascii="Arial" w:hAnsi="Arial" w:cs="Arial"/>
        </w:rPr>
        <w:t>(dále j</w:t>
      </w:r>
      <w:r>
        <w:rPr>
          <w:rFonts w:ascii="Arial" w:hAnsi="Arial" w:cs="Arial"/>
        </w:rPr>
        <w:t>en</w:t>
      </w:r>
      <w:r w:rsidRPr="002875E9">
        <w:rPr>
          <w:rFonts w:ascii="Arial" w:hAnsi="Arial" w:cs="Arial"/>
        </w:rPr>
        <w:t xml:space="preserve"> </w:t>
      </w:r>
      <w:r w:rsidRPr="002875E9">
        <w:rPr>
          <w:rFonts w:ascii="Arial" w:hAnsi="Arial" w:cs="Arial"/>
          <w:b/>
          <w:bCs/>
        </w:rPr>
        <w:t>„Objednatel“</w:t>
      </w:r>
      <w:r w:rsidRPr="002875E9">
        <w:rPr>
          <w:rFonts w:ascii="Arial" w:hAnsi="Arial" w:cs="Arial"/>
        </w:rPr>
        <w:t>)</w:t>
      </w:r>
    </w:p>
    <w:p w:rsidR="00EE4D30" w:rsidRPr="002875E9" w:rsidRDefault="00EE4D30" w:rsidP="00EE4D30">
      <w:pPr>
        <w:rPr>
          <w:rFonts w:ascii="Arial" w:hAnsi="Arial" w:cs="Arial"/>
          <w:b/>
        </w:rPr>
      </w:pPr>
      <w:r w:rsidRPr="002875E9">
        <w:rPr>
          <w:rFonts w:ascii="Arial" w:hAnsi="Arial" w:cs="Arial"/>
          <w:b/>
        </w:rPr>
        <w:t>a</w:t>
      </w:r>
    </w:p>
    <w:p w:rsidR="00EE4D30" w:rsidRDefault="00EE4D30" w:rsidP="00EE4D30">
      <w:pPr>
        <w:rPr>
          <w:rFonts w:ascii="Arial" w:hAnsi="Arial" w:cs="Arial"/>
          <w:bCs/>
        </w:rPr>
      </w:pPr>
      <w:proofErr w:type="spellStart"/>
      <w:r w:rsidRPr="002875E9">
        <w:rPr>
          <w:rFonts w:ascii="Arial" w:hAnsi="Arial" w:cs="Arial"/>
          <w:b/>
        </w:rPr>
        <w:t>Hypera</w:t>
      </w:r>
      <w:proofErr w:type="spellEnd"/>
      <w:r w:rsidRPr="002875E9">
        <w:rPr>
          <w:rFonts w:ascii="Arial" w:hAnsi="Arial" w:cs="Arial"/>
          <w:b/>
        </w:rPr>
        <w:t xml:space="preserve"> s.r.o.</w:t>
      </w:r>
      <w:r w:rsidRPr="002875E9">
        <w:rPr>
          <w:rFonts w:ascii="Arial" w:hAnsi="Arial" w:cs="Arial"/>
        </w:rPr>
        <w:t xml:space="preserve">, </w:t>
      </w:r>
      <w:r w:rsidRPr="002875E9">
        <w:rPr>
          <w:rFonts w:ascii="Arial" w:hAnsi="Arial" w:cs="Arial"/>
          <w:bCs/>
        </w:rPr>
        <w:t xml:space="preserve">se sídlem Rašínovo nábřeží 2000/78, Nové Město, 120 00 Praha 2, </w:t>
      </w:r>
    </w:p>
    <w:p w:rsidR="00EE4D30" w:rsidRDefault="00EE4D30" w:rsidP="00EE4D30">
      <w:pPr>
        <w:rPr>
          <w:rFonts w:ascii="Arial" w:hAnsi="Arial" w:cs="Arial"/>
          <w:bCs/>
        </w:rPr>
      </w:pPr>
      <w:r w:rsidRPr="002875E9">
        <w:rPr>
          <w:rFonts w:ascii="Arial" w:hAnsi="Arial" w:cs="Arial"/>
          <w:bCs/>
        </w:rPr>
        <w:t xml:space="preserve">IČO: 25294075, zapsaná v obchodním rejstříku vedeném Městským soudem v Praze, </w:t>
      </w:r>
    </w:p>
    <w:p w:rsidR="00EE4D30" w:rsidRDefault="00EE4D30" w:rsidP="00EE4D30">
      <w:pPr>
        <w:rPr>
          <w:rFonts w:ascii="Arial" w:hAnsi="Arial" w:cs="Arial"/>
          <w:bCs/>
        </w:rPr>
      </w:pPr>
      <w:r w:rsidRPr="002875E9">
        <w:rPr>
          <w:rFonts w:ascii="Arial" w:hAnsi="Arial" w:cs="Arial"/>
          <w:bCs/>
        </w:rPr>
        <w:t xml:space="preserve">oddíl C, vložka 186385 </w:t>
      </w:r>
    </w:p>
    <w:p w:rsidR="00EE4D30" w:rsidRPr="002875E9" w:rsidRDefault="00EE4D30" w:rsidP="00EE4D30">
      <w:pPr>
        <w:rPr>
          <w:rFonts w:ascii="Arial" w:hAnsi="Arial" w:cs="Arial"/>
          <w:b/>
          <w:bCs/>
        </w:rPr>
      </w:pPr>
      <w:r w:rsidRPr="002875E9">
        <w:rPr>
          <w:rFonts w:ascii="Arial" w:hAnsi="Arial" w:cs="Arial"/>
          <w:bCs/>
        </w:rPr>
        <w:t>zastoupena: Ing. Kamil</w:t>
      </w:r>
      <w:r>
        <w:rPr>
          <w:rFonts w:ascii="Arial" w:hAnsi="Arial" w:cs="Arial"/>
          <w:bCs/>
        </w:rPr>
        <w:t>em</w:t>
      </w:r>
      <w:r w:rsidRPr="002875E9">
        <w:rPr>
          <w:rFonts w:ascii="Arial" w:hAnsi="Arial" w:cs="Arial"/>
          <w:bCs/>
        </w:rPr>
        <w:t xml:space="preserve"> </w:t>
      </w:r>
      <w:proofErr w:type="spellStart"/>
      <w:r w:rsidR="00472648">
        <w:rPr>
          <w:rFonts w:ascii="Arial" w:hAnsi="Arial" w:cs="Arial"/>
          <w:bCs/>
        </w:rPr>
        <w:t>xxxxxx</w:t>
      </w:r>
      <w:proofErr w:type="spellEnd"/>
      <w:r w:rsidRPr="002875E9">
        <w:rPr>
          <w:rFonts w:ascii="Arial" w:hAnsi="Arial" w:cs="Arial"/>
          <w:bCs/>
        </w:rPr>
        <w:t>, jednatel</w:t>
      </w:r>
      <w:r>
        <w:rPr>
          <w:rFonts w:ascii="Arial" w:hAnsi="Arial" w:cs="Arial"/>
          <w:bCs/>
        </w:rPr>
        <w:t>em</w:t>
      </w:r>
    </w:p>
    <w:p w:rsidR="00EE4D30" w:rsidRPr="002875E9" w:rsidRDefault="00EE4D30" w:rsidP="00EE4D30">
      <w:pPr>
        <w:rPr>
          <w:rFonts w:ascii="Arial" w:hAnsi="Arial" w:cs="Arial"/>
          <w:bCs/>
        </w:rPr>
      </w:pPr>
      <w:r w:rsidRPr="002875E9">
        <w:rPr>
          <w:rFonts w:ascii="Arial" w:hAnsi="Arial" w:cs="Arial"/>
          <w:bCs/>
        </w:rPr>
        <w:t xml:space="preserve">(dále jen </w:t>
      </w:r>
      <w:r w:rsidRPr="002875E9">
        <w:rPr>
          <w:rFonts w:ascii="Arial" w:hAnsi="Arial" w:cs="Arial"/>
          <w:b/>
        </w:rPr>
        <w:t>„Poskytovatel“</w:t>
      </w:r>
      <w:r w:rsidRPr="002875E9">
        <w:rPr>
          <w:rFonts w:ascii="Arial" w:hAnsi="Arial" w:cs="Arial"/>
          <w:bCs/>
        </w:rPr>
        <w:t>)</w:t>
      </w:r>
    </w:p>
    <w:p w:rsidR="00EE4D30" w:rsidRPr="002875E9" w:rsidRDefault="00EE4D30" w:rsidP="00EE4D30">
      <w:pPr>
        <w:tabs>
          <w:tab w:val="left" w:pos="2652"/>
        </w:tabs>
        <w:rPr>
          <w:rFonts w:ascii="Arial" w:hAnsi="Arial" w:cs="Arial"/>
        </w:rPr>
      </w:pPr>
      <w:r w:rsidRPr="002875E9">
        <w:rPr>
          <w:rFonts w:ascii="Arial" w:hAnsi="Arial" w:cs="Arial"/>
        </w:rPr>
        <w:t>(společně dále jen „Smluvní strany“)</w:t>
      </w:r>
    </w:p>
    <w:p w:rsidR="00EE4D30" w:rsidRPr="002875E9" w:rsidRDefault="00EE4D30" w:rsidP="00EE4D30">
      <w:pPr>
        <w:pStyle w:val="Q-normal"/>
        <w:spacing w:after="0"/>
        <w:contextualSpacing/>
        <w:rPr>
          <w:rFonts w:ascii="Arial" w:hAnsi="Arial" w:cs="Arial"/>
          <w:sz w:val="22"/>
          <w:lang w:val="cs-CZ"/>
        </w:rPr>
      </w:pPr>
    </w:p>
    <w:p w:rsidR="00EE4D30" w:rsidRPr="002875E9" w:rsidRDefault="00EE4D30" w:rsidP="00EE4D30">
      <w:pPr>
        <w:pStyle w:val="Q-normal"/>
        <w:spacing w:after="0"/>
        <w:contextualSpacing/>
        <w:rPr>
          <w:rFonts w:ascii="Arial" w:hAnsi="Arial" w:cs="Arial"/>
          <w:sz w:val="22"/>
          <w:lang w:val="cs-CZ"/>
        </w:rPr>
      </w:pPr>
      <w:r w:rsidRPr="002875E9">
        <w:rPr>
          <w:rFonts w:ascii="Arial" w:hAnsi="Arial" w:cs="Arial"/>
          <w:sz w:val="22"/>
          <w:lang w:val="cs-CZ"/>
        </w:rPr>
        <w:t xml:space="preserve">uzavírají </w:t>
      </w:r>
      <w:r>
        <w:rPr>
          <w:rFonts w:ascii="Arial" w:hAnsi="Arial" w:cs="Arial"/>
          <w:sz w:val="22"/>
          <w:lang w:val="cs-CZ"/>
        </w:rPr>
        <w:t xml:space="preserve">níže uvedeného </w:t>
      </w:r>
      <w:r w:rsidRPr="002875E9">
        <w:rPr>
          <w:rFonts w:ascii="Arial" w:hAnsi="Arial" w:cs="Arial"/>
          <w:sz w:val="22"/>
          <w:lang w:val="cs-CZ"/>
        </w:rPr>
        <w:t>dne</w:t>
      </w:r>
      <w:r>
        <w:rPr>
          <w:rFonts w:ascii="Arial" w:hAnsi="Arial" w:cs="Arial"/>
          <w:sz w:val="22"/>
          <w:lang w:val="cs-CZ"/>
        </w:rPr>
        <w:t>, měsíce a roku</w:t>
      </w:r>
      <w:r w:rsidRPr="002875E9">
        <w:rPr>
          <w:rFonts w:ascii="Arial" w:hAnsi="Arial" w:cs="Arial"/>
          <w:b/>
          <w:sz w:val="22"/>
          <w:lang w:val="cs-CZ"/>
        </w:rPr>
        <w:t xml:space="preserve"> </w:t>
      </w:r>
      <w:r w:rsidRPr="002875E9">
        <w:rPr>
          <w:rFonts w:ascii="Arial" w:hAnsi="Arial" w:cs="Arial"/>
          <w:sz w:val="22"/>
          <w:lang w:val="cs-CZ"/>
        </w:rPr>
        <w:t xml:space="preserve">v souladu s § 2430 a násl. </w:t>
      </w:r>
      <w:r>
        <w:rPr>
          <w:rFonts w:ascii="Arial" w:hAnsi="Arial" w:cs="Arial"/>
          <w:sz w:val="22"/>
          <w:lang w:val="cs-CZ"/>
        </w:rPr>
        <w:t>zákona č. 89/2012 Sb., o</w:t>
      </w:r>
      <w:r w:rsidRPr="002875E9">
        <w:rPr>
          <w:rFonts w:ascii="Arial" w:hAnsi="Arial" w:cs="Arial"/>
          <w:sz w:val="22"/>
          <w:lang w:val="cs-CZ"/>
        </w:rPr>
        <w:t>bčanského zákoníku</w:t>
      </w:r>
      <w:r>
        <w:rPr>
          <w:rFonts w:ascii="Arial" w:hAnsi="Arial" w:cs="Arial"/>
          <w:sz w:val="22"/>
          <w:lang w:val="cs-CZ"/>
        </w:rPr>
        <w:t>, ve znění pozdějších předpisů (dále jen „občanský zákoník“),</w:t>
      </w:r>
      <w:r w:rsidRPr="002875E9">
        <w:rPr>
          <w:rFonts w:ascii="Arial" w:hAnsi="Arial" w:cs="Arial"/>
          <w:sz w:val="22"/>
          <w:lang w:val="cs-CZ"/>
        </w:rPr>
        <w:t xml:space="preserve"> tuto Smlouvu o poskytování služeb</w:t>
      </w:r>
      <w:r>
        <w:rPr>
          <w:rFonts w:ascii="Arial" w:hAnsi="Arial" w:cs="Arial"/>
          <w:sz w:val="22"/>
          <w:lang w:val="cs-CZ"/>
        </w:rPr>
        <w:t xml:space="preserve"> (dále jen „Smlouva“)</w:t>
      </w:r>
      <w:r w:rsidRPr="002875E9">
        <w:rPr>
          <w:rFonts w:ascii="Arial" w:hAnsi="Arial" w:cs="Arial"/>
          <w:sz w:val="22"/>
          <w:lang w:val="cs-CZ"/>
        </w:rPr>
        <w:t>.</w:t>
      </w:r>
    </w:p>
    <w:p w:rsidR="00EE4D30" w:rsidRPr="00DD22AC" w:rsidRDefault="00EE4D30" w:rsidP="00EE4D30">
      <w:pPr>
        <w:pStyle w:val="Bezmezer"/>
        <w:rPr>
          <w:rFonts w:cs="Calibri"/>
          <w:sz w:val="24"/>
          <w:szCs w:val="24"/>
          <w:lang w:eastAsia="cs-CZ"/>
        </w:rPr>
      </w:pPr>
    </w:p>
    <w:p w:rsidR="00EE4D30" w:rsidRPr="00DD22AC" w:rsidRDefault="00EE4D30" w:rsidP="00EE4D30">
      <w:pPr>
        <w:pStyle w:val="Bezmezer"/>
        <w:rPr>
          <w:rFonts w:cs="Calibri"/>
          <w:sz w:val="24"/>
          <w:szCs w:val="24"/>
          <w:lang w:eastAsia="cs-CZ"/>
        </w:rPr>
      </w:pPr>
      <w:r w:rsidRPr="00DD22AC">
        <w:rPr>
          <w:rFonts w:cs="Calibri"/>
          <w:sz w:val="24"/>
          <w:szCs w:val="24"/>
          <w:lang w:eastAsia="cs-CZ"/>
        </w:rPr>
        <w:t xml:space="preserve"> </w:t>
      </w:r>
      <w:r w:rsidRPr="00DD22AC">
        <w:rPr>
          <w:rFonts w:cs="Calibri"/>
          <w:sz w:val="24"/>
          <w:szCs w:val="24"/>
          <w:lang w:eastAsia="cs-CZ"/>
        </w:rPr>
        <w:tab/>
      </w:r>
      <w:r w:rsidRPr="00DD22AC">
        <w:rPr>
          <w:rFonts w:cs="Calibri"/>
          <w:sz w:val="24"/>
          <w:szCs w:val="24"/>
          <w:lang w:eastAsia="cs-CZ"/>
        </w:rPr>
        <w:tab/>
      </w:r>
      <w:r w:rsidRPr="00DD22AC">
        <w:rPr>
          <w:rFonts w:cs="Calibri"/>
          <w:sz w:val="24"/>
          <w:szCs w:val="24"/>
          <w:lang w:eastAsia="cs-CZ"/>
        </w:rPr>
        <w:tab/>
      </w:r>
      <w:r w:rsidRPr="00DD22AC">
        <w:rPr>
          <w:rFonts w:cs="Calibri"/>
          <w:sz w:val="24"/>
          <w:szCs w:val="24"/>
          <w:lang w:eastAsia="cs-CZ"/>
        </w:rPr>
        <w:tab/>
      </w:r>
      <w:r w:rsidRPr="00DD22AC">
        <w:rPr>
          <w:rFonts w:cs="Calibri"/>
          <w:sz w:val="24"/>
          <w:szCs w:val="24"/>
          <w:lang w:eastAsia="cs-CZ"/>
        </w:rPr>
        <w:tab/>
      </w:r>
      <w:r w:rsidRPr="00DD22AC">
        <w:rPr>
          <w:rFonts w:cs="Calibri"/>
          <w:sz w:val="24"/>
          <w:szCs w:val="24"/>
          <w:lang w:eastAsia="cs-CZ"/>
        </w:rPr>
        <w:tab/>
      </w:r>
      <w:r w:rsidRPr="00DD22AC">
        <w:rPr>
          <w:rFonts w:cs="Calibri"/>
          <w:sz w:val="24"/>
          <w:szCs w:val="24"/>
          <w:lang w:eastAsia="cs-CZ"/>
        </w:rPr>
        <w:tab/>
      </w:r>
      <w:r w:rsidRPr="00DD22AC">
        <w:rPr>
          <w:rFonts w:cs="Calibri"/>
          <w:sz w:val="24"/>
          <w:szCs w:val="24"/>
          <w:lang w:eastAsia="cs-CZ"/>
        </w:rPr>
        <w:tab/>
      </w:r>
      <w:r w:rsidRPr="00DD22AC">
        <w:rPr>
          <w:rFonts w:cs="Calibri"/>
          <w:sz w:val="24"/>
          <w:szCs w:val="24"/>
          <w:lang w:eastAsia="cs-CZ"/>
        </w:rPr>
        <w:tab/>
      </w:r>
    </w:p>
    <w:p w:rsidR="00EE4D30" w:rsidRDefault="00EE4D30" w:rsidP="00EE4D30">
      <w:pPr>
        <w:pStyle w:val="Q-normal"/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b/>
          <w:bCs/>
          <w:sz w:val="22"/>
          <w:lang w:val="cs-CZ"/>
        </w:rPr>
      </w:pPr>
      <w:r w:rsidRPr="002875E9">
        <w:rPr>
          <w:rFonts w:ascii="Arial" w:hAnsi="Arial" w:cs="Arial"/>
          <w:b/>
          <w:bCs/>
          <w:sz w:val="22"/>
          <w:lang w:val="cs-CZ"/>
        </w:rPr>
        <w:t>ÚVODNÍ USTANOVENÍ</w:t>
      </w:r>
    </w:p>
    <w:p w:rsidR="00EE4D30" w:rsidRPr="002875E9" w:rsidRDefault="00EE4D30" w:rsidP="00EE4D30">
      <w:pPr>
        <w:pStyle w:val="Q-normal"/>
        <w:spacing w:after="0"/>
        <w:ind w:left="720"/>
        <w:contextualSpacing/>
        <w:jc w:val="both"/>
        <w:rPr>
          <w:rFonts w:ascii="Arial" w:hAnsi="Arial" w:cs="Arial"/>
          <w:b/>
          <w:bCs/>
          <w:sz w:val="22"/>
          <w:lang w:val="cs-CZ"/>
        </w:rPr>
      </w:pPr>
    </w:p>
    <w:p w:rsidR="00EE4D30" w:rsidRPr="002875E9" w:rsidRDefault="00EE4D30" w:rsidP="00EE4D30">
      <w:pPr>
        <w:pStyle w:val="Q2"/>
        <w:numPr>
          <w:ilvl w:val="1"/>
          <w:numId w:val="2"/>
        </w:numPr>
        <w:rPr>
          <w:rFonts w:ascii="Arial" w:hAnsi="Arial" w:cs="Arial"/>
          <w:sz w:val="22"/>
          <w:lang w:val="cs-CZ"/>
        </w:rPr>
      </w:pPr>
      <w:r w:rsidRPr="002875E9">
        <w:rPr>
          <w:rFonts w:ascii="Arial" w:hAnsi="Arial" w:cs="Arial"/>
          <w:sz w:val="22"/>
          <w:lang w:val="cs-CZ"/>
        </w:rPr>
        <w:t xml:space="preserve">Objednatel má zájem využívat </w:t>
      </w:r>
      <w:r>
        <w:rPr>
          <w:rFonts w:ascii="Arial" w:hAnsi="Arial" w:cs="Arial"/>
          <w:sz w:val="22"/>
          <w:lang w:val="cs-CZ"/>
        </w:rPr>
        <w:t>s</w:t>
      </w:r>
      <w:r w:rsidRPr="002875E9">
        <w:rPr>
          <w:rFonts w:ascii="Arial" w:hAnsi="Arial" w:cs="Arial"/>
          <w:sz w:val="22"/>
          <w:lang w:val="cs-CZ"/>
        </w:rPr>
        <w:t>lužeb Poskytovatele pro vlastní potřebu</w:t>
      </w:r>
      <w:r w:rsidRPr="002875E9">
        <w:rPr>
          <w:rFonts w:ascii="Arial" w:hAnsi="Arial" w:cs="Arial"/>
          <w:sz w:val="22"/>
          <w:lang w:val="cs-CZ"/>
        </w:rPr>
        <w:br/>
        <w:t xml:space="preserve">a Poskytovatel si přeje své </w:t>
      </w:r>
      <w:r>
        <w:rPr>
          <w:rFonts w:ascii="Arial" w:hAnsi="Arial" w:cs="Arial"/>
          <w:sz w:val="22"/>
          <w:lang w:val="cs-CZ"/>
        </w:rPr>
        <w:t>s</w:t>
      </w:r>
      <w:r w:rsidRPr="002875E9">
        <w:rPr>
          <w:rFonts w:ascii="Arial" w:hAnsi="Arial" w:cs="Arial"/>
          <w:sz w:val="22"/>
          <w:lang w:val="cs-CZ"/>
        </w:rPr>
        <w:t>lužby Objednateli poskytnout.</w:t>
      </w:r>
    </w:p>
    <w:p w:rsidR="00EE4D30" w:rsidRPr="002875E9" w:rsidRDefault="00EE4D30" w:rsidP="00EE4D30">
      <w:pPr>
        <w:pStyle w:val="Q2"/>
        <w:numPr>
          <w:ilvl w:val="1"/>
          <w:numId w:val="2"/>
        </w:numPr>
        <w:rPr>
          <w:rFonts w:ascii="Arial" w:hAnsi="Arial" w:cs="Arial"/>
          <w:sz w:val="22"/>
          <w:lang w:val="cs-CZ"/>
        </w:rPr>
      </w:pPr>
      <w:r w:rsidRPr="002875E9">
        <w:rPr>
          <w:rFonts w:ascii="Arial" w:hAnsi="Arial" w:cs="Arial"/>
          <w:sz w:val="22"/>
          <w:lang w:val="cs-CZ"/>
        </w:rPr>
        <w:t xml:space="preserve">Poskytovatel se zavazuje poskytovat </w:t>
      </w:r>
      <w:r>
        <w:rPr>
          <w:rFonts w:ascii="Arial" w:hAnsi="Arial" w:cs="Arial"/>
          <w:sz w:val="22"/>
          <w:lang w:val="cs-CZ"/>
        </w:rPr>
        <w:t>s</w:t>
      </w:r>
      <w:r w:rsidRPr="002875E9">
        <w:rPr>
          <w:rFonts w:ascii="Arial" w:hAnsi="Arial" w:cs="Arial"/>
          <w:sz w:val="22"/>
          <w:lang w:val="cs-CZ"/>
        </w:rPr>
        <w:t xml:space="preserve">lužby dle </w:t>
      </w:r>
      <w:r>
        <w:rPr>
          <w:rFonts w:ascii="Arial" w:hAnsi="Arial" w:cs="Arial"/>
          <w:sz w:val="22"/>
          <w:lang w:val="cs-CZ"/>
        </w:rPr>
        <w:t>této Smlouvy a v souladu s pokyny Objednatele</w:t>
      </w:r>
      <w:r w:rsidRPr="002875E9">
        <w:rPr>
          <w:rFonts w:ascii="Arial" w:hAnsi="Arial" w:cs="Arial"/>
          <w:sz w:val="22"/>
          <w:lang w:val="cs-CZ"/>
        </w:rPr>
        <w:t xml:space="preserve"> a Objednatel se zavazuje za tyto </w:t>
      </w:r>
      <w:r>
        <w:rPr>
          <w:rFonts w:ascii="Arial" w:hAnsi="Arial" w:cs="Arial"/>
          <w:sz w:val="22"/>
          <w:lang w:val="cs-CZ"/>
        </w:rPr>
        <w:t>s</w:t>
      </w:r>
      <w:r w:rsidRPr="002875E9">
        <w:rPr>
          <w:rFonts w:ascii="Arial" w:hAnsi="Arial" w:cs="Arial"/>
          <w:sz w:val="22"/>
          <w:lang w:val="cs-CZ"/>
        </w:rPr>
        <w:t>lužby zaplatit sjednanou odměnu.</w:t>
      </w:r>
    </w:p>
    <w:p w:rsidR="00EE4D30" w:rsidRPr="002875E9" w:rsidRDefault="00EE4D30" w:rsidP="00EE4D30">
      <w:pPr>
        <w:pStyle w:val="Q2"/>
        <w:numPr>
          <w:ilvl w:val="1"/>
          <w:numId w:val="2"/>
        </w:numPr>
        <w:rPr>
          <w:rFonts w:ascii="Arial" w:hAnsi="Arial" w:cs="Arial"/>
          <w:sz w:val="22"/>
          <w:lang w:val="cs-CZ"/>
        </w:rPr>
      </w:pPr>
      <w:r w:rsidRPr="002875E9">
        <w:rPr>
          <w:rFonts w:ascii="Arial" w:hAnsi="Arial" w:cs="Arial"/>
          <w:sz w:val="22"/>
          <w:lang w:val="cs-CZ"/>
        </w:rPr>
        <w:t xml:space="preserve">Smluvní strany se domluvily na podmínkách této Smlouvy, na základě kterých poskytuje Poskytovatel své </w:t>
      </w:r>
      <w:r>
        <w:rPr>
          <w:rFonts w:ascii="Arial" w:hAnsi="Arial" w:cs="Arial"/>
          <w:sz w:val="22"/>
          <w:lang w:val="cs-CZ"/>
        </w:rPr>
        <w:t>s</w:t>
      </w:r>
      <w:r w:rsidRPr="002875E9">
        <w:rPr>
          <w:rFonts w:ascii="Arial" w:hAnsi="Arial" w:cs="Arial"/>
          <w:sz w:val="22"/>
          <w:lang w:val="cs-CZ"/>
        </w:rPr>
        <w:t>lužby.</w:t>
      </w:r>
    </w:p>
    <w:p w:rsidR="00EE4D30" w:rsidRDefault="00EE4D30" w:rsidP="00EE4D30">
      <w:pPr>
        <w:pStyle w:val="Q-normal"/>
        <w:spacing w:after="0"/>
        <w:ind w:left="720"/>
        <w:contextualSpacing/>
        <w:jc w:val="both"/>
        <w:rPr>
          <w:rFonts w:ascii="Arial" w:hAnsi="Arial" w:cs="Arial"/>
          <w:b/>
          <w:bCs/>
          <w:sz w:val="22"/>
          <w:lang w:val="cs-CZ"/>
        </w:rPr>
      </w:pPr>
    </w:p>
    <w:p w:rsidR="00EE4D30" w:rsidRPr="0077078E" w:rsidRDefault="00EE4D30" w:rsidP="00EE4D30">
      <w:pPr>
        <w:pStyle w:val="Q-normal"/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b/>
          <w:bCs/>
          <w:sz w:val="22"/>
          <w:lang w:val="cs-CZ"/>
        </w:rPr>
      </w:pPr>
      <w:r w:rsidRPr="0077078E">
        <w:rPr>
          <w:rFonts w:ascii="Arial" w:hAnsi="Arial" w:cs="Arial"/>
          <w:b/>
          <w:bCs/>
          <w:sz w:val="22"/>
          <w:lang w:val="cs-CZ"/>
        </w:rPr>
        <w:t xml:space="preserve">PŘEDMĚT </w:t>
      </w:r>
      <w:r>
        <w:rPr>
          <w:rFonts w:ascii="Arial" w:hAnsi="Arial" w:cs="Arial"/>
          <w:b/>
          <w:bCs/>
          <w:sz w:val="22"/>
          <w:lang w:val="cs-CZ"/>
        </w:rPr>
        <w:t xml:space="preserve">SMLOUVY </w:t>
      </w:r>
    </w:p>
    <w:p w:rsidR="00EE4D30" w:rsidRPr="0077078E" w:rsidRDefault="00EE4D30" w:rsidP="00EE4D30">
      <w:pPr>
        <w:pStyle w:val="Q-normal"/>
        <w:spacing w:after="0"/>
        <w:ind w:left="720"/>
        <w:contextualSpacing/>
        <w:jc w:val="both"/>
        <w:rPr>
          <w:rFonts w:ascii="Arial" w:hAnsi="Arial" w:cs="Arial"/>
          <w:b/>
          <w:bCs/>
          <w:sz w:val="22"/>
          <w:lang w:val="cs-CZ"/>
        </w:rPr>
      </w:pPr>
    </w:p>
    <w:p w:rsidR="00EE4D30" w:rsidRDefault="00EE4D30" w:rsidP="00EE4D30">
      <w:pPr>
        <w:pStyle w:val="Q-normal"/>
        <w:spacing w:after="0"/>
        <w:ind w:left="360"/>
        <w:contextualSpacing/>
        <w:jc w:val="both"/>
        <w:rPr>
          <w:rFonts w:ascii="Arial" w:hAnsi="Arial" w:cs="Arial"/>
          <w:sz w:val="22"/>
          <w:lang w:val="cs-CZ"/>
        </w:rPr>
      </w:pPr>
      <w:r w:rsidRPr="0077078E">
        <w:rPr>
          <w:rFonts w:ascii="Arial" w:hAnsi="Arial" w:cs="Arial"/>
          <w:sz w:val="22"/>
          <w:lang w:val="cs-CZ"/>
        </w:rPr>
        <w:t>Předmětem t</w:t>
      </w:r>
      <w:r>
        <w:rPr>
          <w:rFonts w:ascii="Arial" w:hAnsi="Arial" w:cs="Arial"/>
          <w:sz w:val="22"/>
          <w:lang w:val="cs-CZ"/>
        </w:rPr>
        <w:t>é</w:t>
      </w:r>
      <w:r w:rsidRPr="0077078E">
        <w:rPr>
          <w:rFonts w:ascii="Arial" w:hAnsi="Arial" w:cs="Arial"/>
          <w:sz w:val="22"/>
          <w:lang w:val="cs-CZ"/>
        </w:rPr>
        <w:t xml:space="preserve">to </w:t>
      </w:r>
      <w:r>
        <w:rPr>
          <w:rFonts w:ascii="Arial" w:hAnsi="Arial" w:cs="Arial"/>
          <w:sz w:val="22"/>
          <w:lang w:val="cs-CZ"/>
        </w:rPr>
        <w:t>Smlouvy</w:t>
      </w:r>
      <w:r w:rsidRPr="0077078E">
        <w:rPr>
          <w:rFonts w:ascii="Arial" w:hAnsi="Arial" w:cs="Arial"/>
          <w:sz w:val="22"/>
          <w:lang w:val="cs-CZ"/>
        </w:rPr>
        <w:t xml:space="preserve"> je závazek Poskytovatele poskytnout Objednateli </w:t>
      </w:r>
      <w:r>
        <w:rPr>
          <w:rFonts w:ascii="Arial" w:hAnsi="Arial" w:cs="Arial"/>
          <w:sz w:val="22"/>
          <w:lang w:val="cs-CZ"/>
        </w:rPr>
        <w:t>s</w:t>
      </w:r>
      <w:r w:rsidRPr="0077078E">
        <w:rPr>
          <w:rFonts w:ascii="Arial" w:hAnsi="Arial" w:cs="Arial"/>
          <w:sz w:val="22"/>
          <w:lang w:val="cs-CZ"/>
        </w:rPr>
        <w:t xml:space="preserve">lužby </w:t>
      </w:r>
      <w:r w:rsidRPr="00753312">
        <w:rPr>
          <w:rFonts w:ascii="Arial" w:hAnsi="Arial" w:cs="Arial"/>
          <w:sz w:val="22"/>
          <w:lang w:val="cs-CZ"/>
        </w:rPr>
        <w:t xml:space="preserve">spočívající v </w:t>
      </w:r>
      <w:r w:rsidRPr="00753312">
        <w:rPr>
          <w:rFonts w:ascii="Arial" w:hAnsi="Arial" w:cs="Arial"/>
          <w:b/>
          <w:bCs/>
          <w:sz w:val="22"/>
          <w:lang w:val="cs-CZ"/>
        </w:rPr>
        <w:t>poskytování podpory provozu procesu automatizovaného v software B</w:t>
      </w:r>
      <w:r>
        <w:rPr>
          <w:rFonts w:ascii="Arial" w:hAnsi="Arial" w:cs="Arial"/>
          <w:b/>
          <w:bCs/>
          <w:sz w:val="22"/>
          <w:lang w:val="cs-CZ"/>
        </w:rPr>
        <w:t>l</w:t>
      </w:r>
      <w:r w:rsidRPr="00753312">
        <w:rPr>
          <w:rFonts w:ascii="Arial" w:hAnsi="Arial" w:cs="Arial"/>
          <w:b/>
          <w:bCs/>
          <w:sz w:val="22"/>
          <w:lang w:val="cs-CZ"/>
        </w:rPr>
        <w:t xml:space="preserve">ue </w:t>
      </w:r>
      <w:proofErr w:type="spellStart"/>
      <w:r w:rsidRPr="00753312">
        <w:rPr>
          <w:rFonts w:ascii="Arial" w:hAnsi="Arial" w:cs="Arial"/>
          <w:b/>
          <w:bCs/>
          <w:sz w:val="22"/>
          <w:lang w:val="cs-CZ"/>
        </w:rPr>
        <w:t>Prism</w:t>
      </w:r>
      <w:proofErr w:type="spellEnd"/>
      <w:r w:rsidRPr="00753312">
        <w:rPr>
          <w:rFonts w:ascii="Arial" w:hAnsi="Arial" w:cs="Arial"/>
          <w:b/>
          <w:bCs/>
          <w:sz w:val="22"/>
          <w:lang w:val="cs-CZ"/>
        </w:rPr>
        <w:t xml:space="preserve"> (postprodukční podpora) v prostředí MČ Praha 3 </w:t>
      </w:r>
      <w:r w:rsidRPr="006315C3">
        <w:rPr>
          <w:rFonts w:ascii="Arial" w:hAnsi="Arial" w:cs="Arial"/>
          <w:sz w:val="22"/>
          <w:lang w:val="cs-CZ"/>
        </w:rPr>
        <w:t>(Objednatel</w:t>
      </w:r>
      <w:r>
        <w:rPr>
          <w:rFonts w:ascii="Arial" w:hAnsi="Arial" w:cs="Arial"/>
          <w:sz w:val="22"/>
          <w:lang w:val="cs-CZ"/>
        </w:rPr>
        <w:t>e</w:t>
      </w:r>
      <w:r w:rsidRPr="006315C3">
        <w:rPr>
          <w:rFonts w:ascii="Arial" w:hAnsi="Arial" w:cs="Arial"/>
          <w:sz w:val="22"/>
          <w:lang w:val="cs-CZ"/>
        </w:rPr>
        <w:t>),</w:t>
      </w:r>
      <w:r w:rsidRPr="00753312">
        <w:rPr>
          <w:rFonts w:ascii="Arial" w:hAnsi="Arial" w:cs="Arial"/>
          <w:sz w:val="22"/>
          <w:lang w:val="cs-CZ"/>
        </w:rPr>
        <w:t xml:space="preserve"> v rozsahu:</w:t>
      </w:r>
    </w:p>
    <w:p w:rsidR="00EE4D30" w:rsidRDefault="00EE4D30" w:rsidP="00EE4D30">
      <w:pPr>
        <w:pStyle w:val="Q-normal"/>
        <w:numPr>
          <w:ilvl w:val="1"/>
          <w:numId w:val="2"/>
        </w:numPr>
        <w:spacing w:after="0"/>
        <w:contextualSpacing/>
        <w:jc w:val="both"/>
        <w:rPr>
          <w:rFonts w:ascii="Arial" w:eastAsia="Arial Unicode MS" w:hAnsi="Arial" w:cs="Arial"/>
          <w:kern w:val="1"/>
          <w:sz w:val="22"/>
          <w:lang w:val="cs-CZ" w:eastAsia="ar-SA"/>
        </w:rPr>
      </w:pPr>
      <w:r w:rsidRPr="0077078E">
        <w:rPr>
          <w:rFonts w:ascii="Arial" w:eastAsia="Arial Unicode MS" w:hAnsi="Arial" w:cs="Arial"/>
          <w:kern w:val="1"/>
          <w:sz w:val="22"/>
          <w:lang w:val="cs-CZ" w:eastAsia="ar-SA"/>
        </w:rPr>
        <w:t>Řešení výjimek při zpracování případů robotem (</w:t>
      </w:r>
      <w:proofErr w:type="spellStart"/>
      <w:r w:rsidRPr="0077078E">
        <w:rPr>
          <w:rFonts w:ascii="Arial" w:eastAsia="Arial Unicode MS" w:hAnsi="Arial" w:cs="Arial"/>
          <w:kern w:val="1"/>
          <w:sz w:val="22"/>
          <w:lang w:val="cs-CZ" w:eastAsia="ar-SA"/>
        </w:rPr>
        <w:t>exceptions</w:t>
      </w:r>
      <w:proofErr w:type="spellEnd"/>
      <w:r w:rsidRPr="0077078E">
        <w:rPr>
          <w:rFonts w:ascii="Arial" w:eastAsia="Arial Unicode MS" w:hAnsi="Arial" w:cs="Arial"/>
          <w:kern w:val="1"/>
          <w:sz w:val="22"/>
          <w:lang w:val="cs-CZ" w:eastAsia="ar-SA"/>
        </w:rPr>
        <w:t>)</w:t>
      </w:r>
      <w:r>
        <w:rPr>
          <w:rFonts w:ascii="Arial" w:eastAsia="Arial Unicode MS" w:hAnsi="Arial" w:cs="Arial"/>
          <w:kern w:val="1"/>
          <w:sz w:val="22"/>
          <w:lang w:val="cs-CZ" w:eastAsia="ar-SA"/>
        </w:rPr>
        <w:t>;</w:t>
      </w:r>
    </w:p>
    <w:p w:rsidR="00EE4D30" w:rsidRDefault="00EE4D30" w:rsidP="00EE4D30">
      <w:pPr>
        <w:pStyle w:val="Q-normal"/>
        <w:numPr>
          <w:ilvl w:val="1"/>
          <w:numId w:val="2"/>
        </w:numPr>
        <w:spacing w:after="0"/>
        <w:contextualSpacing/>
        <w:jc w:val="both"/>
        <w:rPr>
          <w:rFonts w:ascii="Arial" w:eastAsia="Arial Unicode MS" w:hAnsi="Arial" w:cs="Arial"/>
          <w:kern w:val="1"/>
          <w:sz w:val="22"/>
          <w:lang w:val="cs-CZ" w:eastAsia="ar-SA"/>
        </w:rPr>
      </w:pPr>
      <w:r>
        <w:rPr>
          <w:rFonts w:ascii="Arial" w:eastAsia="Arial Unicode MS" w:hAnsi="Arial" w:cs="Arial"/>
          <w:kern w:val="1"/>
          <w:sz w:val="22"/>
          <w:lang w:val="cs-CZ" w:eastAsia="ar-SA"/>
        </w:rPr>
        <w:t>A</w:t>
      </w:r>
      <w:r w:rsidRPr="0021384F">
        <w:rPr>
          <w:rFonts w:ascii="Arial" w:eastAsia="Arial Unicode MS" w:hAnsi="Arial" w:cs="Arial"/>
          <w:kern w:val="1"/>
          <w:sz w:val="22"/>
          <w:lang w:val="cs-CZ" w:eastAsia="ar-SA"/>
        </w:rPr>
        <w:t>utomatické hlášení každé chyby systému (nefunkčnost systému či jeho části)</w:t>
      </w:r>
      <w:r>
        <w:rPr>
          <w:rFonts w:ascii="Arial" w:eastAsia="Arial Unicode MS" w:hAnsi="Arial" w:cs="Arial"/>
          <w:kern w:val="1"/>
          <w:sz w:val="22"/>
          <w:lang w:val="cs-CZ" w:eastAsia="ar-SA"/>
        </w:rPr>
        <w:t xml:space="preserve"> </w:t>
      </w:r>
      <w:r w:rsidRPr="0021384F">
        <w:rPr>
          <w:rFonts w:ascii="Arial" w:eastAsia="Arial Unicode MS" w:hAnsi="Arial" w:cs="Arial"/>
          <w:kern w:val="1"/>
          <w:sz w:val="22"/>
          <w:lang w:val="cs-CZ" w:eastAsia="ar-SA"/>
        </w:rPr>
        <w:t>na e-mail kontaktní</w:t>
      </w:r>
      <w:r>
        <w:rPr>
          <w:rFonts w:ascii="Arial" w:eastAsia="Arial Unicode MS" w:hAnsi="Arial" w:cs="Arial"/>
          <w:kern w:val="1"/>
          <w:sz w:val="22"/>
          <w:lang w:val="cs-CZ" w:eastAsia="ar-SA"/>
        </w:rPr>
        <w:t>ch osob</w:t>
      </w:r>
      <w:r w:rsidRPr="0021384F">
        <w:rPr>
          <w:rFonts w:ascii="Arial" w:eastAsia="Arial Unicode MS" w:hAnsi="Arial" w:cs="Arial"/>
          <w:kern w:val="1"/>
          <w:sz w:val="22"/>
          <w:lang w:val="cs-CZ" w:eastAsia="ar-SA"/>
        </w:rPr>
        <w:t xml:space="preserve"> Objednatele dle čl. 5 této Smlouvy</w:t>
      </w:r>
      <w:r>
        <w:rPr>
          <w:rFonts w:ascii="Arial" w:eastAsia="Arial Unicode MS" w:hAnsi="Arial" w:cs="Arial"/>
          <w:kern w:val="1"/>
          <w:sz w:val="22"/>
          <w:lang w:val="cs-CZ" w:eastAsia="ar-SA"/>
        </w:rPr>
        <w:t>;</w:t>
      </w:r>
    </w:p>
    <w:p w:rsidR="00EE4D30" w:rsidRPr="00A54745" w:rsidRDefault="00EE4D30" w:rsidP="00EE4D30">
      <w:pPr>
        <w:pStyle w:val="Q-normal"/>
        <w:numPr>
          <w:ilvl w:val="1"/>
          <w:numId w:val="2"/>
        </w:numPr>
        <w:spacing w:after="0"/>
        <w:contextualSpacing/>
        <w:jc w:val="both"/>
        <w:rPr>
          <w:rFonts w:ascii="Arial" w:eastAsia="Arial Unicode MS" w:hAnsi="Arial" w:cs="Arial"/>
          <w:kern w:val="1"/>
          <w:sz w:val="22"/>
          <w:lang w:val="cs-CZ" w:eastAsia="ar-SA"/>
        </w:rPr>
      </w:pPr>
      <w:r w:rsidRPr="00A54745">
        <w:rPr>
          <w:rFonts w:ascii="Arial" w:eastAsia="Arial Unicode MS" w:hAnsi="Arial" w:cs="Arial"/>
          <w:kern w:val="1"/>
          <w:sz w:val="22"/>
          <w:lang w:val="cs-CZ" w:eastAsia="ar-SA"/>
        </w:rPr>
        <w:t>Řešení závad na základě e</w:t>
      </w:r>
      <w:r>
        <w:rPr>
          <w:rFonts w:ascii="Arial" w:eastAsia="Arial Unicode MS" w:hAnsi="Arial" w:cs="Arial"/>
          <w:kern w:val="1"/>
          <w:sz w:val="22"/>
          <w:lang w:val="cs-CZ" w:eastAsia="ar-SA"/>
        </w:rPr>
        <w:t>-</w:t>
      </w:r>
      <w:r w:rsidRPr="00A54745">
        <w:rPr>
          <w:rFonts w:ascii="Arial" w:eastAsia="Arial Unicode MS" w:hAnsi="Arial" w:cs="Arial"/>
          <w:kern w:val="1"/>
          <w:sz w:val="22"/>
          <w:lang w:val="cs-CZ" w:eastAsia="ar-SA"/>
        </w:rPr>
        <w:t>mail</w:t>
      </w:r>
      <w:r>
        <w:rPr>
          <w:rFonts w:ascii="Arial" w:eastAsia="Arial Unicode MS" w:hAnsi="Arial" w:cs="Arial"/>
          <w:kern w:val="1"/>
          <w:sz w:val="22"/>
          <w:lang w:val="cs-CZ" w:eastAsia="ar-SA"/>
        </w:rPr>
        <w:t>ový</w:t>
      </w:r>
      <w:r w:rsidRPr="00A54745">
        <w:rPr>
          <w:rFonts w:ascii="Arial" w:eastAsia="Arial Unicode MS" w:hAnsi="Arial" w:cs="Arial"/>
          <w:kern w:val="1"/>
          <w:sz w:val="22"/>
          <w:lang w:val="cs-CZ" w:eastAsia="ar-SA"/>
        </w:rPr>
        <w:t xml:space="preserve">ch požadavků </w:t>
      </w:r>
      <w:r>
        <w:rPr>
          <w:rFonts w:ascii="Arial" w:eastAsia="Arial Unicode MS" w:hAnsi="Arial" w:cs="Arial"/>
          <w:kern w:val="1"/>
          <w:sz w:val="22"/>
          <w:lang w:val="cs-CZ" w:eastAsia="ar-SA"/>
        </w:rPr>
        <w:t xml:space="preserve">kontaktní </w:t>
      </w:r>
      <w:proofErr w:type="gramStart"/>
      <w:r>
        <w:rPr>
          <w:rFonts w:ascii="Arial" w:eastAsia="Arial Unicode MS" w:hAnsi="Arial" w:cs="Arial"/>
          <w:kern w:val="1"/>
          <w:sz w:val="22"/>
          <w:lang w:val="cs-CZ" w:eastAsia="ar-SA"/>
        </w:rPr>
        <w:t>osoby</w:t>
      </w:r>
      <w:r w:rsidRPr="00A54745">
        <w:rPr>
          <w:rFonts w:ascii="Arial" w:eastAsia="Arial Unicode MS" w:hAnsi="Arial" w:cs="Arial"/>
          <w:kern w:val="1"/>
          <w:sz w:val="22"/>
          <w:lang w:val="cs-CZ" w:eastAsia="ar-SA"/>
        </w:rPr>
        <w:t xml:space="preserve">  Objednatele</w:t>
      </w:r>
      <w:proofErr w:type="gramEnd"/>
      <w:r>
        <w:rPr>
          <w:rFonts w:ascii="Arial" w:eastAsia="Arial Unicode MS" w:hAnsi="Arial" w:cs="Arial"/>
          <w:kern w:val="1"/>
          <w:sz w:val="22"/>
          <w:lang w:val="cs-CZ" w:eastAsia="ar-SA"/>
        </w:rPr>
        <w:t xml:space="preserve"> dle čl. 5 této Smlouvy zaslaných</w:t>
      </w:r>
      <w:r w:rsidRPr="00A54745">
        <w:rPr>
          <w:rFonts w:ascii="Arial" w:eastAsia="Arial Unicode MS" w:hAnsi="Arial" w:cs="Arial"/>
          <w:kern w:val="1"/>
          <w:sz w:val="22"/>
          <w:lang w:val="cs-CZ" w:eastAsia="ar-SA"/>
        </w:rPr>
        <w:t xml:space="preserve"> kontaktní osob</w:t>
      </w:r>
      <w:r>
        <w:rPr>
          <w:rFonts w:ascii="Arial" w:eastAsia="Arial Unicode MS" w:hAnsi="Arial" w:cs="Arial"/>
          <w:kern w:val="1"/>
          <w:sz w:val="22"/>
          <w:lang w:val="cs-CZ" w:eastAsia="ar-SA"/>
        </w:rPr>
        <w:t>ě</w:t>
      </w:r>
      <w:r w:rsidRPr="00A54745">
        <w:rPr>
          <w:rFonts w:ascii="Arial" w:eastAsia="Arial Unicode MS" w:hAnsi="Arial" w:cs="Arial"/>
          <w:kern w:val="1"/>
          <w:sz w:val="22"/>
          <w:lang w:val="cs-CZ" w:eastAsia="ar-SA"/>
        </w:rPr>
        <w:t xml:space="preserve"> Poskytovatele </w:t>
      </w:r>
      <w:r>
        <w:rPr>
          <w:rFonts w:ascii="Arial" w:eastAsia="Arial Unicode MS" w:hAnsi="Arial" w:cs="Arial"/>
          <w:kern w:val="1"/>
          <w:sz w:val="22"/>
          <w:lang w:val="cs-CZ" w:eastAsia="ar-SA"/>
        </w:rPr>
        <w:t xml:space="preserve">dle čl. 5 této Smlouvy </w:t>
      </w:r>
      <w:r w:rsidRPr="00A54745">
        <w:rPr>
          <w:rFonts w:ascii="Arial" w:eastAsia="Arial Unicode MS" w:hAnsi="Arial" w:cs="Arial"/>
          <w:kern w:val="1"/>
          <w:sz w:val="22"/>
          <w:lang w:val="cs-CZ" w:eastAsia="ar-SA"/>
        </w:rPr>
        <w:t xml:space="preserve">s reakční dobou </w:t>
      </w:r>
      <w:r>
        <w:rPr>
          <w:rFonts w:ascii="Arial" w:eastAsia="Arial Unicode MS" w:hAnsi="Arial" w:cs="Arial"/>
          <w:kern w:val="1"/>
          <w:sz w:val="22"/>
          <w:lang w:val="cs-CZ" w:eastAsia="ar-SA"/>
        </w:rPr>
        <w:t>4</w:t>
      </w:r>
      <w:r w:rsidRPr="00A54745">
        <w:rPr>
          <w:rFonts w:ascii="Arial" w:eastAsia="Arial Unicode MS" w:hAnsi="Arial" w:cs="Arial"/>
          <w:kern w:val="1"/>
          <w:sz w:val="22"/>
          <w:lang w:val="cs-CZ" w:eastAsia="ar-SA"/>
        </w:rPr>
        <w:t>8 hodin</w:t>
      </w:r>
      <w:r>
        <w:rPr>
          <w:rFonts w:ascii="Arial" w:eastAsia="Arial Unicode MS" w:hAnsi="Arial" w:cs="Arial"/>
          <w:kern w:val="1"/>
          <w:sz w:val="22"/>
          <w:lang w:val="cs-CZ" w:eastAsia="ar-SA"/>
        </w:rPr>
        <w:t>;</w:t>
      </w:r>
      <w:r w:rsidRPr="00A54745">
        <w:rPr>
          <w:rFonts w:ascii="Arial" w:eastAsia="Arial Unicode MS" w:hAnsi="Arial" w:cs="Arial"/>
          <w:kern w:val="1"/>
          <w:sz w:val="22"/>
          <w:lang w:val="cs-CZ" w:eastAsia="ar-SA"/>
        </w:rPr>
        <w:t xml:space="preserve"> </w:t>
      </w:r>
    </w:p>
    <w:p w:rsidR="00EE4D30" w:rsidRPr="0077078E" w:rsidRDefault="00EE4D30" w:rsidP="00EE4D30">
      <w:pPr>
        <w:pStyle w:val="Q-normal"/>
        <w:spacing w:after="0"/>
        <w:ind w:left="360"/>
        <w:contextualSpacing/>
        <w:jc w:val="both"/>
        <w:rPr>
          <w:rFonts w:ascii="Arial" w:eastAsia="Arial Unicode MS" w:hAnsi="Arial" w:cs="Arial"/>
          <w:kern w:val="1"/>
          <w:sz w:val="22"/>
          <w:lang w:val="cs-CZ" w:eastAsia="ar-SA"/>
        </w:rPr>
      </w:pPr>
    </w:p>
    <w:p w:rsidR="00EE4D30" w:rsidRPr="0077078E" w:rsidRDefault="00EE4D30" w:rsidP="00EE4D30">
      <w:pPr>
        <w:pStyle w:val="Q-normal"/>
        <w:numPr>
          <w:ilvl w:val="1"/>
          <w:numId w:val="2"/>
        </w:numPr>
        <w:spacing w:after="0"/>
        <w:contextualSpacing/>
        <w:jc w:val="both"/>
        <w:rPr>
          <w:rFonts w:ascii="Arial" w:eastAsia="Arial Unicode MS" w:hAnsi="Arial" w:cs="Arial"/>
          <w:kern w:val="1"/>
          <w:sz w:val="22"/>
          <w:lang w:val="cs-CZ" w:eastAsia="ar-SA"/>
        </w:rPr>
      </w:pPr>
      <w:r w:rsidRPr="0077078E">
        <w:rPr>
          <w:rFonts w:ascii="Arial" w:eastAsia="Arial Unicode MS" w:hAnsi="Arial" w:cs="Arial"/>
          <w:kern w:val="1"/>
          <w:sz w:val="22"/>
          <w:lang w:val="cs-CZ" w:eastAsia="ar-SA"/>
        </w:rPr>
        <w:lastRenderedPageBreak/>
        <w:t xml:space="preserve">Další požadované úpravy procesu a změnové požadavky malého rozsahu (do 1 </w:t>
      </w:r>
      <w:r>
        <w:rPr>
          <w:rFonts w:ascii="Arial" w:eastAsia="Arial Unicode MS" w:hAnsi="Arial" w:cs="Arial"/>
          <w:kern w:val="1"/>
          <w:sz w:val="22"/>
          <w:lang w:val="cs-CZ" w:eastAsia="ar-SA"/>
        </w:rPr>
        <w:t>man-</w:t>
      </w:r>
      <w:proofErr w:type="spellStart"/>
      <w:r>
        <w:rPr>
          <w:rFonts w:ascii="Arial" w:eastAsia="Arial Unicode MS" w:hAnsi="Arial" w:cs="Arial"/>
          <w:kern w:val="1"/>
          <w:sz w:val="22"/>
          <w:lang w:val="cs-CZ" w:eastAsia="ar-SA"/>
        </w:rPr>
        <w:t>d</w:t>
      </w:r>
      <w:r w:rsidRPr="0077078E">
        <w:rPr>
          <w:rFonts w:ascii="Arial" w:eastAsia="Arial Unicode MS" w:hAnsi="Arial" w:cs="Arial"/>
          <w:kern w:val="1"/>
          <w:sz w:val="22"/>
          <w:lang w:val="cs-CZ" w:eastAsia="ar-SA"/>
        </w:rPr>
        <w:t>ay</w:t>
      </w:r>
      <w:proofErr w:type="spellEnd"/>
      <w:r w:rsidRPr="0077078E">
        <w:rPr>
          <w:rFonts w:ascii="Arial" w:eastAsia="Arial Unicode MS" w:hAnsi="Arial" w:cs="Arial"/>
          <w:kern w:val="1"/>
          <w:sz w:val="22"/>
          <w:lang w:val="cs-CZ" w:eastAsia="ar-SA"/>
        </w:rPr>
        <w:t>)</w:t>
      </w:r>
      <w:r>
        <w:rPr>
          <w:rFonts w:ascii="Arial" w:eastAsia="Arial Unicode MS" w:hAnsi="Arial" w:cs="Arial"/>
          <w:kern w:val="1"/>
          <w:sz w:val="22"/>
          <w:lang w:val="cs-CZ" w:eastAsia="ar-SA"/>
        </w:rPr>
        <w:t>. Větší změnové požadavky (více než 1 man-</w:t>
      </w:r>
      <w:proofErr w:type="spellStart"/>
      <w:r>
        <w:rPr>
          <w:rFonts w:ascii="Arial" w:eastAsia="Arial Unicode MS" w:hAnsi="Arial" w:cs="Arial"/>
          <w:kern w:val="1"/>
          <w:sz w:val="22"/>
          <w:lang w:val="cs-CZ" w:eastAsia="ar-SA"/>
        </w:rPr>
        <w:t>day</w:t>
      </w:r>
      <w:proofErr w:type="spellEnd"/>
      <w:r>
        <w:rPr>
          <w:rFonts w:ascii="Arial" w:eastAsia="Arial Unicode MS" w:hAnsi="Arial" w:cs="Arial"/>
          <w:kern w:val="1"/>
          <w:sz w:val="22"/>
          <w:lang w:val="cs-CZ" w:eastAsia="ar-SA"/>
        </w:rPr>
        <w:t>) budou řešeny dodatkem k této Smlouvě;</w:t>
      </w:r>
    </w:p>
    <w:p w:rsidR="00EE4D30" w:rsidRDefault="00EE4D30" w:rsidP="00EE4D30">
      <w:pPr>
        <w:pStyle w:val="Q-normal"/>
        <w:numPr>
          <w:ilvl w:val="1"/>
          <w:numId w:val="2"/>
        </w:numPr>
        <w:spacing w:after="0"/>
        <w:contextualSpacing/>
        <w:jc w:val="both"/>
        <w:rPr>
          <w:rFonts w:ascii="Arial" w:eastAsia="Arial Unicode MS" w:hAnsi="Arial" w:cs="Arial"/>
          <w:kern w:val="1"/>
          <w:sz w:val="22"/>
          <w:lang w:val="cs-CZ" w:eastAsia="ar-SA"/>
        </w:rPr>
      </w:pPr>
      <w:r w:rsidRPr="0077078E">
        <w:rPr>
          <w:rFonts w:ascii="Arial" w:eastAsia="Arial Unicode MS" w:hAnsi="Arial" w:cs="Arial"/>
          <w:kern w:val="1"/>
          <w:sz w:val="22"/>
          <w:lang w:val="cs-CZ" w:eastAsia="ar-SA"/>
        </w:rPr>
        <w:t>Analýza dalších procesů pro budoucí automatizace</w:t>
      </w:r>
      <w:r>
        <w:rPr>
          <w:rFonts w:ascii="Arial" w:eastAsia="Arial Unicode MS" w:hAnsi="Arial" w:cs="Arial"/>
          <w:kern w:val="1"/>
          <w:sz w:val="22"/>
          <w:lang w:val="cs-CZ" w:eastAsia="ar-SA"/>
        </w:rPr>
        <w:t xml:space="preserve"> </w:t>
      </w:r>
    </w:p>
    <w:p w:rsidR="00EE4D30" w:rsidRPr="0077078E" w:rsidRDefault="00EE4D30" w:rsidP="00EE4D30">
      <w:pPr>
        <w:pStyle w:val="Q-normal"/>
        <w:spacing w:after="0"/>
        <w:ind w:left="720"/>
        <w:contextualSpacing/>
        <w:jc w:val="both"/>
        <w:rPr>
          <w:rFonts w:ascii="Arial" w:eastAsia="Arial Unicode MS" w:hAnsi="Arial" w:cs="Arial"/>
          <w:kern w:val="1"/>
          <w:sz w:val="22"/>
          <w:lang w:val="cs-CZ" w:eastAsia="ar-SA"/>
        </w:rPr>
      </w:pPr>
      <w:r>
        <w:rPr>
          <w:rFonts w:ascii="Arial" w:eastAsia="Arial Unicode MS" w:hAnsi="Arial" w:cs="Arial"/>
          <w:kern w:val="1"/>
          <w:sz w:val="22"/>
          <w:lang w:val="cs-CZ" w:eastAsia="ar-SA"/>
        </w:rPr>
        <w:t>(dále jen „Služby“).</w:t>
      </w:r>
    </w:p>
    <w:p w:rsidR="00EE4D30" w:rsidRPr="002875E9" w:rsidRDefault="00EE4D30" w:rsidP="00EE4D30">
      <w:pPr>
        <w:pStyle w:val="Q-normal"/>
        <w:spacing w:after="0"/>
        <w:ind w:left="720"/>
        <w:contextualSpacing/>
        <w:jc w:val="both"/>
        <w:rPr>
          <w:rFonts w:ascii="Arial" w:eastAsia="Arial Unicode MS" w:hAnsi="Arial" w:cs="Arial"/>
          <w:kern w:val="1"/>
          <w:sz w:val="22"/>
          <w:lang w:val="cs-CZ" w:eastAsia="ar-SA"/>
        </w:rPr>
      </w:pPr>
    </w:p>
    <w:p w:rsidR="00EE4D30" w:rsidRPr="002875E9" w:rsidRDefault="00EE4D30" w:rsidP="00EE4D30">
      <w:pPr>
        <w:pStyle w:val="Q-normal"/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b/>
          <w:bCs/>
          <w:sz w:val="22"/>
          <w:lang w:val="cs-CZ"/>
        </w:rPr>
      </w:pPr>
      <w:r w:rsidRPr="002875E9">
        <w:rPr>
          <w:rFonts w:ascii="Arial" w:hAnsi="Arial" w:cs="Arial"/>
          <w:b/>
          <w:bCs/>
          <w:sz w:val="22"/>
          <w:lang w:val="cs-CZ"/>
        </w:rPr>
        <w:t>PRACNOST</w:t>
      </w:r>
    </w:p>
    <w:p w:rsidR="00EE4D30" w:rsidRPr="002875E9" w:rsidRDefault="00EE4D30" w:rsidP="00EE4D30">
      <w:pPr>
        <w:pStyle w:val="Q-normal"/>
        <w:spacing w:after="0"/>
        <w:ind w:left="720"/>
        <w:contextualSpacing/>
        <w:jc w:val="both"/>
        <w:rPr>
          <w:rFonts w:ascii="Arial" w:hAnsi="Arial" w:cs="Arial"/>
          <w:b/>
          <w:bCs/>
          <w:sz w:val="22"/>
          <w:lang w:val="cs-CZ"/>
        </w:rPr>
      </w:pPr>
    </w:p>
    <w:p w:rsidR="00EE4D30" w:rsidRDefault="00EE4D30" w:rsidP="00EE4D30">
      <w:pPr>
        <w:pStyle w:val="Q-normal"/>
        <w:spacing w:after="0"/>
        <w:ind w:left="360"/>
        <w:contextualSpacing/>
        <w:jc w:val="both"/>
        <w:rPr>
          <w:rFonts w:ascii="Arial" w:eastAsia="Arial Unicode MS" w:hAnsi="Arial" w:cs="Arial"/>
          <w:kern w:val="1"/>
          <w:sz w:val="22"/>
          <w:lang w:val="cs-CZ" w:eastAsia="ar-SA"/>
        </w:rPr>
      </w:pPr>
      <w:r>
        <w:rPr>
          <w:rFonts w:ascii="Arial" w:eastAsia="Arial Unicode MS" w:hAnsi="Arial" w:cs="Arial"/>
          <w:kern w:val="1"/>
          <w:sz w:val="22"/>
          <w:lang w:val="cs-CZ" w:eastAsia="ar-SA"/>
        </w:rPr>
        <w:t xml:space="preserve">3.1. </w:t>
      </w:r>
      <w:r w:rsidRPr="002875E9">
        <w:rPr>
          <w:rFonts w:ascii="Arial" w:eastAsia="Arial Unicode MS" w:hAnsi="Arial" w:cs="Arial"/>
          <w:kern w:val="1"/>
          <w:sz w:val="22"/>
          <w:lang w:val="cs-CZ" w:eastAsia="ar-SA"/>
        </w:rPr>
        <w:t>Níže je uveden plánovaný odhad pracnosti a související předpoklady.</w:t>
      </w:r>
    </w:p>
    <w:p w:rsidR="00EE4D30" w:rsidRDefault="00EE4D30" w:rsidP="00EE4D30">
      <w:pPr>
        <w:pStyle w:val="Q-normal"/>
        <w:spacing w:after="0"/>
        <w:ind w:left="360"/>
        <w:contextualSpacing/>
        <w:jc w:val="both"/>
        <w:rPr>
          <w:rFonts w:ascii="Arial" w:eastAsia="Arial Unicode MS" w:hAnsi="Arial" w:cs="Arial"/>
          <w:kern w:val="1"/>
          <w:sz w:val="22"/>
          <w:lang w:val="cs-CZ" w:eastAsia="ar-SA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965"/>
        <w:gridCol w:w="4819"/>
        <w:gridCol w:w="2127"/>
      </w:tblGrid>
      <w:tr w:rsidR="00EE4D30" w:rsidRPr="000B52EF" w:rsidTr="001C4232">
        <w:trPr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EE4D30" w:rsidRPr="00652B13" w:rsidRDefault="00EE4D30" w:rsidP="001C423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652B13">
              <w:rPr>
                <w:rFonts w:ascii="Arial" w:eastAsia="Times New Roman" w:hAnsi="Arial" w:cs="Arial"/>
                <w:b/>
              </w:rPr>
              <w:t>Č.</w:t>
            </w:r>
          </w:p>
        </w:tc>
        <w:tc>
          <w:tcPr>
            <w:tcW w:w="965" w:type="dxa"/>
            <w:shd w:val="clear" w:color="auto" w:fill="auto"/>
          </w:tcPr>
          <w:p w:rsidR="00EE4D30" w:rsidRPr="00652B13" w:rsidRDefault="00EE4D30" w:rsidP="001C4232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2023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E4D30" w:rsidRPr="00652B13" w:rsidRDefault="00EE4D30" w:rsidP="001C423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652B13">
              <w:rPr>
                <w:rFonts w:ascii="Arial" w:eastAsia="Times New Roman" w:hAnsi="Arial" w:cs="Arial"/>
                <w:b/>
              </w:rPr>
              <w:t>Název procesu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4D30" w:rsidRPr="00652B13" w:rsidRDefault="00EE4D30" w:rsidP="001C4232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   </w:t>
            </w:r>
            <w:proofErr w:type="spellStart"/>
            <w:r w:rsidRPr="00652B13">
              <w:rPr>
                <w:rFonts w:ascii="Arial" w:eastAsia="Times New Roman" w:hAnsi="Arial" w:cs="Arial"/>
                <w:b/>
              </w:rPr>
              <w:t>MDs</w:t>
            </w:r>
            <w:proofErr w:type="spellEnd"/>
          </w:p>
        </w:tc>
      </w:tr>
      <w:tr w:rsidR="00EE4D30" w:rsidRPr="000B52EF" w:rsidTr="001C4232">
        <w:trPr>
          <w:jc w:val="center"/>
        </w:trPr>
        <w:tc>
          <w:tcPr>
            <w:tcW w:w="453" w:type="dxa"/>
            <w:shd w:val="clear" w:color="auto" w:fill="auto"/>
          </w:tcPr>
          <w:p w:rsidR="00EE4D30" w:rsidRPr="00652B13" w:rsidRDefault="00EE4D30" w:rsidP="001C4232">
            <w:pPr>
              <w:jc w:val="both"/>
              <w:rPr>
                <w:rFonts w:ascii="Arial" w:eastAsia="Times New Roman" w:hAnsi="Arial" w:cs="Arial"/>
              </w:rPr>
            </w:pPr>
            <w:r w:rsidRPr="00652B13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965" w:type="dxa"/>
            <w:shd w:val="clear" w:color="auto" w:fill="auto"/>
          </w:tcPr>
          <w:p w:rsidR="00EE4D30" w:rsidRPr="00652B13" w:rsidRDefault="00EE4D30" w:rsidP="001C4232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:rsidR="00EE4D30" w:rsidRPr="00652B13" w:rsidRDefault="00EE4D30" w:rsidP="001C4232">
            <w:pPr>
              <w:jc w:val="both"/>
              <w:rPr>
                <w:rFonts w:ascii="Arial" w:eastAsia="Times New Roman" w:hAnsi="Arial" w:cs="Arial"/>
              </w:rPr>
            </w:pPr>
            <w:r w:rsidRPr="00652B13">
              <w:rPr>
                <w:rFonts w:ascii="Arial" w:eastAsia="Times New Roman" w:hAnsi="Arial" w:cs="Arial"/>
              </w:rPr>
              <w:t xml:space="preserve">Postprodukční podpora provozu procesů automatizovaných v Blue </w:t>
            </w:r>
            <w:proofErr w:type="spellStart"/>
            <w:r w:rsidRPr="00652B13">
              <w:rPr>
                <w:rFonts w:ascii="Arial" w:eastAsia="Times New Roman" w:hAnsi="Arial" w:cs="Arial"/>
              </w:rPr>
              <w:t>Prism</w:t>
            </w:r>
            <w:proofErr w:type="spellEnd"/>
            <w:r w:rsidRPr="00652B13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EE4D30" w:rsidRPr="00652B13" w:rsidRDefault="00EE4D30" w:rsidP="001C4232">
            <w:pPr>
              <w:ind w:left="3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 </w:t>
            </w:r>
            <w:proofErr w:type="spellStart"/>
            <w:r w:rsidRPr="00652B13">
              <w:rPr>
                <w:rFonts w:ascii="Arial" w:eastAsia="Times New Roman" w:hAnsi="Arial" w:cs="Arial"/>
              </w:rPr>
              <w:t>MDs</w:t>
            </w:r>
            <w:proofErr w:type="spellEnd"/>
            <w:r>
              <w:rPr>
                <w:rFonts w:ascii="Arial" w:eastAsia="Times New Roman" w:hAnsi="Arial" w:cs="Arial"/>
              </w:rPr>
              <w:t xml:space="preserve">  </w:t>
            </w:r>
            <w:r w:rsidRPr="00652B13">
              <w:rPr>
                <w:rFonts w:ascii="Arial" w:eastAsia="Times New Roman" w:hAnsi="Arial" w:cs="Arial"/>
              </w:rPr>
              <w:t>měsíčně</w:t>
            </w:r>
          </w:p>
        </w:tc>
      </w:tr>
    </w:tbl>
    <w:p w:rsidR="00EE4D30" w:rsidRPr="002875E9" w:rsidRDefault="00EE4D30" w:rsidP="00EE4D30">
      <w:pPr>
        <w:pStyle w:val="Q-normal"/>
        <w:spacing w:after="0"/>
        <w:ind w:left="720"/>
        <w:contextualSpacing/>
        <w:jc w:val="both"/>
        <w:rPr>
          <w:rFonts w:ascii="Arial" w:eastAsia="Arial Unicode MS" w:hAnsi="Arial" w:cs="Arial"/>
          <w:kern w:val="1"/>
          <w:sz w:val="22"/>
          <w:lang w:val="cs-CZ" w:eastAsia="ar-SA"/>
        </w:rPr>
      </w:pPr>
    </w:p>
    <w:p w:rsidR="00EE4D30" w:rsidRDefault="00EE4D30" w:rsidP="00EE4D30">
      <w:pPr>
        <w:pStyle w:val="Q-normal"/>
        <w:spacing w:after="0"/>
        <w:ind w:left="360"/>
        <w:contextualSpacing/>
        <w:rPr>
          <w:rFonts w:ascii="Arial" w:eastAsia="Arial Unicode MS" w:hAnsi="Arial" w:cs="Arial"/>
          <w:kern w:val="1"/>
          <w:sz w:val="22"/>
          <w:lang w:val="cs-CZ" w:eastAsia="ar-SA"/>
        </w:rPr>
      </w:pPr>
      <w:r>
        <w:rPr>
          <w:rFonts w:ascii="Arial" w:eastAsia="Arial Unicode MS" w:hAnsi="Arial" w:cs="Arial"/>
          <w:kern w:val="1"/>
          <w:sz w:val="22"/>
          <w:lang w:val="cs-CZ" w:eastAsia="ar-SA"/>
        </w:rPr>
        <w:t xml:space="preserve">3.2 V případě, že Objednatel nevyčerpá 2 </w:t>
      </w:r>
      <w:proofErr w:type="spellStart"/>
      <w:r>
        <w:rPr>
          <w:rFonts w:ascii="Arial" w:eastAsia="Arial Unicode MS" w:hAnsi="Arial" w:cs="Arial"/>
          <w:kern w:val="1"/>
          <w:sz w:val="22"/>
          <w:lang w:val="cs-CZ" w:eastAsia="ar-SA"/>
        </w:rPr>
        <w:t>MDs</w:t>
      </w:r>
      <w:proofErr w:type="spellEnd"/>
      <w:r>
        <w:rPr>
          <w:rFonts w:ascii="Arial" w:eastAsia="Arial Unicode MS" w:hAnsi="Arial" w:cs="Arial"/>
          <w:kern w:val="1"/>
          <w:sz w:val="22"/>
          <w:lang w:val="cs-CZ" w:eastAsia="ar-SA"/>
        </w:rPr>
        <w:t xml:space="preserve"> v běžném kalendářním měsíci, nevyčerpané man-</w:t>
      </w:r>
      <w:proofErr w:type="spellStart"/>
      <w:r>
        <w:rPr>
          <w:rFonts w:ascii="Arial" w:eastAsia="Arial Unicode MS" w:hAnsi="Arial" w:cs="Arial"/>
          <w:kern w:val="1"/>
          <w:sz w:val="22"/>
          <w:lang w:val="cs-CZ" w:eastAsia="ar-SA"/>
        </w:rPr>
        <w:t>days</w:t>
      </w:r>
      <w:proofErr w:type="spellEnd"/>
      <w:r>
        <w:rPr>
          <w:rFonts w:ascii="Arial" w:eastAsia="Arial Unicode MS" w:hAnsi="Arial" w:cs="Arial"/>
          <w:kern w:val="1"/>
          <w:sz w:val="22"/>
          <w:lang w:val="cs-CZ" w:eastAsia="ar-SA"/>
        </w:rPr>
        <w:t xml:space="preserve"> se nepřevádí do měsíce následujícího.</w:t>
      </w:r>
    </w:p>
    <w:p w:rsidR="00EE4D30" w:rsidRPr="002875E9" w:rsidRDefault="00EE4D30" w:rsidP="00EE4D30">
      <w:pPr>
        <w:pStyle w:val="Q-normal"/>
        <w:spacing w:after="0"/>
        <w:ind w:left="360"/>
        <w:contextualSpacing/>
        <w:rPr>
          <w:rFonts w:ascii="Arial" w:eastAsia="Arial Unicode MS" w:hAnsi="Arial" w:cs="Arial"/>
          <w:kern w:val="1"/>
          <w:sz w:val="22"/>
          <w:lang w:val="cs-CZ" w:eastAsia="ar-SA"/>
        </w:rPr>
      </w:pPr>
      <w:r>
        <w:rPr>
          <w:rFonts w:ascii="Arial" w:eastAsia="Arial Unicode MS" w:hAnsi="Arial" w:cs="Arial"/>
          <w:kern w:val="1"/>
          <w:sz w:val="22"/>
          <w:lang w:val="cs-CZ" w:eastAsia="ar-SA"/>
        </w:rPr>
        <w:t xml:space="preserve">3.3 </w:t>
      </w:r>
      <w:r w:rsidRPr="002875E9">
        <w:rPr>
          <w:rFonts w:ascii="Arial" w:eastAsia="Arial Unicode MS" w:hAnsi="Arial" w:cs="Arial"/>
          <w:kern w:val="1"/>
          <w:sz w:val="22"/>
          <w:lang w:val="cs-CZ" w:eastAsia="ar-SA"/>
        </w:rPr>
        <w:t>Jakékoli rozšíření rozsahu Služeb musí být provedeno písemně mezi oprávněnými zástupci Objednatele a Poskytovatele</w:t>
      </w:r>
      <w:r>
        <w:rPr>
          <w:rFonts w:ascii="Arial" w:eastAsia="Arial Unicode MS" w:hAnsi="Arial" w:cs="Arial"/>
          <w:kern w:val="1"/>
          <w:sz w:val="22"/>
          <w:lang w:val="cs-CZ" w:eastAsia="ar-SA"/>
        </w:rPr>
        <w:t>, a to dodatkem k této Smlouvě</w:t>
      </w:r>
      <w:r w:rsidRPr="002875E9">
        <w:rPr>
          <w:rFonts w:ascii="Arial" w:eastAsia="Arial Unicode MS" w:hAnsi="Arial" w:cs="Arial"/>
          <w:kern w:val="1"/>
          <w:sz w:val="22"/>
          <w:lang w:val="cs-CZ" w:eastAsia="ar-SA"/>
        </w:rPr>
        <w:t>.</w:t>
      </w:r>
    </w:p>
    <w:p w:rsidR="00EE4D30" w:rsidRPr="002875E9" w:rsidRDefault="00EE4D30" w:rsidP="00EE4D30">
      <w:pPr>
        <w:pStyle w:val="Q-normal"/>
        <w:spacing w:after="0"/>
        <w:jc w:val="both"/>
        <w:rPr>
          <w:rFonts w:ascii="Arial" w:hAnsi="Arial" w:cs="Arial"/>
          <w:b/>
          <w:sz w:val="22"/>
          <w:lang w:val="cs-CZ"/>
        </w:rPr>
      </w:pPr>
    </w:p>
    <w:p w:rsidR="00EE4D30" w:rsidRPr="002875E9" w:rsidRDefault="00EE4D30" w:rsidP="00EE4D30">
      <w:pPr>
        <w:pStyle w:val="Q-normal"/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b/>
          <w:bCs/>
          <w:sz w:val="22"/>
          <w:lang w:val="cs-CZ"/>
        </w:rPr>
      </w:pPr>
      <w:r w:rsidRPr="002875E9">
        <w:rPr>
          <w:rFonts w:ascii="Arial" w:hAnsi="Arial" w:cs="Arial"/>
          <w:b/>
          <w:bCs/>
          <w:sz w:val="22"/>
          <w:lang w:val="cs-CZ"/>
        </w:rPr>
        <w:t>DOBA REALIZACE SLUŽEB</w:t>
      </w:r>
    </w:p>
    <w:p w:rsidR="00EE4D30" w:rsidRPr="002875E9" w:rsidRDefault="00EE4D30" w:rsidP="00EE4D30">
      <w:pPr>
        <w:pStyle w:val="Q-normal"/>
        <w:spacing w:after="0"/>
        <w:ind w:left="720"/>
        <w:contextualSpacing/>
        <w:jc w:val="both"/>
        <w:rPr>
          <w:rFonts w:ascii="Arial" w:hAnsi="Arial" w:cs="Arial"/>
          <w:b/>
          <w:bCs/>
          <w:sz w:val="22"/>
          <w:lang w:val="cs-CZ"/>
        </w:rPr>
      </w:pPr>
    </w:p>
    <w:p w:rsidR="00EE4D30" w:rsidRPr="00093C19" w:rsidRDefault="00EE4D30" w:rsidP="00EE4D30">
      <w:pPr>
        <w:pStyle w:val="Q-normal"/>
        <w:numPr>
          <w:ilvl w:val="1"/>
          <w:numId w:val="2"/>
        </w:numPr>
        <w:spacing w:after="0"/>
        <w:contextualSpacing/>
        <w:jc w:val="both"/>
        <w:rPr>
          <w:rFonts w:ascii="Arial" w:eastAsia="Arial Unicode MS" w:hAnsi="Arial" w:cs="Arial"/>
          <w:kern w:val="1"/>
          <w:sz w:val="22"/>
          <w:lang w:val="cs-CZ" w:eastAsia="ar-SA"/>
        </w:rPr>
      </w:pPr>
      <w:r w:rsidRPr="002875E9">
        <w:rPr>
          <w:rFonts w:ascii="Arial" w:eastAsia="Arial Unicode MS" w:hAnsi="Arial" w:cs="Arial"/>
          <w:kern w:val="1"/>
          <w:sz w:val="22"/>
          <w:lang w:val="cs-CZ" w:eastAsia="ar-SA"/>
        </w:rPr>
        <w:t xml:space="preserve">Termín zahájení </w:t>
      </w:r>
      <w:r w:rsidRPr="00093C19">
        <w:rPr>
          <w:rFonts w:ascii="Arial" w:eastAsia="Arial Unicode MS" w:hAnsi="Arial" w:cs="Arial"/>
          <w:kern w:val="1"/>
          <w:sz w:val="22"/>
          <w:lang w:val="cs-CZ" w:eastAsia="ar-SA"/>
        </w:rPr>
        <w:t>realizace Služeb je plánován na 1.</w:t>
      </w:r>
      <w:r>
        <w:rPr>
          <w:rFonts w:ascii="Arial" w:eastAsia="Arial Unicode MS" w:hAnsi="Arial" w:cs="Arial"/>
          <w:kern w:val="1"/>
          <w:sz w:val="22"/>
          <w:lang w:val="cs-CZ" w:eastAsia="ar-SA"/>
        </w:rPr>
        <w:t xml:space="preserve"> 4</w:t>
      </w:r>
      <w:r w:rsidRPr="00093C19">
        <w:rPr>
          <w:rFonts w:ascii="Arial" w:eastAsia="Arial Unicode MS" w:hAnsi="Arial" w:cs="Arial"/>
          <w:kern w:val="1"/>
          <w:sz w:val="22"/>
          <w:lang w:val="cs-CZ" w:eastAsia="ar-SA"/>
        </w:rPr>
        <w:t>.</w:t>
      </w:r>
      <w:r>
        <w:rPr>
          <w:rFonts w:ascii="Arial" w:eastAsia="Arial Unicode MS" w:hAnsi="Arial" w:cs="Arial"/>
          <w:kern w:val="1"/>
          <w:sz w:val="22"/>
          <w:lang w:val="cs-CZ" w:eastAsia="ar-SA"/>
        </w:rPr>
        <w:t xml:space="preserve"> </w:t>
      </w:r>
      <w:r w:rsidRPr="00093C19">
        <w:rPr>
          <w:rFonts w:ascii="Arial" w:eastAsia="Arial Unicode MS" w:hAnsi="Arial" w:cs="Arial"/>
          <w:kern w:val="1"/>
          <w:sz w:val="22"/>
          <w:lang w:val="cs-CZ" w:eastAsia="ar-SA"/>
        </w:rPr>
        <w:t>2022.</w:t>
      </w:r>
    </w:p>
    <w:p w:rsidR="00EE4D30" w:rsidRDefault="00EE4D30" w:rsidP="00EE4D30">
      <w:pPr>
        <w:pStyle w:val="Q-normal"/>
        <w:numPr>
          <w:ilvl w:val="1"/>
          <w:numId w:val="2"/>
        </w:numPr>
        <w:spacing w:after="0"/>
        <w:contextualSpacing/>
        <w:jc w:val="both"/>
        <w:rPr>
          <w:rFonts w:ascii="Arial" w:eastAsia="Arial Unicode MS" w:hAnsi="Arial" w:cs="Arial"/>
          <w:kern w:val="1"/>
          <w:sz w:val="22"/>
          <w:lang w:val="cs-CZ" w:eastAsia="ar-SA"/>
        </w:rPr>
      </w:pPr>
      <w:r w:rsidRPr="00093C19">
        <w:rPr>
          <w:rFonts w:ascii="Arial" w:eastAsia="Arial Unicode MS" w:hAnsi="Arial" w:cs="Arial"/>
          <w:kern w:val="1"/>
          <w:sz w:val="22"/>
          <w:lang w:val="cs-CZ" w:eastAsia="ar-SA"/>
        </w:rPr>
        <w:t>T</w:t>
      </w:r>
      <w:r>
        <w:rPr>
          <w:rFonts w:ascii="Arial" w:eastAsia="Arial Unicode MS" w:hAnsi="Arial" w:cs="Arial"/>
          <w:kern w:val="1"/>
          <w:sz w:val="22"/>
          <w:lang w:val="cs-CZ" w:eastAsia="ar-SA"/>
        </w:rPr>
        <w:t>a</w:t>
      </w:r>
      <w:r w:rsidRPr="00093C19">
        <w:rPr>
          <w:rFonts w:ascii="Arial" w:eastAsia="Arial Unicode MS" w:hAnsi="Arial" w:cs="Arial"/>
          <w:kern w:val="1"/>
          <w:sz w:val="22"/>
          <w:lang w:val="cs-CZ" w:eastAsia="ar-SA"/>
        </w:rPr>
        <w:t xml:space="preserve">to </w:t>
      </w:r>
      <w:r>
        <w:rPr>
          <w:rFonts w:ascii="Arial" w:eastAsia="Arial Unicode MS" w:hAnsi="Arial" w:cs="Arial"/>
          <w:kern w:val="1"/>
          <w:sz w:val="22"/>
          <w:lang w:val="cs-CZ" w:eastAsia="ar-SA"/>
        </w:rPr>
        <w:t>Smlouva</w:t>
      </w:r>
      <w:r w:rsidRPr="00093C19">
        <w:rPr>
          <w:rFonts w:ascii="Arial" w:eastAsia="Arial Unicode MS" w:hAnsi="Arial" w:cs="Arial"/>
          <w:kern w:val="1"/>
          <w:sz w:val="22"/>
          <w:lang w:val="cs-CZ" w:eastAsia="ar-SA"/>
        </w:rPr>
        <w:t xml:space="preserve"> se uzavírá na dobu 12 měsíců s možností prodloužení, na kterém se obě </w:t>
      </w:r>
      <w:r>
        <w:rPr>
          <w:rFonts w:ascii="Arial" w:eastAsia="Arial Unicode MS" w:hAnsi="Arial" w:cs="Arial"/>
          <w:kern w:val="1"/>
          <w:sz w:val="22"/>
          <w:lang w:val="cs-CZ" w:eastAsia="ar-SA"/>
        </w:rPr>
        <w:t xml:space="preserve">Smluvní </w:t>
      </w:r>
      <w:r w:rsidRPr="00093C19">
        <w:rPr>
          <w:rFonts w:ascii="Arial" w:eastAsia="Arial Unicode MS" w:hAnsi="Arial" w:cs="Arial"/>
          <w:kern w:val="1"/>
          <w:sz w:val="22"/>
          <w:lang w:val="cs-CZ" w:eastAsia="ar-SA"/>
        </w:rPr>
        <w:t xml:space="preserve">strany dohodnou nejpozději </w:t>
      </w:r>
      <w:r>
        <w:rPr>
          <w:rFonts w:ascii="Arial" w:eastAsia="Arial Unicode MS" w:hAnsi="Arial" w:cs="Arial"/>
          <w:kern w:val="1"/>
          <w:sz w:val="22"/>
          <w:lang w:val="cs-CZ" w:eastAsia="ar-SA"/>
        </w:rPr>
        <w:t>30</w:t>
      </w:r>
      <w:r w:rsidRPr="00093C19">
        <w:rPr>
          <w:rFonts w:ascii="Arial" w:eastAsia="Arial Unicode MS" w:hAnsi="Arial" w:cs="Arial"/>
          <w:kern w:val="1"/>
          <w:sz w:val="22"/>
          <w:lang w:val="cs-CZ" w:eastAsia="ar-SA"/>
        </w:rPr>
        <w:t xml:space="preserve"> dnů před uplynutím</w:t>
      </w:r>
      <w:r>
        <w:rPr>
          <w:rFonts w:ascii="Arial" w:eastAsia="Arial Unicode MS" w:hAnsi="Arial" w:cs="Arial"/>
          <w:kern w:val="1"/>
          <w:sz w:val="22"/>
          <w:lang w:val="cs-CZ" w:eastAsia="ar-SA"/>
        </w:rPr>
        <w:t xml:space="preserve"> platnosti této Smlouvy.</w:t>
      </w:r>
    </w:p>
    <w:p w:rsidR="00EE4D30" w:rsidRPr="002875E9" w:rsidRDefault="00EE4D30" w:rsidP="00EE4D30">
      <w:pPr>
        <w:pStyle w:val="Q-normal"/>
        <w:spacing w:after="0"/>
        <w:jc w:val="both"/>
        <w:rPr>
          <w:rFonts w:ascii="Arial" w:hAnsi="Arial" w:cs="Arial"/>
          <w:b/>
          <w:sz w:val="22"/>
          <w:lang w:val="cs-CZ"/>
        </w:rPr>
      </w:pPr>
    </w:p>
    <w:p w:rsidR="00EE4D30" w:rsidRDefault="00EE4D30" w:rsidP="00EE4D30">
      <w:pPr>
        <w:pStyle w:val="Q-normal"/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b/>
          <w:bCs/>
          <w:sz w:val="22"/>
          <w:lang w:val="cs-CZ"/>
        </w:rPr>
      </w:pPr>
      <w:r>
        <w:rPr>
          <w:rFonts w:ascii="Arial" w:hAnsi="Arial" w:cs="Arial"/>
          <w:b/>
          <w:bCs/>
          <w:sz w:val="22"/>
          <w:lang w:val="cs-CZ"/>
        </w:rPr>
        <w:t xml:space="preserve">KONTAKTNÍ OSOBY </w:t>
      </w:r>
    </w:p>
    <w:p w:rsidR="00EE4D30" w:rsidRDefault="00EE4D30" w:rsidP="00EE4D30">
      <w:pPr>
        <w:pStyle w:val="Q-normal"/>
        <w:spacing w:after="0"/>
        <w:ind w:left="360"/>
        <w:contextualSpacing/>
        <w:jc w:val="both"/>
        <w:rPr>
          <w:rFonts w:ascii="Arial" w:hAnsi="Arial" w:cs="Arial"/>
          <w:b/>
          <w:bCs/>
          <w:sz w:val="22"/>
          <w:lang w:val="cs-CZ"/>
        </w:rPr>
      </w:pPr>
    </w:p>
    <w:p w:rsidR="00EE4D30" w:rsidRPr="00793310" w:rsidRDefault="00EE4D30" w:rsidP="00EE4D30">
      <w:pPr>
        <w:pStyle w:val="Q-normal"/>
        <w:spacing w:after="0"/>
        <w:ind w:left="284"/>
        <w:contextualSpacing/>
        <w:rPr>
          <w:rFonts w:ascii="Arial" w:hAnsi="Arial" w:cs="Arial"/>
          <w:sz w:val="22"/>
          <w:lang w:val="cs-CZ"/>
        </w:rPr>
      </w:pPr>
      <w:r w:rsidRPr="00793310">
        <w:rPr>
          <w:rFonts w:ascii="Arial" w:hAnsi="Arial" w:cs="Arial"/>
          <w:sz w:val="22"/>
          <w:lang w:val="cs-CZ"/>
        </w:rPr>
        <w:t xml:space="preserve">V organizačně technických věcech jsou v rozsahu této </w:t>
      </w:r>
      <w:r>
        <w:rPr>
          <w:rFonts w:ascii="Arial" w:hAnsi="Arial" w:cs="Arial"/>
          <w:sz w:val="22"/>
          <w:lang w:val="cs-CZ"/>
        </w:rPr>
        <w:t>S</w:t>
      </w:r>
      <w:r w:rsidRPr="00793310">
        <w:rPr>
          <w:rFonts w:ascii="Arial" w:hAnsi="Arial" w:cs="Arial"/>
          <w:sz w:val="22"/>
          <w:lang w:val="cs-CZ"/>
        </w:rPr>
        <w:t>mlouvy oprávněni jednat tito zaměstnanci či pověřené osoby S</w:t>
      </w:r>
      <w:r>
        <w:rPr>
          <w:rFonts w:ascii="Arial" w:hAnsi="Arial" w:cs="Arial"/>
          <w:sz w:val="22"/>
          <w:lang w:val="cs-CZ"/>
        </w:rPr>
        <w:t>mluvních s</w:t>
      </w:r>
      <w:r w:rsidRPr="00793310">
        <w:rPr>
          <w:rFonts w:ascii="Arial" w:hAnsi="Arial" w:cs="Arial"/>
          <w:sz w:val="22"/>
          <w:lang w:val="cs-CZ"/>
        </w:rPr>
        <w:t>tran:</w:t>
      </w:r>
    </w:p>
    <w:p w:rsidR="00EE4D30" w:rsidRDefault="00EE4D30" w:rsidP="00EE4D30">
      <w:pPr>
        <w:spacing w:before="60" w:after="120" w:line="280" w:lineRule="exact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 Objednatele</w:t>
      </w:r>
      <w:r>
        <w:rPr>
          <w:rFonts w:ascii="Arial" w:hAnsi="Arial" w:cs="Arial"/>
        </w:rPr>
        <w:t xml:space="preserve">: </w:t>
      </w:r>
    </w:p>
    <w:p w:rsidR="00EE4D30" w:rsidRDefault="00EE4D30" w:rsidP="00EE4D30">
      <w:pPr>
        <w:pStyle w:val="Normal2"/>
        <w:widowControl w:val="0"/>
        <w:tabs>
          <w:tab w:val="left" w:pos="1985"/>
          <w:tab w:val="left" w:pos="5670"/>
        </w:tabs>
        <w:spacing w:before="0" w:after="0" w:line="280" w:lineRule="exact"/>
        <w:ind w:left="851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Jméno:</w:t>
      </w:r>
      <w:r>
        <w:rPr>
          <w:rFonts w:ascii="Arial" w:hAnsi="Arial" w:cs="Arial"/>
          <w:sz w:val="20"/>
          <w:szCs w:val="20"/>
          <w:lang w:val="cs-CZ"/>
        </w:rPr>
        <w:tab/>
        <w:t xml:space="preserve">Bc. Tomáš </w:t>
      </w:r>
      <w:proofErr w:type="spellStart"/>
      <w:r w:rsidR="00472648">
        <w:rPr>
          <w:rFonts w:ascii="Arial" w:hAnsi="Arial" w:cs="Arial"/>
          <w:sz w:val="20"/>
          <w:szCs w:val="20"/>
          <w:lang w:val="cs-CZ"/>
        </w:rPr>
        <w:t>xxxxxx</w:t>
      </w:r>
      <w:proofErr w:type="spellEnd"/>
    </w:p>
    <w:p w:rsidR="00EE4D30" w:rsidRPr="00793310" w:rsidRDefault="00EE4D30" w:rsidP="00EE4D30">
      <w:pPr>
        <w:pStyle w:val="Normal2"/>
        <w:widowControl w:val="0"/>
        <w:tabs>
          <w:tab w:val="left" w:pos="1985"/>
          <w:tab w:val="left" w:pos="5670"/>
        </w:tabs>
        <w:spacing w:before="0" w:after="0" w:line="280" w:lineRule="exact"/>
        <w:ind w:left="851"/>
        <w:rPr>
          <w:rFonts w:ascii="Arial" w:hAnsi="Arial" w:cs="Arial"/>
          <w:sz w:val="20"/>
          <w:szCs w:val="20"/>
          <w:lang w:val="cs-CZ"/>
        </w:rPr>
      </w:pPr>
      <w:r w:rsidRPr="0034734C">
        <w:rPr>
          <w:rFonts w:ascii="Arial" w:hAnsi="Arial" w:cs="Arial"/>
          <w:sz w:val="20"/>
          <w:szCs w:val="20"/>
          <w:lang w:val="cs-CZ"/>
        </w:rPr>
        <w:t>Telefon:</w:t>
      </w:r>
      <w:r w:rsidRPr="00793310">
        <w:rPr>
          <w:rFonts w:ascii="Arial" w:hAnsi="Arial" w:cs="Arial"/>
          <w:sz w:val="20"/>
          <w:szCs w:val="20"/>
          <w:lang w:val="cs-CZ"/>
        </w:rPr>
        <w:t xml:space="preserve">        +420 </w:t>
      </w:r>
      <w:proofErr w:type="spellStart"/>
      <w:r w:rsidR="00472648">
        <w:rPr>
          <w:rFonts w:ascii="Arial" w:hAnsi="Arial" w:cs="Arial"/>
          <w:sz w:val="20"/>
          <w:szCs w:val="20"/>
          <w:lang w:val="cs-CZ"/>
        </w:rPr>
        <w:t>xxxxxxxx</w:t>
      </w:r>
      <w:proofErr w:type="spellEnd"/>
    </w:p>
    <w:p w:rsidR="00EE4D30" w:rsidRPr="00793310" w:rsidRDefault="00EE4D30" w:rsidP="00EE4D30">
      <w:pPr>
        <w:rPr>
          <w:lang w:eastAsia="cs-CZ"/>
        </w:rPr>
      </w:pPr>
      <w:r>
        <w:rPr>
          <w:lang w:eastAsia="cs-CZ"/>
        </w:rPr>
        <w:t xml:space="preserve">                 </w:t>
      </w:r>
      <w:r w:rsidRPr="00793310">
        <w:rPr>
          <w:rFonts w:ascii="Arial" w:hAnsi="Arial" w:cs="Arial"/>
          <w:sz w:val="20"/>
          <w:szCs w:val="20"/>
        </w:rPr>
        <w:t xml:space="preserve">E-mail: </w:t>
      </w:r>
      <w:r>
        <w:rPr>
          <w:rFonts w:ascii="Arial" w:hAnsi="Arial" w:cs="Arial"/>
          <w:sz w:val="20"/>
          <w:szCs w:val="20"/>
        </w:rPr>
        <w:t xml:space="preserve">          </w:t>
      </w:r>
      <w:hyperlink r:id="rId7" w:history="1">
        <w:proofErr w:type="spellStart"/>
        <w:r w:rsidR="00472648">
          <w:rPr>
            <w:rStyle w:val="Hypertextovodkaz"/>
            <w:rFonts w:ascii="Arial" w:hAnsi="Arial" w:cs="Arial"/>
            <w:sz w:val="20"/>
            <w:szCs w:val="20"/>
          </w:rPr>
          <w:t>xxxxxx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EE4D30" w:rsidRDefault="00EE4D30" w:rsidP="00EE4D30">
      <w:pPr>
        <w:pStyle w:val="Normal2"/>
        <w:widowControl w:val="0"/>
        <w:tabs>
          <w:tab w:val="left" w:pos="1985"/>
          <w:tab w:val="left" w:pos="5670"/>
        </w:tabs>
        <w:spacing w:before="0" w:after="0" w:line="280" w:lineRule="exact"/>
        <w:ind w:left="851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Jméno:</w:t>
      </w:r>
      <w:r>
        <w:rPr>
          <w:rFonts w:ascii="Arial" w:hAnsi="Arial" w:cs="Arial"/>
          <w:sz w:val="20"/>
          <w:szCs w:val="20"/>
          <w:lang w:val="cs-CZ"/>
        </w:rPr>
        <w:tab/>
        <w:t xml:space="preserve">Ing. Lukáš </w:t>
      </w:r>
      <w:proofErr w:type="spellStart"/>
      <w:r w:rsidR="00472648">
        <w:rPr>
          <w:rFonts w:ascii="Arial" w:hAnsi="Arial" w:cs="Arial"/>
          <w:sz w:val="20"/>
          <w:szCs w:val="20"/>
          <w:lang w:val="cs-CZ"/>
        </w:rPr>
        <w:t>xxxxxx</w:t>
      </w:r>
      <w:proofErr w:type="spellEnd"/>
    </w:p>
    <w:p w:rsidR="00EE4D30" w:rsidRPr="00793310" w:rsidRDefault="00EE4D30" w:rsidP="00EE4D30">
      <w:pPr>
        <w:pStyle w:val="Normal2"/>
        <w:widowControl w:val="0"/>
        <w:tabs>
          <w:tab w:val="left" w:pos="1985"/>
          <w:tab w:val="left" w:pos="5670"/>
        </w:tabs>
        <w:spacing w:before="0" w:after="0" w:line="280" w:lineRule="exact"/>
        <w:ind w:left="851"/>
        <w:rPr>
          <w:rFonts w:ascii="Arial" w:hAnsi="Arial" w:cs="Arial"/>
          <w:sz w:val="20"/>
          <w:szCs w:val="20"/>
          <w:lang w:val="cs-CZ"/>
        </w:rPr>
      </w:pPr>
      <w:r w:rsidRPr="00793310">
        <w:rPr>
          <w:rFonts w:ascii="Arial" w:hAnsi="Arial" w:cs="Arial"/>
          <w:sz w:val="20"/>
          <w:szCs w:val="20"/>
          <w:lang w:val="cs-CZ"/>
        </w:rPr>
        <w:t>Telefon:</w:t>
      </w:r>
      <w:r w:rsidRPr="00793310"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>+420 </w:t>
      </w:r>
      <w:proofErr w:type="spellStart"/>
      <w:r w:rsidR="00472648">
        <w:rPr>
          <w:rFonts w:ascii="Arial" w:hAnsi="Arial" w:cs="Arial"/>
          <w:sz w:val="20"/>
          <w:szCs w:val="20"/>
          <w:lang w:val="cs-CZ"/>
        </w:rPr>
        <w:t>xxxxxx</w:t>
      </w:r>
      <w:proofErr w:type="spellEnd"/>
    </w:p>
    <w:p w:rsidR="00EE4D30" w:rsidRDefault="00EE4D30" w:rsidP="00EE4D30">
      <w:pPr>
        <w:pStyle w:val="Normal2"/>
        <w:widowControl w:val="0"/>
        <w:tabs>
          <w:tab w:val="left" w:pos="1985"/>
          <w:tab w:val="left" w:pos="5670"/>
        </w:tabs>
        <w:spacing w:before="0" w:after="0" w:line="280" w:lineRule="exact"/>
        <w:ind w:left="851"/>
        <w:rPr>
          <w:rStyle w:val="Hypertextovodkaz"/>
          <w:rFonts w:ascii="Arial" w:eastAsia="Calibri" w:hAnsi="Arial" w:cs="Arial"/>
          <w:sz w:val="20"/>
          <w:szCs w:val="20"/>
          <w:lang w:val="cs-CZ"/>
        </w:rPr>
      </w:pPr>
      <w:r w:rsidRPr="00793310">
        <w:rPr>
          <w:rFonts w:ascii="Arial" w:hAnsi="Arial" w:cs="Arial"/>
          <w:sz w:val="20"/>
          <w:szCs w:val="20"/>
          <w:lang w:val="cs-CZ"/>
        </w:rPr>
        <w:t>E-mail:</w:t>
      </w:r>
      <w:r>
        <w:rPr>
          <w:rFonts w:ascii="Arial" w:hAnsi="Arial" w:cs="Arial"/>
        </w:rPr>
        <w:tab/>
      </w:r>
      <w:hyperlink r:id="rId8" w:history="1">
        <w:proofErr w:type="spellStart"/>
        <w:r w:rsidR="00472648">
          <w:rPr>
            <w:rStyle w:val="Hypertextovodkaz"/>
            <w:rFonts w:ascii="Arial" w:eastAsia="Calibri" w:hAnsi="Arial" w:cs="Arial"/>
            <w:sz w:val="20"/>
            <w:szCs w:val="20"/>
            <w:lang w:val="cs-CZ"/>
          </w:rPr>
          <w:t>xxxxx</w:t>
        </w:r>
        <w:proofErr w:type="spellEnd"/>
      </w:hyperlink>
    </w:p>
    <w:p w:rsidR="00EE4D30" w:rsidRDefault="00EE4D30" w:rsidP="00EE4D30">
      <w:pPr>
        <w:pStyle w:val="Normal2"/>
        <w:widowControl w:val="0"/>
        <w:tabs>
          <w:tab w:val="left" w:pos="1985"/>
          <w:tab w:val="left" w:pos="5670"/>
        </w:tabs>
        <w:spacing w:before="0" w:after="0" w:line="280" w:lineRule="exact"/>
        <w:ind w:left="851"/>
        <w:rPr>
          <w:rStyle w:val="Hypertextovodkaz"/>
          <w:rFonts w:ascii="Arial" w:hAnsi="Arial" w:cs="Arial"/>
        </w:rPr>
      </w:pPr>
    </w:p>
    <w:p w:rsidR="00EE4D30" w:rsidRDefault="00EE4D30" w:rsidP="00EE4D30">
      <w:pPr>
        <w:spacing w:before="60" w:after="120" w:line="280" w:lineRule="exact"/>
        <w:ind w:firstLine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 Poskytovatele:</w:t>
      </w:r>
      <w:r>
        <w:rPr>
          <w:rFonts w:ascii="Arial" w:hAnsi="Arial" w:cs="Arial"/>
          <w:b/>
          <w:bCs/>
        </w:rPr>
        <w:tab/>
      </w:r>
    </w:p>
    <w:p w:rsidR="00EE4D30" w:rsidRDefault="00EE4D30" w:rsidP="00EE4D30">
      <w:pPr>
        <w:pStyle w:val="Normal2"/>
        <w:widowControl w:val="0"/>
        <w:tabs>
          <w:tab w:val="left" w:pos="1985"/>
          <w:tab w:val="left" w:pos="5670"/>
        </w:tabs>
        <w:spacing w:before="0" w:after="0" w:line="280" w:lineRule="exact"/>
        <w:ind w:left="851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Jméno:</w:t>
      </w:r>
      <w:r>
        <w:rPr>
          <w:rFonts w:ascii="Arial" w:hAnsi="Arial" w:cs="Arial"/>
          <w:sz w:val="20"/>
          <w:szCs w:val="20"/>
          <w:lang w:val="cs-CZ"/>
        </w:rPr>
        <w:tab/>
        <w:t xml:space="preserve">Ing. Zdeněk </w:t>
      </w:r>
      <w:proofErr w:type="spellStart"/>
      <w:r w:rsidR="00472648">
        <w:rPr>
          <w:rFonts w:ascii="Arial" w:hAnsi="Arial" w:cs="Arial"/>
          <w:sz w:val="20"/>
          <w:szCs w:val="20"/>
          <w:lang w:val="cs-CZ"/>
        </w:rPr>
        <w:t>xxxxxx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                   </w:t>
      </w:r>
    </w:p>
    <w:p w:rsidR="00EE4D30" w:rsidRDefault="00EE4D30" w:rsidP="00EE4D30">
      <w:pPr>
        <w:pStyle w:val="Normal2"/>
        <w:widowControl w:val="0"/>
        <w:tabs>
          <w:tab w:val="left" w:pos="1985"/>
          <w:tab w:val="left" w:pos="5670"/>
        </w:tabs>
        <w:spacing w:before="0" w:after="0" w:line="280" w:lineRule="exact"/>
        <w:ind w:left="851"/>
        <w:jc w:val="lef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Telefon:</w:t>
      </w:r>
      <w:r>
        <w:rPr>
          <w:rFonts w:ascii="Arial" w:hAnsi="Arial" w:cs="Arial"/>
          <w:sz w:val="20"/>
          <w:szCs w:val="20"/>
          <w:lang w:val="cs-CZ"/>
        </w:rPr>
        <w:tab/>
        <w:t xml:space="preserve">+420 </w:t>
      </w:r>
      <w:proofErr w:type="spellStart"/>
      <w:r w:rsidR="00472648">
        <w:rPr>
          <w:rFonts w:ascii="Arial" w:hAnsi="Arial" w:cs="Arial"/>
          <w:sz w:val="20"/>
          <w:szCs w:val="20"/>
          <w:lang w:val="cs-CZ"/>
        </w:rPr>
        <w:t>xxxxx</w:t>
      </w:r>
      <w:proofErr w:type="spellEnd"/>
      <w:r w:rsidRPr="00793310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EE4D30" w:rsidRDefault="00EE4D30" w:rsidP="00EE4D30">
      <w:pPr>
        <w:widowControl w:val="0"/>
        <w:tabs>
          <w:tab w:val="left" w:pos="1985"/>
        </w:tabs>
        <w:spacing w:line="280" w:lineRule="exact"/>
        <w:ind w:left="142" w:firstLine="709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hyperlink r:id="rId9" w:history="1">
        <w:proofErr w:type="spellStart"/>
        <w:r w:rsidR="00472648">
          <w:rPr>
            <w:rStyle w:val="Hypertextovodkaz"/>
            <w:rFonts w:ascii="Arial" w:hAnsi="Arial" w:cs="Arial"/>
            <w:sz w:val="20"/>
            <w:szCs w:val="20"/>
          </w:rPr>
          <w:t>xxxxx</w:t>
        </w:r>
        <w:proofErr w:type="spellEnd"/>
      </w:hyperlink>
    </w:p>
    <w:p w:rsidR="00EE4D30" w:rsidRDefault="00EE4D30" w:rsidP="00EE4D30">
      <w:pPr>
        <w:pStyle w:val="Normal2"/>
        <w:widowControl w:val="0"/>
        <w:tabs>
          <w:tab w:val="left" w:pos="1985"/>
          <w:tab w:val="left" w:pos="5670"/>
        </w:tabs>
        <w:spacing w:before="0" w:after="0" w:line="280" w:lineRule="exact"/>
        <w:ind w:left="851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Jméno:</w:t>
      </w:r>
      <w:r>
        <w:rPr>
          <w:rFonts w:ascii="Arial" w:hAnsi="Arial" w:cs="Arial"/>
          <w:sz w:val="20"/>
          <w:szCs w:val="20"/>
          <w:lang w:val="cs-CZ"/>
        </w:rPr>
        <w:tab/>
        <w:t xml:space="preserve">Ing. Kamil </w:t>
      </w:r>
      <w:proofErr w:type="spellStart"/>
      <w:r w:rsidR="00472648">
        <w:rPr>
          <w:rFonts w:ascii="Arial" w:hAnsi="Arial" w:cs="Arial"/>
          <w:sz w:val="20"/>
          <w:szCs w:val="20"/>
          <w:lang w:val="cs-CZ"/>
        </w:rPr>
        <w:t>xxxxxx</w:t>
      </w:r>
      <w:proofErr w:type="spellEnd"/>
    </w:p>
    <w:p w:rsidR="00EE4D30" w:rsidRDefault="00EE4D30" w:rsidP="00EE4D30">
      <w:pPr>
        <w:pStyle w:val="Normal2"/>
        <w:widowControl w:val="0"/>
        <w:tabs>
          <w:tab w:val="left" w:pos="1985"/>
          <w:tab w:val="left" w:pos="5670"/>
        </w:tabs>
        <w:spacing w:before="0" w:after="0" w:line="280" w:lineRule="exact"/>
        <w:ind w:left="851"/>
        <w:jc w:val="lef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Telefon:</w:t>
      </w:r>
      <w:r>
        <w:rPr>
          <w:rFonts w:ascii="Arial" w:hAnsi="Arial" w:cs="Arial"/>
          <w:sz w:val="20"/>
          <w:szCs w:val="20"/>
          <w:lang w:val="cs-CZ"/>
        </w:rPr>
        <w:tab/>
        <w:t xml:space="preserve">+ 420 </w:t>
      </w:r>
      <w:proofErr w:type="spellStart"/>
      <w:r w:rsidR="00472648">
        <w:rPr>
          <w:rFonts w:ascii="Arial" w:hAnsi="Arial" w:cs="Arial"/>
          <w:sz w:val="20"/>
          <w:szCs w:val="20"/>
          <w:lang w:val="cs-CZ"/>
        </w:rPr>
        <w:t>xxxxxx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     </w:t>
      </w:r>
    </w:p>
    <w:p w:rsidR="00EE4D30" w:rsidRDefault="00EE4D30" w:rsidP="00EE4D30">
      <w:pPr>
        <w:widowControl w:val="0"/>
        <w:tabs>
          <w:tab w:val="left" w:pos="1985"/>
        </w:tabs>
        <w:spacing w:line="280" w:lineRule="exact"/>
        <w:ind w:left="142" w:firstLine="709"/>
        <w:rPr>
          <w:rStyle w:val="Hypertextovodkaz"/>
          <w:sz w:val="20"/>
          <w:szCs w:val="20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proofErr w:type="spellStart"/>
      <w:r w:rsidR="00472648">
        <w:rPr>
          <w:rStyle w:val="Hypertextovodkaz"/>
          <w:rFonts w:ascii="Arial" w:hAnsi="Arial" w:cs="Arial"/>
          <w:sz w:val="20"/>
          <w:szCs w:val="20"/>
        </w:rPr>
        <w:t>xxxxxx</w:t>
      </w:r>
      <w:proofErr w:type="spellEnd"/>
      <w:r w:rsidRPr="00A41DF3">
        <w:rPr>
          <w:rStyle w:val="Hypertextovodkaz"/>
          <w:sz w:val="20"/>
          <w:szCs w:val="20"/>
        </w:rPr>
        <w:t xml:space="preserve"> </w:t>
      </w:r>
    </w:p>
    <w:p w:rsidR="00EE4D30" w:rsidRDefault="00EE4D30" w:rsidP="00EE4D30">
      <w:pPr>
        <w:widowControl w:val="0"/>
        <w:tabs>
          <w:tab w:val="left" w:pos="1985"/>
        </w:tabs>
        <w:spacing w:line="280" w:lineRule="exact"/>
        <w:ind w:left="142" w:firstLine="709"/>
        <w:rPr>
          <w:rStyle w:val="Hypertextovodkaz"/>
          <w:sz w:val="20"/>
          <w:szCs w:val="20"/>
        </w:rPr>
      </w:pPr>
    </w:p>
    <w:p w:rsidR="00EE4D30" w:rsidRDefault="00EE4D30" w:rsidP="00EE4D30">
      <w:pPr>
        <w:widowControl w:val="0"/>
        <w:tabs>
          <w:tab w:val="left" w:pos="1985"/>
        </w:tabs>
        <w:spacing w:line="280" w:lineRule="exact"/>
        <w:ind w:left="142" w:firstLine="709"/>
        <w:rPr>
          <w:rFonts w:ascii="Arial" w:hAnsi="Arial" w:cs="Arial"/>
        </w:rPr>
      </w:pPr>
    </w:p>
    <w:p w:rsidR="00EE4D30" w:rsidRPr="002875E9" w:rsidRDefault="00EE4D30" w:rsidP="00EE4D30">
      <w:pPr>
        <w:pStyle w:val="Q-normal"/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b/>
          <w:bCs/>
          <w:sz w:val="22"/>
          <w:lang w:val="cs-CZ"/>
        </w:rPr>
      </w:pPr>
      <w:r w:rsidRPr="002875E9">
        <w:rPr>
          <w:rFonts w:ascii="Arial" w:hAnsi="Arial" w:cs="Arial"/>
          <w:b/>
          <w:bCs/>
          <w:sz w:val="22"/>
          <w:lang w:val="cs-CZ"/>
        </w:rPr>
        <w:t>ODMĚNA</w:t>
      </w:r>
    </w:p>
    <w:p w:rsidR="00EE4D30" w:rsidRPr="002875E9" w:rsidRDefault="00EE4D30" w:rsidP="00EE4D30">
      <w:pPr>
        <w:pStyle w:val="Q-normal"/>
        <w:spacing w:after="0"/>
        <w:ind w:left="720"/>
        <w:contextualSpacing/>
        <w:jc w:val="both"/>
        <w:rPr>
          <w:rFonts w:ascii="Arial" w:hAnsi="Arial" w:cs="Arial"/>
          <w:b/>
          <w:bCs/>
          <w:sz w:val="22"/>
          <w:lang w:val="cs-CZ"/>
        </w:rPr>
      </w:pPr>
    </w:p>
    <w:p w:rsidR="00EE4D30" w:rsidRPr="00093C19" w:rsidRDefault="00EE4D30" w:rsidP="00EE4D30">
      <w:pPr>
        <w:pStyle w:val="Q-normal"/>
        <w:numPr>
          <w:ilvl w:val="1"/>
          <w:numId w:val="2"/>
        </w:numPr>
        <w:spacing w:after="0"/>
        <w:contextualSpacing/>
        <w:jc w:val="both"/>
        <w:rPr>
          <w:rFonts w:ascii="Arial" w:eastAsia="Arial Unicode MS" w:hAnsi="Arial" w:cs="Arial"/>
          <w:kern w:val="1"/>
          <w:sz w:val="22"/>
          <w:lang w:val="cs-CZ" w:eastAsia="ar-SA"/>
        </w:rPr>
      </w:pPr>
      <w:r w:rsidRPr="00093C19">
        <w:rPr>
          <w:rFonts w:ascii="Arial" w:eastAsia="Arial Unicode MS" w:hAnsi="Arial" w:cs="Arial"/>
          <w:kern w:val="1"/>
          <w:sz w:val="22"/>
          <w:lang w:val="cs-CZ" w:eastAsia="ar-SA"/>
        </w:rPr>
        <w:t xml:space="preserve">Odměna Poskytovatele za realizaci </w:t>
      </w:r>
      <w:r>
        <w:rPr>
          <w:rFonts w:ascii="Arial" w:eastAsia="Arial Unicode MS" w:hAnsi="Arial" w:cs="Arial"/>
          <w:kern w:val="1"/>
          <w:sz w:val="22"/>
          <w:lang w:val="cs-CZ" w:eastAsia="ar-SA"/>
        </w:rPr>
        <w:t>S</w:t>
      </w:r>
      <w:r w:rsidRPr="00093C19">
        <w:rPr>
          <w:rFonts w:ascii="Arial" w:eastAsia="Arial Unicode MS" w:hAnsi="Arial" w:cs="Arial"/>
          <w:kern w:val="1"/>
          <w:sz w:val="22"/>
          <w:lang w:val="cs-CZ" w:eastAsia="ar-SA"/>
        </w:rPr>
        <w:t>lužeb je stanovena takto:</w:t>
      </w:r>
    </w:p>
    <w:p w:rsidR="00EE4D30" w:rsidRPr="00093C19" w:rsidRDefault="00EE4D30" w:rsidP="00EE4D30">
      <w:pPr>
        <w:pStyle w:val="Q2"/>
        <w:numPr>
          <w:ilvl w:val="2"/>
          <w:numId w:val="2"/>
        </w:numPr>
        <w:spacing w:after="0"/>
        <w:rPr>
          <w:rFonts w:ascii="Arial" w:hAnsi="Arial" w:cs="Arial"/>
          <w:sz w:val="22"/>
          <w:lang w:val="cs-CZ"/>
        </w:rPr>
      </w:pPr>
      <w:r w:rsidRPr="00093C19">
        <w:rPr>
          <w:rFonts w:ascii="Arial" w:hAnsi="Arial" w:cs="Arial"/>
          <w:sz w:val="22"/>
          <w:lang w:val="cs-CZ"/>
        </w:rPr>
        <w:t>Cena za 1 man-</w:t>
      </w:r>
      <w:proofErr w:type="spellStart"/>
      <w:r w:rsidRPr="00093C19">
        <w:rPr>
          <w:rFonts w:ascii="Arial" w:hAnsi="Arial" w:cs="Arial"/>
          <w:sz w:val="22"/>
          <w:lang w:val="cs-CZ"/>
        </w:rPr>
        <w:t>day</w:t>
      </w:r>
      <w:proofErr w:type="spellEnd"/>
      <w:r w:rsidRPr="00093C19">
        <w:rPr>
          <w:rFonts w:ascii="Arial" w:hAnsi="Arial" w:cs="Arial"/>
          <w:sz w:val="22"/>
          <w:lang w:val="cs-CZ"/>
        </w:rPr>
        <w:t xml:space="preserve"> (v rozsahu 8 hodin práce): </w:t>
      </w:r>
      <w:r>
        <w:rPr>
          <w:rFonts w:ascii="Arial" w:hAnsi="Arial" w:cs="Arial"/>
          <w:sz w:val="22"/>
          <w:lang w:val="cs-CZ"/>
        </w:rPr>
        <w:t xml:space="preserve"> 9000,-</w:t>
      </w:r>
      <w:r w:rsidRPr="00093C19">
        <w:rPr>
          <w:rFonts w:ascii="Arial" w:hAnsi="Arial" w:cs="Arial"/>
          <w:sz w:val="22"/>
          <w:lang w:val="cs-CZ"/>
        </w:rPr>
        <w:t xml:space="preserve"> Kč</w:t>
      </w:r>
    </w:p>
    <w:p w:rsidR="00EE4D30" w:rsidRDefault="00EE4D30" w:rsidP="00EE4D30">
      <w:pPr>
        <w:pStyle w:val="Q2"/>
        <w:numPr>
          <w:ilvl w:val="2"/>
          <w:numId w:val="2"/>
        </w:numPr>
        <w:spacing w:after="0"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>Celková cena za rok nepřesáhne 216 000,- Kč</w:t>
      </w:r>
    </w:p>
    <w:p w:rsidR="00EE4D30" w:rsidRPr="00093C19" w:rsidRDefault="00EE4D30" w:rsidP="00EE4D30">
      <w:pPr>
        <w:pStyle w:val="Q2"/>
        <w:numPr>
          <w:ilvl w:val="2"/>
          <w:numId w:val="2"/>
        </w:numPr>
        <w:spacing w:after="0"/>
        <w:rPr>
          <w:rFonts w:ascii="Arial" w:hAnsi="Arial" w:cs="Arial"/>
          <w:sz w:val="22"/>
          <w:lang w:val="cs-CZ"/>
        </w:rPr>
      </w:pPr>
      <w:r w:rsidRPr="00093C19">
        <w:rPr>
          <w:rFonts w:ascii="Arial" w:hAnsi="Arial" w:cs="Arial"/>
          <w:sz w:val="22"/>
          <w:lang w:val="cs-CZ"/>
        </w:rPr>
        <w:t xml:space="preserve">Cena </w:t>
      </w:r>
      <w:r>
        <w:rPr>
          <w:rFonts w:ascii="Arial" w:hAnsi="Arial" w:cs="Arial"/>
          <w:sz w:val="22"/>
          <w:lang w:val="cs-CZ"/>
        </w:rPr>
        <w:t xml:space="preserve">uvedená výše v tomto odstavci pod písmeny (a) a (b) </w:t>
      </w:r>
      <w:r w:rsidRPr="00093C19">
        <w:rPr>
          <w:rFonts w:ascii="Arial" w:hAnsi="Arial" w:cs="Arial"/>
          <w:sz w:val="22"/>
          <w:lang w:val="cs-CZ"/>
        </w:rPr>
        <w:t>nezahrnuje DPH.</w:t>
      </w:r>
    </w:p>
    <w:p w:rsidR="00EE4D30" w:rsidRDefault="00EE4D30" w:rsidP="00EE4D30">
      <w:pPr>
        <w:pStyle w:val="Q2"/>
        <w:numPr>
          <w:ilvl w:val="2"/>
          <w:numId w:val="2"/>
        </w:numPr>
        <w:spacing w:after="0"/>
        <w:jc w:val="left"/>
        <w:rPr>
          <w:rFonts w:ascii="Arial" w:hAnsi="Arial" w:cs="Arial"/>
          <w:sz w:val="22"/>
          <w:lang w:val="cs-CZ"/>
        </w:rPr>
      </w:pPr>
      <w:r w:rsidRPr="00093C19">
        <w:rPr>
          <w:rFonts w:ascii="Arial" w:hAnsi="Arial" w:cs="Arial"/>
          <w:sz w:val="22"/>
          <w:lang w:val="cs-CZ"/>
        </w:rPr>
        <w:t>Cestovní náklady (tj. cestovní náklady, náklady ubytování a stravné) nejsou zahrnuty</w:t>
      </w:r>
      <w:r>
        <w:rPr>
          <w:rFonts w:ascii="Arial" w:hAnsi="Arial" w:cs="Arial"/>
          <w:sz w:val="22"/>
          <w:lang w:val="cs-CZ"/>
        </w:rPr>
        <w:t xml:space="preserve"> </w:t>
      </w:r>
    </w:p>
    <w:p w:rsidR="00EE4D30" w:rsidRPr="00093C19" w:rsidRDefault="00EE4D30" w:rsidP="00EE4D30">
      <w:pPr>
        <w:pStyle w:val="Q2"/>
        <w:spacing w:after="0"/>
        <w:ind w:left="360" w:firstLine="0"/>
        <w:jc w:val="left"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 xml:space="preserve">      </w:t>
      </w:r>
      <w:r w:rsidRPr="00093C19">
        <w:rPr>
          <w:rFonts w:ascii="Arial" w:hAnsi="Arial" w:cs="Arial"/>
          <w:sz w:val="22"/>
          <w:lang w:val="cs-CZ"/>
        </w:rPr>
        <w:t>v </w:t>
      </w:r>
      <w:r>
        <w:rPr>
          <w:rFonts w:ascii="Arial" w:hAnsi="Arial" w:cs="Arial"/>
          <w:sz w:val="22"/>
          <w:lang w:val="cs-CZ"/>
        </w:rPr>
        <w:t>odmě</w:t>
      </w:r>
      <w:r w:rsidRPr="00093C19">
        <w:rPr>
          <w:rFonts w:ascii="Arial" w:hAnsi="Arial" w:cs="Arial"/>
          <w:sz w:val="22"/>
          <w:lang w:val="cs-CZ"/>
        </w:rPr>
        <w:t>ně. To neplatí, pokud budou Služby poskytovány v Praze.</w:t>
      </w:r>
    </w:p>
    <w:p w:rsidR="00EE4D30" w:rsidRPr="002873E6" w:rsidRDefault="00EE4D30" w:rsidP="00EE4D30">
      <w:pPr>
        <w:pStyle w:val="Zhlav"/>
        <w:rPr>
          <w:rFonts w:ascii="Arial" w:hAnsi="Arial" w:cs="Arial"/>
        </w:rPr>
      </w:pPr>
    </w:p>
    <w:p w:rsidR="00EE4D30" w:rsidRPr="002873E6" w:rsidRDefault="00EE4D30" w:rsidP="00EE4D30">
      <w:pPr>
        <w:pStyle w:val="Q-normal"/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b/>
          <w:bCs/>
          <w:sz w:val="22"/>
          <w:lang w:val="cs-CZ"/>
        </w:rPr>
      </w:pPr>
      <w:r w:rsidRPr="002873E6">
        <w:rPr>
          <w:rFonts w:ascii="Arial" w:hAnsi="Arial" w:cs="Arial"/>
          <w:b/>
          <w:bCs/>
          <w:sz w:val="22"/>
          <w:lang w:val="cs-CZ"/>
        </w:rPr>
        <w:t>PLATEBNÍ PODMÍNKY</w:t>
      </w:r>
    </w:p>
    <w:p w:rsidR="00EE4D30" w:rsidRPr="002873E6" w:rsidRDefault="00EE4D30" w:rsidP="00EE4D30">
      <w:pPr>
        <w:pStyle w:val="Q-normal"/>
        <w:spacing w:after="0"/>
        <w:ind w:left="720"/>
        <w:contextualSpacing/>
        <w:jc w:val="both"/>
        <w:rPr>
          <w:rFonts w:ascii="Arial" w:hAnsi="Arial" w:cs="Arial"/>
          <w:b/>
          <w:bCs/>
          <w:sz w:val="22"/>
          <w:lang w:val="cs-CZ"/>
        </w:rPr>
      </w:pPr>
    </w:p>
    <w:p w:rsidR="00EE4D30" w:rsidRPr="0054304E" w:rsidRDefault="00EE4D30" w:rsidP="00EE4D30">
      <w:pPr>
        <w:pStyle w:val="Q-normal"/>
        <w:numPr>
          <w:ilvl w:val="1"/>
          <w:numId w:val="2"/>
        </w:numPr>
        <w:spacing w:after="0"/>
        <w:contextualSpacing/>
        <w:jc w:val="both"/>
        <w:rPr>
          <w:rFonts w:ascii="Arial" w:eastAsia="Arial Unicode MS" w:hAnsi="Arial" w:cs="Arial"/>
          <w:kern w:val="1"/>
          <w:sz w:val="22"/>
          <w:lang w:val="cs-CZ" w:eastAsia="ar-SA"/>
        </w:rPr>
      </w:pPr>
      <w:r w:rsidRPr="002873E6">
        <w:rPr>
          <w:rFonts w:ascii="Arial" w:eastAsia="Arial Unicode MS" w:hAnsi="Arial" w:cs="Arial"/>
          <w:kern w:val="1"/>
          <w:sz w:val="22"/>
          <w:lang w:val="cs-CZ" w:eastAsia="ar-SA"/>
        </w:rPr>
        <w:t xml:space="preserve">Poskytovatel vystaví Objednateli </w:t>
      </w:r>
      <w:r>
        <w:rPr>
          <w:rFonts w:ascii="Arial" w:eastAsia="Arial Unicode MS" w:hAnsi="Arial" w:cs="Arial"/>
          <w:kern w:val="1"/>
          <w:sz w:val="22"/>
          <w:lang w:val="cs-CZ" w:eastAsia="ar-SA"/>
        </w:rPr>
        <w:t xml:space="preserve">daňový doklad – </w:t>
      </w:r>
      <w:r w:rsidRPr="0054304E">
        <w:rPr>
          <w:rFonts w:ascii="Arial" w:eastAsia="Arial Unicode MS" w:hAnsi="Arial" w:cs="Arial"/>
          <w:kern w:val="1"/>
          <w:sz w:val="22"/>
          <w:lang w:val="cs-CZ" w:eastAsia="ar-SA"/>
        </w:rPr>
        <w:t>fakturu nejpozději pátý (5.) kalendářní den měsíce následujícího po měsíci, ve kterém byly Služby poskytnuty</w:t>
      </w:r>
      <w:bookmarkStart w:id="0" w:name="_Hlk94882052"/>
      <w:r w:rsidRPr="0054304E">
        <w:rPr>
          <w:rFonts w:ascii="Arial" w:eastAsia="Arial Unicode MS" w:hAnsi="Arial" w:cs="Arial"/>
          <w:kern w:val="1"/>
          <w:sz w:val="22"/>
          <w:lang w:val="cs-CZ" w:eastAsia="ar-SA"/>
        </w:rPr>
        <w:t>. Součástí faktury bude report o provedených činnostech za fakturovaný kalendářní měsíc.</w:t>
      </w:r>
    </w:p>
    <w:bookmarkEnd w:id="0"/>
    <w:p w:rsidR="00EE4D30" w:rsidRPr="002873E6" w:rsidRDefault="00EE4D30" w:rsidP="00EE4D30">
      <w:pPr>
        <w:pStyle w:val="Q-normal"/>
        <w:numPr>
          <w:ilvl w:val="1"/>
          <w:numId w:val="2"/>
        </w:numPr>
        <w:spacing w:after="0"/>
        <w:contextualSpacing/>
        <w:jc w:val="both"/>
        <w:rPr>
          <w:rFonts w:ascii="Arial" w:eastAsia="Arial Unicode MS" w:hAnsi="Arial" w:cs="Arial"/>
          <w:kern w:val="1"/>
          <w:sz w:val="22"/>
          <w:lang w:val="cs-CZ" w:eastAsia="ar-SA"/>
        </w:rPr>
      </w:pPr>
      <w:r>
        <w:rPr>
          <w:rFonts w:ascii="Arial" w:eastAsia="Arial Unicode MS" w:hAnsi="Arial" w:cs="Arial"/>
          <w:kern w:val="1"/>
          <w:sz w:val="22"/>
          <w:lang w:val="cs-CZ" w:eastAsia="ar-SA"/>
        </w:rPr>
        <w:t>Fakturovány budou pouze skutečně poskytnuté man-</w:t>
      </w:r>
      <w:proofErr w:type="spellStart"/>
      <w:r>
        <w:rPr>
          <w:rFonts w:ascii="Arial" w:eastAsia="Arial Unicode MS" w:hAnsi="Arial" w:cs="Arial"/>
          <w:kern w:val="1"/>
          <w:sz w:val="22"/>
          <w:lang w:val="cs-CZ" w:eastAsia="ar-SA"/>
        </w:rPr>
        <w:t>days</w:t>
      </w:r>
      <w:proofErr w:type="spellEnd"/>
      <w:r>
        <w:rPr>
          <w:rFonts w:ascii="Arial" w:eastAsia="Arial Unicode MS" w:hAnsi="Arial" w:cs="Arial"/>
          <w:kern w:val="1"/>
          <w:sz w:val="22"/>
          <w:lang w:val="cs-CZ" w:eastAsia="ar-SA"/>
        </w:rPr>
        <w:t xml:space="preserve"> v daném kalendářním měsíci.</w:t>
      </w:r>
    </w:p>
    <w:p w:rsidR="00EE4D30" w:rsidRDefault="00EE4D30" w:rsidP="00EE4D30">
      <w:pPr>
        <w:pStyle w:val="Q-normal"/>
        <w:numPr>
          <w:ilvl w:val="1"/>
          <w:numId w:val="2"/>
        </w:numPr>
        <w:spacing w:after="0"/>
        <w:contextualSpacing/>
        <w:jc w:val="both"/>
        <w:rPr>
          <w:rFonts w:ascii="Arial" w:eastAsia="Arial Unicode MS" w:hAnsi="Arial" w:cs="Arial"/>
          <w:kern w:val="1"/>
          <w:sz w:val="22"/>
          <w:lang w:val="cs-CZ" w:eastAsia="ar-SA"/>
        </w:rPr>
      </w:pPr>
      <w:r w:rsidRPr="002873E6">
        <w:rPr>
          <w:rFonts w:ascii="Arial" w:eastAsia="Arial Unicode MS" w:hAnsi="Arial" w:cs="Arial"/>
          <w:kern w:val="1"/>
          <w:sz w:val="22"/>
          <w:lang w:val="cs-CZ" w:eastAsia="ar-SA"/>
        </w:rPr>
        <w:t>Splatnost faktury je 30 dní od data vystavení</w:t>
      </w:r>
      <w:r w:rsidRPr="002875E9">
        <w:rPr>
          <w:rFonts w:ascii="Arial" w:eastAsia="Arial Unicode MS" w:hAnsi="Arial" w:cs="Arial"/>
          <w:kern w:val="1"/>
          <w:sz w:val="22"/>
          <w:lang w:val="cs-CZ" w:eastAsia="ar-SA"/>
        </w:rPr>
        <w:t xml:space="preserve"> faktury.</w:t>
      </w:r>
      <w:r w:rsidRPr="008453C5">
        <w:rPr>
          <w:rFonts w:ascii="Arial" w:eastAsia="Arial Unicode MS" w:hAnsi="Arial" w:cs="Arial"/>
          <w:kern w:val="1"/>
          <w:sz w:val="22"/>
          <w:lang w:val="cs-CZ" w:eastAsia="ar-SA"/>
        </w:rPr>
        <w:t xml:space="preserve"> Faktury podle této Smlouvy budou zas</w:t>
      </w:r>
      <w:r>
        <w:rPr>
          <w:rFonts w:ascii="Arial" w:eastAsia="Arial Unicode MS" w:hAnsi="Arial" w:cs="Arial"/>
          <w:kern w:val="1"/>
          <w:sz w:val="22"/>
          <w:lang w:val="cs-CZ" w:eastAsia="ar-SA"/>
        </w:rPr>
        <w:t>í</w:t>
      </w:r>
      <w:r w:rsidRPr="008453C5">
        <w:rPr>
          <w:rFonts w:ascii="Arial" w:eastAsia="Arial Unicode MS" w:hAnsi="Arial" w:cs="Arial"/>
          <w:kern w:val="1"/>
          <w:sz w:val="22"/>
          <w:lang w:val="cs-CZ" w:eastAsia="ar-SA"/>
        </w:rPr>
        <w:t>lány e-</w:t>
      </w:r>
      <w:r>
        <w:rPr>
          <w:rFonts w:ascii="Arial" w:eastAsia="Arial Unicode MS" w:hAnsi="Arial" w:cs="Arial"/>
          <w:kern w:val="1"/>
          <w:sz w:val="22"/>
          <w:lang w:val="cs-CZ" w:eastAsia="ar-SA"/>
        </w:rPr>
        <w:t xml:space="preserve">mailem na adresu: </w:t>
      </w:r>
      <w:r w:rsidRPr="00F41B04">
        <w:rPr>
          <w:rFonts w:ascii="Arial" w:eastAsia="Arial Unicode MS" w:hAnsi="Arial" w:cs="Arial"/>
          <w:kern w:val="1"/>
          <w:sz w:val="22"/>
          <w:lang w:val="cs-CZ" w:eastAsia="ar-SA"/>
        </w:rPr>
        <w:t>podatelna@praha3.cz</w:t>
      </w:r>
      <w:r w:rsidRPr="008453C5">
        <w:rPr>
          <w:rFonts w:ascii="Arial" w:eastAsia="Arial Unicode MS" w:hAnsi="Arial" w:cs="Arial"/>
          <w:kern w:val="1"/>
          <w:sz w:val="22"/>
          <w:lang w:val="cs-CZ" w:eastAsia="ar-SA"/>
        </w:rPr>
        <w:t>.</w:t>
      </w:r>
    </w:p>
    <w:p w:rsidR="00EE4D30" w:rsidRPr="008453C5" w:rsidRDefault="00EE4D30" w:rsidP="00EE4D30">
      <w:pPr>
        <w:pStyle w:val="Q-normal"/>
        <w:numPr>
          <w:ilvl w:val="1"/>
          <w:numId w:val="2"/>
        </w:numPr>
        <w:spacing w:after="0"/>
        <w:contextualSpacing/>
        <w:jc w:val="both"/>
        <w:rPr>
          <w:rFonts w:ascii="Arial" w:eastAsia="Arial Unicode MS" w:hAnsi="Arial" w:cs="Arial"/>
          <w:kern w:val="1"/>
          <w:sz w:val="22"/>
          <w:lang w:val="cs-CZ" w:eastAsia="ar-SA"/>
        </w:rPr>
      </w:pPr>
      <w:r w:rsidRPr="008453C5">
        <w:rPr>
          <w:rFonts w:ascii="Arial" w:eastAsia="Arial Unicode MS" w:hAnsi="Arial" w:cs="Arial"/>
          <w:kern w:val="1"/>
          <w:sz w:val="22"/>
          <w:lang w:val="cs-CZ" w:eastAsia="ar-SA"/>
        </w:rPr>
        <w:t>Platby proběhnou bezhotovostním převo</w:t>
      </w:r>
      <w:r>
        <w:rPr>
          <w:rFonts w:ascii="Arial" w:eastAsia="Arial Unicode MS" w:hAnsi="Arial" w:cs="Arial"/>
          <w:kern w:val="1"/>
          <w:sz w:val="22"/>
          <w:lang w:val="cs-CZ" w:eastAsia="ar-SA"/>
        </w:rPr>
        <w:t>dem na účet Poskytovatele</w:t>
      </w:r>
      <w:r w:rsidRPr="008453C5">
        <w:rPr>
          <w:rFonts w:ascii="Arial" w:eastAsia="Arial Unicode MS" w:hAnsi="Arial" w:cs="Arial"/>
          <w:kern w:val="1"/>
          <w:sz w:val="22"/>
          <w:lang w:val="cs-CZ" w:eastAsia="ar-SA"/>
        </w:rPr>
        <w:t xml:space="preserve">. Každá faktura je považovaná za uhrazenou dnem odepsání částky k úhradě z účtu Objednatele ve prospěch účtu Poskytovatele, který </w:t>
      </w:r>
      <w:r>
        <w:rPr>
          <w:rFonts w:ascii="Arial" w:eastAsia="Arial Unicode MS" w:hAnsi="Arial" w:cs="Arial"/>
          <w:kern w:val="1"/>
          <w:sz w:val="22"/>
          <w:lang w:val="cs-CZ" w:eastAsia="ar-SA"/>
        </w:rPr>
        <w:t>je uveden v záhlaví faktury</w:t>
      </w:r>
      <w:r w:rsidRPr="008453C5">
        <w:rPr>
          <w:rFonts w:ascii="Arial" w:eastAsia="Arial Unicode MS" w:hAnsi="Arial" w:cs="Arial"/>
          <w:kern w:val="1"/>
          <w:sz w:val="22"/>
          <w:lang w:val="cs-CZ" w:eastAsia="ar-SA"/>
        </w:rPr>
        <w:t>.</w:t>
      </w:r>
    </w:p>
    <w:p w:rsidR="00EE4D30" w:rsidRPr="001C4232" w:rsidRDefault="00EE4D30" w:rsidP="00EE4D30">
      <w:pPr>
        <w:pStyle w:val="Q-normal"/>
        <w:numPr>
          <w:ilvl w:val="1"/>
          <w:numId w:val="2"/>
        </w:numPr>
        <w:spacing w:after="0"/>
        <w:contextualSpacing/>
        <w:jc w:val="both"/>
        <w:rPr>
          <w:rFonts w:ascii="Arial" w:eastAsia="Arial Unicode MS" w:hAnsi="Arial" w:cs="Arial"/>
          <w:kern w:val="1"/>
          <w:sz w:val="22"/>
          <w:lang w:val="cs-CZ" w:eastAsia="ar-SA"/>
        </w:rPr>
      </w:pPr>
      <w:r>
        <w:rPr>
          <w:rFonts w:ascii="Arial" w:eastAsia="Arial Unicode MS" w:hAnsi="Arial" w:cs="Arial"/>
          <w:kern w:val="1"/>
          <w:sz w:val="22"/>
          <w:lang w:val="cs-CZ" w:eastAsia="ar-SA"/>
        </w:rPr>
        <w:t>F</w:t>
      </w:r>
      <w:r w:rsidRPr="008453C5">
        <w:rPr>
          <w:rFonts w:ascii="Arial" w:eastAsia="Arial Unicode MS" w:hAnsi="Arial" w:cs="Arial"/>
          <w:kern w:val="1"/>
          <w:sz w:val="22"/>
          <w:lang w:val="cs-CZ" w:eastAsia="ar-SA"/>
        </w:rPr>
        <w:t>aktura musí obsahovat všechny údaje týkající se daňového dokladu dle § 29 zákona č. 235/2004 Sb., o dani z přidané hodnoty, v platném znění.</w:t>
      </w:r>
    </w:p>
    <w:p w:rsidR="00EE4D30" w:rsidRPr="008453C5" w:rsidRDefault="00EE4D30" w:rsidP="00EE4D30">
      <w:pPr>
        <w:pStyle w:val="Q-normal"/>
        <w:numPr>
          <w:ilvl w:val="1"/>
          <w:numId w:val="2"/>
        </w:numPr>
        <w:spacing w:after="0"/>
        <w:contextualSpacing/>
        <w:jc w:val="both"/>
        <w:rPr>
          <w:rFonts w:ascii="Arial" w:eastAsia="Arial Unicode MS" w:hAnsi="Arial" w:cs="Arial"/>
          <w:kern w:val="1"/>
          <w:sz w:val="22"/>
          <w:lang w:val="cs-CZ" w:eastAsia="ar-SA"/>
        </w:rPr>
      </w:pPr>
      <w:r w:rsidRPr="008453C5">
        <w:rPr>
          <w:rFonts w:ascii="Arial" w:eastAsia="Arial Unicode MS" w:hAnsi="Arial" w:cs="Arial"/>
          <w:kern w:val="1"/>
          <w:sz w:val="22"/>
          <w:lang w:val="cs-CZ" w:eastAsia="ar-SA"/>
        </w:rPr>
        <w:t>Pokud doklad</w:t>
      </w:r>
      <w:r>
        <w:rPr>
          <w:rFonts w:ascii="Arial" w:eastAsia="Arial Unicode MS" w:hAnsi="Arial" w:cs="Arial"/>
          <w:kern w:val="1"/>
          <w:sz w:val="22"/>
          <w:lang w:val="cs-CZ" w:eastAsia="ar-SA"/>
        </w:rPr>
        <w:t xml:space="preserve"> (faktura)</w:t>
      </w:r>
      <w:r w:rsidRPr="008453C5">
        <w:rPr>
          <w:rFonts w:ascii="Arial" w:eastAsia="Arial Unicode MS" w:hAnsi="Arial" w:cs="Arial"/>
          <w:kern w:val="1"/>
          <w:sz w:val="22"/>
          <w:lang w:val="cs-CZ" w:eastAsia="ar-SA"/>
        </w:rPr>
        <w:t xml:space="preserve"> označený jako daňový doklad neobsahuje všechny zákonem a Smlouvou stanovené náležitosti, je Objednatel oprávněn takový doklad vrátit Poskytovateli s uvedením důvodu vrácení. Poskytovatel je poté povinen vystavit nový daňový doklad s tím, že vrácením tohoto dokladu přestává běžet původní lhůta splatnosti a běží n</w:t>
      </w:r>
      <w:r>
        <w:rPr>
          <w:rFonts w:ascii="Arial" w:eastAsia="Arial Unicode MS" w:hAnsi="Arial" w:cs="Arial"/>
          <w:kern w:val="1"/>
          <w:sz w:val="22"/>
          <w:lang w:val="cs-CZ" w:eastAsia="ar-SA"/>
        </w:rPr>
        <w:t>ová lhůta, stanovená v odst. 7.3</w:t>
      </w:r>
      <w:r w:rsidRPr="008453C5">
        <w:rPr>
          <w:rFonts w:ascii="Arial" w:eastAsia="Arial Unicode MS" w:hAnsi="Arial" w:cs="Arial"/>
          <w:kern w:val="1"/>
          <w:sz w:val="22"/>
          <w:lang w:val="cs-CZ" w:eastAsia="ar-SA"/>
        </w:rPr>
        <w:t xml:space="preserve"> této Smlouvy, ode dne doručení nového daňového dokladu Objednateli.</w:t>
      </w:r>
    </w:p>
    <w:p w:rsidR="00EE4D30" w:rsidRDefault="00EE4D30" w:rsidP="00EE4D30">
      <w:pPr>
        <w:pStyle w:val="Q-normal"/>
        <w:spacing w:after="0"/>
        <w:ind w:left="720"/>
        <w:contextualSpacing/>
        <w:jc w:val="both"/>
        <w:rPr>
          <w:rFonts w:ascii="Arial" w:eastAsia="Arial Unicode MS" w:hAnsi="Arial" w:cs="Arial"/>
          <w:kern w:val="1"/>
          <w:sz w:val="22"/>
          <w:lang w:val="cs-CZ" w:eastAsia="ar-SA"/>
        </w:rPr>
      </w:pPr>
    </w:p>
    <w:p w:rsidR="00EE4D30" w:rsidRPr="002875E9" w:rsidRDefault="00EE4D30" w:rsidP="00EE4D30">
      <w:pPr>
        <w:pStyle w:val="Zhlav"/>
      </w:pPr>
    </w:p>
    <w:p w:rsidR="00EE4D30" w:rsidRDefault="00EE4D30" w:rsidP="00EE4D30">
      <w:pPr>
        <w:pStyle w:val="Q-normal"/>
        <w:numPr>
          <w:ilvl w:val="0"/>
          <w:numId w:val="2"/>
        </w:numPr>
        <w:spacing w:after="0"/>
        <w:contextualSpacing/>
        <w:rPr>
          <w:rFonts w:ascii="Arial" w:hAnsi="Arial" w:cs="Arial"/>
          <w:b/>
          <w:bCs/>
          <w:sz w:val="22"/>
          <w:lang w:val="cs-CZ"/>
        </w:rPr>
      </w:pPr>
      <w:r w:rsidRPr="002875E9">
        <w:rPr>
          <w:rFonts w:ascii="Arial" w:hAnsi="Arial" w:cs="Arial"/>
          <w:b/>
          <w:bCs/>
          <w:sz w:val="22"/>
          <w:lang w:val="cs-CZ"/>
        </w:rPr>
        <w:t>UKONČENÍ SMLOUVY</w:t>
      </w:r>
    </w:p>
    <w:p w:rsidR="00EE4D30" w:rsidRPr="002875E9" w:rsidRDefault="00EE4D30" w:rsidP="00EE4D30">
      <w:pPr>
        <w:pStyle w:val="Q-normal"/>
        <w:spacing w:after="0"/>
        <w:ind w:left="360"/>
        <w:contextualSpacing/>
        <w:rPr>
          <w:rFonts w:ascii="Arial" w:hAnsi="Arial" w:cs="Arial"/>
          <w:b/>
          <w:bCs/>
          <w:sz w:val="22"/>
          <w:lang w:val="cs-CZ"/>
        </w:rPr>
      </w:pPr>
    </w:p>
    <w:p w:rsidR="00EE4D30" w:rsidRPr="002875E9" w:rsidRDefault="00EE4D30" w:rsidP="00EE4D30">
      <w:pPr>
        <w:pStyle w:val="Style6"/>
        <w:numPr>
          <w:ilvl w:val="1"/>
          <w:numId w:val="2"/>
        </w:numPr>
      </w:pPr>
      <w:r w:rsidRPr="002875E9">
        <w:t>Smlouva m</w:t>
      </w:r>
      <w:r>
        <w:t>ůže</w:t>
      </w:r>
      <w:r w:rsidRPr="002875E9">
        <w:t xml:space="preserve"> být ukončen</w:t>
      </w:r>
      <w:r>
        <w:t>a</w:t>
      </w:r>
      <w:r w:rsidRPr="002875E9">
        <w:t xml:space="preserve"> pouze způsobem</w:t>
      </w:r>
      <w:r w:rsidRPr="002875E9">
        <w:br/>
        <w:t>a za podmínek stanovených v tomto článku.</w:t>
      </w:r>
    </w:p>
    <w:p w:rsidR="00EE4D30" w:rsidRPr="002875E9" w:rsidRDefault="00EE4D30" w:rsidP="00EE4D30">
      <w:pPr>
        <w:pStyle w:val="Style6"/>
        <w:numPr>
          <w:ilvl w:val="1"/>
          <w:numId w:val="2"/>
        </w:numPr>
      </w:pPr>
      <w:bookmarkStart w:id="1" w:name="_Ref32413323"/>
      <w:r w:rsidRPr="002875E9">
        <w:t>Objednatel si vyhrazuje právo vypovědět Smlouvu bez výpovědní doby v následujících případech:</w:t>
      </w:r>
      <w:bookmarkEnd w:id="1"/>
    </w:p>
    <w:p w:rsidR="00EE4D30" w:rsidRDefault="00EE4D30" w:rsidP="00EE4D30">
      <w:pPr>
        <w:pStyle w:val="Style6"/>
        <w:numPr>
          <w:ilvl w:val="2"/>
          <w:numId w:val="2"/>
        </w:numPr>
      </w:pPr>
      <w:r w:rsidRPr="002875E9">
        <w:t xml:space="preserve">Poskytovatel neplní </w:t>
      </w:r>
      <w:r>
        <w:t xml:space="preserve">některou svou povinnost plynoucí z této Smlouvy </w:t>
      </w:r>
      <w:r w:rsidRPr="002875E9">
        <w:t xml:space="preserve">s odbornou péčí profesionálního konzultanta v oboru </w:t>
      </w:r>
    </w:p>
    <w:p w:rsidR="00EE4D30" w:rsidRPr="002875E9" w:rsidRDefault="00EE4D30" w:rsidP="00EE4D30">
      <w:pPr>
        <w:pStyle w:val="Style6"/>
        <w:numPr>
          <w:ilvl w:val="0"/>
          <w:numId w:val="0"/>
        </w:numPr>
        <w:ind w:left="360"/>
      </w:pPr>
      <w:r>
        <w:t xml:space="preserve">     </w:t>
      </w:r>
      <w:r w:rsidRPr="002875E9">
        <w:t>nebo ke spokojenosti Objednatele; nebo</w:t>
      </w:r>
    </w:p>
    <w:p w:rsidR="00EE4D30" w:rsidRPr="002875E9" w:rsidRDefault="00EE4D30" w:rsidP="00EE4D30">
      <w:pPr>
        <w:pStyle w:val="Style6"/>
        <w:numPr>
          <w:ilvl w:val="2"/>
          <w:numId w:val="2"/>
        </w:numPr>
      </w:pPr>
      <w:r w:rsidRPr="002875E9">
        <w:t>Poskytovatel byl odsouzen za úmyslný trestn</w:t>
      </w:r>
      <w:r>
        <w:t>ý</w:t>
      </w:r>
      <w:r w:rsidRPr="002875E9">
        <w:t xml:space="preserve"> čin. </w:t>
      </w:r>
    </w:p>
    <w:p w:rsidR="00EE4D30" w:rsidRPr="002875E9" w:rsidRDefault="00EE4D30" w:rsidP="00EE4D30">
      <w:pPr>
        <w:pStyle w:val="Style6"/>
        <w:numPr>
          <w:ilvl w:val="1"/>
          <w:numId w:val="2"/>
        </w:numPr>
      </w:pPr>
      <w:r w:rsidRPr="002875E9">
        <w:t>Výpověď v uvedených případech</w:t>
      </w:r>
      <w:r>
        <w:t xml:space="preserve"> v odst. 8.2 výše</w:t>
      </w:r>
      <w:r w:rsidRPr="002875E9">
        <w:t xml:space="preserve"> nabývá účinnosti dnem </w:t>
      </w:r>
      <w:r>
        <w:t xml:space="preserve">jejího </w:t>
      </w:r>
      <w:r w:rsidRPr="002875E9">
        <w:t>doručení Poskytovateli.</w:t>
      </w:r>
    </w:p>
    <w:p w:rsidR="00EE4D30" w:rsidRPr="002875E9" w:rsidRDefault="00EE4D30" w:rsidP="00EE4D30">
      <w:pPr>
        <w:pStyle w:val="Style6"/>
        <w:numPr>
          <w:ilvl w:val="1"/>
          <w:numId w:val="2"/>
        </w:numPr>
        <w:jc w:val="left"/>
      </w:pPr>
      <w:r w:rsidRPr="002875E9">
        <w:t xml:space="preserve">Poskytovatel má právo tuto Smlouvu vypovědět s účinností ke dni doručení </w:t>
      </w:r>
      <w:r>
        <w:t xml:space="preserve">písemné </w:t>
      </w:r>
      <w:r w:rsidRPr="002875E9">
        <w:t xml:space="preserve">výpovědi Objednateli v případě, že Objednatel je v prodlení s kteroukoli platbou </w:t>
      </w:r>
      <w:r>
        <w:t>o</w:t>
      </w:r>
      <w:r w:rsidRPr="002875E9">
        <w:t>dměny, která byla řádně Poskytovatelem fakturována</w:t>
      </w:r>
      <w:r>
        <w:t xml:space="preserve"> </w:t>
      </w:r>
      <w:r w:rsidRPr="002875E9">
        <w:t>a kterou Objednatel nerozporoval</w:t>
      </w:r>
      <w:r>
        <w:t>,</w:t>
      </w:r>
      <w:r w:rsidRPr="002875E9">
        <w:t xml:space="preserve"> po dobu delší než</w:t>
      </w:r>
      <w:r>
        <w:t xml:space="preserve"> třicet</w:t>
      </w:r>
      <w:r w:rsidRPr="002875E9">
        <w:t xml:space="preserve"> (30) dní</w:t>
      </w:r>
      <w:r>
        <w:t>,</w:t>
      </w:r>
      <w:r w:rsidRPr="002875E9">
        <w:t xml:space="preserve"> a</w:t>
      </w:r>
      <w:r>
        <w:t xml:space="preserve"> Objednatel</w:t>
      </w:r>
      <w:r w:rsidRPr="002875E9">
        <w:t xml:space="preserve"> nezjednal nápravu ani na základě písemné výzvy Poskytovatele v dodatečné, nejméně desetidenní lhůtě. </w:t>
      </w:r>
    </w:p>
    <w:p w:rsidR="00EE4D30" w:rsidRDefault="00EE4D30" w:rsidP="00EE4D30">
      <w:pPr>
        <w:pStyle w:val="Style6"/>
        <w:numPr>
          <w:ilvl w:val="1"/>
          <w:numId w:val="2"/>
        </w:numPr>
        <w:jc w:val="left"/>
      </w:pPr>
      <w:r w:rsidRPr="002875E9">
        <w:t>Každá ze Smluvních stran může Smlouvu vypovědět bez udání důvodů s výpovědní dobou v délce šesti (6) měsíců</w:t>
      </w:r>
      <w:r>
        <w:t>, která počne běžet ode dne následujícího po dni doručení písemné výpovědi druhé Smluvní straně.</w:t>
      </w:r>
      <w:r w:rsidRPr="002875E9">
        <w:t xml:space="preserve"> </w:t>
      </w:r>
    </w:p>
    <w:p w:rsidR="00EE4D30" w:rsidRPr="002875E9" w:rsidRDefault="00EE4D30" w:rsidP="00EE4D30">
      <w:pPr>
        <w:pStyle w:val="Style6"/>
        <w:numPr>
          <w:ilvl w:val="1"/>
          <w:numId w:val="2"/>
        </w:numPr>
        <w:jc w:val="left"/>
      </w:pPr>
      <w:r>
        <w:t>Tuto Smlouvu lze ukončit také písemnou dohodou Smluvních stran k datu v takové dohodě uvedenému.</w:t>
      </w:r>
    </w:p>
    <w:p w:rsidR="00EE4D30" w:rsidRPr="002875E9" w:rsidRDefault="00EE4D30" w:rsidP="00EE4D30">
      <w:pPr>
        <w:pStyle w:val="Style6"/>
        <w:numPr>
          <w:ilvl w:val="1"/>
          <w:numId w:val="2"/>
        </w:numPr>
      </w:pPr>
      <w:r w:rsidRPr="002875E9">
        <w:t xml:space="preserve">V případě ukončení Smlouvy z jakéhokoliv důvodu je Poskytovatel povinen vrátit Objednateli veškeré materiály, dokumenty, data, databáze a jiné věci, které mu byly Objednatelem poskytnuty v souvislosti </w:t>
      </w:r>
      <w:r>
        <w:t>s touto Smlouvou, a to bez zbytečného odkladu po ukončení této Smlouvy</w:t>
      </w:r>
      <w:r w:rsidRPr="002875E9">
        <w:t>.</w:t>
      </w:r>
    </w:p>
    <w:p w:rsidR="00EE4D30" w:rsidRPr="002875E9" w:rsidRDefault="00EE4D30" w:rsidP="00EE4D30">
      <w:pPr>
        <w:pStyle w:val="Odstavecseseznamem"/>
        <w:spacing w:after="0"/>
        <w:rPr>
          <w:rFonts w:ascii="Arial" w:hAnsi="Arial" w:cs="Arial"/>
          <w:lang w:val="cs-CZ"/>
        </w:rPr>
      </w:pPr>
    </w:p>
    <w:p w:rsidR="00EE4D30" w:rsidRDefault="00EE4D30" w:rsidP="00EE4D30">
      <w:pPr>
        <w:pStyle w:val="Q-normal"/>
        <w:numPr>
          <w:ilvl w:val="0"/>
          <w:numId w:val="2"/>
        </w:numPr>
        <w:spacing w:after="0"/>
        <w:contextualSpacing/>
        <w:rPr>
          <w:rFonts w:ascii="Arial" w:hAnsi="Arial" w:cs="Arial"/>
          <w:b/>
          <w:bCs/>
          <w:sz w:val="22"/>
          <w:lang w:val="cs-CZ"/>
        </w:rPr>
      </w:pPr>
      <w:r w:rsidRPr="002875E9">
        <w:rPr>
          <w:rFonts w:ascii="Arial" w:hAnsi="Arial" w:cs="Arial"/>
          <w:b/>
          <w:bCs/>
          <w:sz w:val="22"/>
          <w:lang w:val="cs-CZ"/>
        </w:rPr>
        <w:t>ZÁVĚREČNÁ USTANOVENÍ</w:t>
      </w:r>
    </w:p>
    <w:p w:rsidR="00EE4D30" w:rsidRPr="002875E9" w:rsidRDefault="00EE4D30" w:rsidP="00EE4D30">
      <w:pPr>
        <w:pStyle w:val="Q-normal"/>
        <w:spacing w:after="0" w:line="120" w:lineRule="auto"/>
        <w:ind w:left="360"/>
        <w:contextualSpacing/>
        <w:rPr>
          <w:rFonts w:ascii="Arial" w:hAnsi="Arial" w:cs="Arial"/>
          <w:b/>
          <w:bCs/>
          <w:sz w:val="22"/>
          <w:lang w:val="cs-CZ"/>
        </w:rPr>
      </w:pPr>
    </w:p>
    <w:p w:rsidR="00EE4D30" w:rsidRPr="002875E9" w:rsidRDefault="00EE4D30" w:rsidP="00EE4D30">
      <w:pPr>
        <w:pStyle w:val="Style6"/>
        <w:numPr>
          <w:ilvl w:val="0"/>
          <w:numId w:val="0"/>
        </w:numPr>
        <w:ind w:left="720" w:hanging="360"/>
      </w:pPr>
      <w:r>
        <w:t xml:space="preserve">9.1 </w:t>
      </w:r>
      <w:r w:rsidRPr="002875E9">
        <w:t>Tato Smlouva představuje konečnou a úplnou dohodu Smluvních stran ohledně</w:t>
      </w:r>
      <w:r>
        <w:t xml:space="preserve"> </w:t>
      </w:r>
      <w:r w:rsidRPr="002875E9">
        <w:t>podmínek</w:t>
      </w:r>
      <w:r>
        <w:t xml:space="preserve"> p</w:t>
      </w:r>
      <w:r w:rsidRPr="002875E9">
        <w:t>oskytování Služeb. Na všechna ujednání o poskytování Služeb, uzavřená před uzavřením této Smlouvy</w:t>
      </w:r>
      <w:r>
        <w:t>,</w:t>
      </w:r>
      <w:r w:rsidRPr="002875E9">
        <w:t xml:space="preserve"> se pohlíží jako na </w:t>
      </w:r>
      <w:r>
        <w:t>uzavřená</w:t>
      </w:r>
      <w:r w:rsidRPr="002875E9">
        <w:t xml:space="preserve"> dle této Smlouvy</w:t>
      </w:r>
      <w:r>
        <w:t>, pokud ustanovením této Smlouvy neodporují</w:t>
      </w:r>
      <w:r w:rsidRPr="002875E9">
        <w:t xml:space="preserve">. </w:t>
      </w:r>
    </w:p>
    <w:p w:rsidR="00EE4D30" w:rsidRDefault="00EE4D30" w:rsidP="00EE4D30">
      <w:pPr>
        <w:pStyle w:val="Style6"/>
        <w:numPr>
          <w:ilvl w:val="0"/>
          <w:numId w:val="0"/>
        </w:numPr>
        <w:ind w:left="720" w:hanging="360"/>
      </w:pPr>
      <w:r>
        <w:t xml:space="preserve">9.2 </w:t>
      </w:r>
      <w:r w:rsidRPr="002875E9">
        <w:t>Veškeré změny a doplňky této Smlouvy mohou být prováděny pouze formou</w:t>
      </w:r>
    </w:p>
    <w:p w:rsidR="00EE4D30" w:rsidRDefault="00EE4D30" w:rsidP="00EE4D30">
      <w:pPr>
        <w:pStyle w:val="Style6"/>
        <w:numPr>
          <w:ilvl w:val="0"/>
          <w:numId w:val="0"/>
        </w:numPr>
        <w:ind w:left="360"/>
      </w:pPr>
      <w:r>
        <w:t xml:space="preserve">      </w:t>
      </w:r>
      <w:r w:rsidRPr="002875E9">
        <w:t>písemných číslovaných dodatků podepsaných oprávněnými zástupci obou</w:t>
      </w:r>
      <w:r>
        <w:t xml:space="preserve">   </w:t>
      </w:r>
    </w:p>
    <w:p w:rsidR="00EE4D30" w:rsidRDefault="00EE4D30" w:rsidP="00EE4D30">
      <w:pPr>
        <w:pStyle w:val="Style6"/>
        <w:numPr>
          <w:ilvl w:val="0"/>
          <w:numId w:val="0"/>
        </w:numPr>
        <w:ind w:left="360"/>
      </w:pPr>
      <w:r>
        <w:t xml:space="preserve">      </w:t>
      </w:r>
      <w:r w:rsidRPr="002875E9">
        <w:t>Smluvních stran.</w:t>
      </w:r>
    </w:p>
    <w:p w:rsidR="00EE4D30" w:rsidRPr="0073306C" w:rsidRDefault="00EE4D30" w:rsidP="00EE4D30">
      <w:pPr>
        <w:pStyle w:val="Style6"/>
        <w:numPr>
          <w:ilvl w:val="0"/>
          <w:numId w:val="0"/>
        </w:numPr>
        <w:ind w:left="714" w:hanging="357"/>
      </w:pPr>
      <w:r>
        <w:t xml:space="preserve">9.3 </w:t>
      </w:r>
      <w:r w:rsidRPr="0073306C">
        <w:t>Na právní vztahy touto Smlouvou založené a v ní výslovně neupravené se použijí právní předpisy ČR, zejména příslušná ustanovení občanského zákoníku.</w:t>
      </w:r>
    </w:p>
    <w:p w:rsidR="00EE4D30" w:rsidRPr="002875E9" w:rsidRDefault="00EE4D30" w:rsidP="00EE4D30">
      <w:pPr>
        <w:pStyle w:val="Style6"/>
        <w:numPr>
          <w:ilvl w:val="0"/>
          <w:numId w:val="0"/>
        </w:numPr>
        <w:ind w:left="714" w:hanging="357"/>
      </w:pPr>
      <w:r>
        <w:t>9.4</w:t>
      </w:r>
      <w:r w:rsidRPr="0073306C">
        <w:t xml:space="preserve"> Smluvní strany v souladu s ustanovením § 558 odst. 2 občanského zákoníku vylučují použití obchodních zvyklostí na právní vztahy vzniklé z této Smlouvy nebo v souvislosti s ní.</w:t>
      </w:r>
    </w:p>
    <w:p w:rsidR="00EE4D30" w:rsidRDefault="00EE4D30" w:rsidP="00EE4D30">
      <w:pPr>
        <w:pStyle w:val="Style6"/>
        <w:numPr>
          <w:ilvl w:val="0"/>
          <w:numId w:val="0"/>
        </w:numPr>
        <w:ind w:left="720" w:hanging="360"/>
      </w:pPr>
      <w:r>
        <w:t xml:space="preserve">9.5 </w:t>
      </w:r>
      <w:r w:rsidRPr="002875E9">
        <w:t xml:space="preserve">Tato Smlouva se vyhotovuje ve </w:t>
      </w:r>
      <w:r>
        <w:t>třech</w:t>
      </w:r>
      <w:r w:rsidRPr="002875E9">
        <w:t xml:space="preserve"> stejnopisech s platností originálu. </w:t>
      </w:r>
      <w:r>
        <w:t>Objednatel obdrží dvě vyhotovení a Poskytovatel</w:t>
      </w:r>
      <w:r w:rsidRPr="002875E9">
        <w:t xml:space="preserve"> obdrží jedno vyhotovení Smlouvy.</w:t>
      </w:r>
    </w:p>
    <w:p w:rsidR="00EE4D30" w:rsidRPr="0008753F" w:rsidRDefault="00EE4D30" w:rsidP="00EE4D30">
      <w:pPr>
        <w:pStyle w:val="Style6"/>
        <w:numPr>
          <w:ilvl w:val="0"/>
          <w:numId w:val="0"/>
        </w:numPr>
        <w:ind w:left="714" w:hanging="357"/>
      </w:pPr>
      <w:r>
        <w:t>9.6</w:t>
      </w:r>
      <w:r w:rsidRPr="0008753F">
        <w:t xml:space="preserve"> Tato Smlouva nabývá pl</w:t>
      </w:r>
      <w:r>
        <w:t>atnosti dnem podpisu druhou ze S</w:t>
      </w:r>
      <w:r w:rsidRPr="0008753F">
        <w:t>mluvních stran a účinnosti okamžikem uveřejnění v registru smluv dle zákona č. 340/2015 Sb., o zvláštních podmínkách účinnosti některých smluv, uveřejňování těchto smlu</w:t>
      </w:r>
      <w:r>
        <w:t xml:space="preserve">v a o registru smluv, ve </w:t>
      </w:r>
      <w:r w:rsidRPr="0008753F">
        <w:t xml:space="preserve">znění </w:t>
      </w:r>
      <w:r>
        <w:t xml:space="preserve">pozdějších předpisů </w:t>
      </w:r>
      <w:r w:rsidRPr="0008753F">
        <w:t>(dále jen „</w:t>
      </w:r>
      <w:proofErr w:type="spellStart"/>
      <w:r w:rsidRPr="0008753F">
        <w:t>ZoR</w:t>
      </w:r>
      <w:proofErr w:type="spellEnd"/>
      <w:r w:rsidRPr="0008753F">
        <w:t>“).</w:t>
      </w:r>
    </w:p>
    <w:p w:rsidR="00EE4D30" w:rsidRPr="002875E9" w:rsidRDefault="00EE4D30" w:rsidP="00EE4D30">
      <w:pPr>
        <w:pStyle w:val="Style6"/>
        <w:numPr>
          <w:ilvl w:val="0"/>
          <w:numId w:val="0"/>
        </w:numPr>
        <w:ind w:left="714" w:hanging="357"/>
      </w:pPr>
      <w:r>
        <w:t>9.7</w:t>
      </w:r>
      <w:r w:rsidRPr="0008753F">
        <w:t xml:space="preserve"> </w:t>
      </w:r>
      <w:r>
        <w:rPr>
          <w:bCs/>
        </w:rPr>
        <w:t>Podepsáním této Smlouvy S</w:t>
      </w:r>
      <w:r w:rsidRPr="0008753F">
        <w:rPr>
          <w:bCs/>
        </w:rPr>
        <w:t xml:space="preserve">mluvní strany výslovně souhlasí s tím, aby byl celý text této Smlouvy, případně její obsah a veškeré skutečnosti v ní uvedené, ze strany Objednatele uveřejněny, a to i v registru smluv dle </w:t>
      </w:r>
      <w:proofErr w:type="spellStart"/>
      <w:r w:rsidRPr="0008753F">
        <w:rPr>
          <w:bCs/>
        </w:rPr>
        <w:t>ZoR</w:t>
      </w:r>
      <w:proofErr w:type="spellEnd"/>
      <w:r w:rsidRPr="0008753F">
        <w:rPr>
          <w:bCs/>
        </w:rPr>
        <w:t>. Smluvní strany též prohlašují, že veškeré informace uvedené v této Smlouvě nepovažují za obchodní tajemství ve smyslu § 504 občanského zákoníku, a udělují svolení k jejich užití a uveřejnění bez stanovení jakýchkoliv dalších podmínek.</w:t>
      </w:r>
    </w:p>
    <w:p w:rsidR="00EE4D30" w:rsidRDefault="00EE4D30" w:rsidP="00EE4D30">
      <w:pPr>
        <w:pStyle w:val="Style6"/>
        <w:numPr>
          <w:ilvl w:val="0"/>
          <w:numId w:val="0"/>
        </w:numPr>
        <w:ind w:left="720" w:hanging="360"/>
      </w:pPr>
      <w:r>
        <w:t xml:space="preserve">9.8 </w:t>
      </w:r>
      <w:r w:rsidRPr="002875E9">
        <w:t>Smluvní strany prohlašují, že si Smlouvu před jejím podpisem řádně přečetly, s jejím obsahem souhlasí, že Smlouva je v souladu s jejich skutečnou a svobodnou vůlí a Smlouvu nepodepisují v tísni ani za nevýhodných podmínek. Na důkaz toho připojují své podpisy.</w:t>
      </w:r>
    </w:p>
    <w:p w:rsidR="00EE4D30" w:rsidRDefault="00EE4D30" w:rsidP="00EE4D30">
      <w:pPr>
        <w:pStyle w:val="Style6"/>
        <w:numPr>
          <w:ilvl w:val="0"/>
          <w:numId w:val="0"/>
        </w:numPr>
        <w:ind w:left="720" w:hanging="360"/>
      </w:pPr>
    </w:p>
    <w:p w:rsidR="00EE4D30" w:rsidRDefault="00EE4D30" w:rsidP="00EE4D30">
      <w:pPr>
        <w:pStyle w:val="Style6"/>
        <w:numPr>
          <w:ilvl w:val="0"/>
          <w:numId w:val="0"/>
        </w:numPr>
        <w:ind w:left="720" w:hanging="360"/>
      </w:pPr>
    </w:p>
    <w:p w:rsidR="00EE4D30" w:rsidRDefault="00EE4D30" w:rsidP="00EE4D30">
      <w:pPr>
        <w:pStyle w:val="Style6"/>
        <w:numPr>
          <w:ilvl w:val="0"/>
          <w:numId w:val="0"/>
        </w:numPr>
        <w:ind w:left="720" w:hanging="360"/>
      </w:pPr>
    </w:p>
    <w:p w:rsidR="00EE4D30" w:rsidRDefault="00EE4D30" w:rsidP="00EE4D30">
      <w:pPr>
        <w:pStyle w:val="Style6"/>
        <w:numPr>
          <w:ilvl w:val="0"/>
          <w:numId w:val="0"/>
        </w:numPr>
        <w:ind w:left="720" w:hanging="360"/>
      </w:pPr>
    </w:p>
    <w:p w:rsidR="00EE4D30" w:rsidRDefault="00EE4D30" w:rsidP="00EE4D30">
      <w:pPr>
        <w:pStyle w:val="Style6"/>
        <w:numPr>
          <w:ilvl w:val="0"/>
          <w:numId w:val="0"/>
        </w:numPr>
        <w:ind w:left="720" w:hanging="360"/>
      </w:pPr>
    </w:p>
    <w:p w:rsidR="00EE4D30" w:rsidRDefault="00EE4D30" w:rsidP="00EE4D30">
      <w:pPr>
        <w:pStyle w:val="Style6"/>
        <w:numPr>
          <w:ilvl w:val="0"/>
          <w:numId w:val="0"/>
        </w:numPr>
        <w:ind w:left="720" w:hanging="360"/>
      </w:pPr>
    </w:p>
    <w:p w:rsidR="00EE4D30" w:rsidRDefault="00EE4D30" w:rsidP="00EE4D30">
      <w:pPr>
        <w:pStyle w:val="Style6"/>
        <w:numPr>
          <w:ilvl w:val="0"/>
          <w:numId w:val="0"/>
        </w:numPr>
        <w:ind w:left="720" w:hanging="360"/>
      </w:pPr>
    </w:p>
    <w:p w:rsidR="00EE4D30" w:rsidRDefault="00EE4D30" w:rsidP="00EE4D30">
      <w:pPr>
        <w:pStyle w:val="Style6"/>
        <w:numPr>
          <w:ilvl w:val="0"/>
          <w:numId w:val="0"/>
        </w:numPr>
        <w:ind w:left="720" w:hanging="360"/>
      </w:pPr>
    </w:p>
    <w:tbl>
      <w:tblPr>
        <w:tblW w:w="934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14"/>
        <w:gridCol w:w="1097"/>
        <w:gridCol w:w="2409"/>
        <w:gridCol w:w="814"/>
        <w:gridCol w:w="952"/>
        <w:gridCol w:w="2446"/>
        <w:gridCol w:w="814"/>
      </w:tblGrid>
      <w:tr w:rsidR="00EE4D30" w:rsidRPr="001516C1" w:rsidTr="001C4232">
        <w:trPr>
          <w:gridBefore w:val="1"/>
          <w:wBefore w:w="814" w:type="dxa"/>
          <w:cantSplit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EE4D30" w:rsidRPr="001516C1" w:rsidRDefault="00EE4D30" w:rsidP="001C4232">
            <w:pPr>
              <w:pStyle w:val="Bezmezer"/>
              <w:rPr>
                <w:rFonts w:ascii="Arial" w:hAnsi="Arial" w:cs="Arial"/>
              </w:rPr>
            </w:pPr>
            <w:r w:rsidRPr="001516C1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D30" w:rsidRDefault="00EE4D30" w:rsidP="001C4232">
            <w:pPr>
              <w:pStyle w:val="Bezmezer"/>
              <w:rPr>
                <w:rFonts w:ascii="Arial" w:hAnsi="Arial" w:cs="Arial"/>
              </w:rPr>
            </w:pPr>
          </w:p>
          <w:p w:rsidR="00EE4D30" w:rsidRPr="001516C1" w:rsidRDefault="00EE4D30" w:rsidP="001C4232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EE4D30" w:rsidRPr="001516C1" w:rsidRDefault="00EE4D30" w:rsidP="001C4232">
            <w:pPr>
              <w:pStyle w:val="Bezmezer"/>
              <w:rPr>
                <w:rFonts w:ascii="Arial" w:hAnsi="Arial" w:cs="Arial"/>
              </w:rPr>
            </w:pPr>
            <w:r w:rsidRPr="001516C1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D30" w:rsidRPr="001516C1" w:rsidRDefault="00EE4D30" w:rsidP="001C4232">
            <w:pPr>
              <w:pStyle w:val="Bezmezer"/>
              <w:rPr>
                <w:rFonts w:ascii="Arial" w:hAnsi="Arial" w:cs="Arial"/>
              </w:rPr>
            </w:pPr>
          </w:p>
        </w:tc>
      </w:tr>
      <w:tr w:rsidR="00EE4D30" w:rsidRPr="001516C1" w:rsidTr="001C4232">
        <w:trPr>
          <w:gridBefore w:val="1"/>
          <w:wBefore w:w="814" w:type="dxa"/>
          <w:cantSplit/>
          <w:trHeight w:val="1235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4D30" w:rsidRPr="001516C1" w:rsidRDefault="00EE4D30" w:rsidP="001C4232">
            <w:pPr>
              <w:pStyle w:val="Bezmezer"/>
              <w:rPr>
                <w:rFonts w:ascii="Arial" w:hAnsi="Arial" w:cs="Arial"/>
              </w:rPr>
            </w:pPr>
            <w:r w:rsidRPr="001516C1">
              <w:rPr>
                <w:rFonts w:ascii="Arial" w:hAnsi="Arial" w:cs="Arial"/>
              </w:rPr>
              <w:t>Za Objednatele:</w:t>
            </w: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4D30" w:rsidRPr="001516C1" w:rsidRDefault="00EE4D30" w:rsidP="001C4232">
            <w:pPr>
              <w:pStyle w:val="Bezmezer"/>
              <w:rPr>
                <w:rFonts w:ascii="Arial" w:hAnsi="Arial" w:cs="Arial"/>
              </w:rPr>
            </w:pPr>
            <w:r w:rsidRPr="001516C1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>Poskytova</w:t>
            </w:r>
            <w:r w:rsidRPr="001516C1">
              <w:rPr>
                <w:rFonts w:ascii="Arial" w:hAnsi="Arial" w:cs="Arial"/>
              </w:rPr>
              <w:t>tele:</w:t>
            </w:r>
          </w:p>
        </w:tc>
      </w:tr>
      <w:tr w:rsidR="00EE4D30" w:rsidRPr="001516C1" w:rsidTr="001C4232">
        <w:trPr>
          <w:gridBefore w:val="1"/>
          <w:wBefore w:w="814" w:type="dxa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4D30" w:rsidRPr="001516C1" w:rsidRDefault="00EE4D30" w:rsidP="001C4232">
            <w:pPr>
              <w:pStyle w:val="Bezmezer"/>
              <w:rPr>
                <w:rFonts w:ascii="Arial" w:hAnsi="Arial" w:cs="Arial"/>
              </w:rPr>
            </w:pPr>
            <w:r w:rsidRPr="001516C1">
              <w:rPr>
                <w:rFonts w:ascii="Arial" w:hAnsi="Arial" w:cs="Arial"/>
              </w:rPr>
              <w:t>________________________</w:t>
            </w: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4D30" w:rsidRPr="001516C1" w:rsidRDefault="00EE4D30" w:rsidP="001C4232">
            <w:pPr>
              <w:pStyle w:val="Bezmezer"/>
              <w:rPr>
                <w:rFonts w:ascii="Arial" w:hAnsi="Arial" w:cs="Arial"/>
              </w:rPr>
            </w:pPr>
            <w:r w:rsidRPr="001516C1">
              <w:rPr>
                <w:rFonts w:ascii="Arial" w:hAnsi="Arial" w:cs="Arial"/>
              </w:rPr>
              <w:t>__________________________</w:t>
            </w:r>
          </w:p>
        </w:tc>
      </w:tr>
      <w:tr w:rsidR="00EE4D30" w:rsidRPr="001516C1" w:rsidTr="001C4232">
        <w:trPr>
          <w:gridBefore w:val="1"/>
          <w:wBefore w:w="814" w:type="dxa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4D30" w:rsidRDefault="00EE4D30" w:rsidP="001C4232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Mgr. Ondřej Rut</w:t>
            </w:r>
            <w:r w:rsidRPr="001516C1">
              <w:rPr>
                <w:rFonts w:ascii="Arial" w:hAnsi="Arial" w:cs="Arial"/>
              </w:rPr>
              <w:t xml:space="preserve">, </w:t>
            </w:r>
          </w:p>
          <w:p w:rsidR="00EE4D30" w:rsidRPr="001516C1" w:rsidRDefault="00EE4D30" w:rsidP="001C4232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místostarosta Městské části</w:t>
            </w:r>
            <w:r w:rsidRPr="001516C1">
              <w:rPr>
                <w:rFonts w:ascii="Arial" w:hAnsi="Arial" w:cs="Arial"/>
              </w:rPr>
              <w:t xml:space="preserve"> </w:t>
            </w:r>
          </w:p>
          <w:p w:rsidR="00EE4D30" w:rsidRPr="001516C1" w:rsidRDefault="00EE4D30" w:rsidP="001C4232">
            <w:pPr>
              <w:pStyle w:val="Bezmezer"/>
              <w:rPr>
                <w:rFonts w:ascii="Arial" w:hAnsi="Arial" w:cs="Arial"/>
              </w:rPr>
            </w:pPr>
            <w:r w:rsidRPr="001516C1">
              <w:rPr>
                <w:rFonts w:ascii="Arial" w:hAnsi="Arial" w:cs="Arial"/>
              </w:rPr>
              <w:t xml:space="preserve"> Praha 3   </w:t>
            </w: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4D30" w:rsidRDefault="00EE4D30" w:rsidP="001C4232">
            <w:pPr>
              <w:pStyle w:val="Bezmezer"/>
              <w:rPr>
                <w:rFonts w:ascii="Arial" w:hAnsi="Arial" w:cs="Arial"/>
              </w:rPr>
            </w:pPr>
            <w:r w:rsidRPr="001516C1">
              <w:rPr>
                <w:rFonts w:ascii="Arial" w:hAnsi="Arial" w:cs="Arial"/>
              </w:rPr>
              <w:t xml:space="preserve">Ing. Kamil </w:t>
            </w:r>
            <w:r w:rsidR="00472648">
              <w:rPr>
                <w:rFonts w:ascii="Arial" w:hAnsi="Arial" w:cs="Arial"/>
              </w:rPr>
              <w:t>xxxxxx</w:t>
            </w:r>
            <w:bookmarkStart w:id="2" w:name="_GoBack"/>
            <w:bookmarkEnd w:id="2"/>
            <w:r w:rsidRPr="001516C1">
              <w:rPr>
                <w:rFonts w:ascii="Arial" w:hAnsi="Arial" w:cs="Arial"/>
              </w:rPr>
              <w:t xml:space="preserve">, </w:t>
            </w:r>
          </w:p>
          <w:p w:rsidR="00EE4D30" w:rsidRPr="001516C1" w:rsidRDefault="00EE4D30" w:rsidP="001C4232">
            <w:pPr>
              <w:pStyle w:val="Bezmezer"/>
              <w:rPr>
                <w:rFonts w:ascii="Arial" w:hAnsi="Arial" w:cs="Arial"/>
              </w:rPr>
            </w:pPr>
            <w:r w:rsidRPr="001516C1">
              <w:rPr>
                <w:rFonts w:ascii="Arial" w:hAnsi="Arial" w:cs="Arial"/>
              </w:rPr>
              <w:t xml:space="preserve">jednatel  </w:t>
            </w:r>
          </w:p>
          <w:p w:rsidR="00EE4D30" w:rsidRPr="001516C1" w:rsidRDefault="00EE4D30" w:rsidP="001C4232">
            <w:pPr>
              <w:pStyle w:val="Bezmezer"/>
              <w:rPr>
                <w:rFonts w:ascii="Arial" w:hAnsi="Arial" w:cs="Arial"/>
              </w:rPr>
            </w:pPr>
            <w:proofErr w:type="spellStart"/>
            <w:r w:rsidRPr="001516C1">
              <w:rPr>
                <w:rFonts w:ascii="Arial" w:hAnsi="Arial" w:cs="Arial"/>
              </w:rPr>
              <w:t>Hypera</w:t>
            </w:r>
            <w:proofErr w:type="spellEnd"/>
            <w:r w:rsidRPr="001516C1">
              <w:rPr>
                <w:rFonts w:ascii="Arial" w:hAnsi="Arial" w:cs="Arial"/>
              </w:rPr>
              <w:t xml:space="preserve"> s.r.o.</w:t>
            </w:r>
          </w:p>
          <w:p w:rsidR="00EE4D30" w:rsidRPr="001516C1" w:rsidRDefault="00EE4D30" w:rsidP="001C4232">
            <w:pPr>
              <w:pStyle w:val="Bezmezer"/>
              <w:rPr>
                <w:rStyle w:val="platne"/>
                <w:rFonts w:ascii="Arial" w:eastAsia="Times New Roman" w:hAnsi="Arial" w:cs="Arial"/>
              </w:rPr>
            </w:pPr>
          </w:p>
        </w:tc>
      </w:tr>
      <w:tr w:rsidR="00EE4D30" w:rsidRPr="001516C1" w:rsidTr="001C4232">
        <w:trPr>
          <w:gridAfter w:val="1"/>
          <w:wAfter w:w="814" w:type="dxa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4D30" w:rsidRPr="001516C1" w:rsidRDefault="00EE4D30" w:rsidP="001C4232">
            <w:pPr>
              <w:spacing w:line="29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4D30" w:rsidRPr="001516C1" w:rsidRDefault="00EE4D30" w:rsidP="001C4232">
            <w:pPr>
              <w:spacing w:line="290" w:lineRule="auto"/>
              <w:rPr>
                <w:rStyle w:val="platne"/>
                <w:rFonts w:ascii="Arial" w:eastAsia="Times New Roman" w:hAnsi="Arial" w:cs="Arial"/>
              </w:rPr>
            </w:pPr>
          </w:p>
        </w:tc>
      </w:tr>
    </w:tbl>
    <w:p w:rsidR="00EE4D30" w:rsidRDefault="00EE4D30" w:rsidP="00EE4D30">
      <w:pPr>
        <w:pStyle w:val="Q-normal"/>
        <w:spacing w:after="0"/>
        <w:contextualSpacing/>
        <w:jc w:val="both"/>
        <w:rPr>
          <w:rFonts w:ascii="Arial" w:eastAsia="Arial Unicode MS" w:hAnsi="Arial" w:cs="Arial"/>
          <w:kern w:val="1"/>
          <w:sz w:val="22"/>
          <w:lang w:val="cs-CZ" w:eastAsia="ar-SA"/>
        </w:rPr>
      </w:pPr>
    </w:p>
    <w:p w:rsidR="00EE4D30" w:rsidRPr="00F7333B" w:rsidRDefault="00EE4D30" w:rsidP="00EE4D30">
      <w:pPr>
        <w:pStyle w:val="Q-normal"/>
        <w:contextualSpacing/>
        <w:jc w:val="both"/>
        <w:rPr>
          <w:rFonts w:ascii="Arial" w:hAnsi="Arial" w:cs="Arial"/>
          <w:bCs/>
          <w:sz w:val="22"/>
          <w:lang w:val="cs-CZ"/>
        </w:rPr>
      </w:pPr>
      <w:r w:rsidRPr="00F7333B">
        <w:rPr>
          <w:rFonts w:ascii="Arial" w:hAnsi="Arial" w:cs="Arial"/>
          <w:bCs/>
          <w:sz w:val="22"/>
          <w:lang w:val="cs-CZ"/>
        </w:rPr>
        <w:t xml:space="preserve">Doložka dle § 43 odst. 1 zákona č. 131/2000 Sb., o hlavním městě Praze, v platném znění, potvrzující splnění podmínek pro platnost právního jednání městské části Praha 3.  Uzavření této Smlouvy bylo schváleno rozhodnutím RMČ Praha 3, a </w:t>
      </w:r>
      <w:r>
        <w:rPr>
          <w:rFonts w:ascii="Arial" w:hAnsi="Arial" w:cs="Arial"/>
          <w:bCs/>
          <w:sz w:val="22"/>
          <w:lang w:val="cs-CZ"/>
        </w:rPr>
        <w:t xml:space="preserve">to usnesením ze dne </w:t>
      </w:r>
      <w:r w:rsidRPr="001C4232">
        <w:rPr>
          <w:rFonts w:ascii="Arial" w:hAnsi="Arial" w:cs="Arial"/>
          <w:bCs/>
          <w:sz w:val="22"/>
          <w:lang w:val="cs-CZ"/>
        </w:rPr>
        <w:t>2</w:t>
      </w:r>
      <w:r>
        <w:rPr>
          <w:rFonts w:ascii="Arial" w:hAnsi="Arial" w:cs="Arial"/>
          <w:bCs/>
          <w:sz w:val="22"/>
          <w:lang w:val="cs-CZ"/>
        </w:rPr>
        <w:t>3. 3. 2022</w:t>
      </w:r>
      <w:r w:rsidRPr="00F7333B">
        <w:rPr>
          <w:rFonts w:ascii="Arial" w:hAnsi="Arial" w:cs="Arial"/>
          <w:bCs/>
          <w:sz w:val="22"/>
          <w:lang w:val="cs-CZ"/>
        </w:rPr>
        <w:t xml:space="preserve"> č. </w:t>
      </w:r>
      <w:r w:rsidRPr="001C4232">
        <w:rPr>
          <w:rFonts w:ascii="Arial" w:hAnsi="Arial" w:cs="Arial"/>
          <w:bCs/>
          <w:sz w:val="22"/>
          <w:lang w:val="cs-CZ"/>
        </w:rPr>
        <w:t>209</w:t>
      </w:r>
      <w:r w:rsidRPr="00F7333B">
        <w:rPr>
          <w:rFonts w:ascii="Arial" w:hAnsi="Arial" w:cs="Arial"/>
          <w:bCs/>
          <w:sz w:val="22"/>
          <w:lang w:val="cs-CZ"/>
        </w:rPr>
        <w:t>.</w:t>
      </w:r>
    </w:p>
    <w:p w:rsidR="00EE4D30" w:rsidRPr="00F7333B" w:rsidRDefault="00EE4D30" w:rsidP="00EE4D30">
      <w:pPr>
        <w:pStyle w:val="Q-normal"/>
        <w:spacing w:after="0"/>
        <w:contextualSpacing/>
        <w:jc w:val="both"/>
        <w:rPr>
          <w:rFonts w:ascii="Arial" w:hAnsi="Arial" w:cs="Arial"/>
          <w:bCs/>
          <w:sz w:val="22"/>
          <w:lang w:val="cs-CZ"/>
        </w:rPr>
      </w:pPr>
    </w:p>
    <w:p w:rsidR="00EE4D30" w:rsidRPr="002875E9" w:rsidRDefault="00EE4D30" w:rsidP="00EE4D30">
      <w:pPr>
        <w:pStyle w:val="Zhlav"/>
      </w:pPr>
    </w:p>
    <w:p w:rsidR="00EE4D30" w:rsidRDefault="00EE4D30" w:rsidP="00EE4D30">
      <w:pPr>
        <w:pStyle w:val="Bezmezer"/>
        <w:rPr>
          <w:rFonts w:cs="Calibri"/>
          <w:sz w:val="24"/>
          <w:szCs w:val="24"/>
          <w:lang w:eastAsia="cs-CZ"/>
        </w:rPr>
      </w:pPr>
    </w:p>
    <w:p w:rsidR="000F0900" w:rsidRDefault="000F0900"/>
    <w:sectPr w:rsidR="000F0900" w:rsidSect="00DD22AC">
      <w:headerReference w:type="default" r:id="rId10"/>
      <w:foot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328" w:rsidRDefault="002778EE">
      <w:pPr>
        <w:spacing w:after="0" w:line="240" w:lineRule="auto"/>
      </w:pPr>
      <w:r>
        <w:separator/>
      </w:r>
    </w:p>
  </w:endnote>
  <w:endnote w:type="continuationSeparator" w:id="0">
    <w:p w:rsidR="00BB1328" w:rsidRDefault="0027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E9" w:rsidRDefault="00472648" w:rsidP="00B62FF8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328" w:rsidRDefault="002778EE">
      <w:pPr>
        <w:spacing w:after="0" w:line="240" w:lineRule="auto"/>
      </w:pPr>
      <w:r>
        <w:separator/>
      </w:r>
    </w:p>
  </w:footnote>
  <w:footnote w:type="continuationSeparator" w:id="0">
    <w:p w:rsidR="00BB1328" w:rsidRDefault="00277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E9" w:rsidRDefault="00472648">
    <w:pPr>
      <w:pStyle w:val="Zhlav"/>
    </w:pPr>
  </w:p>
  <w:p w:rsidR="003D40E9" w:rsidRDefault="004726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E6427"/>
    <w:multiLevelType w:val="multilevel"/>
    <w:tmpl w:val="49FA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080" w:hanging="720"/>
      </w:pPr>
      <w:rPr>
        <w:rFonts w:ascii="Arial" w:eastAsia="Calibri" w:hAnsi="Arial" w:cs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19D6498F"/>
    <w:multiLevelType w:val="multilevel"/>
    <w:tmpl w:val="8474C57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70AE081F"/>
    <w:multiLevelType w:val="multilevel"/>
    <w:tmpl w:val="CFE6209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pStyle w:val="Style6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30"/>
    <w:rsid w:val="000F0900"/>
    <w:rsid w:val="002778EE"/>
    <w:rsid w:val="003372D7"/>
    <w:rsid w:val="00472648"/>
    <w:rsid w:val="00BB1328"/>
    <w:rsid w:val="00E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CE70"/>
  <w15:chartTrackingRefBased/>
  <w15:docId w15:val="{E6D07046-E8FD-4901-80EC-7AC7FC9B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4D30"/>
    <w:rPr>
      <w:rFonts w:ascii="Calibri" w:eastAsia="Calibri" w:hAnsi="Calibri" w:cs="Times New Roman"/>
    </w:rPr>
  </w:style>
  <w:style w:type="paragraph" w:styleId="Nadpis1">
    <w:name w:val="heading 1"/>
    <w:basedOn w:val="Normln"/>
    <w:next w:val="Nadpis2"/>
    <w:link w:val="Nadpis1Char"/>
    <w:uiPriority w:val="9"/>
    <w:qFormat/>
    <w:rsid w:val="00EE4D30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smallCaps/>
      <w:sz w:val="28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EE4D30"/>
    <w:pPr>
      <w:numPr>
        <w:ilvl w:val="1"/>
        <w:numId w:val="1"/>
      </w:numPr>
      <w:spacing w:after="0"/>
      <w:outlineLvl w:val="1"/>
    </w:pPr>
    <w:rPr>
      <w:rFonts w:eastAsia="Times New Roman"/>
      <w:bCs/>
      <w:szCs w:val="26"/>
    </w:rPr>
  </w:style>
  <w:style w:type="paragraph" w:styleId="Nadpis3">
    <w:name w:val="heading 3"/>
    <w:basedOn w:val="Normln"/>
    <w:link w:val="Nadpis3Char"/>
    <w:autoRedefine/>
    <w:uiPriority w:val="9"/>
    <w:unhideWhenUsed/>
    <w:qFormat/>
    <w:rsid w:val="00EE4D30"/>
    <w:pPr>
      <w:keepNext/>
      <w:keepLines/>
      <w:numPr>
        <w:ilvl w:val="2"/>
        <w:numId w:val="1"/>
      </w:numPr>
      <w:ind w:left="2160"/>
      <w:contextualSpacing/>
      <w:jc w:val="both"/>
      <w:outlineLvl w:val="2"/>
    </w:pPr>
    <w:rPr>
      <w:rFonts w:eastAsia="Times New Roman"/>
      <w:bCs/>
    </w:rPr>
  </w:style>
  <w:style w:type="paragraph" w:styleId="Nadpis4">
    <w:name w:val="heading 4"/>
    <w:basedOn w:val="Normln"/>
    <w:link w:val="Nadpis4Char"/>
    <w:uiPriority w:val="9"/>
    <w:unhideWhenUsed/>
    <w:qFormat/>
    <w:rsid w:val="00EE4D30"/>
    <w:pPr>
      <w:numPr>
        <w:ilvl w:val="3"/>
        <w:numId w:val="1"/>
      </w:numPr>
      <w:spacing w:after="0" w:line="240" w:lineRule="auto"/>
      <w:ind w:left="1854" w:hanging="720"/>
      <w:outlineLvl w:val="3"/>
    </w:pPr>
    <w:rPr>
      <w:rFonts w:eastAsia="Times New Roman"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EE4D30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EE4D30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4D30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4D30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4D30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4D30"/>
    <w:rPr>
      <w:rFonts w:ascii="Cambria" w:eastAsia="Times New Roman" w:hAnsi="Cambria" w:cs="Times New Roman"/>
      <w:b/>
      <w:bCs/>
      <w:small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E4D30"/>
    <w:rPr>
      <w:rFonts w:ascii="Calibri" w:eastAsia="Times New Roman" w:hAnsi="Calibri" w:cs="Times New Roman"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E4D30"/>
    <w:rPr>
      <w:rFonts w:ascii="Calibri" w:eastAsia="Times New Roman" w:hAnsi="Calibri" w:cs="Times New Roman"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EE4D30"/>
    <w:rPr>
      <w:rFonts w:ascii="Calibri" w:eastAsia="Times New Roman" w:hAnsi="Calibri" w:cs="Times New Roman"/>
      <w:bCs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EE4D30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4D30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4D30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4D3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4D3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hlav">
    <w:name w:val="header"/>
    <w:basedOn w:val="Normln"/>
    <w:link w:val="ZhlavChar"/>
    <w:unhideWhenUsed/>
    <w:rsid w:val="00EE4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E4D3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E4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4D30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EE4D30"/>
    <w:rPr>
      <w:color w:val="0000FF"/>
      <w:u w:val="single"/>
    </w:rPr>
  </w:style>
  <w:style w:type="paragraph" w:styleId="Bezmezer">
    <w:name w:val="No Spacing"/>
    <w:uiPriority w:val="1"/>
    <w:qFormat/>
    <w:rsid w:val="00EE4D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Q2">
    <w:name w:val="Q2"/>
    <w:basedOn w:val="Normln"/>
    <w:next w:val="Zhlav"/>
    <w:link w:val="Q2Char"/>
    <w:qFormat/>
    <w:rsid w:val="00EE4D30"/>
    <w:pPr>
      <w:spacing w:after="200" w:line="276" w:lineRule="auto"/>
      <w:ind w:left="576" w:hanging="576"/>
      <w:contextualSpacing/>
      <w:jc w:val="both"/>
    </w:pPr>
    <w:rPr>
      <w:rFonts w:ascii="Verdana" w:hAnsi="Verdana"/>
      <w:sz w:val="20"/>
      <w:lang w:val="en-GB"/>
    </w:rPr>
  </w:style>
  <w:style w:type="character" w:customStyle="1" w:styleId="Q2Char">
    <w:name w:val="Q2 Char"/>
    <w:link w:val="Q2"/>
    <w:rsid w:val="00EE4D30"/>
    <w:rPr>
      <w:rFonts w:ascii="Verdana" w:eastAsia="Calibri" w:hAnsi="Verdana" w:cs="Times New Roman"/>
      <w:sz w:val="20"/>
      <w:lang w:val="en-GB"/>
    </w:rPr>
  </w:style>
  <w:style w:type="paragraph" w:customStyle="1" w:styleId="Q-normal">
    <w:name w:val="Q-normal"/>
    <w:basedOn w:val="Normln"/>
    <w:link w:val="Q-normalChar"/>
    <w:qFormat/>
    <w:rsid w:val="00EE4D30"/>
    <w:pPr>
      <w:spacing w:after="200" w:line="276" w:lineRule="auto"/>
    </w:pPr>
    <w:rPr>
      <w:sz w:val="20"/>
      <w:lang w:val="en-GB"/>
    </w:rPr>
  </w:style>
  <w:style w:type="character" w:customStyle="1" w:styleId="Q-normalChar">
    <w:name w:val="Q-normal Char"/>
    <w:link w:val="Q-normal"/>
    <w:rsid w:val="00EE4D30"/>
    <w:rPr>
      <w:rFonts w:ascii="Calibri" w:eastAsia="Calibri" w:hAnsi="Calibri" w:cs="Times New Roman"/>
      <w:sz w:val="20"/>
      <w:lang w:val="en-GB"/>
    </w:rPr>
  </w:style>
  <w:style w:type="paragraph" w:customStyle="1" w:styleId="Style6">
    <w:name w:val="Style6"/>
    <w:basedOn w:val="Q2"/>
    <w:link w:val="Style6Char"/>
    <w:qFormat/>
    <w:rsid w:val="00EE4D30"/>
    <w:pPr>
      <w:numPr>
        <w:ilvl w:val="1"/>
        <w:numId w:val="3"/>
      </w:numPr>
    </w:pPr>
    <w:rPr>
      <w:rFonts w:ascii="Arial" w:hAnsi="Arial" w:cs="Arial"/>
      <w:sz w:val="22"/>
      <w:lang w:val="cs-CZ"/>
    </w:rPr>
  </w:style>
  <w:style w:type="paragraph" w:customStyle="1" w:styleId="Normal2">
    <w:name w:val="Normal 2"/>
    <w:basedOn w:val="Normln"/>
    <w:uiPriority w:val="99"/>
    <w:rsid w:val="00EE4D30"/>
    <w:pPr>
      <w:tabs>
        <w:tab w:val="left" w:pos="709"/>
      </w:tabs>
      <w:autoSpaceDE w:val="0"/>
      <w:autoSpaceDN w:val="0"/>
      <w:spacing w:before="60" w:after="120" w:line="240" w:lineRule="auto"/>
      <w:ind w:left="1418"/>
      <w:jc w:val="both"/>
    </w:pPr>
    <w:rPr>
      <w:rFonts w:ascii="Times New Roman" w:eastAsia="Times New Roman" w:hAnsi="Times New Roman"/>
      <w:lang w:val="en-GB"/>
    </w:rPr>
  </w:style>
  <w:style w:type="paragraph" w:styleId="Odstavecseseznamem">
    <w:name w:val="List Paragraph"/>
    <w:aliases w:val="A-Odrážky1,A-Odrážky,Barevný seznam – zvýraznění 11,Bullet List,FooterText,numbered,List Paragraph1,Paragraphe de liste1,Bulletr List Paragraph,列出段落,列出段落1,List Paragraph2,List Paragraph21,Listeafsnit1,Parágrafo da Lista1,リスト段落1,Kod"/>
    <w:basedOn w:val="Q-normal"/>
    <w:link w:val="OdstavecseseznamemChar"/>
    <w:uiPriority w:val="34"/>
    <w:qFormat/>
    <w:rsid w:val="00EE4D30"/>
  </w:style>
  <w:style w:type="character" w:customStyle="1" w:styleId="OdstavecseseznamemChar">
    <w:name w:val="Odstavec se seznamem Char"/>
    <w:aliases w:val="A-Odrážky1 Char,A-Odrážky Char,Barevný seznam – zvýraznění 11 Char,Bullet List Char,FooterText Char,numbered Char,List Paragraph1 Char,Paragraphe de liste1 Char,Bulletr List Paragraph Char,列出段落 Char,列出段落1 Char,Listeafsnit1 Char"/>
    <w:link w:val="Odstavecseseznamem"/>
    <w:uiPriority w:val="34"/>
    <w:rsid w:val="00EE4D30"/>
    <w:rPr>
      <w:rFonts w:ascii="Calibri" w:eastAsia="Calibri" w:hAnsi="Calibri" w:cs="Times New Roman"/>
      <w:sz w:val="20"/>
      <w:lang w:val="en-GB"/>
    </w:rPr>
  </w:style>
  <w:style w:type="character" w:customStyle="1" w:styleId="Style6Char">
    <w:name w:val="Style6 Char"/>
    <w:link w:val="Style6"/>
    <w:rsid w:val="00EE4D30"/>
    <w:rPr>
      <w:rFonts w:ascii="Arial" w:eastAsia="Calibri" w:hAnsi="Arial" w:cs="Arial"/>
    </w:rPr>
  </w:style>
  <w:style w:type="character" w:customStyle="1" w:styleId="platne">
    <w:name w:val="platne"/>
    <w:uiPriority w:val="99"/>
    <w:rsid w:val="00EE4D30"/>
  </w:style>
  <w:style w:type="character" w:styleId="Odkaznakoment">
    <w:name w:val="annotation reference"/>
    <w:uiPriority w:val="99"/>
    <w:semiHidden/>
    <w:unhideWhenUsed/>
    <w:rsid w:val="00EE4D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4D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4D30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D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rkl.Lukas@praha3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bena.Tomas@praha3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denek.kabatek@neoops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1315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Pirkl Lukáš Ing. (ÚMČ Praha 3)</dc:creator>
  <cp:keywords/>
  <dc:description/>
  <cp:lastModifiedBy>Pirkl Lukáš Ing. (ÚMČ Praha 3)</cp:lastModifiedBy>
  <cp:revision>3</cp:revision>
  <cp:lastPrinted>2022-03-29T11:59:00Z</cp:lastPrinted>
  <dcterms:created xsi:type="dcterms:W3CDTF">2022-04-06T12:43:00Z</dcterms:created>
  <dcterms:modified xsi:type="dcterms:W3CDTF">2022-04-06T12:45:00Z</dcterms:modified>
</cp:coreProperties>
</file>