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87DC3" w14:textId="77777777" w:rsidR="00832BF3" w:rsidRPr="007E31B4" w:rsidRDefault="0007590F" w:rsidP="00A20AB8">
      <w:pPr>
        <w:pStyle w:val="Nzev"/>
        <w:ind w:firstLine="708"/>
        <w:rPr>
          <w:sz w:val="22"/>
          <w:szCs w:val="22"/>
        </w:rPr>
      </w:pPr>
      <w:r w:rsidRPr="0007590F">
        <w:rPr>
          <w:sz w:val="22"/>
          <w:szCs w:val="22"/>
        </w:rPr>
        <w:t>SMLOUVA o produkci umělce, souboru-pořadu</w:t>
      </w:r>
    </w:p>
    <w:p w14:paraId="588D7E00" w14:textId="77777777" w:rsidR="007E31B4" w:rsidRDefault="0007590F" w:rsidP="00491070">
      <w:pPr>
        <w:pStyle w:val="Nzev"/>
        <w:rPr>
          <w:b w:val="0"/>
          <w:sz w:val="22"/>
          <w:szCs w:val="22"/>
        </w:rPr>
      </w:pPr>
      <w:r w:rsidRPr="0007590F">
        <w:rPr>
          <w:b w:val="0"/>
          <w:sz w:val="22"/>
          <w:szCs w:val="22"/>
        </w:rPr>
        <w:t xml:space="preserve">v souladu s ustanovením § 1746 odstavec 2 zákona č. 89/2012 Sb., </w:t>
      </w:r>
    </w:p>
    <w:p w14:paraId="4727AFE0" w14:textId="77777777" w:rsidR="000E67E3" w:rsidRPr="007E31B4" w:rsidRDefault="0007590F" w:rsidP="00491070">
      <w:pPr>
        <w:pStyle w:val="Nzev"/>
        <w:rPr>
          <w:b w:val="0"/>
          <w:sz w:val="22"/>
          <w:szCs w:val="22"/>
        </w:rPr>
      </w:pPr>
      <w:r w:rsidRPr="0007590F">
        <w:rPr>
          <w:b w:val="0"/>
          <w:sz w:val="22"/>
          <w:szCs w:val="22"/>
        </w:rPr>
        <w:t>občanského zákoníku, v platném znění</w:t>
      </w:r>
    </w:p>
    <w:p w14:paraId="5892F11A" w14:textId="77777777" w:rsidR="00BA5A96" w:rsidRDefault="00BA5A96">
      <w:pPr>
        <w:pStyle w:val="Nzev"/>
        <w:jc w:val="left"/>
        <w:rPr>
          <w:b w:val="0"/>
          <w:sz w:val="22"/>
          <w:szCs w:val="22"/>
        </w:rPr>
      </w:pPr>
    </w:p>
    <w:p w14:paraId="18384C49" w14:textId="7F605496" w:rsidR="004D314A" w:rsidRDefault="004D314A" w:rsidP="004D314A">
      <w:pPr>
        <w:keepLines/>
        <w:rPr>
          <w:b/>
          <w:sz w:val="22"/>
          <w:szCs w:val="22"/>
        </w:rPr>
      </w:pPr>
      <w:r w:rsidRPr="00782F10">
        <w:rPr>
          <w:b/>
          <w:sz w:val="22"/>
          <w:szCs w:val="22"/>
        </w:rPr>
        <w:t>Pořadatel:</w:t>
      </w:r>
      <w:r w:rsidR="001C3449">
        <w:rPr>
          <w:b/>
          <w:sz w:val="22"/>
          <w:szCs w:val="22"/>
        </w:rPr>
        <w:t xml:space="preserve"> </w:t>
      </w:r>
    </w:p>
    <w:p w14:paraId="04712EC7" w14:textId="538ED937" w:rsidR="0073441B" w:rsidRPr="00896740" w:rsidRDefault="00673386" w:rsidP="00896740">
      <w:pPr>
        <w:pStyle w:val="Normlnweb"/>
        <w:shd w:val="clear" w:color="auto" w:fill="FFFFFF"/>
        <w:spacing w:before="150" w:beforeAutospacing="0" w:after="0" w:afterAutospacing="0" w:line="360" w:lineRule="atLeast"/>
        <w:rPr>
          <w:b/>
        </w:rPr>
      </w:pPr>
      <w:r w:rsidRPr="00A20AB8">
        <w:rPr>
          <w:b/>
        </w:rPr>
        <w:t>Městské kulturní středisko Havířov,</w:t>
      </w:r>
      <w:r w:rsidR="00896740">
        <w:rPr>
          <w:b/>
        </w:rPr>
        <w:br/>
      </w:r>
      <w:r w:rsidRPr="00A20AB8">
        <w:rPr>
          <w:b/>
        </w:rPr>
        <w:t>Hlavní tř. 31a, 736 01 Havířov-Město</w:t>
      </w:r>
      <w:r w:rsidR="00896740">
        <w:rPr>
          <w:b/>
        </w:rPr>
        <w:br/>
        <w:t>zastoupeno: Mgr. Yvona Dlábková – ředitelka</w:t>
      </w:r>
      <w:r w:rsidR="00896740">
        <w:rPr>
          <w:b/>
        </w:rPr>
        <w:br/>
      </w:r>
      <w:r w:rsidR="0064021C" w:rsidRPr="00A20AB8">
        <w:t>IČ</w:t>
      </w:r>
      <w:r w:rsidR="00365D71" w:rsidRPr="00A20AB8">
        <w:t>O</w:t>
      </w:r>
      <w:r w:rsidR="0064021C" w:rsidRPr="00A20AB8">
        <w:t xml:space="preserve">: </w:t>
      </w:r>
      <w:r w:rsidR="00A20AB8" w:rsidRPr="00A20AB8">
        <w:rPr>
          <w:shd w:val="clear" w:color="auto" w:fill="FFFFFF"/>
        </w:rPr>
        <w:t>00317985</w:t>
      </w:r>
      <w:r w:rsidR="0064021C" w:rsidRPr="00A20AB8">
        <w:br/>
        <w:t xml:space="preserve">DIČ: </w:t>
      </w:r>
      <w:r w:rsidR="00A20AB8" w:rsidRPr="00A20AB8">
        <w:t>CZ</w:t>
      </w:r>
      <w:r w:rsidR="00A20AB8" w:rsidRPr="00A20AB8">
        <w:rPr>
          <w:shd w:val="clear" w:color="auto" w:fill="FFFFFF"/>
        </w:rPr>
        <w:t>00317985</w:t>
      </w:r>
    </w:p>
    <w:p w14:paraId="0B98F666" w14:textId="1B73D798" w:rsidR="004D314A" w:rsidRPr="00DD4E93" w:rsidRDefault="001C3449" w:rsidP="0064021C">
      <w:pPr>
        <w:keepLines/>
        <w:rPr>
          <w:sz w:val="22"/>
          <w:szCs w:val="22"/>
        </w:rPr>
      </w:pPr>
      <w:r>
        <w:rPr>
          <w:sz w:val="22"/>
          <w:szCs w:val="22"/>
        </w:rPr>
        <w:t>(dále také jako pořadatel</w:t>
      </w:r>
      <w:r w:rsidR="004D314A" w:rsidRPr="00DD4E93">
        <w:rPr>
          <w:sz w:val="22"/>
          <w:szCs w:val="22"/>
        </w:rPr>
        <w:t>)</w:t>
      </w:r>
    </w:p>
    <w:p w14:paraId="06315657" w14:textId="77777777" w:rsidR="004D314A" w:rsidRDefault="004D314A" w:rsidP="004D314A">
      <w:pPr>
        <w:keepLines/>
        <w:rPr>
          <w:color w:val="000000"/>
          <w:sz w:val="22"/>
          <w:szCs w:val="22"/>
        </w:rPr>
      </w:pPr>
    </w:p>
    <w:p w14:paraId="2DC9EC52" w14:textId="134BD7E4" w:rsidR="00491070" w:rsidRPr="00EF462C" w:rsidRDefault="00832BF3">
      <w:pPr>
        <w:jc w:val="both"/>
        <w:rPr>
          <w:b/>
          <w:bCs/>
          <w:sz w:val="22"/>
          <w:szCs w:val="22"/>
        </w:rPr>
      </w:pPr>
      <w:r w:rsidRPr="00EF462C">
        <w:rPr>
          <w:b/>
          <w:sz w:val="22"/>
          <w:szCs w:val="22"/>
        </w:rPr>
        <w:t>Dodavatel:</w:t>
      </w:r>
      <w:r w:rsidRPr="00EF462C">
        <w:rPr>
          <w:bCs/>
          <w:sz w:val="22"/>
          <w:szCs w:val="22"/>
        </w:rPr>
        <w:t xml:space="preserve"> </w:t>
      </w:r>
      <w:r w:rsidRPr="00EF462C">
        <w:rPr>
          <w:bCs/>
          <w:sz w:val="22"/>
          <w:szCs w:val="22"/>
        </w:rPr>
        <w:tab/>
      </w:r>
      <w:r w:rsidRPr="00EF462C">
        <w:rPr>
          <w:bCs/>
          <w:sz w:val="22"/>
          <w:szCs w:val="22"/>
        </w:rPr>
        <w:tab/>
      </w:r>
      <w:r w:rsidR="00EF462C" w:rsidRPr="00EF462C">
        <w:rPr>
          <w:b/>
          <w:bCs/>
          <w:sz w:val="22"/>
          <w:szCs w:val="22"/>
        </w:rPr>
        <w:t xml:space="preserve">Helena </w:t>
      </w:r>
      <w:proofErr w:type="spellStart"/>
      <w:r w:rsidR="00EF462C" w:rsidRPr="00EF462C">
        <w:rPr>
          <w:b/>
          <w:bCs/>
          <w:sz w:val="22"/>
          <w:szCs w:val="22"/>
        </w:rPr>
        <w:t>Sterrová</w:t>
      </w:r>
      <w:proofErr w:type="spellEnd"/>
    </w:p>
    <w:p w14:paraId="367BDFC7" w14:textId="05E10971" w:rsidR="00832BF3" w:rsidRPr="00EF462C" w:rsidRDefault="0007590F">
      <w:pPr>
        <w:jc w:val="both"/>
        <w:rPr>
          <w:bCs/>
          <w:sz w:val="22"/>
          <w:szCs w:val="22"/>
        </w:rPr>
      </w:pPr>
      <w:r w:rsidRPr="00EF462C">
        <w:rPr>
          <w:bCs/>
          <w:sz w:val="22"/>
          <w:szCs w:val="22"/>
        </w:rPr>
        <w:t>se sídlem:</w:t>
      </w:r>
      <w:r w:rsidRPr="00EF462C">
        <w:rPr>
          <w:bCs/>
          <w:sz w:val="22"/>
          <w:szCs w:val="22"/>
        </w:rPr>
        <w:tab/>
      </w:r>
      <w:r w:rsidRPr="00EF462C">
        <w:rPr>
          <w:bCs/>
          <w:sz w:val="22"/>
          <w:szCs w:val="22"/>
        </w:rPr>
        <w:tab/>
      </w:r>
      <w:r w:rsidR="00EF462C" w:rsidRPr="00EF462C">
        <w:rPr>
          <w:bCs/>
          <w:sz w:val="22"/>
          <w:szCs w:val="22"/>
        </w:rPr>
        <w:t>Masarykovo nám. 183/7, 693 01 Hustopeče</w:t>
      </w:r>
    </w:p>
    <w:p w14:paraId="4944B4E7" w14:textId="7CA2F016" w:rsidR="00622789" w:rsidRPr="00EF462C" w:rsidRDefault="0007590F">
      <w:pPr>
        <w:pStyle w:val="Nadpis2"/>
        <w:ind w:left="0" w:firstLine="0"/>
        <w:jc w:val="both"/>
        <w:rPr>
          <w:sz w:val="22"/>
          <w:szCs w:val="22"/>
        </w:rPr>
      </w:pPr>
      <w:r w:rsidRPr="00EF462C">
        <w:rPr>
          <w:sz w:val="22"/>
          <w:szCs w:val="22"/>
        </w:rPr>
        <w:t>IČ:</w:t>
      </w:r>
      <w:r w:rsidRPr="00EF462C">
        <w:rPr>
          <w:sz w:val="22"/>
          <w:szCs w:val="22"/>
        </w:rPr>
        <w:tab/>
      </w:r>
      <w:r w:rsidRPr="00EF462C">
        <w:rPr>
          <w:sz w:val="22"/>
          <w:szCs w:val="22"/>
        </w:rPr>
        <w:tab/>
      </w:r>
      <w:r w:rsidRPr="00EF462C">
        <w:rPr>
          <w:sz w:val="22"/>
          <w:szCs w:val="22"/>
        </w:rPr>
        <w:tab/>
      </w:r>
      <w:r w:rsidR="00EF462C" w:rsidRPr="00EF462C">
        <w:rPr>
          <w:sz w:val="22"/>
          <w:szCs w:val="22"/>
        </w:rPr>
        <w:t>04888448</w:t>
      </w:r>
      <w:r w:rsidRPr="00EF462C">
        <w:rPr>
          <w:sz w:val="22"/>
          <w:szCs w:val="22"/>
        </w:rPr>
        <w:tab/>
      </w:r>
      <w:r w:rsidRPr="00EF462C">
        <w:rPr>
          <w:sz w:val="22"/>
          <w:szCs w:val="22"/>
        </w:rPr>
        <w:tab/>
        <w:t>DIČ: CZ</w:t>
      </w:r>
      <w:r w:rsidR="00EF462C" w:rsidRPr="00EF462C">
        <w:rPr>
          <w:sz w:val="22"/>
          <w:szCs w:val="22"/>
        </w:rPr>
        <w:t>4056194079</w:t>
      </w:r>
    </w:p>
    <w:p w14:paraId="496E6B2A" w14:textId="77777777" w:rsidR="00EF462C" w:rsidRPr="00EF462C" w:rsidRDefault="00EF462C" w:rsidP="00EF462C"/>
    <w:p w14:paraId="6DE00931" w14:textId="77777777" w:rsidR="00832BF3" w:rsidRPr="007E31B4" w:rsidRDefault="0007590F">
      <w:pPr>
        <w:pBdr>
          <w:bottom w:val="single" w:sz="6" w:space="1" w:color="auto"/>
        </w:pBdr>
        <w:jc w:val="both"/>
        <w:rPr>
          <w:bCs/>
          <w:sz w:val="22"/>
          <w:szCs w:val="22"/>
        </w:rPr>
      </w:pPr>
      <w:r w:rsidRPr="00EF462C">
        <w:rPr>
          <w:bCs/>
          <w:sz w:val="22"/>
          <w:szCs w:val="22"/>
        </w:rPr>
        <w:t>(dále jen „</w:t>
      </w:r>
      <w:r w:rsidRPr="00EF462C">
        <w:rPr>
          <w:b/>
          <w:bCs/>
          <w:i/>
          <w:sz w:val="22"/>
          <w:szCs w:val="22"/>
        </w:rPr>
        <w:t>dodavatel</w:t>
      </w:r>
      <w:r w:rsidRPr="00EF462C">
        <w:rPr>
          <w:bCs/>
          <w:sz w:val="22"/>
          <w:szCs w:val="22"/>
        </w:rPr>
        <w:t>“)</w:t>
      </w:r>
    </w:p>
    <w:p w14:paraId="46CD851A" w14:textId="77777777" w:rsidR="002C7664" w:rsidRPr="007E31B4" w:rsidRDefault="002C7664" w:rsidP="007311F1">
      <w:pPr>
        <w:rPr>
          <w:sz w:val="22"/>
          <w:szCs w:val="22"/>
          <w:u w:val="single"/>
        </w:rPr>
      </w:pPr>
    </w:p>
    <w:p w14:paraId="55780A4A" w14:textId="77777777" w:rsidR="00BA5A96" w:rsidRDefault="0007590F">
      <w:pPr>
        <w:jc w:val="center"/>
        <w:rPr>
          <w:b/>
          <w:sz w:val="22"/>
          <w:szCs w:val="22"/>
        </w:rPr>
      </w:pPr>
      <w:r w:rsidRPr="0007590F">
        <w:rPr>
          <w:b/>
          <w:sz w:val="22"/>
          <w:szCs w:val="22"/>
        </w:rPr>
        <w:t>I.</w:t>
      </w:r>
    </w:p>
    <w:p w14:paraId="792F9C89" w14:textId="77777777" w:rsidR="002C7664" w:rsidRPr="007E31B4" w:rsidRDefault="002C7664" w:rsidP="002C7664">
      <w:pPr>
        <w:rPr>
          <w:sz w:val="22"/>
          <w:szCs w:val="22"/>
        </w:rPr>
      </w:pPr>
    </w:p>
    <w:p w14:paraId="329523F0" w14:textId="77777777" w:rsidR="00BA5A96" w:rsidRDefault="0007590F">
      <w:pPr>
        <w:jc w:val="both"/>
        <w:rPr>
          <w:sz w:val="22"/>
          <w:szCs w:val="22"/>
        </w:rPr>
      </w:pPr>
      <w:proofErr w:type="gramStart"/>
      <w:r w:rsidRPr="0007590F">
        <w:rPr>
          <w:b/>
          <w:sz w:val="22"/>
          <w:szCs w:val="22"/>
        </w:rPr>
        <w:t>I.1.</w:t>
      </w:r>
      <w:r w:rsidRPr="0007590F">
        <w:rPr>
          <w:b/>
          <w:sz w:val="22"/>
          <w:szCs w:val="22"/>
        </w:rPr>
        <w:tab/>
      </w:r>
      <w:r w:rsidRPr="0007590F">
        <w:rPr>
          <w:sz w:val="22"/>
          <w:szCs w:val="22"/>
        </w:rPr>
        <w:t>Dodavatel</w:t>
      </w:r>
      <w:proofErr w:type="gramEnd"/>
      <w:r w:rsidRPr="0007590F">
        <w:rPr>
          <w:sz w:val="22"/>
          <w:szCs w:val="22"/>
        </w:rPr>
        <w:t xml:space="preserve"> prohlašuje, že v rámci své podnikatelské činnosti se věnuje zejména pořádání kulturních a jiných obdobných akcí, mediálními zastupování a zprostředkování obchodu a služeb, přičemž v rámci této své činnosti mj. zastupuje výkonné umělce a zprostředkovává jejich vystoupení.</w:t>
      </w:r>
    </w:p>
    <w:p w14:paraId="1E9084E2" w14:textId="77777777" w:rsidR="00BA5A96" w:rsidRDefault="00BA5A96">
      <w:pPr>
        <w:jc w:val="both"/>
        <w:rPr>
          <w:sz w:val="22"/>
          <w:szCs w:val="22"/>
        </w:rPr>
      </w:pPr>
    </w:p>
    <w:p w14:paraId="29468BA6" w14:textId="513DBDE8" w:rsidR="00BA5A96" w:rsidRDefault="0007590F">
      <w:pPr>
        <w:jc w:val="both"/>
        <w:rPr>
          <w:sz w:val="22"/>
          <w:szCs w:val="22"/>
        </w:rPr>
      </w:pPr>
      <w:proofErr w:type="gramStart"/>
      <w:r w:rsidRPr="0007590F">
        <w:rPr>
          <w:b/>
          <w:sz w:val="22"/>
          <w:szCs w:val="22"/>
        </w:rPr>
        <w:t>I.2.</w:t>
      </w:r>
      <w:r w:rsidRPr="0007590F">
        <w:rPr>
          <w:b/>
          <w:sz w:val="22"/>
          <w:szCs w:val="22"/>
        </w:rPr>
        <w:tab/>
      </w:r>
      <w:r w:rsidR="00F56CFA">
        <w:rPr>
          <w:sz w:val="22"/>
          <w:szCs w:val="22"/>
        </w:rPr>
        <w:t>Pořadatel</w:t>
      </w:r>
      <w:proofErr w:type="gramEnd"/>
      <w:r w:rsidR="00F56CFA">
        <w:rPr>
          <w:sz w:val="22"/>
          <w:szCs w:val="22"/>
        </w:rPr>
        <w:t xml:space="preserve"> </w:t>
      </w:r>
      <w:r w:rsidRPr="0007590F">
        <w:rPr>
          <w:sz w:val="22"/>
          <w:szCs w:val="22"/>
        </w:rPr>
        <w:t xml:space="preserve"> má zájem o služby dodavatele, pročež se smluvní strany této smlouvy dohodly na podmínkách spolupráce, jak následuje.</w:t>
      </w:r>
    </w:p>
    <w:p w14:paraId="126825F7" w14:textId="77777777" w:rsidR="00BA5A96" w:rsidRDefault="00BA5A96">
      <w:pPr>
        <w:jc w:val="both"/>
        <w:rPr>
          <w:sz w:val="22"/>
          <w:szCs w:val="22"/>
        </w:rPr>
      </w:pPr>
    </w:p>
    <w:p w14:paraId="40853339" w14:textId="77777777" w:rsidR="00BA5A96" w:rsidRDefault="0007590F">
      <w:pPr>
        <w:jc w:val="center"/>
        <w:rPr>
          <w:b/>
          <w:sz w:val="22"/>
          <w:szCs w:val="22"/>
        </w:rPr>
      </w:pPr>
      <w:r w:rsidRPr="0007590F">
        <w:rPr>
          <w:b/>
          <w:sz w:val="22"/>
          <w:szCs w:val="22"/>
        </w:rPr>
        <w:t>II.</w:t>
      </w:r>
    </w:p>
    <w:p w14:paraId="510AD7EA" w14:textId="77777777" w:rsidR="00816905" w:rsidRPr="007E31B4" w:rsidRDefault="00816905" w:rsidP="00816905">
      <w:pPr>
        <w:rPr>
          <w:sz w:val="22"/>
          <w:szCs w:val="22"/>
        </w:rPr>
      </w:pPr>
    </w:p>
    <w:p w14:paraId="280A0D6B" w14:textId="0C2E41D8" w:rsidR="00BA5A96" w:rsidRDefault="0007590F" w:rsidP="00782F10">
      <w:pPr>
        <w:jc w:val="both"/>
        <w:rPr>
          <w:b/>
          <w:sz w:val="22"/>
          <w:szCs w:val="22"/>
        </w:rPr>
      </w:pPr>
      <w:r w:rsidRPr="0007590F">
        <w:rPr>
          <w:sz w:val="22"/>
          <w:szCs w:val="22"/>
        </w:rPr>
        <w:t>Předmětem této smlouvy je zprostředkování vystoupení umělce</w:t>
      </w:r>
      <w:r w:rsidR="0064021C">
        <w:rPr>
          <w:sz w:val="22"/>
          <w:szCs w:val="22"/>
        </w:rPr>
        <w:t xml:space="preserve"> </w:t>
      </w:r>
      <w:r w:rsidR="008B5C9E" w:rsidRPr="00CA6259">
        <w:rPr>
          <w:b/>
          <w:sz w:val="28"/>
          <w:szCs w:val="22"/>
        </w:rPr>
        <w:t>Petra Rezka s kapelou</w:t>
      </w:r>
      <w:r w:rsidRPr="0007590F">
        <w:rPr>
          <w:sz w:val="22"/>
          <w:szCs w:val="22"/>
        </w:rPr>
        <w:t xml:space="preserve"> dle následující specifikace</w:t>
      </w:r>
      <w:r w:rsidRPr="00721AC6">
        <w:rPr>
          <w:b/>
          <w:sz w:val="22"/>
          <w:szCs w:val="22"/>
        </w:rPr>
        <w:t>:</w:t>
      </w:r>
      <w:r w:rsidR="00501136" w:rsidRPr="00721AC6">
        <w:rPr>
          <w:b/>
          <w:sz w:val="22"/>
          <w:szCs w:val="22"/>
        </w:rPr>
        <w:t xml:space="preserve"> </w:t>
      </w:r>
    </w:p>
    <w:p w14:paraId="6A7618C5" w14:textId="77777777" w:rsidR="0064021C" w:rsidRDefault="0064021C">
      <w:pPr>
        <w:jc w:val="both"/>
        <w:rPr>
          <w:b/>
          <w:sz w:val="22"/>
          <w:szCs w:val="22"/>
        </w:rPr>
      </w:pPr>
    </w:p>
    <w:p w14:paraId="47B32036" w14:textId="77777777" w:rsidR="00825E06" w:rsidRPr="00721AC6" w:rsidRDefault="00825E06">
      <w:pPr>
        <w:jc w:val="both"/>
        <w:rPr>
          <w:b/>
          <w:sz w:val="22"/>
          <w:szCs w:val="22"/>
        </w:rPr>
      </w:pPr>
    </w:p>
    <w:p w14:paraId="3DE78551" w14:textId="77777777" w:rsidR="004D314A" w:rsidRDefault="004D314A" w:rsidP="004D314A">
      <w:pPr>
        <w:keepLines/>
        <w:rPr>
          <w:b/>
          <w:sz w:val="22"/>
          <w:szCs w:val="22"/>
          <w:u w:val="single"/>
        </w:rPr>
      </w:pPr>
      <w:r>
        <w:rPr>
          <w:b/>
          <w:sz w:val="22"/>
          <w:szCs w:val="22"/>
          <w:u w:val="single"/>
        </w:rPr>
        <w:t>ČASOVÝ ROZVRH VYSTOUPENÍ:</w:t>
      </w:r>
    </w:p>
    <w:p w14:paraId="6A313039" w14:textId="77777777" w:rsidR="0064021C" w:rsidRDefault="0064021C" w:rsidP="004D314A">
      <w:pPr>
        <w:keepLines/>
        <w:rPr>
          <w:b/>
          <w:bCs/>
          <w:sz w:val="22"/>
          <w:szCs w:val="22"/>
        </w:rPr>
      </w:pPr>
    </w:p>
    <w:p w14:paraId="6DC52072" w14:textId="5F8B5BBA" w:rsidR="004D314A" w:rsidRPr="005C2D66" w:rsidRDefault="00430BFD" w:rsidP="004D314A">
      <w:pPr>
        <w:rPr>
          <w:b/>
          <w:bCs/>
          <w:sz w:val="22"/>
          <w:szCs w:val="22"/>
        </w:rPr>
      </w:pPr>
      <w:r>
        <w:rPr>
          <w:b/>
          <w:bCs/>
          <w:sz w:val="22"/>
          <w:szCs w:val="22"/>
        </w:rPr>
        <w:t>Datum</w:t>
      </w:r>
      <w:r w:rsidR="0064021C">
        <w:rPr>
          <w:b/>
          <w:bCs/>
          <w:sz w:val="22"/>
          <w:szCs w:val="22"/>
        </w:rPr>
        <w:t xml:space="preserve"> </w:t>
      </w:r>
      <w:r w:rsidR="00980995">
        <w:rPr>
          <w:b/>
          <w:bCs/>
          <w:sz w:val="22"/>
          <w:szCs w:val="22"/>
        </w:rPr>
        <w:t>vystoupení:</w:t>
      </w:r>
      <w:r w:rsidR="00782F10">
        <w:rPr>
          <w:b/>
          <w:bCs/>
          <w:sz w:val="22"/>
          <w:szCs w:val="22"/>
        </w:rPr>
        <w:tab/>
      </w:r>
      <w:r w:rsidR="00782F10">
        <w:rPr>
          <w:b/>
          <w:bCs/>
          <w:sz w:val="22"/>
          <w:szCs w:val="22"/>
        </w:rPr>
        <w:tab/>
      </w:r>
      <w:r w:rsidR="006C4138">
        <w:rPr>
          <w:b/>
          <w:bCs/>
          <w:sz w:val="22"/>
          <w:szCs w:val="22"/>
        </w:rPr>
        <w:t>12. 4. 2022</w:t>
      </w:r>
      <w:r w:rsidR="004D314A" w:rsidRPr="00782F10">
        <w:rPr>
          <w:b/>
          <w:sz w:val="22"/>
          <w:szCs w:val="22"/>
        </w:rPr>
        <w:t xml:space="preserve">                                                                   </w:t>
      </w:r>
      <w:r w:rsidR="00F75B02" w:rsidRPr="00782F10">
        <w:rPr>
          <w:b/>
          <w:sz w:val="22"/>
          <w:szCs w:val="22"/>
        </w:rPr>
        <w:t xml:space="preserve">                  </w:t>
      </w:r>
    </w:p>
    <w:p w14:paraId="1AFECE90" w14:textId="2FE5B141" w:rsidR="001631BF" w:rsidRPr="00716647" w:rsidRDefault="004D314A" w:rsidP="001631BF">
      <w:pPr>
        <w:rPr>
          <w:b/>
          <w:color w:val="000000" w:themeColor="text1"/>
          <w:sz w:val="22"/>
          <w:szCs w:val="22"/>
        </w:rPr>
      </w:pPr>
      <w:r w:rsidRPr="00625B96">
        <w:rPr>
          <w:b/>
          <w:bCs/>
          <w:sz w:val="22"/>
          <w:szCs w:val="22"/>
        </w:rPr>
        <w:t>Název akce</w:t>
      </w:r>
      <w:r w:rsidRPr="00625B96">
        <w:rPr>
          <w:sz w:val="22"/>
          <w:szCs w:val="22"/>
        </w:rPr>
        <w:t xml:space="preserve">: </w:t>
      </w:r>
      <w:r>
        <w:rPr>
          <w:sz w:val="22"/>
          <w:szCs w:val="22"/>
        </w:rPr>
        <w:t xml:space="preserve"> </w:t>
      </w:r>
      <w:r w:rsidR="001631BF">
        <w:rPr>
          <w:b/>
          <w:sz w:val="22"/>
          <w:szCs w:val="22"/>
        </w:rPr>
        <w:t xml:space="preserve">                    </w:t>
      </w:r>
      <w:r w:rsidR="00782F10">
        <w:rPr>
          <w:b/>
          <w:sz w:val="22"/>
          <w:szCs w:val="22"/>
        </w:rPr>
        <w:tab/>
      </w:r>
      <w:r w:rsidR="0000240E" w:rsidRPr="00716647">
        <w:rPr>
          <w:b/>
          <w:color w:val="000000" w:themeColor="text1"/>
          <w:sz w:val="22"/>
          <w:szCs w:val="22"/>
        </w:rPr>
        <w:t>Svátky jara 2022</w:t>
      </w:r>
    </w:p>
    <w:p w14:paraId="2BD9BA94" w14:textId="5A358F17" w:rsidR="001631BF" w:rsidRPr="001631BF" w:rsidRDefault="004D314A" w:rsidP="001631BF">
      <w:pPr>
        <w:rPr>
          <w:b/>
          <w:sz w:val="22"/>
          <w:szCs w:val="22"/>
        </w:rPr>
      </w:pPr>
      <w:r w:rsidRPr="00625B96">
        <w:rPr>
          <w:b/>
          <w:bCs/>
          <w:sz w:val="22"/>
          <w:szCs w:val="22"/>
        </w:rPr>
        <w:t>Místo konání</w:t>
      </w:r>
      <w:r>
        <w:rPr>
          <w:b/>
          <w:bCs/>
          <w:sz w:val="22"/>
          <w:szCs w:val="22"/>
        </w:rPr>
        <w:t xml:space="preserve"> akce</w:t>
      </w:r>
      <w:r w:rsidRPr="00625B96">
        <w:rPr>
          <w:b/>
          <w:bCs/>
          <w:sz w:val="22"/>
          <w:szCs w:val="22"/>
        </w:rPr>
        <w:t xml:space="preserve">: </w:t>
      </w:r>
      <w:r>
        <w:rPr>
          <w:b/>
          <w:bCs/>
          <w:sz w:val="22"/>
          <w:szCs w:val="22"/>
        </w:rPr>
        <w:t xml:space="preserve">         </w:t>
      </w:r>
      <w:r w:rsidR="00782F10">
        <w:rPr>
          <w:b/>
          <w:bCs/>
          <w:sz w:val="22"/>
          <w:szCs w:val="22"/>
        </w:rPr>
        <w:tab/>
      </w:r>
      <w:r w:rsidR="00673386">
        <w:rPr>
          <w:b/>
          <w:bCs/>
          <w:sz w:val="22"/>
          <w:szCs w:val="22"/>
        </w:rPr>
        <w:t>nám. Republiky, Havířov</w:t>
      </w:r>
    </w:p>
    <w:p w14:paraId="6553F11B" w14:textId="2B13B95B" w:rsidR="00D209EB" w:rsidRPr="0073441B" w:rsidRDefault="00D209EB" w:rsidP="0073441B">
      <w:pPr>
        <w:rPr>
          <w:sz w:val="22"/>
          <w:szCs w:val="22"/>
        </w:rPr>
      </w:pPr>
    </w:p>
    <w:p w14:paraId="605585E7" w14:textId="253BD5AD" w:rsidR="00816905" w:rsidRDefault="0064021C">
      <w:pPr>
        <w:jc w:val="both"/>
        <w:rPr>
          <w:bCs/>
          <w:sz w:val="22"/>
          <w:szCs w:val="22"/>
        </w:rPr>
      </w:pPr>
      <w:r>
        <w:rPr>
          <w:bCs/>
          <w:sz w:val="22"/>
          <w:szCs w:val="22"/>
        </w:rPr>
        <w:t>časový harmonogram</w:t>
      </w:r>
      <w:r w:rsidR="00B13BEF">
        <w:rPr>
          <w:bCs/>
          <w:sz w:val="22"/>
          <w:szCs w:val="22"/>
        </w:rPr>
        <w:t>:</w:t>
      </w:r>
    </w:p>
    <w:p w14:paraId="4BFEDABD" w14:textId="77777777" w:rsidR="00D209EB" w:rsidRPr="007E31B4" w:rsidRDefault="00D209EB">
      <w:pPr>
        <w:jc w:val="both"/>
        <w:rPr>
          <w:bCs/>
          <w:sz w:val="22"/>
          <w:szCs w:val="22"/>
        </w:rPr>
      </w:pPr>
    </w:p>
    <w:p w14:paraId="0B1A6D1D" w14:textId="62A9FF88" w:rsidR="00816905" w:rsidRPr="006C4138" w:rsidRDefault="0007590F" w:rsidP="00816905">
      <w:pPr>
        <w:pStyle w:val="Odstavecseseznamem"/>
        <w:numPr>
          <w:ilvl w:val="0"/>
          <w:numId w:val="5"/>
        </w:numPr>
        <w:jc w:val="both"/>
        <w:rPr>
          <w:sz w:val="22"/>
          <w:szCs w:val="22"/>
        </w:rPr>
      </w:pPr>
      <w:r w:rsidRPr="006C4138">
        <w:rPr>
          <w:b/>
          <w:sz w:val="22"/>
          <w:szCs w:val="22"/>
        </w:rPr>
        <w:t>příjezd na místo:</w:t>
      </w:r>
      <w:r w:rsidR="00B94E52" w:rsidRPr="006C4138">
        <w:rPr>
          <w:b/>
          <w:sz w:val="22"/>
          <w:szCs w:val="22"/>
        </w:rPr>
        <w:t xml:space="preserve"> </w:t>
      </w:r>
      <w:r w:rsidR="00EF462C" w:rsidRPr="006C4138">
        <w:rPr>
          <w:b/>
          <w:sz w:val="22"/>
          <w:szCs w:val="22"/>
        </w:rPr>
        <w:t>1</w:t>
      </w:r>
      <w:r w:rsidR="006C4138" w:rsidRPr="006C4138">
        <w:rPr>
          <w:b/>
          <w:sz w:val="22"/>
          <w:szCs w:val="22"/>
        </w:rPr>
        <w:t>6</w:t>
      </w:r>
      <w:r w:rsidR="00EF462C" w:rsidRPr="006C4138">
        <w:rPr>
          <w:b/>
          <w:sz w:val="22"/>
          <w:szCs w:val="22"/>
        </w:rPr>
        <w:t>:30</w:t>
      </w:r>
      <w:r w:rsidR="002225E0" w:rsidRPr="006C4138">
        <w:rPr>
          <w:b/>
          <w:sz w:val="22"/>
          <w:szCs w:val="22"/>
        </w:rPr>
        <w:t xml:space="preserve"> </w:t>
      </w:r>
      <w:r w:rsidRPr="006C4138">
        <w:rPr>
          <w:noProof/>
          <w:sz w:val="22"/>
          <w:szCs w:val="22"/>
        </w:rPr>
        <w:t>hod.</w:t>
      </w:r>
    </w:p>
    <w:p w14:paraId="0FD8ACF5" w14:textId="5996C2FC" w:rsidR="00DB4AF9" w:rsidRPr="006C4138" w:rsidRDefault="00505949" w:rsidP="000D2D61">
      <w:pPr>
        <w:pStyle w:val="Odstavecseseznamem"/>
        <w:numPr>
          <w:ilvl w:val="0"/>
          <w:numId w:val="5"/>
        </w:numPr>
        <w:jc w:val="both"/>
        <w:rPr>
          <w:bCs/>
          <w:sz w:val="22"/>
          <w:szCs w:val="22"/>
        </w:rPr>
      </w:pPr>
      <w:r w:rsidRPr="006C4138">
        <w:rPr>
          <w:b/>
          <w:sz w:val="22"/>
          <w:szCs w:val="22"/>
        </w:rPr>
        <w:t xml:space="preserve">stavba nástrojů a </w:t>
      </w:r>
      <w:r w:rsidR="0007590F" w:rsidRPr="006C4138">
        <w:rPr>
          <w:b/>
          <w:sz w:val="22"/>
          <w:szCs w:val="22"/>
        </w:rPr>
        <w:t>zvuková zkouška:</w:t>
      </w:r>
      <w:r w:rsidR="00B13BEF" w:rsidRPr="006C4138">
        <w:rPr>
          <w:b/>
          <w:sz w:val="22"/>
          <w:szCs w:val="22"/>
        </w:rPr>
        <w:t xml:space="preserve"> </w:t>
      </w:r>
      <w:r w:rsidRPr="006C4138">
        <w:rPr>
          <w:b/>
          <w:sz w:val="22"/>
          <w:szCs w:val="22"/>
        </w:rPr>
        <w:t>1</w:t>
      </w:r>
      <w:r w:rsidR="006C4138" w:rsidRPr="006C4138">
        <w:rPr>
          <w:b/>
          <w:sz w:val="22"/>
          <w:szCs w:val="22"/>
        </w:rPr>
        <w:t>7</w:t>
      </w:r>
      <w:r w:rsidR="008B5C9E" w:rsidRPr="006C4138">
        <w:rPr>
          <w:b/>
          <w:sz w:val="22"/>
          <w:szCs w:val="22"/>
        </w:rPr>
        <w:t>:00</w:t>
      </w:r>
      <w:r w:rsidR="00825E06" w:rsidRPr="006C4138">
        <w:rPr>
          <w:b/>
          <w:sz w:val="22"/>
          <w:szCs w:val="22"/>
        </w:rPr>
        <w:t xml:space="preserve"> </w:t>
      </w:r>
      <w:r w:rsidR="0073441B" w:rsidRPr="006C4138">
        <w:rPr>
          <w:b/>
          <w:sz w:val="22"/>
          <w:szCs w:val="22"/>
        </w:rPr>
        <w:t>–</w:t>
      </w:r>
      <w:r w:rsidR="00980995" w:rsidRPr="006C4138">
        <w:rPr>
          <w:b/>
          <w:sz w:val="22"/>
          <w:szCs w:val="22"/>
        </w:rPr>
        <w:t xml:space="preserve"> </w:t>
      </w:r>
      <w:r w:rsidRPr="006C4138">
        <w:rPr>
          <w:b/>
          <w:sz w:val="22"/>
          <w:szCs w:val="22"/>
        </w:rPr>
        <w:t>1</w:t>
      </w:r>
      <w:r w:rsidR="006C4138" w:rsidRPr="006C4138">
        <w:rPr>
          <w:b/>
          <w:sz w:val="22"/>
          <w:szCs w:val="22"/>
        </w:rPr>
        <w:t>8</w:t>
      </w:r>
      <w:r w:rsidR="0073441B" w:rsidRPr="006C4138">
        <w:rPr>
          <w:b/>
          <w:sz w:val="22"/>
          <w:szCs w:val="22"/>
        </w:rPr>
        <w:t>:00</w:t>
      </w:r>
      <w:r w:rsidR="00B674E3" w:rsidRPr="006C4138">
        <w:rPr>
          <w:b/>
          <w:sz w:val="22"/>
          <w:szCs w:val="22"/>
        </w:rPr>
        <w:t xml:space="preserve"> </w:t>
      </w:r>
      <w:r w:rsidR="0007590F" w:rsidRPr="006C4138">
        <w:rPr>
          <w:noProof/>
          <w:sz w:val="22"/>
          <w:szCs w:val="22"/>
        </w:rPr>
        <w:t>hod.</w:t>
      </w:r>
    </w:p>
    <w:p w14:paraId="066FE80F" w14:textId="69C97D43" w:rsidR="00BA5A96" w:rsidRPr="006C4138" w:rsidRDefault="0007590F">
      <w:pPr>
        <w:pStyle w:val="Odstavecseseznamem"/>
        <w:numPr>
          <w:ilvl w:val="0"/>
          <w:numId w:val="5"/>
        </w:numPr>
        <w:jc w:val="both"/>
        <w:rPr>
          <w:sz w:val="22"/>
          <w:szCs w:val="22"/>
        </w:rPr>
      </w:pPr>
      <w:r w:rsidRPr="006C4138">
        <w:rPr>
          <w:b/>
          <w:sz w:val="22"/>
          <w:szCs w:val="22"/>
        </w:rPr>
        <w:t>č</w:t>
      </w:r>
      <w:r w:rsidR="009141E7" w:rsidRPr="006C4138">
        <w:rPr>
          <w:b/>
          <w:sz w:val="22"/>
          <w:szCs w:val="22"/>
        </w:rPr>
        <w:t>as vystou</w:t>
      </w:r>
      <w:r w:rsidR="00D02AD0" w:rsidRPr="006C4138">
        <w:rPr>
          <w:b/>
          <w:sz w:val="22"/>
          <w:szCs w:val="22"/>
        </w:rPr>
        <w:t>pení:</w:t>
      </w:r>
      <w:r w:rsidR="00B674E3" w:rsidRPr="006C4138">
        <w:rPr>
          <w:b/>
          <w:sz w:val="22"/>
          <w:szCs w:val="22"/>
        </w:rPr>
        <w:t xml:space="preserve"> </w:t>
      </w:r>
      <w:r w:rsidR="00673386" w:rsidRPr="006C4138">
        <w:rPr>
          <w:b/>
          <w:sz w:val="22"/>
          <w:szCs w:val="22"/>
        </w:rPr>
        <w:t>1</w:t>
      </w:r>
      <w:r w:rsidR="006C4138" w:rsidRPr="006C4138">
        <w:rPr>
          <w:b/>
          <w:sz w:val="22"/>
          <w:szCs w:val="22"/>
        </w:rPr>
        <w:t>8</w:t>
      </w:r>
      <w:r w:rsidR="00673386" w:rsidRPr="006C4138">
        <w:rPr>
          <w:b/>
          <w:sz w:val="22"/>
          <w:szCs w:val="22"/>
        </w:rPr>
        <w:t>:00</w:t>
      </w:r>
      <w:r w:rsidR="00DB4AF9" w:rsidRPr="006C4138">
        <w:rPr>
          <w:b/>
          <w:sz w:val="22"/>
          <w:szCs w:val="22"/>
        </w:rPr>
        <w:t xml:space="preserve"> </w:t>
      </w:r>
      <w:r w:rsidR="006C4138" w:rsidRPr="006C4138">
        <w:rPr>
          <w:b/>
          <w:sz w:val="22"/>
          <w:szCs w:val="22"/>
        </w:rPr>
        <w:t>– 19:00 hod.</w:t>
      </w:r>
      <w:r w:rsidR="00782F10" w:rsidRPr="006C4138">
        <w:rPr>
          <w:b/>
          <w:sz w:val="22"/>
          <w:szCs w:val="22"/>
        </w:rPr>
        <w:t>/</w:t>
      </w:r>
      <w:r w:rsidR="008B5C9E" w:rsidRPr="006C4138">
        <w:rPr>
          <w:b/>
          <w:sz w:val="22"/>
          <w:szCs w:val="22"/>
        </w:rPr>
        <w:t>6</w:t>
      </w:r>
      <w:r w:rsidR="00AB47EA" w:rsidRPr="006C4138">
        <w:rPr>
          <w:b/>
          <w:sz w:val="22"/>
          <w:szCs w:val="22"/>
        </w:rPr>
        <w:t>0</w:t>
      </w:r>
      <w:r w:rsidR="00782F10" w:rsidRPr="006C4138">
        <w:rPr>
          <w:b/>
          <w:sz w:val="22"/>
          <w:szCs w:val="22"/>
        </w:rPr>
        <w:t xml:space="preserve"> minut</w:t>
      </w:r>
    </w:p>
    <w:p w14:paraId="0E262BA5" w14:textId="77777777" w:rsidR="00D542AC" w:rsidRDefault="00D542AC" w:rsidP="002D162A">
      <w:pPr>
        <w:jc w:val="both"/>
        <w:rPr>
          <w:sz w:val="22"/>
          <w:szCs w:val="22"/>
        </w:rPr>
      </w:pPr>
    </w:p>
    <w:p w14:paraId="69650226" w14:textId="77777777" w:rsidR="00BA5A96" w:rsidRDefault="0007590F">
      <w:pPr>
        <w:jc w:val="center"/>
        <w:rPr>
          <w:b/>
          <w:sz w:val="22"/>
          <w:szCs w:val="22"/>
        </w:rPr>
      </w:pPr>
      <w:r w:rsidRPr="00D209EB">
        <w:rPr>
          <w:b/>
          <w:sz w:val="22"/>
          <w:szCs w:val="22"/>
        </w:rPr>
        <w:t>III.</w:t>
      </w:r>
    </w:p>
    <w:p w14:paraId="63106842" w14:textId="4DF95928" w:rsidR="00BA5A96" w:rsidRDefault="0007590F">
      <w:pPr>
        <w:jc w:val="center"/>
        <w:rPr>
          <w:b/>
          <w:sz w:val="22"/>
          <w:szCs w:val="22"/>
        </w:rPr>
      </w:pPr>
      <w:r w:rsidRPr="0007590F">
        <w:rPr>
          <w:b/>
          <w:sz w:val="22"/>
          <w:szCs w:val="22"/>
        </w:rPr>
        <w:t xml:space="preserve">Povinnosti </w:t>
      </w:r>
      <w:r w:rsidR="00F56CFA">
        <w:rPr>
          <w:b/>
          <w:sz w:val="22"/>
          <w:szCs w:val="22"/>
        </w:rPr>
        <w:t>pořadatele</w:t>
      </w:r>
    </w:p>
    <w:p w14:paraId="077CA0DE" w14:textId="77777777" w:rsidR="00D542AC" w:rsidRPr="007E31B4" w:rsidRDefault="00D542AC" w:rsidP="002D162A">
      <w:pPr>
        <w:jc w:val="both"/>
        <w:rPr>
          <w:sz w:val="22"/>
          <w:szCs w:val="22"/>
        </w:rPr>
      </w:pPr>
    </w:p>
    <w:p w14:paraId="533425E9" w14:textId="77777777" w:rsidR="00BA5A96" w:rsidRDefault="0007590F">
      <w:pPr>
        <w:jc w:val="center"/>
        <w:rPr>
          <w:sz w:val="22"/>
          <w:szCs w:val="22"/>
        </w:rPr>
      </w:pPr>
      <w:r w:rsidRPr="0007590F">
        <w:rPr>
          <w:noProof/>
          <w:sz w:val="22"/>
          <w:szCs w:val="22"/>
        </w:rPr>
        <w:t>[</w:t>
      </w:r>
      <w:r w:rsidR="003870B7">
        <w:rPr>
          <w:noProof/>
          <w:sz w:val="22"/>
          <w:szCs w:val="22"/>
        </w:rPr>
        <w:t xml:space="preserve">požadavky </w:t>
      </w:r>
      <w:r w:rsidR="00A836F8">
        <w:rPr>
          <w:noProof/>
          <w:sz w:val="22"/>
          <w:szCs w:val="22"/>
        </w:rPr>
        <w:t xml:space="preserve">na </w:t>
      </w:r>
      <w:r w:rsidR="003870B7">
        <w:rPr>
          <w:noProof/>
          <w:sz w:val="22"/>
          <w:szCs w:val="22"/>
        </w:rPr>
        <w:t xml:space="preserve">technické a zázemí </w:t>
      </w:r>
      <w:r w:rsidRPr="0007590F">
        <w:rPr>
          <w:noProof/>
          <w:sz w:val="22"/>
          <w:szCs w:val="22"/>
        </w:rPr>
        <w:t>]</w:t>
      </w:r>
    </w:p>
    <w:p w14:paraId="129F3D81" w14:textId="00337F77" w:rsidR="003870B7" w:rsidRDefault="0007590F" w:rsidP="002D162A">
      <w:pPr>
        <w:jc w:val="both"/>
        <w:rPr>
          <w:bCs/>
          <w:sz w:val="22"/>
          <w:szCs w:val="22"/>
        </w:rPr>
      </w:pPr>
      <w:proofErr w:type="gramStart"/>
      <w:r w:rsidRPr="0007590F">
        <w:rPr>
          <w:b/>
          <w:sz w:val="22"/>
          <w:szCs w:val="22"/>
        </w:rPr>
        <w:t>III.1.</w:t>
      </w:r>
      <w:r w:rsidRPr="0007590F">
        <w:rPr>
          <w:b/>
          <w:sz w:val="22"/>
          <w:szCs w:val="22"/>
        </w:rPr>
        <w:tab/>
      </w:r>
      <w:r w:rsidR="00F56CFA">
        <w:rPr>
          <w:sz w:val="22"/>
          <w:szCs w:val="22"/>
        </w:rPr>
        <w:t>Pořadatel</w:t>
      </w:r>
      <w:proofErr w:type="gramEnd"/>
      <w:r w:rsidRPr="0007590F">
        <w:rPr>
          <w:sz w:val="22"/>
          <w:szCs w:val="22"/>
        </w:rPr>
        <w:t xml:space="preserve"> se zavazuje zabezpečit následující technické</w:t>
      </w:r>
      <w:r w:rsidRPr="0007590F">
        <w:rPr>
          <w:bCs/>
          <w:sz w:val="22"/>
          <w:szCs w:val="22"/>
        </w:rPr>
        <w:t xml:space="preserve"> podmínky/vybavení:</w:t>
      </w:r>
    </w:p>
    <w:p w14:paraId="020739E3" w14:textId="53B207B0" w:rsidR="00411391" w:rsidRDefault="00F75B02" w:rsidP="00411391">
      <w:pPr>
        <w:jc w:val="both"/>
        <w:rPr>
          <w:bCs/>
          <w:sz w:val="22"/>
          <w:szCs w:val="22"/>
        </w:rPr>
      </w:pPr>
      <w:r>
        <w:rPr>
          <w:bCs/>
          <w:sz w:val="22"/>
          <w:szCs w:val="22"/>
        </w:rPr>
        <w:t>tech</w:t>
      </w:r>
      <w:r w:rsidR="000D33BE">
        <w:rPr>
          <w:bCs/>
          <w:sz w:val="22"/>
          <w:szCs w:val="22"/>
        </w:rPr>
        <w:t>n</w:t>
      </w:r>
      <w:r w:rsidR="007E03D0">
        <w:rPr>
          <w:bCs/>
          <w:sz w:val="22"/>
          <w:szCs w:val="22"/>
        </w:rPr>
        <w:t xml:space="preserve">ické podmínky: Kvalitní ozvučení prostoru, zvukař po celou dobu vystoupení a dále viz </w:t>
      </w:r>
      <w:proofErr w:type="spellStart"/>
      <w:r w:rsidR="007E03D0">
        <w:rPr>
          <w:bCs/>
          <w:sz w:val="22"/>
          <w:szCs w:val="22"/>
        </w:rPr>
        <w:t>stageplan</w:t>
      </w:r>
      <w:proofErr w:type="spellEnd"/>
      <w:r w:rsidR="00600A9A">
        <w:rPr>
          <w:bCs/>
          <w:sz w:val="22"/>
          <w:szCs w:val="22"/>
        </w:rPr>
        <w:t>.</w:t>
      </w:r>
    </w:p>
    <w:p w14:paraId="6FDDD7CE" w14:textId="77777777" w:rsidR="00600A9A" w:rsidRDefault="00600A9A" w:rsidP="00411391">
      <w:pPr>
        <w:jc w:val="both"/>
        <w:rPr>
          <w:bCs/>
          <w:sz w:val="22"/>
          <w:szCs w:val="22"/>
        </w:rPr>
      </w:pPr>
      <w:bookmarkStart w:id="0" w:name="_GoBack"/>
      <w:bookmarkEnd w:id="0"/>
    </w:p>
    <w:p w14:paraId="6A445988" w14:textId="55EC74D0" w:rsidR="004E660C" w:rsidRDefault="004E660C" w:rsidP="00411391">
      <w:pPr>
        <w:jc w:val="both"/>
        <w:rPr>
          <w:bCs/>
          <w:sz w:val="22"/>
          <w:szCs w:val="22"/>
        </w:rPr>
      </w:pPr>
      <w:r>
        <w:rPr>
          <w:bCs/>
          <w:sz w:val="22"/>
          <w:szCs w:val="22"/>
        </w:rPr>
        <w:lastRenderedPageBreak/>
        <w:t>vybavení:</w:t>
      </w:r>
      <w:r w:rsidR="00F120FE">
        <w:rPr>
          <w:bCs/>
          <w:sz w:val="22"/>
          <w:szCs w:val="22"/>
        </w:rPr>
        <w:t xml:space="preserve"> </w:t>
      </w:r>
      <w:r w:rsidR="008C4E24" w:rsidRPr="00716647">
        <w:rPr>
          <w:bCs/>
          <w:color w:val="000000" w:themeColor="text1"/>
          <w:sz w:val="22"/>
          <w:szCs w:val="22"/>
        </w:rPr>
        <w:t>1</w:t>
      </w:r>
      <w:r w:rsidR="007E03D0" w:rsidRPr="00716647">
        <w:rPr>
          <w:bCs/>
          <w:color w:val="000000" w:themeColor="text1"/>
          <w:sz w:val="22"/>
          <w:szCs w:val="22"/>
        </w:rPr>
        <w:t xml:space="preserve">x </w:t>
      </w:r>
      <w:r w:rsidR="00F120FE">
        <w:rPr>
          <w:bCs/>
          <w:sz w:val="22"/>
          <w:szCs w:val="22"/>
        </w:rPr>
        <w:t>uzamykatelná š</w:t>
      </w:r>
      <w:r w:rsidR="0085190D">
        <w:rPr>
          <w:bCs/>
          <w:sz w:val="22"/>
          <w:szCs w:val="22"/>
        </w:rPr>
        <w:t>atna, zrcadlo, občerstvení pro 6 osob</w:t>
      </w:r>
      <w:r w:rsidR="00F120FE">
        <w:rPr>
          <w:bCs/>
          <w:sz w:val="22"/>
          <w:szCs w:val="22"/>
        </w:rPr>
        <w:t>, voda, káva, čaj</w:t>
      </w:r>
      <w:r w:rsidR="00693D65">
        <w:rPr>
          <w:bCs/>
          <w:sz w:val="22"/>
          <w:szCs w:val="22"/>
        </w:rPr>
        <w:t>,</w:t>
      </w:r>
      <w:r w:rsidR="00CA6259">
        <w:rPr>
          <w:bCs/>
          <w:sz w:val="22"/>
          <w:szCs w:val="22"/>
        </w:rPr>
        <w:t xml:space="preserve"> </w:t>
      </w:r>
      <w:r w:rsidR="00CA6259" w:rsidRPr="006C4138">
        <w:rPr>
          <w:bCs/>
          <w:sz w:val="22"/>
          <w:szCs w:val="22"/>
        </w:rPr>
        <w:t>pizza</w:t>
      </w:r>
    </w:p>
    <w:p w14:paraId="5B2BACB8" w14:textId="77777777" w:rsidR="003870B7" w:rsidRPr="007E31B4" w:rsidRDefault="003870B7" w:rsidP="002D162A">
      <w:pPr>
        <w:jc w:val="both"/>
        <w:rPr>
          <w:bCs/>
          <w:sz w:val="22"/>
          <w:szCs w:val="22"/>
        </w:rPr>
      </w:pPr>
    </w:p>
    <w:p w14:paraId="358DF86B" w14:textId="77777777" w:rsidR="00D542AC" w:rsidRPr="007E31B4" w:rsidRDefault="00D542AC" w:rsidP="002D162A">
      <w:pPr>
        <w:jc w:val="both"/>
        <w:rPr>
          <w:noProof/>
          <w:sz w:val="22"/>
          <w:szCs w:val="22"/>
        </w:rPr>
      </w:pPr>
    </w:p>
    <w:p w14:paraId="227FF817" w14:textId="77777777" w:rsidR="00BA5A96" w:rsidRDefault="0007590F">
      <w:pPr>
        <w:jc w:val="center"/>
        <w:rPr>
          <w:noProof/>
          <w:sz w:val="22"/>
          <w:szCs w:val="22"/>
        </w:rPr>
      </w:pPr>
      <w:r w:rsidRPr="0007590F">
        <w:rPr>
          <w:noProof/>
          <w:sz w:val="22"/>
          <w:szCs w:val="22"/>
        </w:rPr>
        <w:t>[požadavky na parkování]</w:t>
      </w:r>
    </w:p>
    <w:p w14:paraId="225D4E51" w14:textId="1A7E2C11" w:rsidR="00D542AC" w:rsidRPr="007E31B4" w:rsidRDefault="0007590F" w:rsidP="002D162A">
      <w:pPr>
        <w:jc w:val="both"/>
        <w:rPr>
          <w:bCs/>
          <w:sz w:val="22"/>
          <w:szCs w:val="22"/>
        </w:rPr>
      </w:pPr>
      <w:r w:rsidRPr="0007590F">
        <w:rPr>
          <w:b/>
          <w:noProof/>
          <w:sz w:val="22"/>
          <w:szCs w:val="22"/>
        </w:rPr>
        <w:t>III.2.</w:t>
      </w:r>
      <w:r w:rsidRPr="0007590F">
        <w:rPr>
          <w:b/>
          <w:noProof/>
          <w:sz w:val="22"/>
          <w:szCs w:val="22"/>
        </w:rPr>
        <w:tab/>
      </w:r>
      <w:r w:rsidR="00F56CFA">
        <w:rPr>
          <w:noProof/>
          <w:sz w:val="22"/>
          <w:szCs w:val="22"/>
        </w:rPr>
        <w:t>Pořadatel</w:t>
      </w:r>
      <w:r w:rsidRPr="0007590F">
        <w:rPr>
          <w:noProof/>
          <w:sz w:val="22"/>
          <w:szCs w:val="22"/>
        </w:rPr>
        <w:t xml:space="preserve"> se zavazuje zabezpečit pro dodavatele a jím určené osoby hlídáné parkovací plochy pro zaparkování vozidel dodavatele a jím určených osob v</w:t>
      </w:r>
      <w:r w:rsidR="00F120FE">
        <w:rPr>
          <w:noProof/>
          <w:sz w:val="22"/>
          <w:szCs w:val="22"/>
        </w:rPr>
        <w:t> </w:t>
      </w:r>
      <w:r w:rsidRPr="0007590F">
        <w:rPr>
          <w:noProof/>
          <w:sz w:val="22"/>
          <w:szCs w:val="22"/>
        </w:rPr>
        <w:t>počtu</w:t>
      </w:r>
      <w:r w:rsidR="007E03D0">
        <w:rPr>
          <w:noProof/>
          <w:sz w:val="22"/>
          <w:szCs w:val="22"/>
        </w:rPr>
        <w:t xml:space="preserve"> </w:t>
      </w:r>
      <w:r w:rsidR="006C4138">
        <w:rPr>
          <w:noProof/>
          <w:sz w:val="22"/>
          <w:szCs w:val="22"/>
        </w:rPr>
        <w:t>4</w:t>
      </w:r>
      <w:r w:rsidR="007E03D0">
        <w:rPr>
          <w:noProof/>
          <w:sz w:val="22"/>
          <w:szCs w:val="22"/>
        </w:rPr>
        <w:t xml:space="preserve"> </w:t>
      </w:r>
      <w:r w:rsidRPr="0007590F">
        <w:rPr>
          <w:noProof/>
          <w:sz w:val="22"/>
          <w:szCs w:val="22"/>
        </w:rPr>
        <w:t>parkovacích míst v nejbližším okolí místa konání v</w:t>
      </w:r>
      <w:r w:rsidR="00A836F8">
        <w:rPr>
          <w:noProof/>
          <w:sz w:val="22"/>
          <w:szCs w:val="22"/>
        </w:rPr>
        <w:t>y</w:t>
      </w:r>
      <w:r w:rsidRPr="0007590F">
        <w:rPr>
          <w:noProof/>
          <w:sz w:val="22"/>
          <w:szCs w:val="22"/>
        </w:rPr>
        <w:t>stoupení na nezbytně dlouhou dobu.</w:t>
      </w:r>
    </w:p>
    <w:p w14:paraId="70924999" w14:textId="77777777" w:rsidR="00BA5A96" w:rsidRDefault="00BA5A96">
      <w:pPr>
        <w:rPr>
          <w:bCs/>
          <w:sz w:val="22"/>
          <w:szCs w:val="22"/>
          <w:u w:val="single"/>
        </w:rPr>
      </w:pPr>
    </w:p>
    <w:p w14:paraId="371E5A0F" w14:textId="77777777" w:rsidR="00BA5A96" w:rsidRDefault="0007590F">
      <w:pPr>
        <w:jc w:val="center"/>
        <w:rPr>
          <w:bCs/>
          <w:sz w:val="22"/>
          <w:szCs w:val="22"/>
          <w:u w:val="single"/>
        </w:rPr>
      </w:pPr>
      <w:r w:rsidRPr="0007590F">
        <w:rPr>
          <w:noProof/>
          <w:sz w:val="22"/>
          <w:szCs w:val="22"/>
        </w:rPr>
        <w:t>[požadavky na ubytování]</w:t>
      </w:r>
    </w:p>
    <w:p w14:paraId="2271C572" w14:textId="6CDBBC73" w:rsidR="00BA5A96" w:rsidRDefault="0007590F">
      <w:pPr>
        <w:jc w:val="both"/>
        <w:rPr>
          <w:noProof/>
          <w:sz w:val="22"/>
          <w:szCs w:val="22"/>
        </w:rPr>
      </w:pPr>
      <w:proofErr w:type="gramStart"/>
      <w:r w:rsidRPr="0007590F">
        <w:rPr>
          <w:b/>
          <w:bCs/>
          <w:sz w:val="22"/>
          <w:szCs w:val="22"/>
        </w:rPr>
        <w:t>III.3.</w:t>
      </w:r>
      <w:r w:rsidRPr="0007590F">
        <w:rPr>
          <w:b/>
          <w:bCs/>
          <w:sz w:val="22"/>
          <w:szCs w:val="22"/>
        </w:rPr>
        <w:tab/>
      </w:r>
      <w:r w:rsidR="00F56CFA">
        <w:rPr>
          <w:bCs/>
          <w:sz w:val="22"/>
          <w:szCs w:val="22"/>
        </w:rPr>
        <w:t>Pořadatel</w:t>
      </w:r>
      <w:proofErr w:type="gramEnd"/>
      <w:r w:rsidRPr="0007590F">
        <w:rPr>
          <w:bCs/>
          <w:sz w:val="22"/>
          <w:szCs w:val="22"/>
        </w:rPr>
        <w:t xml:space="preserve"> se zavazuje zabezpečit pro dodavatele a jím určené osoby ubytování v blízkém okolí místa konání vystoupení v</w:t>
      </w:r>
      <w:r w:rsidR="00F9736E">
        <w:rPr>
          <w:bCs/>
          <w:sz w:val="22"/>
          <w:szCs w:val="22"/>
        </w:rPr>
        <w:t> </w:t>
      </w:r>
      <w:r w:rsidRPr="0007590F">
        <w:rPr>
          <w:bCs/>
          <w:sz w:val="22"/>
          <w:szCs w:val="22"/>
        </w:rPr>
        <w:t>rozsahu</w:t>
      </w:r>
      <w:r w:rsidR="00F9736E">
        <w:rPr>
          <w:bCs/>
          <w:sz w:val="22"/>
          <w:szCs w:val="22"/>
        </w:rPr>
        <w:t xml:space="preserve"> </w:t>
      </w:r>
      <w:r w:rsidR="00F120FE">
        <w:rPr>
          <w:b/>
          <w:bCs/>
          <w:sz w:val="22"/>
          <w:szCs w:val="22"/>
        </w:rPr>
        <w:t>0</w:t>
      </w:r>
      <w:r w:rsidR="00DF7340">
        <w:rPr>
          <w:noProof/>
          <w:sz w:val="22"/>
          <w:szCs w:val="22"/>
        </w:rPr>
        <w:t xml:space="preserve"> </w:t>
      </w:r>
      <w:r w:rsidRPr="0007590F">
        <w:rPr>
          <w:noProof/>
          <w:sz w:val="22"/>
          <w:szCs w:val="22"/>
        </w:rPr>
        <w:t xml:space="preserve">lůžkových pokojů </w:t>
      </w:r>
      <w:r w:rsidR="003870B7">
        <w:rPr>
          <w:noProof/>
          <w:sz w:val="22"/>
          <w:szCs w:val="22"/>
        </w:rPr>
        <w:t xml:space="preserve">se snídaní </w:t>
      </w:r>
      <w:r w:rsidRPr="0007590F">
        <w:rPr>
          <w:noProof/>
          <w:sz w:val="22"/>
          <w:szCs w:val="22"/>
        </w:rPr>
        <w:t>a to na den konání vystoupení.</w:t>
      </w:r>
    </w:p>
    <w:p w14:paraId="01B071A5" w14:textId="77777777" w:rsidR="00BA5A96" w:rsidRDefault="00BA5A96">
      <w:pPr>
        <w:jc w:val="both"/>
        <w:rPr>
          <w:noProof/>
          <w:sz w:val="22"/>
          <w:szCs w:val="22"/>
        </w:rPr>
      </w:pPr>
    </w:p>
    <w:p w14:paraId="69048880" w14:textId="77777777" w:rsidR="00BA5A96" w:rsidRDefault="00BA5A96">
      <w:pPr>
        <w:jc w:val="both"/>
        <w:rPr>
          <w:b/>
          <w:bCs/>
          <w:sz w:val="22"/>
          <w:szCs w:val="22"/>
          <w:u w:val="single"/>
        </w:rPr>
      </w:pPr>
    </w:p>
    <w:p w14:paraId="6DF5943B" w14:textId="3881B8E6" w:rsidR="008000A0" w:rsidRPr="007E31B4" w:rsidRDefault="0007590F" w:rsidP="008000A0">
      <w:pPr>
        <w:jc w:val="both"/>
        <w:rPr>
          <w:bCs/>
          <w:sz w:val="22"/>
          <w:szCs w:val="22"/>
        </w:rPr>
      </w:pPr>
      <w:proofErr w:type="gramStart"/>
      <w:r w:rsidRPr="0007590F">
        <w:rPr>
          <w:b/>
          <w:bCs/>
          <w:sz w:val="22"/>
          <w:szCs w:val="22"/>
        </w:rPr>
        <w:t>III.4.</w:t>
      </w:r>
      <w:r w:rsidRPr="0007590F">
        <w:rPr>
          <w:b/>
          <w:bCs/>
          <w:sz w:val="22"/>
          <w:szCs w:val="22"/>
        </w:rPr>
        <w:tab/>
      </w:r>
      <w:r w:rsidR="00F56CFA">
        <w:rPr>
          <w:bCs/>
          <w:sz w:val="22"/>
          <w:szCs w:val="22"/>
        </w:rPr>
        <w:t>Pořadatel</w:t>
      </w:r>
      <w:proofErr w:type="gramEnd"/>
      <w:r w:rsidRPr="0007590F">
        <w:rPr>
          <w:bCs/>
          <w:sz w:val="22"/>
          <w:szCs w:val="22"/>
        </w:rPr>
        <w:t xml:space="preserve"> je povinen, koná-li se vystoupení v přírodním prostředí, zabezpečit pro případ nepříznivého počasí kryté a vyhřívané pódium vyhovující obecně závazným právním předpisům a příslušných technickým normám, a to i pro případ poklesu teploty pod 16 stupňů Celsia.</w:t>
      </w:r>
    </w:p>
    <w:p w14:paraId="01448456" w14:textId="77777777" w:rsidR="008000A0" w:rsidRPr="007E31B4" w:rsidRDefault="008000A0" w:rsidP="008000A0">
      <w:pPr>
        <w:jc w:val="both"/>
        <w:rPr>
          <w:bCs/>
          <w:sz w:val="22"/>
          <w:szCs w:val="22"/>
        </w:rPr>
      </w:pPr>
    </w:p>
    <w:p w14:paraId="3C95961C" w14:textId="4D64781B" w:rsidR="00BA5A96" w:rsidRDefault="0007590F">
      <w:pPr>
        <w:jc w:val="both"/>
        <w:rPr>
          <w:b/>
          <w:bCs/>
          <w:sz w:val="22"/>
          <w:szCs w:val="22"/>
        </w:rPr>
      </w:pPr>
      <w:proofErr w:type="gramStart"/>
      <w:r w:rsidRPr="0007590F">
        <w:rPr>
          <w:b/>
          <w:bCs/>
          <w:sz w:val="22"/>
          <w:szCs w:val="22"/>
        </w:rPr>
        <w:t>III.5.</w:t>
      </w:r>
      <w:r w:rsidRPr="0007590F">
        <w:rPr>
          <w:b/>
          <w:bCs/>
          <w:sz w:val="22"/>
          <w:szCs w:val="22"/>
        </w:rPr>
        <w:tab/>
      </w:r>
      <w:r w:rsidR="00F56CFA">
        <w:rPr>
          <w:bCs/>
          <w:sz w:val="22"/>
          <w:szCs w:val="22"/>
        </w:rPr>
        <w:t>Pořadatel</w:t>
      </w:r>
      <w:proofErr w:type="gramEnd"/>
      <w:r w:rsidRPr="0007590F">
        <w:rPr>
          <w:bCs/>
          <w:sz w:val="22"/>
          <w:szCs w:val="22"/>
        </w:rPr>
        <w:t xml:space="preserve"> se zavazuje zabezpečit bezpečí umělce tak, aby po dobu vystoupení nikdo nepovolaný nevstupoval na pódium a aby po celou dobu přítomnosti umělce v místo konání vystoupení nikdo nepovolaný nevstupoval do šatny umělce.</w:t>
      </w:r>
    </w:p>
    <w:p w14:paraId="51AC72DC" w14:textId="77777777" w:rsidR="003D6962" w:rsidRPr="007E31B4" w:rsidRDefault="003D6962" w:rsidP="008000A0">
      <w:pPr>
        <w:jc w:val="both"/>
        <w:rPr>
          <w:bCs/>
          <w:sz w:val="22"/>
          <w:szCs w:val="22"/>
        </w:rPr>
      </w:pPr>
    </w:p>
    <w:p w14:paraId="5FBF3A30" w14:textId="1FA5B0EE" w:rsidR="008000A0" w:rsidRPr="007E31B4" w:rsidRDefault="0007590F" w:rsidP="008000A0">
      <w:pPr>
        <w:jc w:val="both"/>
        <w:rPr>
          <w:bCs/>
          <w:sz w:val="22"/>
          <w:szCs w:val="22"/>
        </w:rPr>
      </w:pPr>
      <w:proofErr w:type="gramStart"/>
      <w:r w:rsidRPr="0007590F">
        <w:rPr>
          <w:b/>
          <w:bCs/>
          <w:sz w:val="22"/>
          <w:szCs w:val="22"/>
        </w:rPr>
        <w:t>III.6.</w:t>
      </w:r>
      <w:r w:rsidRPr="0007590F">
        <w:rPr>
          <w:b/>
          <w:bCs/>
          <w:sz w:val="22"/>
          <w:szCs w:val="22"/>
        </w:rPr>
        <w:tab/>
      </w:r>
      <w:r w:rsidR="00F56CFA">
        <w:rPr>
          <w:bCs/>
          <w:sz w:val="22"/>
          <w:szCs w:val="22"/>
        </w:rPr>
        <w:t>Pořadatel</w:t>
      </w:r>
      <w:proofErr w:type="gramEnd"/>
      <w:r w:rsidRPr="0007590F">
        <w:rPr>
          <w:bCs/>
          <w:sz w:val="22"/>
          <w:szCs w:val="22"/>
        </w:rPr>
        <w:t xml:space="preserve"> je povinen (i) zabezpečit veškerá nezbytná povolení a souhlasy a (</w:t>
      </w:r>
      <w:proofErr w:type="spellStart"/>
      <w:r w:rsidRPr="0007590F">
        <w:rPr>
          <w:bCs/>
          <w:sz w:val="22"/>
          <w:szCs w:val="22"/>
        </w:rPr>
        <w:t>ii</w:t>
      </w:r>
      <w:proofErr w:type="spellEnd"/>
      <w:r w:rsidRPr="0007590F">
        <w:rPr>
          <w:bCs/>
          <w:sz w:val="22"/>
          <w:szCs w:val="22"/>
        </w:rPr>
        <w:t xml:space="preserve">) uhradit všechny poplatky umožňující pořádat vystoupení a akci, v jejímž rámci má vystoupení umělce proběhnout, a to jednak od orgánů veřejné správy a jednak od příslušné organizace dohlížející na autorská a umělecká práva, zejména pak OSA a </w:t>
      </w:r>
      <w:proofErr w:type="spellStart"/>
      <w:r w:rsidRPr="0007590F">
        <w:rPr>
          <w:bCs/>
          <w:sz w:val="22"/>
          <w:szCs w:val="22"/>
        </w:rPr>
        <w:t>Intergram</w:t>
      </w:r>
      <w:proofErr w:type="spellEnd"/>
      <w:r w:rsidRPr="0007590F">
        <w:rPr>
          <w:bCs/>
          <w:sz w:val="22"/>
          <w:szCs w:val="22"/>
        </w:rPr>
        <w:t xml:space="preserve">. </w:t>
      </w:r>
      <w:r w:rsidR="003B5266">
        <w:rPr>
          <w:bCs/>
          <w:sz w:val="22"/>
          <w:szCs w:val="22"/>
        </w:rPr>
        <w:t>P</w:t>
      </w:r>
      <w:r w:rsidR="00F56CFA">
        <w:rPr>
          <w:bCs/>
          <w:sz w:val="22"/>
          <w:szCs w:val="22"/>
        </w:rPr>
        <w:t>ořadatel</w:t>
      </w:r>
      <w:r w:rsidRPr="0007590F">
        <w:rPr>
          <w:bCs/>
          <w:sz w:val="22"/>
          <w:szCs w:val="22"/>
        </w:rPr>
        <w:t xml:space="preserve"> v této souvislosti výslovně prohlašuje, že přebírá plnou zodpovědnost za jakékoliv pochybení či opomenutí v souvislosti s povinnostmi dle tohoto odstavce.</w:t>
      </w:r>
    </w:p>
    <w:p w14:paraId="46281C3A" w14:textId="77777777" w:rsidR="001960F8" w:rsidRPr="007E31B4" w:rsidRDefault="001960F8" w:rsidP="008000A0">
      <w:pPr>
        <w:jc w:val="both"/>
        <w:rPr>
          <w:bCs/>
          <w:sz w:val="22"/>
          <w:szCs w:val="22"/>
        </w:rPr>
      </w:pPr>
    </w:p>
    <w:p w14:paraId="2C481205" w14:textId="61E0467A" w:rsidR="005D6BF4" w:rsidRDefault="0007590F" w:rsidP="00980995">
      <w:pPr>
        <w:jc w:val="both"/>
        <w:rPr>
          <w:noProof/>
          <w:sz w:val="22"/>
          <w:szCs w:val="22"/>
        </w:rPr>
      </w:pPr>
      <w:proofErr w:type="gramStart"/>
      <w:r w:rsidRPr="0007590F">
        <w:rPr>
          <w:b/>
          <w:bCs/>
          <w:sz w:val="22"/>
          <w:szCs w:val="22"/>
        </w:rPr>
        <w:t>III.7.</w:t>
      </w:r>
      <w:r w:rsidRPr="0007590F">
        <w:rPr>
          <w:b/>
          <w:bCs/>
          <w:sz w:val="22"/>
          <w:szCs w:val="22"/>
        </w:rPr>
        <w:tab/>
      </w:r>
      <w:r w:rsidR="00F56CFA">
        <w:rPr>
          <w:bCs/>
          <w:sz w:val="22"/>
          <w:szCs w:val="22"/>
        </w:rPr>
        <w:t>Pořadatel</w:t>
      </w:r>
      <w:proofErr w:type="gramEnd"/>
      <w:r w:rsidRPr="0007590F">
        <w:rPr>
          <w:bCs/>
          <w:sz w:val="22"/>
          <w:szCs w:val="22"/>
        </w:rPr>
        <w:t xml:space="preserve"> se zavazuje uhradit dodavateli </w:t>
      </w:r>
      <w:r w:rsidR="00A836F8">
        <w:rPr>
          <w:bCs/>
          <w:sz w:val="22"/>
          <w:szCs w:val="22"/>
        </w:rPr>
        <w:t>za vystoupení</w:t>
      </w:r>
      <w:r w:rsidRPr="0007590F">
        <w:rPr>
          <w:bCs/>
          <w:sz w:val="22"/>
          <w:szCs w:val="22"/>
        </w:rPr>
        <w:t xml:space="preserve"> umělce částku ve výši</w:t>
      </w:r>
      <w:r w:rsidR="006810FF">
        <w:rPr>
          <w:bCs/>
          <w:sz w:val="22"/>
          <w:szCs w:val="22"/>
        </w:rPr>
        <w:t xml:space="preserve"> </w:t>
      </w:r>
      <w:r w:rsidR="00FB013B">
        <w:rPr>
          <w:bCs/>
          <w:sz w:val="22"/>
          <w:szCs w:val="22"/>
        </w:rPr>
        <w:t>XXX</w:t>
      </w:r>
      <w:r w:rsidR="008B5C9E">
        <w:rPr>
          <w:bCs/>
          <w:sz w:val="22"/>
          <w:szCs w:val="22"/>
        </w:rPr>
        <w:t xml:space="preserve"> Kč, plus doprava </w:t>
      </w:r>
      <w:r w:rsidR="00FB013B">
        <w:rPr>
          <w:bCs/>
          <w:sz w:val="22"/>
          <w:szCs w:val="22"/>
        </w:rPr>
        <w:t>XXX</w:t>
      </w:r>
      <w:r w:rsidR="008B5C9E">
        <w:rPr>
          <w:bCs/>
          <w:sz w:val="22"/>
          <w:szCs w:val="22"/>
        </w:rPr>
        <w:t xml:space="preserve"> Kč, celkem </w:t>
      </w:r>
      <w:r w:rsidR="00FB013B">
        <w:rPr>
          <w:b/>
          <w:sz w:val="22"/>
          <w:szCs w:val="22"/>
        </w:rPr>
        <w:t>XXX</w:t>
      </w:r>
      <w:r w:rsidR="008B5C9E">
        <w:rPr>
          <w:b/>
          <w:sz w:val="22"/>
          <w:szCs w:val="22"/>
        </w:rPr>
        <w:t xml:space="preserve"> Kč</w:t>
      </w:r>
      <w:r w:rsidR="00673386">
        <w:rPr>
          <w:bCs/>
          <w:sz w:val="22"/>
          <w:szCs w:val="22"/>
        </w:rPr>
        <w:t>,</w:t>
      </w:r>
      <w:r w:rsidR="007E03D0">
        <w:rPr>
          <w:noProof/>
          <w:sz w:val="22"/>
          <w:szCs w:val="22"/>
        </w:rPr>
        <w:t xml:space="preserve"> </w:t>
      </w:r>
      <w:r w:rsidRPr="0007590F">
        <w:rPr>
          <w:noProof/>
          <w:sz w:val="22"/>
          <w:szCs w:val="22"/>
        </w:rPr>
        <w:t>a to bezhotovostně na účet dodavatele uvedený v záhlaví této smlouvy na základě dodavatelem vystavené faktury s náležitostmi daňového dokladu nejpozději</w:t>
      </w:r>
      <w:r w:rsidR="00FB013B">
        <w:rPr>
          <w:noProof/>
          <w:sz w:val="22"/>
          <w:szCs w:val="22"/>
        </w:rPr>
        <w:br/>
      </w:r>
      <w:r w:rsidRPr="0007590F">
        <w:rPr>
          <w:noProof/>
          <w:sz w:val="22"/>
          <w:szCs w:val="22"/>
        </w:rPr>
        <w:t>do</w:t>
      </w:r>
      <w:r w:rsidR="007E03D0">
        <w:rPr>
          <w:noProof/>
          <w:sz w:val="22"/>
          <w:szCs w:val="22"/>
        </w:rPr>
        <w:t xml:space="preserve"> </w:t>
      </w:r>
      <w:r w:rsidR="006C4138">
        <w:rPr>
          <w:noProof/>
          <w:sz w:val="22"/>
          <w:szCs w:val="22"/>
        </w:rPr>
        <w:t>5. 4. 202</w:t>
      </w:r>
      <w:r w:rsidR="00FD4CE0">
        <w:rPr>
          <w:noProof/>
          <w:sz w:val="22"/>
          <w:szCs w:val="22"/>
        </w:rPr>
        <w:t>2</w:t>
      </w:r>
      <w:r w:rsidR="00782F10">
        <w:rPr>
          <w:noProof/>
          <w:sz w:val="22"/>
          <w:szCs w:val="22"/>
        </w:rPr>
        <w:t xml:space="preserve"> </w:t>
      </w:r>
      <w:r w:rsidRPr="0007590F">
        <w:rPr>
          <w:noProof/>
          <w:sz w:val="22"/>
          <w:szCs w:val="22"/>
        </w:rPr>
        <w:t>(dále jen „</w:t>
      </w:r>
      <w:r w:rsidRPr="0007590F">
        <w:rPr>
          <w:b/>
          <w:i/>
          <w:noProof/>
          <w:sz w:val="22"/>
          <w:szCs w:val="22"/>
        </w:rPr>
        <w:t>odměna</w:t>
      </w:r>
      <w:r w:rsidRPr="0007590F">
        <w:rPr>
          <w:noProof/>
          <w:sz w:val="22"/>
          <w:szCs w:val="22"/>
        </w:rPr>
        <w:t>“</w:t>
      </w:r>
      <w:r w:rsidR="00980995">
        <w:rPr>
          <w:noProof/>
          <w:sz w:val="22"/>
          <w:szCs w:val="22"/>
        </w:rPr>
        <w:t>)</w:t>
      </w:r>
    </w:p>
    <w:p w14:paraId="097550D2" w14:textId="77777777" w:rsidR="00157F7F" w:rsidRDefault="00157F7F" w:rsidP="00980995">
      <w:pPr>
        <w:jc w:val="both"/>
        <w:rPr>
          <w:bCs/>
          <w:sz w:val="22"/>
          <w:szCs w:val="22"/>
        </w:rPr>
      </w:pPr>
    </w:p>
    <w:p w14:paraId="63E8084E" w14:textId="77777777" w:rsidR="00BA5A96" w:rsidRDefault="0007590F">
      <w:pPr>
        <w:jc w:val="center"/>
        <w:rPr>
          <w:b/>
          <w:bCs/>
          <w:sz w:val="22"/>
          <w:szCs w:val="22"/>
        </w:rPr>
      </w:pPr>
      <w:r w:rsidRPr="0007590F">
        <w:rPr>
          <w:b/>
          <w:bCs/>
          <w:sz w:val="22"/>
          <w:szCs w:val="22"/>
        </w:rPr>
        <w:t>IV.</w:t>
      </w:r>
    </w:p>
    <w:p w14:paraId="579384E8" w14:textId="77777777" w:rsidR="00BA5A96" w:rsidRDefault="0007590F">
      <w:pPr>
        <w:jc w:val="center"/>
        <w:rPr>
          <w:b/>
          <w:bCs/>
          <w:sz w:val="22"/>
          <w:szCs w:val="22"/>
        </w:rPr>
      </w:pPr>
      <w:r w:rsidRPr="0007590F">
        <w:rPr>
          <w:b/>
          <w:bCs/>
          <w:sz w:val="22"/>
          <w:szCs w:val="22"/>
        </w:rPr>
        <w:t>Povinnosti dodavatele</w:t>
      </w:r>
    </w:p>
    <w:p w14:paraId="515E99B0" w14:textId="77777777" w:rsidR="00BA5A96" w:rsidRDefault="00BA5A96">
      <w:pPr>
        <w:rPr>
          <w:bCs/>
          <w:sz w:val="22"/>
          <w:szCs w:val="22"/>
        </w:rPr>
      </w:pPr>
    </w:p>
    <w:p w14:paraId="353AD3DF" w14:textId="357967C7" w:rsidR="00BA5A96" w:rsidRDefault="0007590F">
      <w:pPr>
        <w:jc w:val="both"/>
        <w:rPr>
          <w:bCs/>
          <w:sz w:val="22"/>
          <w:szCs w:val="22"/>
        </w:rPr>
      </w:pPr>
      <w:r w:rsidRPr="0007590F">
        <w:rPr>
          <w:bCs/>
          <w:sz w:val="22"/>
          <w:szCs w:val="22"/>
        </w:rPr>
        <w:t>Dodavatel se zavazuje zabezpečit (i) včasný příjezd umělce na místo konání vystoupení, (</w:t>
      </w:r>
      <w:proofErr w:type="spellStart"/>
      <w:r w:rsidRPr="0007590F">
        <w:rPr>
          <w:bCs/>
          <w:sz w:val="22"/>
          <w:szCs w:val="22"/>
        </w:rPr>
        <w:t>ii</w:t>
      </w:r>
      <w:proofErr w:type="spellEnd"/>
      <w:r w:rsidRPr="0007590F">
        <w:rPr>
          <w:bCs/>
          <w:sz w:val="22"/>
          <w:szCs w:val="22"/>
        </w:rPr>
        <w:t>) řádné provedení vystoupení umělce</w:t>
      </w:r>
      <w:r w:rsidR="00A836F8">
        <w:rPr>
          <w:bCs/>
          <w:sz w:val="22"/>
          <w:szCs w:val="22"/>
        </w:rPr>
        <w:t>, a to v délce trvání nejméně</w:t>
      </w:r>
      <w:r w:rsidR="00145607">
        <w:rPr>
          <w:bCs/>
          <w:sz w:val="22"/>
          <w:szCs w:val="22"/>
        </w:rPr>
        <w:t xml:space="preserve"> 60 minut </w:t>
      </w:r>
      <w:r w:rsidRPr="0007590F">
        <w:rPr>
          <w:bCs/>
          <w:sz w:val="22"/>
          <w:szCs w:val="22"/>
        </w:rPr>
        <w:t>a (</w:t>
      </w:r>
      <w:proofErr w:type="spellStart"/>
      <w:r w:rsidRPr="0007590F">
        <w:rPr>
          <w:bCs/>
          <w:sz w:val="22"/>
          <w:szCs w:val="22"/>
        </w:rPr>
        <w:t>iii</w:t>
      </w:r>
      <w:proofErr w:type="spellEnd"/>
      <w:r w:rsidRPr="0007590F">
        <w:rPr>
          <w:bCs/>
          <w:sz w:val="22"/>
          <w:szCs w:val="22"/>
        </w:rPr>
        <w:t xml:space="preserve">) včasné vystavení faktury ve smyslu článku III odstavec </w:t>
      </w:r>
      <w:proofErr w:type="gramStart"/>
      <w:r w:rsidRPr="0007590F">
        <w:rPr>
          <w:bCs/>
          <w:sz w:val="22"/>
          <w:szCs w:val="22"/>
        </w:rPr>
        <w:t>III.7 této</w:t>
      </w:r>
      <w:proofErr w:type="gramEnd"/>
      <w:r w:rsidRPr="0007590F">
        <w:rPr>
          <w:bCs/>
          <w:sz w:val="22"/>
          <w:szCs w:val="22"/>
        </w:rPr>
        <w:t xml:space="preserve"> smlouvy.</w:t>
      </w:r>
    </w:p>
    <w:p w14:paraId="61233529" w14:textId="77777777" w:rsidR="0073441B" w:rsidRDefault="0073441B">
      <w:pPr>
        <w:jc w:val="both"/>
        <w:rPr>
          <w:bCs/>
          <w:sz w:val="22"/>
          <w:szCs w:val="22"/>
        </w:rPr>
      </w:pPr>
    </w:p>
    <w:p w14:paraId="43D95347" w14:textId="77777777" w:rsidR="0073441B" w:rsidRDefault="0073441B">
      <w:pPr>
        <w:jc w:val="both"/>
        <w:rPr>
          <w:bCs/>
          <w:sz w:val="22"/>
          <w:szCs w:val="22"/>
        </w:rPr>
      </w:pPr>
    </w:p>
    <w:p w14:paraId="7FD6F2AE" w14:textId="77777777" w:rsidR="00BA5A96" w:rsidRDefault="0007590F">
      <w:pPr>
        <w:jc w:val="center"/>
        <w:rPr>
          <w:b/>
          <w:bCs/>
          <w:sz w:val="22"/>
          <w:szCs w:val="22"/>
        </w:rPr>
      </w:pPr>
      <w:r w:rsidRPr="0007590F">
        <w:rPr>
          <w:b/>
          <w:bCs/>
          <w:sz w:val="22"/>
          <w:szCs w:val="22"/>
        </w:rPr>
        <w:t>V.</w:t>
      </w:r>
    </w:p>
    <w:p w14:paraId="74290B46" w14:textId="77777777" w:rsidR="00BA5A96" w:rsidRDefault="0007590F">
      <w:pPr>
        <w:jc w:val="center"/>
        <w:rPr>
          <w:b/>
          <w:bCs/>
          <w:sz w:val="22"/>
          <w:szCs w:val="22"/>
        </w:rPr>
      </w:pPr>
      <w:r w:rsidRPr="0007590F">
        <w:rPr>
          <w:b/>
          <w:bCs/>
          <w:sz w:val="22"/>
          <w:szCs w:val="22"/>
        </w:rPr>
        <w:t>Ujednání o autorství</w:t>
      </w:r>
    </w:p>
    <w:p w14:paraId="65A26541" w14:textId="77777777" w:rsidR="00BA5A96" w:rsidRDefault="00BA5A96">
      <w:pPr>
        <w:rPr>
          <w:bCs/>
          <w:sz w:val="22"/>
          <w:szCs w:val="22"/>
        </w:rPr>
      </w:pPr>
    </w:p>
    <w:p w14:paraId="22134CF3" w14:textId="60AE143B" w:rsidR="00BA5A96" w:rsidRDefault="0007590F">
      <w:pPr>
        <w:jc w:val="both"/>
        <w:rPr>
          <w:bCs/>
          <w:sz w:val="22"/>
          <w:szCs w:val="22"/>
        </w:rPr>
      </w:pPr>
      <w:proofErr w:type="gramStart"/>
      <w:r w:rsidRPr="0007590F">
        <w:rPr>
          <w:b/>
          <w:bCs/>
          <w:sz w:val="22"/>
          <w:szCs w:val="22"/>
        </w:rPr>
        <w:t>V.1.</w:t>
      </w:r>
      <w:r w:rsidRPr="0007590F">
        <w:rPr>
          <w:b/>
          <w:bCs/>
          <w:sz w:val="22"/>
          <w:szCs w:val="22"/>
        </w:rPr>
        <w:tab/>
      </w:r>
      <w:r w:rsidRPr="0007590F">
        <w:rPr>
          <w:bCs/>
          <w:sz w:val="22"/>
          <w:szCs w:val="22"/>
        </w:rPr>
        <w:t>Smluvní</w:t>
      </w:r>
      <w:proofErr w:type="gramEnd"/>
      <w:r w:rsidRPr="0007590F">
        <w:rPr>
          <w:bCs/>
          <w:sz w:val="22"/>
          <w:szCs w:val="22"/>
        </w:rPr>
        <w:t xml:space="preserve"> strany tímto souhlasně prohlašují, že </w:t>
      </w:r>
      <w:r w:rsidR="00F56CFA">
        <w:rPr>
          <w:bCs/>
          <w:sz w:val="22"/>
          <w:szCs w:val="22"/>
        </w:rPr>
        <w:t>pořadatel</w:t>
      </w:r>
      <w:r w:rsidRPr="0007590F">
        <w:rPr>
          <w:bCs/>
          <w:sz w:val="22"/>
          <w:szCs w:val="22"/>
        </w:rPr>
        <w:t xml:space="preserve"> tímto nenabývá žádného práva, zejména pak licenčního ani </w:t>
      </w:r>
      <w:r w:rsidR="00782F10" w:rsidRPr="0007590F">
        <w:rPr>
          <w:bCs/>
          <w:sz w:val="22"/>
          <w:szCs w:val="22"/>
        </w:rPr>
        <w:t>pod licenčního</w:t>
      </w:r>
      <w:r w:rsidRPr="0007590F">
        <w:rPr>
          <w:bCs/>
          <w:sz w:val="22"/>
          <w:szCs w:val="22"/>
        </w:rPr>
        <w:t>, k dílu představovaného vystoupením umělce.</w:t>
      </w:r>
    </w:p>
    <w:p w14:paraId="597BD40D" w14:textId="77777777" w:rsidR="00BA5A96" w:rsidRDefault="00BA5A96">
      <w:pPr>
        <w:jc w:val="both"/>
        <w:rPr>
          <w:bCs/>
          <w:sz w:val="22"/>
          <w:szCs w:val="22"/>
        </w:rPr>
      </w:pPr>
    </w:p>
    <w:p w14:paraId="7E82E563" w14:textId="579CF187" w:rsidR="00BA5A96" w:rsidRDefault="0007590F">
      <w:pPr>
        <w:jc w:val="both"/>
        <w:rPr>
          <w:bCs/>
          <w:sz w:val="22"/>
          <w:szCs w:val="22"/>
        </w:rPr>
      </w:pPr>
      <w:proofErr w:type="gramStart"/>
      <w:r w:rsidRPr="0007590F">
        <w:rPr>
          <w:b/>
          <w:bCs/>
          <w:sz w:val="22"/>
          <w:szCs w:val="22"/>
        </w:rPr>
        <w:t>V.2.</w:t>
      </w:r>
      <w:r w:rsidRPr="0007590F">
        <w:rPr>
          <w:b/>
          <w:bCs/>
          <w:sz w:val="22"/>
          <w:szCs w:val="22"/>
        </w:rPr>
        <w:tab/>
      </w:r>
      <w:r w:rsidR="00F56CFA">
        <w:rPr>
          <w:bCs/>
          <w:sz w:val="22"/>
          <w:szCs w:val="22"/>
        </w:rPr>
        <w:t>Pořadatel</w:t>
      </w:r>
      <w:proofErr w:type="gramEnd"/>
      <w:r w:rsidRPr="0007590F">
        <w:rPr>
          <w:bCs/>
          <w:sz w:val="22"/>
          <w:szCs w:val="22"/>
        </w:rPr>
        <w:t xml:space="preserve"> není na základě této smlouvy oprávněn ke komerčnímu užití jmen, podobizen, obrazových snímků, audio ani audiovizuálních záznamů či jiných projevů osobní povahy umělce ani jejich souboru.</w:t>
      </w:r>
      <w:r w:rsidR="001B2217">
        <w:rPr>
          <w:bCs/>
          <w:sz w:val="22"/>
          <w:szCs w:val="22"/>
        </w:rPr>
        <w:t xml:space="preserve"> Tento zákaz se nevztahuje na oprávnění </w:t>
      </w:r>
      <w:r w:rsidR="00F56CFA">
        <w:rPr>
          <w:bCs/>
          <w:sz w:val="22"/>
          <w:szCs w:val="22"/>
        </w:rPr>
        <w:t>pořadatele</w:t>
      </w:r>
      <w:r w:rsidR="001B2217">
        <w:rPr>
          <w:bCs/>
          <w:sz w:val="22"/>
          <w:szCs w:val="22"/>
        </w:rPr>
        <w:t xml:space="preserve"> </w:t>
      </w:r>
      <w:r w:rsidR="007E03D0">
        <w:rPr>
          <w:bCs/>
          <w:sz w:val="22"/>
          <w:szCs w:val="22"/>
        </w:rPr>
        <w:t>informovat veřejnost</w:t>
      </w:r>
      <w:r w:rsidR="001B2217">
        <w:rPr>
          <w:bCs/>
          <w:sz w:val="22"/>
          <w:szCs w:val="22"/>
        </w:rPr>
        <w:t xml:space="preserve"> o konání vystoupení zejména uveden</w:t>
      </w:r>
      <w:r w:rsidR="006D0AB8">
        <w:rPr>
          <w:bCs/>
          <w:sz w:val="22"/>
          <w:szCs w:val="22"/>
        </w:rPr>
        <w:t>í</w:t>
      </w:r>
      <w:r w:rsidR="001B2217">
        <w:rPr>
          <w:bCs/>
          <w:sz w:val="22"/>
          <w:szCs w:val="22"/>
        </w:rPr>
        <w:t>m jména, podobizny, či obrazového snímku umělce, jakož i uvádět informace o vystoupení včetně jména, podobizny, obrazového snímku umělce v propagačních m</w:t>
      </w:r>
      <w:r w:rsidR="007E03D0">
        <w:rPr>
          <w:bCs/>
          <w:sz w:val="22"/>
          <w:szCs w:val="22"/>
        </w:rPr>
        <w:t>ateriálech.</w:t>
      </w:r>
      <w:r w:rsidR="00E7417A">
        <w:rPr>
          <w:bCs/>
          <w:sz w:val="22"/>
          <w:szCs w:val="22"/>
        </w:rPr>
        <w:t xml:space="preserve"> </w:t>
      </w:r>
    </w:p>
    <w:p w14:paraId="17B744B7" w14:textId="37EEDDBB" w:rsidR="00FE6811" w:rsidRDefault="0007590F" w:rsidP="00FE6811">
      <w:pPr>
        <w:jc w:val="both"/>
        <w:rPr>
          <w:b/>
          <w:bCs/>
          <w:sz w:val="22"/>
          <w:szCs w:val="22"/>
        </w:rPr>
      </w:pPr>
      <w:proofErr w:type="gramStart"/>
      <w:r w:rsidRPr="0007590F">
        <w:rPr>
          <w:b/>
          <w:bCs/>
          <w:sz w:val="22"/>
          <w:szCs w:val="22"/>
        </w:rPr>
        <w:t>V.4.</w:t>
      </w:r>
      <w:r w:rsidRPr="0007590F">
        <w:rPr>
          <w:b/>
          <w:bCs/>
          <w:sz w:val="22"/>
          <w:szCs w:val="22"/>
        </w:rPr>
        <w:tab/>
      </w:r>
      <w:r w:rsidR="00F56CFA">
        <w:rPr>
          <w:b/>
          <w:bCs/>
          <w:sz w:val="22"/>
          <w:szCs w:val="22"/>
        </w:rPr>
        <w:t>Pořadatel</w:t>
      </w:r>
      <w:proofErr w:type="gramEnd"/>
      <w:r w:rsidRPr="0007590F">
        <w:rPr>
          <w:b/>
          <w:bCs/>
          <w:sz w:val="22"/>
          <w:szCs w:val="22"/>
        </w:rPr>
        <w:t xml:space="preserve"> je oprávněn pořídit fotodokumentaci vystoupení, a to výlučně pro interní účely </w:t>
      </w:r>
      <w:r w:rsidR="00F56CFA">
        <w:rPr>
          <w:b/>
          <w:bCs/>
          <w:sz w:val="22"/>
          <w:szCs w:val="22"/>
        </w:rPr>
        <w:t>pořadatele</w:t>
      </w:r>
      <w:r w:rsidRPr="0007590F">
        <w:rPr>
          <w:b/>
          <w:bCs/>
          <w:sz w:val="22"/>
          <w:szCs w:val="22"/>
        </w:rPr>
        <w:t xml:space="preserve"> za podmínek dle ustanovení §§ 30 až 39 zákona č. 121/2000 Sb., autorského zákona, </w:t>
      </w:r>
      <w:r w:rsidRPr="0007590F">
        <w:rPr>
          <w:b/>
          <w:bCs/>
          <w:sz w:val="22"/>
          <w:szCs w:val="22"/>
        </w:rPr>
        <w:lastRenderedPageBreak/>
        <w:t>v platném znění. Interními účely se r</w:t>
      </w:r>
      <w:r w:rsidR="001B2217">
        <w:rPr>
          <w:b/>
          <w:bCs/>
          <w:sz w:val="22"/>
          <w:szCs w:val="22"/>
        </w:rPr>
        <w:t>ozumí využití fotodokumentace vy</w:t>
      </w:r>
      <w:r w:rsidR="007E03D0">
        <w:rPr>
          <w:b/>
          <w:bCs/>
          <w:sz w:val="22"/>
          <w:szCs w:val="22"/>
        </w:rPr>
        <w:t xml:space="preserve">stoupení k informování </w:t>
      </w:r>
      <w:r w:rsidR="000179BB">
        <w:rPr>
          <w:b/>
          <w:bCs/>
          <w:sz w:val="22"/>
          <w:szCs w:val="22"/>
        </w:rPr>
        <w:t>o proběhlé akci</w:t>
      </w:r>
      <w:r w:rsidR="001B2217">
        <w:rPr>
          <w:b/>
          <w:bCs/>
          <w:sz w:val="22"/>
          <w:szCs w:val="22"/>
        </w:rPr>
        <w:t xml:space="preserve"> a k uvedení</w:t>
      </w:r>
      <w:r w:rsidR="000179BB">
        <w:rPr>
          <w:b/>
          <w:bCs/>
          <w:sz w:val="22"/>
          <w:szCs w:val="22"/>
        </w:rPr>
        <w:t xml:space="preserve"> v propagačních materiálech města.</w:t>
      </w:r>
    </w:p>
    <w:p w14:paraId="6CD3DC32" w14:textId="753E8551" w:rsidR="003F3C04" w:rsidRPr="000179BB" w:rsidRDefault="006810FF" w:rsidP="00FE6811">
      <w:pPr>
        <w:jc w:val="both"/>
        <w:rPr>
          <w:b/>
          <w:bCs/>
          <w:sz w:val="22"/>
          <w:szCs w:val="22"/>
        </w:rPr>
      </w:pPr>
      <w:r>
        <w:rPr>
          <w:bCs/>
          <w:sz w:val="22"/>
          <w:szCs w:val="22"/>
        </w:rPr>
        <w:t>V</w:t>
      </w:r>
      <w:r w:rsidR="003F3C04" w:rsidRPr="003F3C04">
        <w:rPr>
          <w:bCs/>
          <w:sz w:val="22"/>
          <w:szCs w:val="22"/>
        </w:rPr>
        <w:t xml:space="preserve">šichni zúčastnění budou seznámeni s povinností dodržení, dle ustanovení, znění smlouvy, </w:t>
      </w:r>
      <w:proofErr w:type="spellStart"/>
      <w:r w:rsidR="003F3C04" w:rsidRPr="003F3C04">
        <w:rPr>
          <w:bCs/>
          <w:sz w:val="22"/>
          <w:szCs w:val="22"/>
        </w:rPr>
        <w:t>tzn</w:t>
      </w:r>
      <w:proofErr w:type="spellEnd"/>
      <w:r w:rsidR="003F3C04" w:rsidRPr="003F3C04">
        <w:rPr>
          <w:bCs/>
          <w:sz w:val="22"/>
          <w:szCs w:val="22"/>
        </w:rPr>
        <w:t xml:space="preserve"> nekomerční vy</w:t>
      </w:r>
      <w:r w:rsidR="003F3C04">
        <w:rPr>
          <w:bCs/>
          <w:sz w:val="22"/>
          <w:szCs w:val="22"/>
        </w:rPr>
        <w:t xml:space="preserve">užití. </w:t>
      </w:r>
      <w:r w:rsidR="003F3C04" w:rsidRPr="000179BB">
        <w:rPr>
          <w:b/>
          <w:bCs/>
          <w:sz w:val="22"/>
          <w:szCs w:val="22"/>
        </w:rPr>
        <w:t>Zveřejnění fotografií pouze po předchozím schválení.</w:t>
      </w:r>
    </w:p>
    <w:p w14:paraId="16B36174" w14:textId="77777777" w:rsidR="00BA5A96" w:rsidRDefault="00BA5A96">
      <w:pPr>
        <w:jc w:val="both"/>
        <w:rPr>
          <w:bCs/>
          <w:sz w:val="22"/>
          <w:szCs w:val="22"/>
        </w:rPr>
      </w:pPr>
    </w:p>
    <w:p w14:paraId="7AAE5935" w14:textId="77777777" w:rsidR="00BA5A96" w:rsidRDefault="0007590F">
      <w:pPr>
        <w:jc w:val="center"/>
        <w:rPr>
          <w:b/>
          <w:bCs/>
          <w:sz w:val="22"/>
          <w:szCs w:val="22"/>
        </w:rPr>
      </w:pPr>
      <w:r w:rsidRPr="0007590F">
        <w:rPr>
          <w:b/>
          <w:bCs/>
          <w:sz w:val="22"/>
          <w:szCs w:val="22"/>
        </w:rPr>
        <w:t>VI.</w:t>
      </w:r>
    </w:p>
    <w:p w14:paraId="0DA13DB1" w14:textId="77777777" w:rsidR="00BA5A96" w:rsidRDefault="0007590F">
      <w:pPr>
        <w:jc w:val="center"/>
        <w:rPr>
          <w:b/>
          <w:bCs/>
          <w:sz w:val="22"/>
          <w:szCs w:val="22"/>
        </w:rPr>
      </w:pPr>
      <w:r w:rsidRPr="0007590F">
        <w:rPr>
          <w:b/>
          <w:bCs/>
          <w:sz w:val="22"/>
          <w:szCs w:val="22"/>
        </w:rPr>
        <w:t>Další ujednání</w:t>
      </w:r>
    </w:p>
    <w:p w14:paraId="7DC87774" w14:textId="77777777" w:rsidR="00BA5A96" w:rsidRDefault="00BA5A96">
      <w:pPr>
        <w:rPr>
          <w:bCs/>
          <w:sz w:val="22"/>
          <w:szCs w:val="22"/>
        </w:rPr>
      </w:pPr>
    </w:p>
    <w:p w14:paraId="0E9B9A46" w14:textId="53895C0B" w:rsidR="00BA5A96" w:rsidRDefault="0007590F">
      <w:pPr>
        <w:jc w:val="both"/>
        <w:rPr>
          <w:bCs/>
          <w:sz w:val="22"/>
          <w:szCs w:val="22"/>
        </w:rPr>
      </w:pPr>
      <w:proofErr w:type="gramStart"/>
      <w:r w:rsidRPr="0007590F">
        <w:rPr>
          <w:b/>
          <w:bCs/>
          <w:sz w:val="22"/>
          <w:szCs w:val="22"/>
        </w:rPr>
        <w:t>VI.1.</w:t>
      </w:r>
      <w:r w:rsidRPr="0007590F">
        <w:rPr>
          <w:b/>
          <w:bCs/>
          <w:sz w:val="22"/>
          <w:szCs w:val="22"/>
        </w:rPr>
        <w:tab/>
      </w:r>
      <w:r w:rsidR="00F56CFA">
        <w:rPr>
          <w:bCs/>
          <w:sz w:val="22"/>
          <w:szCs w:val="22"/>
        </w:rPr>
        <w:t>Pořadatel</w:t>
      </w:r>
      <w:proofErr w:type="gramEnd"/>
      <w:r w:rsidRPr="0007590F">
        <w:rPr>
          <w:bCs/>
          <w:sz w:val="22"/>
          <w:szCs w:val="22"/>
        </w:rPr>
        <w:t xml:space="preserve"> odpovídá za veškerou újmu, tedy škodu i nemajetnou újmu, vzniklou umělci,</w:t>
      </w:r>
      <w:r w:rsidR="00716647">
        <w:rPr>
          <w:bCs/>
          <w:sz w:val="22"/>
          <w:szCs w:val="22"/>
        </w:rPr>
        <w:t xml:space="preserve"> </w:t>
      </w:r>
      <w:r w:rsidRPr="0007590F">
        <w:rPr>
          <w:bCs/>
          <w:sz w:val="22"/>
          <w:szCs w:val="22"/>
        </w:rPr>
        <w:t xml:space="preserve">v jeho průběhu </w:t>
      </w:r>
      <w:r w:rsidR="006D0AB8" w:rsidRPr="0007590F">
        <w:rPr>
          <w:bCs/>
          <w:sz w:val="22"/>
          <w:szCs w:val="22"/>
        </w:rPr>
        <w:t xml:space="preserve">vystoupením </w:t>
      </w:r>
      <w:r w:rsidRPr="0007590F">
        <w:rPr>
          <w:bCs/>
          <w:sz w:val="22"/>
          <w:szCs w:val="22"/>
        </w:rPr>
        <w:t>vznikne-li tato v přímé souvislosti s akcí, v jejímž rámci má vystoupení proběhnout, mimo újmu vzniklou výlučně zaviněním na straně dodavatele, umělce nebo osob na straně dodavatele či umělce.</w:t>
      </w:r>
    </w:p>
    <w:p w14:paraId="027A3019" w14:textId="77777777" w:rsidR="00BA5A96" w:rsidRDefault="00BA5A96">
      <w:pPr>
        <w:jc w:val="both"/>
        <w:rPr>
          <w:bCs/>
          <w:sz w:val="22"/>
          <w:szCs w:val="22"/>
        </w:rPr>
      </w:pPr>
    </w:p>
    <w:p w14:paraId="2493D932" w14:textId="4EBFBE94" w:rsidR="00BA5A96" w:rsidRDefault="0007590F">
      <w:pPr>
        <w:jc w:val="both"/>
        <w:rPr>
          <w:bCs/>
          <w:sz w:val="22"/>
          <w:szCs w:val="22"/>
        </w:rPr>
      </w:pPr>
      <w:proofErr w:type="gramStart"/>
      <w:r w:rsidRPr="0007590F">
        <w:rPr>
          <w:b/>
          <w:bCs/>
          <w:sz w:val="22"/>
          <w:szCs w:val="22"/>
        </w:rPr>
        <w:t>VI.2.</w:t>
      </w:r>
      <w:r w:rsidRPr="0007590F">
        <w:rPr>
          <w:b/>
          <w:bCs/>
          <w:sz w:val="22"/>
          <w:szCs w:val="22"/>
        </w:rPr>
        <w:tab/>
      </w:r>
      <w:r w:rsidR="00F56CFA">
        <w:rPr>
          <w:bCs/>
          <w:sz w:val="22"/>
          <w:szCs w:val="22"/>
        </w:rPr>
        <w:t>Pořadatel</w:t>
      </w:r>
      <w:proofErr w:type="gramEnd"/>
      <w:r w:rsidRPr="0007590F">
        <w:rPr>
          <w:bCs/>
          <w:sz w:val="22"/>
          <w:szCs w:val="22"/>
        </w:rPr>
        <w:t xml:space="preserve"> se zavazuje při konání akce, v jejímž rámci má vystoupení proběhnout, dodržovat veškeré obecně závazné právní předpisy, zejména pak o bezpečnosti a ochraně zdraví, protipožární a hygienické.</w:t>
      </w:r>
    </w:p>
    <w:p w14:paraId="570009CA" w14:textId="77777777" w:rsidR="00BA5A96" w:rsidRDefault="00BA5A96">
      <w:pPr>
        <w:jc w:val="both"/>
        <w:rPr>
          <w:bCs/>
          <w:sz w:val="22"/>
          <w:szCs w:val="22"/>
        </w:rPr>
      </w:pPr>
    </w:p>
    <w:p w14:paraId="74FB070D" w14:textId="149860BA" w:rsidR="00157F7F" w:rsidRDefault="00157F7F" w:rsidP="00157F7F">
      <w:pPr>
        <w:jc w:val="both"/>
        <w:rPr>
          <w:bCs/>
          <w:strike/>
          <w:color w:val="FF0000"/>
          <w:sz w:val="22"/>
          <w:szCs w:val="22"/>
        </w:rPr>
      </w:pPr>
      <w:proofErr w:type="gramStart"/>
      <w:r w:rsidRPr="0007590F">
        <w:rPr>
          <w:b/>
          <w:bCs/>
          <w:sz w:val="22"/>
          <w:szCs w:val="22"/>
        </w:rPr>
        <w:t>VI.3.</w:t>
      </w:r>
      <w:proofErr w:type="gramEnd"/>
      <w:r w:rsidRPr="0007590F">
        <w:rPr>
          <w:b/>
          <w:bCs/>
          <w:sz w:val="22"/>
          <w:szCs w:val="22"/>
        </w:rPr>
        <w:tab/>
      </w:r>
    </w:p>
    <w:p w14:paraId="5D4A60ED" w14:textId="77777777" w:rsidR="00157F7F" w:rsidRPr="006C4138" w:rsidRDefault="00157F7F" w:rsidP="00157F7F">
      <w:pPr>
        <w:pBdr>
          <w:top w:val="nil"/>
          <w:left w:val="nil"/>
          <w:bottom w:val="nil"/>
          <w:right w:val="nil"/>
          <w:between w:val="nil"/>
        </w:pBdr>
        <w:tabs>
          <w:tab w:val="left" w:pos="426"/>
        </w:tabs>
        <w:jc w:val="both"/>
        <w:textDirection w:val="btLr"/>
        <w:textAlignment w:val="top"/>
        <w:outlineLvl w:val="0"/>
        <w:rPr>
          <w:rFonts w:eastAsia="Calibri"/>
          <w:szCs w:val="22"/>
        </w:rPr>
      </w:pPr>
      <w:r w:rsidRPr="006C4138">
        <w:rPr>
          <w:sz w:val="22"/>
        </w:rPr>
        <w:t>Bude-li akce předmětu smlouvy a vystoupení znemožněno v důsledku nepředvídatelné nebo neodvratitelné události ležící mimo smluvní strany (např. přírodní katastrofa, epidemie, nařízení státních orgánů ČR, kraje, města, vždy doloženo úředním záznamem apod.), mají obě smluvní strany právo od smlouvy odstoupit bez nároku na finanční náhradu. Případná již provedená finanční plnění budou příslušné smluvní straně druhou smluvní stranou vrácena v plné výši. Každá ze smluvních stran hradí svou část nákladů, kterou doposud vynaložila v souvislosti s plněním této smlouvy.</w:t>
      </w:r>
    </w:p>
    <w:p w14:paraId="007FA1C2" w14:textId="77777777" w:rsidR="00BA5A96" w:rsidRDefault="00BA5A96">
      <w:pPr>
        <w:jc w:val="both"/>
        <w:rPr>
          <w:bCs/>
          <w:sz w:val="22"/>
          <w:szCs w:val="22"/>
        </w:rPr>
      </w:pPr>
    </w:p>
    <w:p w14:paraId="3B6D3A69" w14:textId="76D62445" w:rsidR="002A35AC" w:rsidRPr="007E31B4" w:rsidRDefault="00F75B02" w:rsidP="002A35AC">
      <w:pPr>
        <w:jc w:val="both"/>
        <w:rPr>
          <w:bCs/>
          <w:sz w:val="22"/>
          <w:szCs w:val="22"/>
        </w:rPr>
      </w:pPr>
      <w:proofErr w:type="gramStart"/>
      <w:r>
        <w:rPr>
          <w:b/>
          <w:bCs/>
          <w:sz w:val="22"/>
          <w:szCs w:val="22"/>
        </w:rPr>
        <w:t>VI.4</w:t>
      </w:r>
      <w:r w:rsidR="0007590F" w:rsidRPr="0007590F">
        <w:rPr>
          <w:b/>
          <w:bCs/>
          <w:sz w:val="22"/>
          <w:szCs w:val="22"/>
        </w:rPr>
        <w:t>.</w:t>
      </w:r>
      <w:r w:rsidR="0007590F" w:rsidRPr="0007590F">
        <w:rPr>
          <w:b/>
          <w:bCs/>
          <w:sz w:val="22"/>
          <w:szCs w:val="22"/>
        </w:rPr>
        <w:tab/>
      </w:r>
      <w:r w:rsidR="0007590F" w:rsidRPr="0007590F">
        <w:rPr>
          <w:bCs/>
          <w:sz w:val="22"/>
          <w:szCs w:val="22"/>
        </w:rPr>
        <w:t>Kterákoliv</w:t>
      </w:r>
      <w:proofErr w:type="gramEnd"/>
      <w:r w:rsidR="0007590F" w:rsidRPr="0007590F">
        <w:rPr>
          <w:bCs/>
          <w:sz w:val="22"/>
          <w:szCs w:val="22"/>
        </w:rPr>
        <w:t xml:space="preserve"> smluvní strana je oprávněna od této smlouvy bez uvedení důvodů a bez jakékoliv sankce odstoupit, a to nejpozději 40 kalendářních dnů přede dnem konání vystoupení. Kterákoliv smluvní strana je dále oprávněna od této smlouvy bez uvedení důvodů odstoupit i později než podle věty první </w:t>
      </w:r>
      <w:proofErr w:type="gramStart"/>
      <w:r w:rsidR="0007590F" w:rsidRPr="0007590F">
        <w:rPr>
          <w:bCs/>
          <w:sz w:val="22"/>
          <w:szCs w:val="22"/>
        </w:rPr>
        <w:t>tohoto</w:t>
      </w:r>
      <w:proofErr w:type="gramEnd"/>
      <w:r w:rsidR="0007590F" w:rsidRPr="0007590F">
        <w:rPr>
          <w:bCs/>
          <w:sz w:val="22"/>
          <w:szCs w:val="22"/>
        </w:rPr>
        <w:t xml:space="preserve"> odstavce, v takovém případě se však odstupující strana zavazuje uhradit druhé smluvní straně smluvní pokutu ve výši </w:t>
      </w:r>
      <w:r w:rsidR="00942280">
        <w:rPr>
          <w:bCs/>
          <w:sz w:val="22"/>
          <w:szCs w:val="22"/>
        </w:rPr>
        <w:t>XX</w:t>
      </w:r>
      <w:r w:rsidR="0007590F" w:rsidRPr="0007590F">
        <w:rPr>
          <w:bCs/>
          <w:sz w:val="22"/>
          <w:szCs w:val="22"/>
        </w:rPr>
        <w:t xml:space="preserve"> % odměny</w:t>
      </w:r>
      <w:r w:rsidR="001C3108">
        <w:rPr>
          <w:bCs/>
          <w:sz w:val="22"/>
          <w:szCs w:val="22"/>
        </w:rPr>
        <w:t xml:space="preserve"> a v případě dodavatele vrátit plnění poskytnuté jako odměna za vystoupení</w:t>
      </w:r>
      <w:r w:rsidR="0007590F" w:rsidRPr="0007590F">
        <w:rPr>
          <w:bCs/>
          <w:sz w:val="22"/>
          <w:szCs w:val="22"/>
        </w:rPr>
        <w:t xml:space="preserve">, odstoupí-li strana 16 až 39 kalendářních dnů přede dnem konání vystoupení, případně </w:t>
      </w:r>
      <w:r w:rsidR="00942280">
        <w:rPr>
          <w:bCs/>
          <w:sz w:val="22"/>
          <w:szCs w:val="22"/>
        </w:rPr>
        <w:t>XX</w:t>
      </w:r>
      <w:r w:rsidR="0007590F" w:rsidRPr="0007590F">
        <w:rPr>
          <w:bCs/>
          <w:sz w:val="22"/>
          <w:szCs w:val="22"/>
        </w:rPr>
        <w:t xml:space="preserve"> % odměny</w:t>
      </w:r>
      <w:r w:rsidR="001C3108">
        <w:rPr>
          <w:bCs/>
          <w:sz w:val="22"/>
          <w:szCs w:val="22"/>
        </w:rPr>
        <w:t xml:space="preserve"> a v případě dodavatele vrátit plnění poskytnuté jako odměna za vystoupení</w:t>
      </w:r>
      <w:r w:rsidR="0007590F" w:rsidRPr="0007590F">
        <w:rPr>
          <w:bCs/>
          <w:sz w:val="22"/>
          <w:szCs w:val="22"/>
        </w:rPr>
        <w:t>, odstoupí-li strana od této smlouvy 15 a méně kalendářních dnů přede dnem konání vystoupení; to neplatí v případě odstoupení dodavatele</w:t>
      </w:r>
      <w:r w:rsidR="001C3108">
        <w:rPr>
          <w:bCs/>
          <w:sz w:val="22"/>
          <w:szCs w:val="22"/>
        </w:rPr>
        <w:t xml:space="preserve"> dle čl. VI 5</w:t>
      </w:r>
      <w:r w:rsidR="0007590F" w:rsidRPr="0007590F">
        <w:rPr>
          <w:bCs/>
          <w:sz w:val="22"/>
          <w:szCs w:val="22"/>
        </w:rPr>
        <w:t xml:space="preserve"> pro porušení povinností </w:t>
      </w:r>
      <w:r w:rsidR="00F56CFA">
        <w:rPr>
          <w:bCs/>
          <w:sz w:val="22"/>
          <w:szCs w:val="22"/>
        </w:rPr>
        <w:t>pořadatele</w:t>
      </w:r>
      <w:r w:rsidR="0007590F" w:rsidRPr="0007590F">
        <w:rPr>
          <w:bCs/>
          <w:sz w:val="22"/>
          <w:szCs w:val="22"/>
        </w:rPr>
        <w:t xml:space="preserve"> sjednaných v této smlouvě. Úhradou smluvní pokuty dle tohoto odstavce zaniká právo smluvní strany inkasující smluvní pokutu žádat náhradu jakékoliv újmy.</w:t>
      </w:r>
    </w:p>
    <w:p w14:paraId="6866AB0E" w14:textId="77777777" w:rsidR="00BA5A96" w:rsidRDefault="00BA5A96">
      <w:pPr>
        <w:jc w:val="both"/>
        <w:rPr>
          <w:bCs/>
          <w:sz w:val="22"/>
          <w:szCs w:val="22"/>
        </w:rPr>
      </w:pPr>
    </w:p>
    <w:p w14:paraId="04763F78" w14:textId="619DA800" w:rsidR="00E9798F" w:rsidRPr="007E31B4" w:rsidRDefault="00F75B02" w:rsidP="00E9798F">
      <w:pPr>
        <w:jc w:val="both"/>
        <w:rPr>
          <w:bCs/>
          <w:sz w:val="22"/>
          <w:szCs w:val="22"/>
        </w:rPr>
      </w:pPr>
      <w:proofErr w:type="gramStart"/>
      <w:r>
        <w:rPr>
          <w:b/>
          <w:bCs/>
          <w:sz w:val="22"/>
          <w:szCs w:val="22"/>
        </w:rPr>
        <w:t>VI.5</w:t>
      </w:r>
      <w:r w:rsidR="0007590F" w:rsidRPr="0007590F">
        <w:rPr>
          <w:b/>
          <w:bCs/>
          <w:sz w:val="22"/>
          <w:szCs w:val="22"/>
        </w:rPr>
        <w:t>.</w:t>
      </w:r>
      <w:r w:rsidR="0007590F" w:rsidRPr="0007590F">
        <w:rPr>
          <w:b/>
          <w:bCs/>
          <w:sz w:val="22"/>
          <w:szCs w:val="22"/>
        </w:rPr>
        <w:tab/>
      </w:r>
      <w:r w:rsidR="0007590F" w:rsidRPr="0007590F">
        <w:rPr>
          <w:bCs/>
          <w:sz w:val="22"/>
          <w:szCs w:val="22"/>
        </w:rPr>
        <w:t>Dodavatel</w:t>
      </w:r>
      <w:proofErr w:type="gramEnd"/>
      <w:r w:rsidR="0007590F" w:rsidRPr="0007590F">
        <w:rPr>
          <w:bCs/>
          <w:sz w:val="22"/>
          <w:szCs w:val="22"/>
        </w:rPr>
        <w:t xml:space="preserve"> má právo od této smlouvy kdykoliv, i v den konání vystoupení,</w:t>
      </w:r>
      <w:r w:rsidR="001C3108">
        <w:rPr>
          <w:bCs/>
          <w:sz w:val="22"/>
          <w:szCs w:val="22"/>
        </w:rPr>
        <w:t xml:space="preserve"> nejpozději však před zahájením vystoupení,</w:t>
      </w:r>
      <w:r w:rsidR="0007590F" w:rsidRPr="0007590F">
        <w:rPr>
          <w:bCs/>
          <w:sz w:val="22"/>
          <w:szCs w:val="22"/>
        </w:rPr>
        <w:t xml:space="preserve"> odstoupit, v případě, že </w:t>
      </w:r>
      <w:r w:rsidR="00F56CFA">
        <w:rPr>
          <w:bCs/>
          <w:sz w:val="22"/>
          <w:szCs w:val="22"/>
        </w:rPr>
        <w:t>pořadatel</w:t>
      </w:r>
      <w:r w:rsidR="0007590F" w:rsidRPr="0007590F">
        <w:rPr>
          <w:bCs/>
          <w:sz w:val="22"/>
          <w:szCs w:val="22"/>
        </w:rPr>
        <w:t>:</w:t>
      </w:r>
    </w:p>
    <w:p w14:paraId="476D851B" w14:textId="67827FFA" w:rsidR="00A44B21" w:rsidRPr="007E31B4" w:rsidRDefault="0007590F" w:rsidP="00E9798F">
      <w:pPr>
        <w:numPr>
          <w:ilvl w:val="0"/>
          <w:numId w:val="1"/>
        </w:numPr>
        <w:jc w:val="both"/>
        <w:rPr>
          <w:bCs/>
          <w:sz w:val="22"/>
          <w:szCs w:val="22"/>
        </w:rPr>
      </w:pPr>
      <w:r w:rsidRPr="0007590F">
        <w:rPr>
          <w:bCs/>
          <w:sz w:val="22"/>
          <w:szCs w:val="22"/>
        </w:rPr>
        <w:t xml:space="preserve">nedodrží podmínky specifikované v ujednání článku III odstavec </w:t>
      </w:r>
      <w:proofErr w:type="gramStart"/>
      <w:r w:rsidRPr="0007590F">
        <w:rPr>
          <w:bCs/>
          <w:sz w:val="22"/>
          <w:szCs w:val="22"/>
        </w:rPr>
        <w:t>III.1 této</w:t>
      </w:r>
      <w:proofErr w:type="gramEnd"/>
      <w:r w:rsidRPr="0007590F">
        <w:rPr>
          <w:bCs/>
          <w:sz w:val="22"/>
          <w:szCs w:val="22"/>
        </w:rPr>
        <w:t xml:space="preserve"> smlouvy;</w:t>
      </w:r>
    </w:p>
    <w:p w14:paraId="4F984495" w14:textId="77777777" w:rsidR="00E9798F" w:rsidRPr="007E31B4" w:rsidRDefault="0007590F" w:rsidP="00E9798F">
      <w:pPr>
        <w:numPr>
          <w:ilvl w:val="0"/>
          <w:numId w:val="1"/>
        </w:numPr>
        <w:jc w:val="both"/>
        <w:rPr>
          <w:bCs/>
          <w:sz w:val="22"/>
          <w:szCs w:val="22"/>
        </w:rPr>
      </w:pPr>
      <w:r w:rsidRPr="0007590F">
        <w:rPr>
          <w:bCs/>
          <w:sz w:val="22"/>
          <w:szCs w:val="22"/>
        </w:rPr>
        <w:t>podstatně poruší své povinností dle této smlouvy;</w:t>
      </w:r>
    </w:p>
    <w:p w14:paraId="57B2F2DF" w14:textId="77777777" w:rsidR="00E9798F" w:rsidRPr="007E31B4" w:rsidRDefault="0007590F" w:rsidP="00E9798F">
      <w:pPr>
        <w:numPr>
          <w:ilvl w:val="0"/>
          <w:numId w:val="1"/>
        </w:numPr>
        <w:jc w:val="both"/>
        <w:rPr>
          <w:bCs/>
          <w:sz w:val="22"/>
          <w:szCs w:val="22"/>
        </w:rPr>
      </w:pPr>
      <w:r w:rsidRPr="0007590F">
        <w:rPr>
          <w:bCs/>
          <w:sz w:val="22"/>
          <w:szCs w:val="22"/>
        </w:rPr>
        <w:t>nezabrání pronikání dešťové vody do prostoru vystoupení;</w:t>
      </w:r>
    </w:p>
    <w:p w14:paraId="071C4290" w14:textId="14747BD4" w:rsidR="00E9798F" w:rsidRPr="007E31B4" w:rsidRDefault="0007590F" w:rsidP="00E9798F">
      <w:pPr>
        <w:numPr>
          <w:ilvl w:val="0"/>
          <w:numId w:val="1"/>
        </w:numPr>
        <w:jc w:val="both"/>
        <w:rPr>
          <w:bCs/>
          <w:sz w:val="22"/>
          <w:szCs w:val="22"/>
        </w:rPr>
      </w:pPr>
      <w:r w:rsidRPr="0007590F">
        <w:rPr>
          <w:bCs/>
          <w:sz w:val="22"/>
          <w:szCs w:val="22"/>
        </w:rPr>
        <w:t>nezabezpečí bezpečí umělce</w:t>
      </w:r>
      <w:r w:rsidR="001C3108">
        <w:rPr>
          <w:bCs/>
          <w:sz w:val="22"/>
          <w:szCs w:val="22"/>
        </w:rPr>
        <w:t xml:space="preserve"> hrubým způsobem</w:t>
      </w:r>
      <w:r w:rsidRPr="0007590F">
        <w:rPr>
          <w:bCs/>
          <w:sz w:val="22"/>
          <w:szCs w:val="22"/>
        </w:rPr>
        <w:t xml:space="preserve"> (nedostačená ochrana, vhazování cizích předmětů na pódium apod.</w:t>
      </w:r>
      <w:r w:rsidR="00980995">
        <w:rPr>
          <w:bCs/>
          <w:sz w:val="22"/>
          <w:szCs w:val="22"/>
        </w:rPr>
        <w:t>)</w:t>
      </w:r>
    </w:p>
    <w:p w14:paraId="623230DA" w14:textId="77777777" w:rsidR="00E9798F" w:rsidRPr="007E31B4" w:rsidRDefault="0007590F" w:rsidP="00E9798F">
      <w:pPr>
        <w:numPr>
          <w:ilvl w:val="0"/>
          <w:numId w:val="1"/>
        </w:numPr>
        <w:jc w:val="both"/>
        <w:rPr>
          <w:bCs/>
          <w:sz w:val="22"/>
          <w:szCs w:val="22"/>
        </w:rPr>
      </w:pPr>
      <w:r w:rsidRPr="0007590F">
        <w:rPr>
          <w:bCs/>
          <w:sz w:val="22"/>
          <w:szCs w:val="22"/>
        </w:rPr>
        <w:t>bude v prodlení s úhradou odměny.</w:t>
      </w:r>
    </w:p>
    <w:p w14:paraId="38162938" w14:textId="77777777" w:rsidR="00BA5A96" w:rsidRDefault="0007590F">
      <w:pPr>
        <w:jc w:val="center"/>
        <w:rPr>
          <w:b/>
          <w:bCs/>
          <w:sz w:val="22"/>
          <w:szCs w:val="22"/>
        </w:rPr>
      </w:pPr>
      <w:r w:rsidRPr="0007590F">
        <w:rPr>
          <w:b/>
          <w:bCs/>
          <w:sz w:val="22"/>
          <w:szCs w:val="22"/>
        </w:rPr>
        <w:t>VII.</w:t>
      </w:r>
    </w:p>
    <w:p w14:paraId="45382428" w14:textId="77777777" w:rsidR="00BA5A96" w:rsidRDefault="0007590F">
      <w:pPr>
        <w:jc w:val="center"/>
        <w:rPr>
          <w:b/>
          <w:bCs/>
          <w:sz w:val="22"/>
          <w:szCs w:val="22"/>
        </w:rPr>
      </w:pPr>
      <w:r w:rsidRPr="0007590F">
        <w:rPr>
          <w:b/>
          <w:bCs/>
          <w:sz w:val="22"/>
          <w:szCs w:val="22"/>
        </w:rPr>
        <w:t>Závěrečná ujednání</w:t>
      </w:r>
    </w:p>
    <w:p w14:paraId="15CFF211" w14:textId="77777777" w:rsidR="00BA5A96" w:rsidRDefault="00BA5A96">
      <w:pPr>
        <w:rPr>
          <w:bCs/>
          <w:sz w:val="22"/>
          <w:szCs w:val="22"/>
        </w:rPr>
      </w:pPr>
    </w:p>
    <w:p w14:paraId="6586405A" w14:textId="53BF3DF8" w:rsidR="00BA5A96" w:rsidRDefault="0007590F">
      <w:pPr>
        <w:jc w:val="both"/>
        <w:rPr>
          <w:bCs/>
          <w:sz w:val="22"/>
          <w:szCs w:val="22"/>
        </w:rPr>
      </w:pPr>
      <w:proofErr w:type="gramStart"/>
      <w:r w:rsidRPr="0007590F">
        <w:rPr>
          <w:b/>
          <w:bCs/>
          <w:sz w:val="22"/>
          <w:szCs w:val="22"/>
        </w:rPr>
        <w:t>VII.1.</w:t>
      </w:r>
      <w:r w:rsidRPr="0007590F">
        <w:rPr>
          <w:b/>
          <w:bCs/>
          <w:sz w:val="22"/>
          <w:szCs w:val="22"/>
        </w:rPr>
        <w:tab/>
      </w:r>
      <w:r w:rsidRPr="0007590F">
        <w:rPr>
          <w:bCs/>
          <w:sz w:val="22"/>
          <w:szCs w:val="22"/>
        </w:rPr>
        <w:t>Smluvní</w:t>
      </w:r>
      <w:proofErr w:type="gramEnd"/>
      <w:r w:rsidRPr="0007590F">
        <w:rPr>
          <w:bCs/>
          <w:sz w:val="22"/>
          <w:szCs w:val="22"/>
        </w:rPr>
        <w:t xml:space="preserve"> strany se zavazují zachovávat mlčenlivost o podmínkách této smlouvy a pro případ porušení povinností vyplývajících z této smlouvy se strany zavazují nahradit druhé smluvní straně z</w:t>
      </w:r>
      <w:r w:rsidR="00980995">
        <w:rPr>
          <w:bCs/>
          <w:sz w:val="22"/>
          <w:szCs w:val="22"/>
        </w:rPr>
        <w:t>a</w:t>
      </w:r>
      <w:r w:rsidRPr="0007590F">
        <w:rPr>
          <w:bCs/>
          <w:sz w:val="22"/>
          <w:szCs w:val="22"/>
        </w:rPr>
        <w:t> takové porušení povinností vyplývající újmu.</w:t>
      </w:r>
    </w:p>
    <w:p w14:paraId="6A5FB627" w14:textId="77777777" w:rsidR="00BA5A96" w:rsidRDefault="00BA5A96">
      <w:pPr>
        <w:jc w:val="both"/>
        <w:rPr>
          <w:bCs/>
          <w:sz w:val="22"/>
          <w:szCs w:val="22"/>
        </w:rPr>
      </w:pPr>
    </w:p>
    <w:p w14:paraId="74DBE0DD" w14:textId="77777777" w:rsidR="00BA5A96" w:rsidRDefault="0007590F">
      <w:pPr>
        <w:jc w:val="both"/>
        <w:rPr>
          <w:bCs/>
          <w:sz w:val="22"/>
          <w:szCs w:val="22"/>
        </w:rPr>
      </w:pPr>
      <w:proofErr w:type="gramStart"/>
      <w:r w:rsidRPr="0007590F">
        <w:rPr>
          <w:b/>
          <w:bCs/>
          <w:sz w:val="22"/>
          <w:szCs w:val="22"/>
        </w:rPr>
        <w:t>VII.2.</w:t>
      </w:r>
      <w:r w:rsidRPr="0007590F">
        <w:rPr>
          <w:b/>
          <w:bCs/>
          <w:sz w:val="22"/>
          <w:szCs w:val="22"/>
        </w:rPr>
        <w:tab/>
      </w:r>
      <w:r w:rsidRPr="0007590F">
        <w:rPr>
          <w:bCs/>
          <w:sz w:val="22"/>
          <w:szCs w:val="22"/>
        </w:rPr>
        <w:t>Práva</w:t>
      </w:r>
      <w:proofErr w:type="gramEnd"/>
      <w:r w:rsidRPr="0007590F">
        <w:rPr>
          <w:bCs/>
          <w:sz w:val="22"/>
          <w:szCs w:val="22"/>
        </w:rPr>
        <w:t xml:space="preserve"> a</w:t>
      </w:r>
      <w:r w:rsidRPr="0007590F">
        <w:rPr>
          <w:b/>
          <w:bCs/>
          <w:sz w:val="22"/>
          <w:szCs w:val="22"/>
        </w:rPr>
        <w:t xml:space="preserve"> </w:t>
      </w:r>
      <w:r w:rsidRPr="0007590F">
        <w:rPr>
          <w:bCs/>
          <w:sz w:val="22"/>
          <w:szCs w:val="22"/>
        </w:rPr>
        <w:t>povinnosti vyplývající z této smlouvy se řídí obecně závaznými právními předpisy platnými na území České republiky, zejména pak zákonem č. 89/2012 Sb., občanským zákoníkem, v platném znění.</w:t>
      </w:r>
    </w:p>
    <w:p w14:paraId="324E714D" w14:textId="77777777" w:rsidR="00BA5A96" w:rsidRDefault="00BA5A96">
      <w:pPr>
        <w:jc w:val="both"/>
        <w:rPr>
          <w:bCs/>
          <w:sz w:val="22"/>
          <w:szCs w:val="22"/>
        </w:rPr>
      </w:pPr>
    </w:p>
    <w:p w14:paraId="065D69EC" w14:textId="5257D0FD" w:rsidR="00337370" w:rsidRPr="006D0AB8" w:rsidRDefault="0007590F" w:rsidP="00337370">
      <w:pPr>
        <w:jc w:val="both"/>
        <w:rPr>
          <w:bCs/>
          <w:color w:val="000000" w:themeColor="text1"/>
          <w:sz w:val="22"/>
          <w:szCs w:val="22"/>
        </w:rPr>
      </w:pPr>
      <w:proofErr w:type="gramStart"/>
      <w:r w:rsidRPr="006D0AB8">
        <w:rPr>
          <w:b/>
          <w:bCs/>
          <w:color w:val="000000" w:themeColor="text1"/>
          <w:sz w:val="22"/>
          <w:szCs w:val="22"/>
        </w:rPr>
        <w:t>VII.3.</w:t>
      </w:r>
      <w:r w:rsidRPr="006D0AB8">
        <w:rPr>
          <w:b/>
          <w:bCs/>
          <w:color w:val="000000" w:themeColor="text1"/>
          <w:sz w:val="22"/>
          <w:szCs w:val="22"/>
        </w:rPr>
        <w:tab/>
      </w:r>
      <w:r w:rsidRPr="006D0AB8">
        <w:rPr>
          <w:bCs/>
          <w:color w:val="000000" w:themeColor="text1"/>
          <w:sz w:val="22"/>
          <w:szCs w:val="22"/>
        </w:rPr>
        <w:t>Smlouva</w:t>
      </w:r>
      <w:proofErr w:type="gramEnd"/>
      <w:r w:rsidRPr="006D0AB8">
        <w:rPr>
          <w:bCs/>
          <w:color w:val="000000" w:themeColor="text1"/>
          <w:sz w:val="22"/>
          <w:szCs w:val="22"/>
        </w:rPr>
        <w:t xml:space="preserve"> je vyhotovena ve </w:t>
      </w:r>
      <w:r w:rsidR="00F56CFA" w:rsidRPr="006D0AB8">
        <w:rPr>
          <w:bCs/>
          <w:color w:val="000000" w:themeColor="text1"/>
          <w:sz w:val="22"/>
          <w:szCs w:val="22"/>
        </w:rPr>
        <w:t>třech</w:t>
      </w:r>
      <w:r w:rsidRPr="006D0AB8">
        <w:rPr>
          <w:bCs/>
          <w:color w:val="000000" w:themeColor="text1"/>
          <w:sz w:val="22"/>
          <w:szCs w:val="22"/>
        </w:rPr>
        <w:t xml:space="preserve"> originálech</w:t>
      </w:r>
      <w:r w:rsidR="00DF7340" w:rsidRPr="006D0AB8">
        <w:rPr>
          <w:bCs/>
          <w:color w:val="000000" w:themeColor="text1"/>
          <w:sz w:val="22"/>
          <w:szCs w:val="22"/>
        </w:rPr>
        <w:t>,</w:t>
      </w:r>
      <w:r w:rsidRPr="006D0AB8">
        <w:rPr>
          <w:bCs/>
          <w:color w:val="000000" w:themeColor="text1"/>
          <w:sz w:val="22"/>
          <w:szCs w:val="22"/>
        </w:rPr>
        <w:t xml:space="preserve"> z nichž </w:t>
      </w:r>
      <w:r w:rsidR="00F56CFA" w:rsidRPr="006D0AB8">
        <w:rPr>
          <w:bCs/>
          <w:color w:val="000000" w:themeColor="text1"/>
          <w:sz w:val="22"/>
          <w:szCs w:val="22"/>
        </w:rPr>
        <w:t xml:space="preserve">pořadatel obdrží dvě vyhotovení </w:t>
      </w:r>
      <w:r w:rsidR="00F56CFA" w:rsidRPr="006D0AB8">
        <w:rPr>
          <w:bCs/>
          <w:color w:val="000000" w:themeColor="text1"/>
          <w:sz w:val="22"/>
          <w:szCs w:val="22"/>
        </w:rPr>
        <w:br/>
        <w:t xml:space="preserve">a dodavatel </w:t>
      </w:r>
      <w:r w:rsidRPr="006D0AB8">
        <w:rPr>
          <w:bCs/>
          <w:color w:val="000000" w:themeColor="text1"/>
          <w:sz w:val="22"/>
          <w:szCs w:val="22"/>
        </w:rPr>
        <w:t xml:space="preserve">obdrží </w:t>
      </w:r>
      <w:r w:rsidR="00F56CFA" w:rsidRPr="006D0AB8">
        <w:rPr>
          <w:bCs/>
          <w:color w:val="000000" w:themeColor="text1"/>
          <w:sz w:val="22"/>
          <w:szCs w:val="22"/>
        </w:rPr>
        <w:t>jedno</w:t>
      </w:r>
      <w:r w:rsidRPr="006D0AB8">
        <w:rPr>
          <w:bCs/>
          <w:color w:val="000000" w:themeColor="text1"/>
          <w:sz w:val="22"/>
          <w:szCs w:val="22"/>
        </w:rPr>
        <w:t xml:space="preserve"> vyhotovení</w:t>
      </w:r>
      <w:r w:rsidR="00F56CFA" w:rsidRPr="006D0AB8">
        <w:rPr>
          <w:bCs/>
          <w:color w:val="000000" w:themeColor="text1"/>
          <w:sz w:val="22"/>
          <w:szCs w:val="22"/>
        </w:rPr>
        <w:t>.</w:t>
      </w:r>
    </w:p>
    <w:p w14:paraId="48B53922" w14:textId="77777777" w:rsidR="00337370" w:rsidRPr="007E31B4" w:rsidRDefault="00337370" w:rsidP="00337370">
      <w:pPr>
        <w:jc w:val="both"/>
        <w:rPr>
          <w:bCs/>
          <w:sz w:val="22"/>
          <w:szCs w:val="22"/>
        </w:rPr>
      </w:pPr>
    </w:p>
    <w:p w14:paraId="6B5DA23E" w14:textId="77777777" w:rsidR="00337370" w:rsidRDefault="0007590F" w:rsidP="00337370">
      <w:pPr>
        <w:jc w:val="both"/>
        <w:rPr>
          <w:bCs/>
          <w:sz w:val="22"/>
          <w:szCs w:val="22"/>
        </w:rPr>
      </w:pPr>
      <w:proofErr w:type="gramStart"/>
      <w:r w:rsidRPr="0007590F">
        <w:rPr>
          <w:b/>
          <w:bCs/>
          <w:sz w:val="22"/>
          <w:szCs w:val="22"/>
        </w:rPr>
        <w:t>VII.4.</w:t>
      </w:r>
      <w:r w:rsidRPr="0007590F">
        <w:rPr>
          <w:b/>
          <w:bCs/>
          <w:sz w:val="22"/>
          <w:szCs w:val="22"/>
        </w:rPr>
        <w:tab/>
      </w:r>
      <w:r w:rsidRPr="0007590F">
        <w:rPr>
          <w:bCs/>
          <w:sz w:val="22"/>
          <w:szCs w:val="22"/>
        </w:rPr>
        <w:t>Tato</w:t>
      </w:r>
      <w:proofErr w:type="gramEnd"/>
      <w:r w:rsidRPr="0007590F">
        <w:rPr>
          <w:bCs/>
          <w:sz w:val="22"/>
          <w:szCs w:val="22"/>
        </w:rPr>
        <w:t xml:space="preserve"> smlouva nabývá platnosti a účinnosti podpisem obou stran. Smluvní strany prohlašují, že tato smlouva je výsledkem jejich svobodné vůle a vzájemné dohody, smlouvu uzavírají nikoliv v tísni ani za nápadně nevýhodných podmínek, na důkaz čehož připojují vlastnoruční podpisy.</w:t>
      </w:r>
    </w:p>
    <w:p w14:paraId="3B7F04F5" w14:textId="77777777" w:rsidR="00157F7F" w:rsidRPr="006C4138" w:rsidRDefault="00157F7F" w:rsidP="00337370">
      <w:pPr>
        <w:jc w:val="both"/>
        <w:rPr>
          <w:bCs/>
          <w:sz w:val="22"/>
          <w:szCs w:val="22"/>
        </w:rPr>
      </w:pPr>
    </w:p>
    <w:p w14:paraId="0DCBBA8C" w14:textId="77777777" w:rsidR="00157F7F" w:rsidRPr="006C4138" w:rsidRDefault="00157F7F" w:rsidP="00157F7F">
      <w:pPr>
        <w:pBdr>
          <w:top w:val="nil"/>
          <w:left w:val="nil"/>
          <w:bottom w:val="nil"/>
          <w:right w:val="nil"/>
          <w:between w:val="nil"/>
        </w:pBdr>
        <w:jc w:val="both"/>
        <w:textDirection w:val="btLr"/>
        <w:textAlignment w:val="top"/>
        <w:outlineLvl w:val="0"/>
        <w:rPr>
          <w:sz w:val="22"/>
          <w:szCs w:val="22"/>
        </w:rPr>
      </w:pPr>
      <w:proofErr w:type="gramStart"/>
      <w:r w:rsidRPr="006C4138">
        <w:rPr>
          <w:b/>
          <w:sz w:val="22"/>
          <w:szCs w:val="22"/>
        </w:rPr>
        <w:t>VII.5</w:t>
      </w:r>
      <w:r w:rsidRPr="006C4138">
        <w:rPr>
          <w:sz w:val="22"/>
          <w:szCs w:val="22"/>
        </w:rPr>
        <w:t>.</w:t>
      </w:r>
      <w:r w:rsidRPr="006C4138">
        <w:rPr>
          <w:sz w:val="22"/>
          <w:szCs w:val="22"/>
        </w:rPr>
        <w:tab/>
        <w:t>Dodavatel</w:t>
      </w:r>
      <w:proofErr w:type="gramEnd"/>
      <w:r w:rsidRPr="006C4138">
        <w:rPr>
          <w:sz w:val="22"/>
          <w:szCs w:val="22"/>
        </w:rPr>
        <w:t xml:space="preserve"> tímto prohlašuje, že osobní údaje, které mu byly předány Pořadatelem, zpracovává </w:t>
      </w:r>
      <w:r w:rsidRPr="006C4138">
        <w:rPr>
          <w:sz w:val="22"/>
          <w:szCs w:val="22"/>
        </w:rPr>
        <w:br/>
        <w:t xml:space="preserve">a spravuje v souladu s nařízením Evropského parlamentu a Rady /EU/ č. 2016/679, o ochraně fyzických osob v souvislosti se zpracováním osobních údajů a o volném pohybu těchto údajů </w:t>
      </w:r>
      <w:r w:rsidRPr="006C4138">
        <w:rPr>
          <w:sz w:val="22"/>
          <w:szCs w:val="22"/>
        </w:rPr>
        <w:br/>
        <w:t>(dále jen „GDPR"), že zpracování takovýchto osobních údajů probíhá s odpovídajícím technickým a organizačním zabezpečením, a dále prohlašuje, že odpovídá za ochranu takovýchto osobních údajů.</w:t>
      </w:r>
    </w:p>
    <w:p w14:paraId="5BC0432E" w14:textId="77777777" w:rsidR="00157F7F" w:rsidRPr="006C4138" w:rsidRDefault="00157F7F" w:rsidP="00157F7F">
      <w:pPr>
        <w:pBdr>
          <w:top w:val="nil"/>
          <w:left w:val="nil"/>
          <w:bottom w:val="nil"/>
          <w:right w:val="nil"/>
          <w:between w:val="nil"/>
        </w:pBdr>
        <w:jc w:val="both"/>
        <w:textDirection w:val="btLr"/>
        <w:textAlignment w:val="top"/>
        <w:outlineLvl w:val="0"/>
        <w:rPr>
          <w:sz w:val="22"/>
          <w:szCs w:val="22"/>
        </w:rPr>
      </w:pPr>
    </w:p>
    <w:p w14:paraId="79DE2FFF" w14:textId="34D20E90" w:rsidR="00157F7F" w:rsidRPr="006C4138" w:rsidRDefault="00157F7F" w:rsidP="00157F7F">
      <w:pPr>
        <w:pBdr>
          <w:top w:val="nil"/>
          <w:left w:val="nil"/>
          <w:bottom w:val="nil"/>
          <w:right w:val="nil"/>
          <w:between w:val="nil"/>
        </w:pBdr>
        <w:jc w:val="both"/>
        <w:textDirection w:val="btLr"/>
        <w:textAlignment w:val="top"/>
        <w:outlineLvl w:val="0"/>
        <w:rPr>
          <w:sz w:val="22"/>
          <w:szCs w:val="22"/>
        </w:rPr>
      </w:pPr>
      <w:proofErr w:type="gramStart"/>
      <w:r w:rsidRPr="006C4138">
        <w:rPr>
          <w:b/>
          <w:sz w:val="22"/>
          <w:szCs w:val="22"/>
        </w:rPr>
        <w:t>VII.6.</w:t>
      </w:r>
      <w:r w:rsidRPr="006C4138">
        <w:rPr>
          <w:sz w:val="22"/>
          <w:szCs w:val="22"/>
        </w:rPr>
        <w:tab/>
        <w:t>Dle</w:t>
      </w:r>
      <w:proofErr w:type="gramEnd"/>
      <w:r w:rsidRPr="006C4138">
        <w:rPr>
          <w:sz w:val="22"/>
          <w:szCs w:val="22"/>
        </w:rPr>
        <w:t xml:space="preserve"> nařízení Evropského parlamentu a Rady /EU/ č. 2016/679, o ochraně fyzických osob v souvislosti se zpracováním osobních údajů a o volném pohybu těchto údajů (dále jen „GDPR“) </w:t>
      </w:r>
      <w:r w:rsidR="00F56CFA">
        <w:rPr>
          <w:sz w:val="22"/>
          <w:szCs w:val="22"/>
        </w:rPr>
        <w:t>pořadatel</w:t>
      </w:r>
      <w:r w:rsidRPr="006C4138">
        <w:rPr>
          <w:sz w:val="22"/>
          <w:szCs w:val="22"/>
        </w:rPr>
        <w:t xml:space="preserve">, jako správce osobních údajů dodavatele odpovídá za jejich ochranu a garantuje jejich zpracování s odpovídajícím technickým a organizačním zabezpečením. Více informací naleznete na </w:t>
      </w:r>
      <w:hyperlink r:id="rId7" w:history="1">
        <w:r w:rsidRPr="006C4138">
          <w:rPr>
            <w:rStyle w:val="Hypertextovodkaz"/>
            <w:color w:val="auto"/>
            <w:sz w:val="22"/>
            <w:szCs w:val="22"/>
          </w:rPr>
          <w:t>http://www.mkshavirov.cz/obsah/ochrana-osobnich</w:t>
        </w:r>
      </w:hyperlink>
      <w:r w:rsidRPr="006C4138">
        <w:rPr>
          <w:sz w:val="22"/>
          <w:szCs w:val="22"/>
          <w:u w:val="single"/>
        </w:rPr>
        <w:t xml:space="preserve">-udaju/. </w:t>
      </w:r>
      <w:r w:rsidRPr="006C4138">
        <w:rPr>
          <w:sz w:val="22"/>
          <w:szCs w:val="22"/>
        </w:rPr>
        <w:t xml:space="preserve"> </w:t>
      </w:r>
    </w:p>
    <w:p w14:paraId="5BE4463E" w14:textId="77777777" w:rsidR="00157F7F" w:rsidRPr="006C4138" w:rsidRDefault="00157F7F" w:rsidP="00157F7F">
      <w:pPr>
        <w:spacing w:line="1" w:lineRule="atLeast"/>
        <w:textDirection w:val="btLr"/>
        <w:textAlignment w:val="top"/>
        <w:outlineLvl w:val="0"/>
        <w:rPr>
          <w:sz w:val="22"/>
          <w:szCs w:val="22"/>
        </w:rPr>
      </w:pPr>
    </w:p>
    <w:p w14:paraId="5F67950F" w14:textId="77777777" w:rsidR="00157F7F" w:rsidRPr="006C4138" w:rsidRDefault="00157F7F" w:rsidP="00256954">
      <w:pPr>
        <w:spacing w:line="1" w:lineRule="atLeast"/>
        <w:jc w:val="both"/>
        <w:textDirection w:val="btLr"/>
        <w:textAlignment w:val="top"/>
        <w:outlineLvl w:val="0"/>
        <w:rPr>
          <w:sz w:val="22"/>
          <w:szCs w:val="22"/>
        </w:rPr>
      </w:pPr>
      <w:proofErr w:type="gramStart"/>
      <w:r w:rsidRPr="006C4138">
        <w:rPr>
          <w:b/>
          <w:sz w:val="22"/>
          <w:szCs w:val="22"/>
        </w:rPr>
        <w:t>VII.7.</w:t>
      </w:r>
      <w:r w:rsidRPr="006C4138">
        <w:rPr>
          <w:sz w:val="22"/>
          <w:szCs w:val="22"/>
        </w:rPr>
        <w:tab/>
        <w:t>Smluvní</w:t>
      </w:r>
      <w:proofErr w:type="gramEnd"/>
      <w:r w:rsidRPr="006C4138">
        <w:rPr>
          <w:sz w:val="22"/>
          <w:szCs w:val="22"/>
        </w:rPr>
        <w:t xml:space="preserve"> strany berou na vědomí, že tuto smlouvu je třeba v souladu se zákonem č. 340/2015 Sb. zveřejnit v Registru smluv. Celková částka za vystoupení a korespondenční adresa je údajem, který se nezveřejňuje ve smyslu § 3 odst. 2 zákona č. 340/2015 Sb., jakož i neuveřejněnou informací ve smyslu § 3 odst. 1 zákona č. 340/2015 Sb. Smluvní strany souhlasí se zveřejněním této Smlouvy v Registru smluv. Smlouvu do Registru smluv vloží MKS Havířov.</w:t>
      </w:r>
    </w:p>
    <w:p w14:paraId="23CE46CE" w14:textId="77777777" w:rsidR="00157F7F" w:rsidRPr="006C4138" w:rsidRDefault="00157F7F" w:rsidP="00256954">
      <w:pPr>
        <w:jc w:val="both"/>
        <w:rPr>
          <w:sz w:val="22"/>
          <w:szCs w:val="22"/>
        </w:rPr>
      </w:pPr>
      <w:r w:rsidRPr="006C4138">
        <w:rPr>
          <w:sz w:val="22"/>
          <w:szCs w:val="22"/>
        </w:rPr>
        <w:t>Tato smlouva nabývá účinnosti dnem uveřejnění v centrálním registru smluv dle zákona číslo 340/2015 Sb., zákon o registru smluv, ve znění pozdějších předpisů.</w:t>
      </w:r>
    </w:p>
    <w:p w14:paraId="23F1C97E" w14:textId="77777777" w:rsidR="00157F7F" w:rsidRDefault="00157F7F" w:rsidP="00337370">
      <w:pPr>
        <w:jc w:val="both"/>
        <w:rPr>
          <w:bCs/>
          <w:sz w:val="22"/>
          <w:szCs w:val="22"/>
        </w:rPr>
      </w:pPr>
    </w:p>
    <w:p w14:paraId="02261D03" w14:textId="035CA217" w:rsidR="003870B7" w:rsidRDefault="003870B7" w:rsidP="00337370">
      <w:pPr>
        <w:jc w:val="both"/>
        <w:rPr>
          <w:bCs/>
          <w:sz w:val="22"/>
          <w:szCs w:val="22"/>
        </w:rPr>
      </w:pPr>
    </w:p>
    <w:p w14:paraId="05C33F81" w14:textId="7F1C4DF7" w:rsidR="00157F7F" w:rsidRPr="007E31B4" w:rsidRDefault="00157F7F" w:rsidP="00157F7F">
      <w:pPr>
        <w:jc w:val="both"/>
        <w:rPr>
          <w:bCs/>
          <w:sz w:val="22"/>
          <w:szCs w:val="22"/>
        </w:rPr>
      </w:pPr>
      <w:r w:rsidRPr="0007590F">
        <w:rPr>
          <w:bCs/>
          <w:sz w:val="22"/>
          <w:szCs w:val="22"/>
        </w:rPr>
        <w:t>V</w:t>
      </w:r>
      <w:r>
        <w:rPr>
          <w:bCs/>
          <w:sz w:val="22"/>
          <w:szCs w:val="22"/>
        </w:rPr>
        <w:t xml:space="preserve"> Havířově </w:t>
      </w:r>
      <w:r w:rsidRPr="0007590F">
        <w:rPr>
          <w:bCs/>
          <w:sz w:val="22"/>
          <w:szCs w:val="22"/>
        </w:rPr>
        <w:t>dne</w:t>
      </w:r>
      <w:r>
        <w:rPr>
          <w:bCs/>
          <w:sz w:val="22"/>
          <w:szCs w:val="22"/>
        </w:rPr>
        <w:t xml:space="preserve"> </w:t>
      </w:r>
      <w:r w:rsidR="00942280">
        <w:rPr>
          <w:bCs/>
          <w:sz w:val="22"/>
          <w:szCs w:val="22"/>
        </w:rPr>
        <w:t>1. 3. 2022</w:t>
      </w:r>
      <w:r>
        <w:rPr>
          <w:bCs/>
          <w:sz w:val="22"/>
          <w:szCs w:val="22"/>
        </w:rPr>
        <w:tab/>
      </w:r>
      <w:r>
        <w:rPr>
          <w:bCs/>
          <w:sz w:val="22"/>
          <w:szCs w:val="22"/>
        </w:rPr>
        <w:tab/>
      </w:r>
      <w:r>
        <w:rPr>
          <w:bCs/>
          <w:sz w:val="22"/>
          <w:szCs w:val="22"/>
        </w:rPr>
        <w:tab/>
      </w:r>
      <w:r>
        <w:rPr>
          <w:bCs/>
          <w:sz w:val="22"/>
          <w:szCs w:val="22"/>
        </w:rPr>
        <w:tab/>
        <w:t xml:space="preserve">V  </w:t>
      </w:r>
      <w:r w:rsidR="00942280">
        <w:rPr>
          <w:bCs/>
          <w:sz w:val="22"/>
          <w:szCs w:val="22"/>
        </w:rPr>
        <w:t>Praze</w:t>
      </w:r>
      <w:r>
        <w:rPr>
          <w:bCs/>
          <w:sz w:val="22"/>
          <w:szCs w:val="22"/>
        </w:rPr>
        <w:t xml:space="preserve">  dne</w:t>
      </w:r>
      <w:r w:rsidR="00942280">
        <w:rPr>
          <w:bCs/>
          <w:sz w:val="22"/>
          <w:szCs w:val="22"/>
        </w:rPr>
        <w:t xml:space="preserve"> 5. 4. 2022</w:t>
      </w:r>
    </w:p>
    <w:p w14:paraId="2E67F681" w14:textId="77777777" w:rsidR="00157F7F" w:rsidRPr="007E31B4" w:rsidRDefault="00157F7F" w:rsidP="00157F7F">
      <w:pPr>
        <w:jc w:val="both"/>
        <w:rPr>
          <w:bCs/>
          <w:sz w:val="22"/>
          <w:szCs w:val="22"/>
        </w:rPr>
      </w:pPr>
    </w:p>
    <w:p w14:paraId="65688701" w14:textId="77777777" w:rsidR="00157F7F" w:rsidRPr="007E31B4" w:rsidRDefault="00157F7F" w:rsidP="00157F7F">
      <w:pPr>
        <w:jc w:val="both"/>
        <w:rPr>
          <w:bCs/>
          <w:sz w:val="22"/>
          <w:szCs w:val="22"/>
        </w:rPr>
      </w:pPr>
    </w:p>
    <w:p w14:paraId="761030E3" w14:textId="77777777" w:rsidR="00157F7F" w:rsidRDefault="00157F7F" w:rsidP="00157F7F">
      <w:pPr>
        <w:jc w:val="both"/>
        <w:rPr>
          <w:bCs/>
          <w:sz w:val="22"/>
          <w:szCs w:val="22"/>
        </w:rPr>
      </w:pPr>
    </w:p>
    <w:p w14:paraId="66307A82" w14:textId="77777777" w:rsidR="00157F7F" w:rsidRDefault="00157F7F" w:rsidP="00157F7F">
      <w:pPr>
        <w:jc w:val="both"/>
        <w:rPr>
          <w:bCs/>
          <w:sz w:val="22"/>
          <w:szCs w:val="22"/>
        </w:rPr>
      </w:pPr>
    </w:p>
    <w:p w14:paraId="6CD8CBC7" w14:textId="77777777" w:rsidR="00157F7F" w:rsidRDefault="00157F7F" w:rsidP="00157F7F">
      <w:pPr>
        <w:jc w:val="both"/>
        <w:rPr>
          <w:bCs/>
          <w:sz w:val="22"/>
          <w:szCs w:val="22"/>
        </w:rPr>
      </w:pPr>
    </w:p>
    <w:p w14:paraId="540E897A" w14:textId="77777777" w:rsidR="00157F7F" w:rsidRPr="007E31B4" w:rsidRDefault="00157F7F" w:rsidP="00157F7F">
      <w:pPr>
        <w:jc w:val="both"/>
        <w:rPr>
          <w:bCs/>
          <w:sz w:val="22"/>
          <w:szCs w:val="22"/>
        </w:rPr>
      </w:pPr>
    </w:p>
    <w:p w14:paraId="4CBCF4A5" w14:textId="77777777" w:rsidR="00157F7F" w:rsidRPr="007E31B4" w:rsidRDefault="00157F7F" w:rsidP="00157F7F">
      <w:pPr>
        <w:jc w:val="both"/>
        <w:rPr>
          <w:bCs/>
          <w:sz w:val="22"/>
          <w:szCs w:val="22"/>
        </w:rPr>
      </w:pPr>
      <w:r w:rsidRPr="0007590F">
        <w:rPr>
          <w:bCs/>
          <w:sz w:val="22"/>
          <w:szCs w:val="22"/>
        </w:rPr>
        <w:t>………………………………….</w:t>
      </w:r>
      <w:r w:rsidRPr="0007590F">
        <w:rPr>
          <w:bCs/>
          <w:sz w:val="22"/>
          <w:szCs w:val="22"/>
        </w:rPr>
        <w:tab/>
      </w:r>
      <w:r w:rsidRPr="0007590F">
        <w:rPr>
          <w:bCs/>
          <w:sz w:val="22"/>
          <w:szCs w:val="22"/>
        </w:rPr>
        <w:tab/>
        <w:t>………………………………….</w:t>
      </w:r>
    </w:p>
    <w:p w14:paraId="08024A4B" w14:textId="0F2380C3" w:rsidR="00157F7F" w:rsidRDefault="00F56CFA" w:rsidP="00157F7F">
      <w:pPr>
        <w:pStyle w:val="Nadpis5"/>
      </w:pPr>
      <w:r>
        <w:t>pořadatel</w:t>
      </w:r>
      <w:r w:rsidR="00157F7F" w:rsidRPr="007E31B4">
        <w:tab/>
      </w:r>
      <w:r w:rsidR="00157F7F" w:rsidRPr="007E31B4">
        <w:tab/>
      </w:r>
      <w:r w:rsidR="00157F7F" w:rsidRPr="007E31B4">
        <w:tab/>
      </w:r>
      <w:r w:rsidR="00157F7F" w:rsidRPr="007E31B4">
        <w:tab/>
      </w:r>
      <w:r w:rsidR="00157F7F" w:rsidRPr="007E31B4">
        <w:tab/>
        <w:t>dodavatel</w:t>
      </w:r>
    </w:p>
    <w:p w14:paraId="5AE8C562" w14:textId="77777777" w:rsidR="00157F7F" w:rsidRDefault="00157F7F" w:rsidP="00157F7F">
      <w:r>
        <w:t>Mgr. Yvona Dlábková</w:t>
      </w:r>
      <w:r>
        <w:tab/>
      </w:r>
      <w:r>
        <w:tab/>
      </w:r>
      <w:r>
        <w:tab/>
      </w:r>
      <w:r w:rsidRPr="00015389">
        <w:rPr>
          <w:bCs/>
          <w:szCs w:val="22"/>
        </w:rPr>
        <w:t xml:space="preserve">Helena </w:t>
      </w:r>
      <w:proofErr w:type="spellStart"/>
      <w:r w:rsidRPr="00015389">
        <w:rPr>
          <w:bCs/>
          <w:szCs w:val="22"/>
        </w:rPr>
        <w:t>Sterrová</w:t>
      </w:r>
      <w:proofErr w:type="spellEnd"/>
    </w:p>
    <w:p w14:paraId="2EE92BE6" w14:textId="77777777" w:rsidR="00157F7F" w:rsidRDefault="00157F7F" w:rsidP="00157F7F">
      <w:r>
        <w:t>ředitelka MKS Havířov</w:t>
      </w:r>
    </w:p>
    <w:p w14:paraId="5EA89A85" w14:textId="0D97C35C" w:rsidR="003870B7" w:rsidRPr="000709CF" w:rsidRDefault="003870B7" w:rsidP="000709CF">
      <w:pPr>
        <w:rPr>
          <w:b/>
          <w:color w:val="FF0000"/>
          <w:sz w:val="36"/>
          <w:szCs w:val="36"/>
        </w:rPr>
      </w:pPr>
    </w:p>
    <w:sectPr w:rsidR="003870B7" w:rsidRPr="000709CF" w:rsidSect="008000A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D371F" w14:textId="77777777" w:rsidR="00E439C8" w:rsidRDefault="00E439C8"/>
  </w:endnote>
  <w:endnote w:type="continuationSeparator" w:id="0">
    <w:p w14:paraId="2CF13061" w14:textId="77777777" w:rsidR="00E439C8" w:rsidRDefault="00E439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949A1" w14:textId="77777777" w:rsidR="00E439C8" w:rsidRDefault="00E439C8"/>
  </w:footnote>
  <w:footnote w:type="continuationSeparator" w:id="0">
    <w:p w14:paraId="5A01B8E1" w14:textId="77777777" w:rsidR="00E439C8" w:rsidRDefault="00E439C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F9790" w14:textId="77777777" w:rsidR="00505949" w:rsidRDefault="00505949">
    <w:pPr>
      <w:pStyle w:val="Zhlav"/>
    </w:pPr>
    <w:r>
      <w:rPr>
        <w:noProof/>
      </w:rPr>
      <mc:AlternateContent>
        <mc:Choice Requires="wps">
          <w:drawing>
            <wp:anchor distT="0" distB="0" distL="114300" distR="114300" simplePos="0" relativeHeight="251659264" behindDoc="0" locked="1" layoutInCell="1" allowOverlap="1" wp14:anchorId="02E710CB" wp14:editId="757BDCDD">
              <wp:simplePos x="0" y="0"/>
              <wp:positionH relativeFrom="margin">
                <wp:align>center</wp:align>
              </wp:positionH>
              <wp:positionV relativeFrom="page">
                <wp:align>bottom</wp:align>
              </wp:positionV>
              <wp:extent cx="1831975" cy="457200"/>
              <wp:effectExtent l="0" t="0" r="0" b="0"/>
              <wp:wrapNone/>
              <wp:docPr id="2" name="janusSEAL SC Footer"/>
              <wp:cNvGraphicFramePr/>
              <a:graphic xmlns:a="http://schemas.openxmlformats.org/drawingml/2006/main">
                <a:graphicData uri="http://schemas.microsoft.com/office/word/2010/wordprocessingShape">
                  <wps:wsp>
                    <wps:cNvSpPr txBox="1"/>
                    <wps:spPr>
                      <a:xfrm>
                        <a:off x="0" y="0"/>
                        <a:ext cx="1831975" cy="457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BD4EF11" w14:textId="54D1594D" w:rsidR="00505949" w:rsidRDefault="00505949" w:rsidP="00261358">
                          <w:pPr>
                            <w:jc w:val="center"/>
                            <w:rPr>
                              <w:rFonts w:ascii="Arial" w:hAnsi="Arial" w:cs="Arial"/>
                              <w:color w:val="808080"/>
                              <w:sz w:val="16"/>
                            </w:rPr>
                          </w:pPr>
                        </w:p>
                        <w:p w14:paraId="7E5BC146" w14:textId="77777777" w:rsidR="00980995" w:rsidRPr="00261358" w:rsidRDefault="00980995" w:rsidP="00261358">
                          <w:pPr>
                            <w:jc w:val="center"/>
                            <w:rPr>
                              <w:rFonts w:ascii="Arial" w:hAnsi="Arial" w:cs="Arial"/>
                              <w:color w:val="808080"/>
                              <w:sz w:val="16"/>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E710CB" id="_x0000_t202" coordsize="21600,21600" o:spt="202" path="m,l,21600r21600,l21600,xe">
              <v:stroke joinstyle="miter"/>
              <v:path gradientshapeok="t" o:connecttype="rect"/>
            </v:shapetype>
            <v:shape id="janusSEAL SC Footer" o:spid="_x0000_s1026" type="#_x0000_t202" style="position:absolute;margin-left:0;margin-top:0;width:144.25pt;height:36pt;z-index:251659264;visibility:visible;mso-wrap-style:none;mso-height-percent:0;mso-wrap-distance-left:9pt;mso-wrap-distance-top:0;mso-wrap-distance-right:9pt;mso-wrap-distance-bottom:0;mso-position-horizontal:center;mso-position-horizontal-relative:margin;mso-position-vertical:bottom;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" filled="f" stroked="f" strokeweight=".5pt">
              <v:textbox>
                <w:txbxContent>
                  <w:p w14:paraId="2BD4EF11" w14:textId="54D1594D" w:rsidR="00505949" w:rsidRDefault="00505949" w:rsidP="00261358">
                    <w:pPr>
                      <w:jc w:val="center"/>
                      <w:rPr>
                        <w:rFonts w:ascii="Arial" w:hAnsi="Arial" w:cs="Arial"/>
                        <w:color w:val="808080"/>
                        <w:sz w:val="16"/>
                      </w:rPr>
                    </w:pPr>
                  </w:p>
                  <w:p w14:paraId="7E5BC146" w14:textId="77777777" w:rsidR="00980995" w:rsidRPr="00261358" w:rsidRDefault="00980995" w:rsidP="00261358">
                    <w:pPr>
                      <w:jc w:val="center"/>
                      <w:rPr>
                        <w:rFonts w:ascii="Arial" w:hAnsi="Arial" w:cs="Arial"/>
                        <w:color w:val="808080"/>
                        <w:sz w:val="16"/>
                      </w:rPr>
                    </w:pPr>
                  </w:p>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C5F61"/>
    <w:multiLevelType w:val="hybridMultilevel"/>
    <w:tmpl w:val="00E6D4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C096322"/>
    <w:multiLevelType w:val="hybridMultilevel"/>
    <w:tmpl w:val="907ED7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46C24FC"/>
    <w:multiLevelType w:val="hybridMultilevel"/>
    <w:tmpl w:val="11BE1626"/>
    <w:lvl w:ilvl="0" w:tplc="4A6EC7B6">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495B761B"/>
    <w:multiLevelType w:val="hybridMultilevel"/>
    <w:tmpl w:val="69160E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C784A1F"/>
    <w:multiLevelType w:val="hybridMultilevel"/>
    <w:tmpl w:val="7B1693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E2647C6"/>
    <w:multiLevelType w:val="hybridMultilevel"/>
    <w:tmpl w:val="11BE1626"/>
    <w:lvl w:ilvl="0" w:tplc="4A6EC7B6">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B3E"/>
    <w:rsid w:val="0000240E"/>
    <w:rsid w:val="00013AF9"/>
    <w:rsid w:val="000179BB"/>
    <w:rsid w:val="00047531"/>
    <w:rsid w:val="000709CF"/>
    <w:rsid w:val="0007590F"/>
    <w:rsid w:val="0008746C"/>
    <w:rsid w:val="00087B27"/>
    <w:rsid w:val="00096F54"/>
    <w:rsid w:val="000A2531"/>
    <w:rsid w:val="000C00F5"/>
    <w:rsid w:val="000C1FBF"/>
    <w:rsid w:val="000C729A"/>
    <w:rsid w:val="000D2D61"/>
    <w:rsid w:val="000D33BE"/>
    <w:rsid w:val="000E67E3"/>
    <w:rsid w:val="00145607"/>
    <w:rsid w:val="00157F7F"/>
    <w:rsid w:val="001631BF"/>
    <w:rsid w:val="0016664A"/>
    <w:rsid w:val="001960F8"/>
    <w:rsid w:val="001B2217"/>
    <w:rsid w:val="001C3108"/>
    <w:rsid w:val="001C3449"/>
    <w:rsid w:val="001E2B3E"/>
    <w:rsid w:val="001E5D1E"/>
    <w:rsid w:val="001E7BB9"/>
    <w:rsid w:val="0020016B"/>
    <w:rsid w:val="00202434"/>
    <w:rsid w:val="00213A33"/>
    <w:rsid w:val="00217427"/>
    <w:rsid w:val="002225E0"/>
    <w:rsid w:val="00256954"/>
    <w:rsid w:val="00261358"/>
    <w:rsid w:val="0027534D"/>
    <w:rsid w:val="002A35AC"/>
    <w:rsid w:val="002A4D68"/>
    <w:rsid w:val="002C598E"/>
    <w:rsid w:val="002C739F"/>
    <w:rsid w:val="002C7664"/>
    <w:rsid w:val="002D162A"/>
    <w:rsid w:val="002D3C4D"/>
    <w:rsid w:val="002F643C"/>
    <w:rsid w:val="00306701"/>
    <w:rsid w:val="003157E4"/>
    <w:rsid w:val="00326B2A"/>
    <w:rsid w:val="00330442"/>
    <w:rsid w:val="00335887"/>
    <w:rsid w:val="00337370"/>
    <w:rsid w:val="00365D71"/>
    <w:rsid w:val="0036734C"/>
    <w:rsid w:val="003870B7"/>
    <w:rsid w:val="003A398F"/>
    <w:rsid w:val="003B065D"/>
    <w:rsid w:val="003B0805"/>
    <w:rsid w:val="003B5266"/>
    <w:rsid w:val="003C46D8"/>
    <w:rsid w:val="003D37CC"/>
    <w:rsid w:val="003D6962"/>
    <w:rsid w:val="003F3C04"/>
    <w:rsid w:val="003F4EF7"/>
    <w:rsid w:val="004068B0"/>
    <w:rsid w:val="00410C9E"/>
    <w:rsid w:val="00411391"/>
    <w:rsid w:val="00430BFD"/>
    <w:rsid w:val="00442B3C"/>
    <w:rsid w:val="00445955"/>
    <w:rsid w:val="0048074F"/>
    <w:rsid w:val="004870B8"/>
    <w:rsid w:val="00491070"/>
    <w:rsid w:val="004B653C"/>
    <w:rsid w:val="004C4351"/>
    <w:rsid w:val="004D06EA"/>
    <w:rsid w:val="004D1998"/>
    <w:rsid w:val="004D314A"/>
    <w:rsid w:val="004E660C"/>
    <w:rsid w:val="00501136"/>
    <w:rsid w:val="00505949"/>
    <w:rsid w:val="00506ABD"/>
    <w:rsid w:val="00513712"/>
    <w:rsid w:val="005300B9"/>
    <w:rsid w:val="00541188"/>
    <w:rsid w:val="00554F63"/>
    <w:rsid w:val="00566466"/>
    <w:rsid w:val="005B4E5E"/>
    <w:rsid w:val="005D6BF4"/>
    <w:rsid w:val="005D71A8"/>
    <w:rsid w:val="005E2CC6"/>
    <w:rsid w:val="005F5FA1"/>
    <w:rsid w:val="005F6967"/>
    <w:rsid w:val="0060005E"/>
    <w:rsid w:val="00600A9A"/>
    <w:rsid w:val="0060410C"/>
    <w:rsid w:val="006066B0"/>
    <w:rsid w:val="0061129C"/>
    <w:rsid w:val="00615943"/>
    <w:rsid w:val="00622789"/>
    <w:rsid w:val="0063371C"/>
    <w:rsid w:val="0064021C"/>
    <w:rsid w:val="00661FD9"/>
    <w:rsid w:val="00673386"/>
    <w:rsid w:val="006810FF"/>
    <w:rsid w:val="00686B97"/>
    <w:rsid w:val="0068773B"/>
    <w:rsid w:val="00690FB0"/>
    <w:rsid w:val="006930CD"/>
    <w:rsid w:val="00693D65"/>
    <w:rsid w:val="006C4138"/>
    <w:rsid w:val="006C6FE1"/>
    <w:rsid w:val="006D0AB8"/>
    <w:rsid w:val="00713670"/>
    <w:rsid w:val="00716647"/>
    <w:rsid w:val="00720541"/>
    <w:rsid w:val="007214BF"/>
    <w:rsid w:val="00721AC6"/>
    <w:rsid w:val="00727E07"/>
    <w:rsid w:val="007311F1"/>
    <w:rsid w:val="0073441B"/>
    <w:rsid w:val="00746A4C"/>
    <w:rsid w:val="00757C19"/>
    <w:rsid w:val="00767A34"/>
    <w:rsid w:val="007768C2"/>
    <w:rsid w:val="00782F10"/>
    <w:rsid w:val="007C1265"/>
    <w:rsid w:val="007E03D0"/>
    <w:rsid w:val="007E31B4"/>
    <w:rsid w:val="007E3877"/>
    <w:rsid w:val="008000A0"/>
    <w:rsid w:val="00816905"/>
    <w:rsid w:val="00825E06"/>
    <w:rsid w:val="00832BF3"/>
    <w:rsid w:val="00844B1F"/>
    <w:rsid w:val="0084700E"/>
    <w:rsid w:val="0085118C"/>
    <w:rsid w:val="0085190D"/>
    <w:rsid w:val="008534AB"/>
    <w:rsid w:val="00862B6D"/>
    <w:rsid w:val="00881D7E"/>
    <w:rsid w:val="00896740"/>
    <w:rsid w:val="00896D8D"/>
    <w:rsid w:val="008A2EFF"/>
    <w:rsid w:val="008B5C9E"/>
    <w:rsid w:val="008C07C2"/>
    <w:rsid w:val="008C4E24"/>
    <w:rsid w:val="008D760C"/>
    <w:rsid w:val="008E21D3"/>
    <w:rsid w:val="009141E7"/>
    <w:rsid w:val="00921604"/>
    <w:rsid w:val="00921632"/>
    <w:rsid w:val="00935219"/>
    <w:rsid w:val="00940759"/>
    <w:rsid w:val="00942280"/>
    <w:rsid w:val="00950FB0"/>
    <w:rsid w:val="00952740"/>
    <w:rsid w:val="009618E0"/>
    <w:rsid w:val="00980995"/>
    <w:rsid w:val="009931E7"/>
    <w:rsid w:val="009D7825"/>
    <w:rsid w:val="009E5FCD"/>
    <w:rsid w:val="009F4692"/>
    <w:rsid w:val="009F7475"/>
    <w:rsid w:val="00A20AB8"/>
    <w:rsid w:val="00A24933"/>
    <w:rsid w:val="00A32ABC"/>
    <w:rsid w:val="00A44B21"/>
    <w:rsid w:val="00A56337"/>
    <w:rsid w:val="00A836F8"/>
    <w:rsid w:val="00A9403B"/>
    <w:rsid w:val="00AB47EA"/>
    <w:rsid w:val="00AD4404"/>
    <w:rsid w:val="00AD5C46"/>
    <w:rsid w:val="00AE30FD"/>
    <w:rsid w:val="00B13BEF"/>
    <w:rsid w:val="00B2058D"/>
    <w:rsid w:val="00B6642C"/>
    <w:rsid w:val="00B674E3"/>
    <w:rsid w:val="00B856CE"/>
    <w:rsid w:val="00B94E52"/>
    <w:rsid w:val="00B9500E"/>
    <w:rsid w:val="00BA5A96"/>
    <w:rsid w:val="00BF435A"/>
    <w:rsid w:val="00C024E0"/>
    <w:rsid w:val="00C21B4E"/>
    <w:rsid w:val="00C579CF"/>
    <w:rsid w:val="00C61976"/>
    <w:rsid w:val="00C6742F"/>
    <w:rsid w:val="00C75FB4"/>
    <w:rsid w:val="00C84A46"/>
    <w:rsid w:val="00C930F2"/>
    <w:rsid w:val="00CA6259"/>
    <w:rsid w:val="00CB7CD8"/>
    <w:rsid w:val="00CC3CE6"/>
    <w:rsid w:val="00CC79CF"/>
    <w:rsid w:val="00CC7A9C"/>
    <w:rsid w:val="00CC7E5A"/>
    <w:rsid w:val="00CF0772"/>
    <w:rsid w:val="00D02AD0"/>
    <w:rsid w:val="00D13C53"/>
    <w:rsid w:val="00D209EB"/>
    <w:rsid w:val="00D31B4F"/>
    <w:rsid w:val="00D444B8"/>
    <w:rsid w:val="00D542AC"/>
    <w:rsid w:val="00D6723A"/>
    <w:rsid w:val="00DA55A9"/>
    <w:rsid w:val="00DB4AF9"/>
    <w:rsid w:val="00DD09FF"/>
    <w:rsid w:val="00DD2778"/>
    <w:rsid w:val="00DE5605"/>
    <w:rsid w:val="00DF33EE"/>
    <w:rsid w:val="00DF40F5"/>
    <w:rsid w:val="00DF7340"/>
    <w:rsid w:val="00E2095B"/>
    <w:rsid w:val="00E439C8"/>
    <w:rsid w:val="00E453B0"/>
    <w:rsid w:val="00E52F76"/>
    <w:rsid w:val="00E533BD"/>
    <w:rsid w:val="00E7417A"/>
    <w:rsid w:val="00E9798F"/>
    <w:rsid w:val="00EB586A"/>
    <w:rsid w:val="00EF462C"/>
    <w:rsid w:val="00F120FE"/>
    <w:rsid w:val="00F142EE"/>
    <w:rsid w:val="00F56CFA"/>
    <w:rsid w:val="00F60A59"/>
    <w:rsid w:val="00F75125"/>
    <w:rsid w:val="00F75B02"/>
    <w:rsid w:val="00F917FD"/>
    <w:rsid w:val="00F93EB0"/>
    <w:rsid w:val="00F960FA"/>
    <w:rsid w:val="00F9736E"/>
    <w:rsid w:val="00FA386D"/>
    <w:rsid w:val="00FB013B"/>
    <w:rsid w:val="00FB246C"/>
    <w:rsid w:val="00FB4923"/>
    <w:rsid w:val="00FB621D"/>
    <w:rsid w:val="00FC5FCF"/>
    <w:rsid w:val="00FC7072"/>
    <w:rsid w:val="00FD4CE0"/>
    <w:rsid w:val="00FE68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A6EF2"/>
  <w15:docId w15:val="{05B08FE9-9A6D-4747-B51F-886D0D3F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4700E"/>
    <w:rPr>
      <w:sz w:val="24"/>
      <w:szCs w:val="24"/>
    </w:rPr>
  </w:style>
  <w:style w:type="paragraph" w:styleId="Nadpis1">
    <w:name w:val="heading 1"/>
    <w:basedOn w:val="Normln"/>
    <w:next w:val="Normln"/>
    <w:qFormat/>
    <w:rsid w:val="0084700E"/>
    <w:pPr>
      <w:keepNext/>
      <w:outlineLvl w:val="0"/>
    </w:pPr>
    <w:rPr>
      <w:b/>
      <w:sz w:val="28"/>
      <w:szCs w:val="28"/>
    </w:rPr>
  </w:style>
  <w:style w:type="paragraph" w:styleId="Nadpis2">
    <w:name w:val="heading 2"/>
    <w:basedOn w:val="Normln"/>
    <w:next w:val="Normln"/>
    <w:qFormat/>
    <w:rsid w:val="0084700E"/>
    <w:pPr>
      <w:keepNext/>
      <w:ind w:left="1416" w:firstLine="708"/>
      <w:outlineLvl w:val="1"/>
    </w:pPr>
    <w:rPr>
      <w:bCs/>
      <w:sz w:val="28"/>
      <w:szCs w:val="28"/>
    </w:rPr>
  </w:style>
  <w:style w:type="paragraph" w:styleId="Nadpis3">
    <w:name w:val="heading 3"/>
    <w:basedOn w:val="Normln"/>
    <w:next w:val="Normln"/>
    <w:qFormat/>
    <w:rsid w:val="0084700E"/>
    <w:pPr>
      <w:keepNext/>
      <w:outlineLvl w:val="2"/>
    </w:pPr>
    <w:rPr>
      <w:bCs/>
      <w:sz w:val="28"/>
      <w:szCs w:val="28"/>
    </w:rPr>
  </w:style>
  <w:style w:type="paragraph" w:styleId="Nadpis4">
    <w:name w:val="heading 4"/>
    <w:basedOn w:val="Normln"/>
    <w:next w:val="Normln"/>
    <w:qFormat/>
    <w:rsid w:val="0084700E"/>
    <w:pPr>
      <w:keepNext/>
      <w:jc w:val="center"/>
      <w:outlineLvl w:val="3"/>
    </w:pPr>
    <w:rPr>
      <w:b/>
      <w:sz w:val="22"/>
      <w:szCs w:val="28"/>
    </w:rPr>
  </w:style>
  <w:style w:type="paragraph" w:styleId="Nadpis5">
    <w:name w:val="heading 5"/>
    <w:basedOn w:val="Normln"/>
    <w:next w:val="Normln"/>
    <w:qFormat/>
    <w:rsid w:val="0084700E"/>
    <w:pPr>
      <w:keepNext/>
      <w:outlineLvl w:val="4"/>
    </w:pPr>
    <w:rPr>
      <w: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4700E"/>
    <w:pPr>
      <w:pBdr>
        <w:bottom w:val="single" w:sz="6" w:space="1" w:color="auto"/>
      </w:pBdr>
      <w:jc w:val="center"/>
    </w:pPr>
    <w:rPr>
      <w:b/>
      <w:sz w:val="28"/>
      <w:szCs w:val="28"/>
    </w:rPr>
  </w:style>
  <w:style w:type="character" w:styleId="Hypertextovodkaz">
    <w:name w:val="Hyperlink"/>
    <w:rsid w:val="00491070"/>
    <w:rPr>
      <w:color w:val="0000FF"/>
      <w:u w:val="single"/>
    </w:rPr>
  </w:style>
  <w:style w:type="paragraph" w:styleId="Textbubliny">
    <w:name w:val="Balloon Text"/>
    <w:basedOn w:val="Normln"/>
    <w:semiHidden/>
    <w:rsid w:val="00881D7E"/>
    <w:rPr>
      <w:rFonts w:ascii="Tahoma" w:hAnsi="Tahoma" w:cs="Tahoma"/>
      <w:sz w:val="16"/>
      <w:szCs w:val="16"/>
    </w:rPr>
  </w:style>
  <w:style w:type="paragraph" w:styleId="Rozloendokumentu">
    <w:name w:val="Document Map"/>
    <w:basedOn w:val="Normln"/>
    <w:semiHidden/>
    <w:rsid w:val="00C61976"/>
    <w:pPr>
      <w:shd w:val="clear" w:color="auto" w:fill="000080"/>
    </w:pPr>
    <w:rPr>
      <w:rFonts w:ascii="Tahoma" w:hAnsi="Tahoma" w:cs="Tahoma"/>
      <w:sz w:val="20"/>
      <w:szCs w:val="20"/>
    </w:rPr>
  </w:style>
  <w:style w:type="character" w:styleId="Odkaznakoment">
    <w:name w:val="annotation reference"/>
    <w:basedOn w:val="Standardnpsmoodstavce"/>
    <w:rsid w:val="000E67E3"/>
    <w:rPr>
      <w:sz w:val="16"/>
      <w:szCs w:val="16"/>
    </w:rPr>
  </w:style>
  <w:style w:type="paragraph" w:styleId="Textkomente">
    <w:name w:val="annotation text"/>
    <w:basedOn w:val="Normln"/>
    <w:link w:val="TextkomenteChar"/>
    <w:rsid w:val="000E67E3"/>
    <w:rPr>
      <w:sz w:val="20"/>
      <w:szCs w:val="20"/>
    </w:rPr>
  </w:style>
  <w:style w:type="character" w:customStyle="1" w:styleId="TextkomenteChar">
    <w:name w:val="Text komentáře Char"/>
    <w:basedOn w:val="Standardnpsmoodstavce"/>
    <w:link w:val="Textkomente"/>
    <w:rsid w:val="000E67E3"/>
  </w:style>
  <w:style w:type="paragraph" w:styleId="Pedmtkomente">
    <w:name w:val="annotation subject"/>
    <w:basedOn w:val="Textkomente"/>
    <w:next w:val="Textkomente"/>
    <w:link w:val="PedmtkomenteChar"/>
    <w:rsid w:val="000E67E3"/>
    <w:rPr>
      <w:b/>
      <w:bCs/>
    </w:rPr>
  </w:style>
  <w:style w:type="character" w:customStyle="1" w:styleId="PedmtkomenteChar">
    <w:name w:val="Předmět komentáře Char"/>
    <w:basedOn w:val="TextkomenteChar"/>
    <w:link w:val="Pedmtkomente"/>
    <w:rsid w:val="000E67E3"/>
    <w:rPr>
      <w:b/>
      <w:bCs/>
    </w:rPr>
  </w:style>
  <w:style w:type="paragraph" w:styleId="Revize">
    <w:name w:val="Revision"/>
    <w:hidden/>
    <w:uiPriority w:val="99"/>
    <w:semiHidden/>
    <w:rsid w:val="000E67E3"/>
    <w:rPr>
      <w:sz w:val="24"/>
      <w:szCs w:val="24"/>
    </w:rPr>
  </w:style>
  <w:style w:type="paragraph" w:styleId="Odstavecseseznamem">
    <w:name w:val="List Paragraph"/>
    <w:basedOn w:val="Normln"/>
    <w:uiPriority w:val="34"/>
    <w:qFormat/>
    <w:rsid w:val="00816905"/>
    <w:pPr>
      <w:ind w:left="720"/>
      <w:contextualSpacing/>
    </w:pPr>
  </w:style>
  <w:style w:type="paragraph" w:styleId="Normlnweb">
    <w:name w:val="Normal (Web)"/>
    <w:basedOn w:val="Normln"/>
    <w:uiPriority w:val="99"/>
    <w:unhideWhenUsed/>
    <w:rsid w:val="00F120FE"/>
    <w:pPr>
      <w:spacing w:before="100" w:beforeAutospacing="1" w:after="100" w:afterAutospacing="1"/>
    </w:pPr>
    <w:rPr>
      <w:rFonts w:eastAsiaTheme="minorHAnsi"/>
    </w:rPr>
  </w:style>
  <w:style w:type="character" w:styleId="Siln">
    <w:name w:val="Strong"/>
    <w:basedOn w:val="Standardnpsmoodstavce"/>
    <w:uiPriority w:val="22"/>
    <w:qFormat/>
    <w:rsid w:val="00F120FE"/>
    <w:rPr>
      <w:b/>
      <w:bCs/>
    </w:rPr>
  </w:style>
  <w:style w:type="character" w:styleId="Zdraznn">
    <w:name w:val="Emphasis"/>
    <w:basedOn w:val="Standardnpsmoodstavce"/>
    <w:uiPriority w:val="20"/>
    <w:qFormat/>
    <w:rsid w:val="003F3C04"/>
    <w:rPr>
      <w:i/>
      <w:iCs/>
    </w:rPr>
  </w:style>
  <w:style w:type="paragraph" w:styleId="Zhlav">
    <w:name w:val="header"/>
    <w:basedOn w:val="Normln"/>
    <w:link w:val="ZhlavChar"/>
    <w:unhideWhenUsed/>
    <w:rsid w:val="00A836F8"/>
    <w:pPr>
      <w:tabs>
        <w:tab w:val="center" w:pos="4536"/>
        <w:tab w:val="right" w:pos="9072"/>
      </w:tabs>
    </w:pPr>
  </w:style>
  <w:style w:type="character" w:customStyle="1" w:styleId="ZhlavChar">
    <w:name w:val="Záhlaví Char"/>
    <w:basedOn w:val="Standardnpsmoodstavce"/>
    <w:link w:val="Zhlav"/>
    <w:rsid w:val="00A836F8"/>
    <w:rPr>
      <w:sz w:val="24"/>
      <w:szCs w:val="24"/>
    </w:rPr>
  </w:style>
  <w:style w:type="paragraph" w:styleId="Zpat">
    <w:name w:val="footer"/>
    <w:basedOn w:val="Normln"/>
    <w:link w:val="ZpatChar"/>
    <w:unhideWhenUsed/>
    <w:rsid w:val="00A836F8"/>
    <w:pPr>
      <w:tabs>
        <w:tab w:val="center" w:pos="4536"/>
        <w:tab w:val="right" w:pos="9072"/>
      </w:tabs>
    </w:pPr>
  </w:style>
  <w:style w:type="character" w:customStyle="1" w:styleId="ZpatChar">
    <w:name w:val="Zápatí Char"/>
    <w:basedOn w:val="Standardnpsmoodstavce"/>
    <w:link w:val="Zpat"/>
    <w:rsid w:val="00A836F8"/>
    <w:rPr>
      <w:sz w:val="24"/>
      <w:szCs w:val="24"/>
    </w:rPr>
  </w:style>
  <w:style w:type="character" w:customStyle="1" w:styleId="Nevyeenzmnka1">
    <w:name w:val="Nevyřešená zmínka1"/>
    <w:basedOn w:val="Standardnpsmoodstavce"/>
    <w:uiPriority w:val="99"/>
    <w:semiHidden/>
    <w:unhideWhenUsed/>
    <w:rsid w:val="00365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129935">
      <w:bodyDiv w:val="1"/>
      <w:marLeft w:val="0"/>
      <w:marRight w:val="0"/>
      <w:marTop w:val="0"/>
      <w:marBottom w:val="0"/>
      <w:divBdr>
        <w:top w:val="none" w:sz="0" w:space="0" w:color="auto"/>
        <w:left w:val="none" w:sz="0" w:space="0" w:color="auto"/>
        <w:bottom w:val="none" w:sz="0" w:space="0" w:color="auto"/>
        <w:right w:val="none" w:sz="0" w:space="0" w:color="auto"/>
      </w:divBdr>
    </w:div>
    <w:div w:id="777457205">
      <w:bodyDiv w:val="1"/>
      <w:marLeft w:val="0"/>
      <w:marRight w:val="0"/>
      <w:marTop w:val="0"/>
      <w:marBottom w:val="0"/>
      <w:divBdr>
        <w:top w:val="none" w:sz="0" w:space="0" w:color="auto"/>
        <w:left w:val="none" w:sz="0" w:space="0" w:color="auto"/>
        <w:bottom w:val="none" w:sz="0" w:space="0" w:color="auto"/>
        <w:right w:val="none" w:sz="0" w:space="0" w:color="auto"/>
      </w:divBdr>
    </w:div>
    <w:div w:id="1074667861">
      <w:bodyDiv w:val="1"/>
      <w:marLeft w:val="0"/>
      <w:marRight w:val="0"/>
      <w:marTop w:val="0"/>
      <w:marBottom w:val="0"/>
      <w:divBdr>
        <w:top w:val="none" w:sz="0" w:space="0" w:color="auto"/>
        <w:left w:val="none" w:sz="0" w:space="0" w:color="auto"/>
        <w:bottom w:val="none" w:sz="0" w:space="0" w:color="auto"/>
        <w:right w:val="none" w:sz="0" w:space="0" w:color="auto"/>
      </w:divBdr>
    </w:div>
    <w:div w:id="1388526334">
      <w:bodyDiv w:val="1"/>
      <w:marLeft w:val="0"/>
      <w:marRight w:val="0"/>
      <w:marTop w:val="0"/>
      <w:marBottom w:val="0"/>
      <w:divBdr>
        <w:top w:val="none" w:sz="0" w:space="0" w:color="auto"/>
        <w:left w:val="none" w:sz="0" w:space="0" w:color="auto"/>
        <w:bottom w:val="none" w:sz="0" w:space="0" w:color="auto"/>
        <w:right w:val="none" w:sz="0" w:space="0" w:color="auto"/>
      </w:divBdr>
    </w:div>
    <w:div w:id="1426877444">
      <w:bodyDiv w:val="1"/>
      <w:marLeft w:val="0"/>
      <w:marRight w:val="0"/>
      <w:marTop w:val="0"/>
      <w:marBottom w:val="0"/>
      <w:divBdr>
        <w:top w:val="none" w:sz="0" w:space="0" w:color="auto"/>
        <w:left w:val="none" w:sz="0" w:space="0" w:color="auto"/>
        <w:bottom w:val="none" w:sz="0" w:space="0" w:color="auto"/>
        <w:right w:val="none" w:sz="0" w:space="0" w:color="auto"/>
      </w:divBdr>
    </w:div>
    <w:div w:id="1563442083">
      <w:bodyDiv w:val="1"/>
      <w:marLeft w:val="0"/>
      <w:marRight w:val="0"/>
      <w:marTop w:val="0"/>
      <w:marBottom w:val="0"/>
      <w:divBdr>
        <w:top w:val="none" w:sz="0" w:space="0" w:color="auto"/>
        <w:left w:val="none" w:sz="0" w:space="0" w:color="auto"/>
        <w:bottom w:val="none" w:sz="0" w:space="0" w:color="auto"/>
        <w:right w:val="none" w:sz="0" w:space="0" w:color="auto"/>
      </w:divBdr>
    </w:div>
    <w:div w:id="1609973136">
      <w:bodyDiv w:val="1"/>
      <w:marLeft w:val="0"/>
      <w:marRight w:val="0"/>
      <w:marTop w:val="0"/>
      <w:marBottom w:val="0"/>
      <w:divBdr>
        <w:top w:val="none" w:sz="0" w:space="0" w:color="auto"/>
        <w:left w:val="none" w:sz="0" w:space="0" w:color="auto"/>
        <w:bottom w:val="none" w:sz="0" w:space="0" w:color="auto"/>
        <w:right w:val="none" w:sz="0" w:space="0" w:color="auto"/>
      </w:divBdr>
    </w:div>
    <w:div w:id="1696729892">
      <w:bodyDiv w:val="1"/>
      <w:marLeft w:val="0"/>
      <w:marRight w:val="0"/>
      <w:marTop w:val="0"/>
      <w:marBottom w:val="0"/>
      <w:divBdr>
        <w:top w:val="none" w:sz="0" w:space="0" w:color="auto"/>
        <w:left w:val="none" w:sz="0" w:space="0" w:color="auto"/>
        <w:bottom w:val="none" w:sz="0" w:space="0" w:color="auto"/>
        <w:right w:val="none" w:sz="0" w:space="0" w:color="auto"/>
      </w:divBdr>
    </w:div>
    <w:div w:id="169865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kshavirov.cz/obsah/ochrana-osobni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1495</Words>
  <Characters>8822</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SMLOUVA o produkci umělce,souboru-pořadu</vt:lpstr>
    </vt:vector>
  </TitlesOfParts>
  <Company>Statutární město Most</Company>
  <LinksUpToDate>false</LinksUpToDate>
  <CharactersWithSpaces>10297</CharactersWithSpaces>
  <SharedDoc>false</SharedDoc>
  <HLinks>
    <vt:vector size="6" baseType="variant">
      <vt:variant>
        <vt:i4>7602200</vt:i4>
      </vt:variant>
      <vt:variant>
        <vt:i4>0</vt:i4>
      </vt:variant>
      <vt:variant>
        <vt:i4>0</vt:i4>
      </vt:variant>
      <vt:variant>
        <vt:i4>5</vt:i4>
      </vt:variant>
      <vt:variant>
        <vt:lpwstr>mailto:radka.produkce@novaart.cz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produkci umělce,souboru-pořadu</dc:title>
  <dc:creator>Radka</dc:creator>
  <cp:keywords>[SEC=VEŘEJNÉ]</cp:keywords>
  <cp:lastModifiedBy>Jonštová Ivana</cp:lastModifiedBy>
  <cp:revision>5</cp:revision>
  <cp:lastPrinted>2022-03-16T15:21:00Z</cp:lastPrinted>
  <dcterms:created xsi:type="dcterms:W3CDTF">2022-04-05T06:16:00Z</dcterms:created>
  <dcterms:modified xsi:type="dcterms:W3CDTF">2022-04-06T07:20:00Z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1B3232B3198613FA9320E42A7E5A64352AB8E370</vt:lpwstr>
  </property>
  <property fmtid="{D5CDD505-2E9C-101B-9397-08002B2CF9AE}" pid="3" name="PM_SecurityClassification">
    <vt:lpwstr>VEŘEJNÉ</vt:lpwstr>
  </property>
  <property fmtid="{D5CDD505-2E9C-101B-9397-08002B2CF9AE}" pid="4" name="PM_DisplayValueSecClassificationWithQualifier">
    <vt:lpwstr>VEŘEJNÉ</vt:lpwstr>
  </property>
  <property fmtid="{D5CDD505-2E9C-101B-9397-08002B2CF9AE}" pid="5" name="PM_Qualifier">
    <vt:lpwstr/>
  </property>
  <property fmtid="{D5CDD505-2E9C-101B-9397-08002B2CF9AE}" pid="6" name="PM_Hash_SHA1">
    <vt:lpwstr>5B8408687C4AFDB9EC848C0A8A6991BDFAFA3A58</vt:lpwstr>
  </property>
  <property fmtid="{D5CDD505-2E9C-101B-9397-08002B2CF9AE}" pid="7" name="PM_InsertionValue">
    <vt:lpwstr>VEŘEJNÉ</vt:lpwstr>
  </property>
  <property fmtid="{D5CDD505-2E9C-101B-9397-08002B2CF9AE}" pid="8" name="PM_Hash_Salt">
    <vt:lpwstr>BDD14E3B760B5018BD019C7B847C2577</vt:lpwstr>
  </property>
  <property fmtid="{D5CDD505-2E9C-101B-9397-08002B2CF9AE}" pid="9" name="PM_Hash_Version">
    <vt:lpwstr>2014.2</vt:lpwstr>
  </property>
  <property fmtid="{D5CDD505-2E9C-101B-9397-08002B2CF9AE}" pid="10" name="PM_Hash_Salt_Prev">
    <vt:lpwstr>34F0BE41930841BDA6EA649896A4026D</vt:lpwstr>
  </property>
  <property fmtid="{D5CDD505-2E9C-101B-9397-08002B2CF9AE}" pid="11" name="PM_Caveats_Count">
    <vt:lpwstr>0</vt:lpwstr>
  </property>
  <property fmtid="{D5CDD505-2E9C-101B-9397-08002B2CF9AE}" pid="12" name="PM_SecurityClassification_Prev">
    <vt:lpwstr>URČENO PRO VNITŘNÍ POTŘEBU</vt:lpwstr>
  </property>
  <property fmtid="{D5CDD505-2E9C-101B-9397-08002B2CF9AE}" pid="13" name="PM_Qualifier_Prev">
    <vt:lpwstr/>
  </property>
</Properties>
</file>