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BodyText"/>
        <w:spacing w:line="208" w:lineRule="auto"/>
        <w:ind w:left="5035" w:right="1745"/>
      </w:pPr>
      <w:r>
        <w:rPr/>
        <w:pict>
          <v:group style="position:absolute;margin-left:15.96pt;margin-top:13.752618pt;width:221.65pt;height:132.5pt;mso-position-horizontal-relative:page;mso-position-vertical-relative:paragraph;z-index:15730176" id="docshapegroup3" coordorigin="319,275" coordsize="4433,2650">
            <v:line style="position:absolute" from="324,277" to="4747,277" stroked="true" strokeweight=".24pt" strokecolor="#000000">
              <v:stroke dashstyle="solid"/>
            </v:line>
            <v:shape style="position:absolute;left:324;top:279;width:4424;height:2640" id="docshape4" coordorigin="324,280" coordsize="4424,2640" path="m4747,280l4747,2920m4747,2920l324,2920m324,2920l324,280e" filled="false" stroked="true" strokeweight=".48pt" strokecolor="#000000">
              <v:path arrowok="t"/>
              <v:stroke dashstyle="solid"/>
            </v:shape>
            <v:shape style="position:absolute;left:328;top:637;width:4414;height:2278" type="#_x0000_t202" id="docshape5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3"/>
                      </w:rPr>
                    </w:pPr>
                  </w:p>
                  <w:p>
                    <w:pPr>
                      <w:spacing w:line="174" w:lineRule="exact" w:before="1"/>
                      <w:ind w:left="6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ČísloObjednávky/datum</w:t>
                    </w:r>
                  </w:p>
                  <w:p>
                    <w:pPr>
                      <w:spacing w:line="266" w:lineRule="exact" w:before="0"/>
                      <w:ind w:left="6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3610003839</w:t>
                    </w:r>
                    <w:r>
                      <w:rPr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03.04.2022</w:t>
                    </w:r>
                  </w:p>
                  <w:p>
                    <w:pPr>
                      <w:spacing w:line="174" w:lineRule="exact" w:before="39"/>
                      <w:ind w:left="6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>
                    <w:pPr>
                      <w:spacing w:line="248" w:lineRule="exact" w:before="0"/>
                      <w:ind w:left="6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Pavelcová</w:t>
                    </w:r>
                    <w:r>
                      <w:rPr>
                        <w:spacing w:val="-2"/>
                        <w:sz w:val="24"/>
                      </w:rPr>
                      <w:t> Veronika</w:t>
                    </w:r>
                  </w:p>
                  <w:p>
                    <w:pPr>
                      <w:spacing w:line="258" w:lineRule="exact" w:before="0"/>
                      <w:ind w:left="6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+420703481862</w:t>
                    </w:r>
                  </w:p>
                </w:txbxContent>
              </v:textbox>
              <w10:wrap type="none"/>
            </v:shape>
            <v:shape style="position:absolute;left:328;top:279;width:4414;height:358" type="#_x0000_t202" id="docshape6" filled="true" fillcolor="#cccccc" stroked="false">
              <v:textbox inset="0,0,0,0">
                <w:txbxContent>
                  <w:p>
                    <w:pPr>
                      <w:spacing w:line="320" w:lineRule="exact" w:before="37"/>
                      <w:ind w:left="67" w:right="0" w:firstLine="0"/>
                      <w:jc w:val="left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t>NEURODOT</w:t>
      </w:r>
      <w:r>
        <w:rPr>
          <w:spacing w:val="-15"/>
        </w:rPr>
        <w:t> </w:t>
      </w:r>
      <w:r>
        <w:rPr/>
        <w:t>Consulting</w:t>
      </w:r>
      <w:r>
        <w:rPr>
          <w:spacing w:val="-17"/>
        </w:rPr>
        <w:t> </w:t>
      </w:r>
      <w:r>
        <w:rPr/>
        <w:t>s.r.o. Lipová 288</w:t>
      </w:r>
    </w:p>
    <w:p>
      <w:pPr>
        <w:pStyle w:val="BodyText"/>
        <w:tabs>
          <w:tab w:pos="5611" w:val="left" w:leader="none"/>
        </w:tabs>
        <w:spacing w:line="208" w:lineRule="auto"/>
        <w:ind w:left="5035" w:right="3628"/>
      </w:pPr>
      <w:r>
        <w:rPr/>
        <w:t>251 62 Mukařov DIČ:</w:t>
      </w:r>
      <w:r>
        <w:rPr>
          <w:spacing w:val="-17"/>
        </w:rPr>
        <w:t> </w:t>
      </w:r>
      <w:r>
        <w:rPr/>
        <w:t>CZ28418191 </w:t>
      </w:r>
      <w:r>
        <w:rPr>
          <w:spacing w:val="-4"/>
        </w:rPr>
        <w:t>IČ:</w:t>
      </w:r>
      <w:r>
        <w:rPr/>
        <w:tab/>
      </w:r>
      <w:r>
        <w:rPr>
          <w:spacing w:val="-2"/>
        </w:rPr>
        <w:t>28418191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spacing w:line="220" w:lineRule="atLeast" w:before="60"/>
        <w:ind w:left="5035" w:right="225" w:firstLine="0"/>
        <w:jc w:val="left"/>
        <w:rPr>
          <w:sz w:val="16"/>
        </w:rPr>
      </w:pPr>
      <w:r>
        <w:rPr>
          <w:sz w:val="16"/>
        </w:rPr>
        <w:t>Podle všeobecně platných ustanovení občanského zákoníku</w:t>
      </w:r>
      <w:r>
        <w:rPr>
          <w:spacing w:val="40"/>
          <w:sz w:val="16"/>
        </w:rPr>
        <w:t> </w:t>
      </w:r>
      <w:r>
        <w:rPr>
          <w:sz w:val="16"/>
        </w:rPr>
        <w:t>a za podmínek uvedených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5"/>
          <w:sz w:val="16"/>
        </w:rPr>
        <w:t> </w:t>
      </w:r>
      <w:r>
        <w:rPr>
          <w:sz w:val="16"/>
        </w:rPr>
        <w:t>této</w:t>
      </w:r>
      <w:r>
        <w:rPr>
          <w:spacing w:val="-2"/>
          <w:sz w:val="16"/>
        </w:rPr>
        <w:t> </w:t>
      </w:r>
      <w:r>
        <w:rPr>
          <w:sz w:val="16"/>
        </w:rPr>
        <w:t>objednávce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jejích</w:t>
      </w:r>
      <w:r>
        <w:rPr>
          <w:spacing w:val="-4"/>
          <w:sz w:val="16"/>
        </w:rPr>
        <w:t> </w:t>
      </w:r>
      <w:r>
        <w:rPr>
          <w:sz w:val="16"/>
        </w:rPr>
        <w:t>přílohách</w:t>
      </w:r>
      <w:r>
        <w:rPr>
          <w:spacing w:val="-4"/>
          <w:sz w:val="16"/>
        </w:rPr>
        <w:t> </w:t>
      </w:r>
      <w:r>
        <w:rPr>
          <w:sz w:val="16"/>
        </w:rPr>
        <w:t>objednáváme</w:t>
      </w:r>
    </w:p>
    <w:p>
      <w:pPr>
        <w:tabs>
          <w:tab w:pos="8171" w:val="right" w:leader="none"/>
        </w:tabs>
        <w:spacing w:line="225" w:lineRule="exact" w:before="0"/>
        <w:ind w:left="5035" w:right="0" w:firstLine="0"/>
        <w:jc w:val="left"/>
        <w:rPr>
          <w:b/>
          <w:sz w:val="24"/>
        </w:rPr>
      </w:pPr>
      <w:r>
        <w:rPr>
          <w:sz w:val="16"/>
        </w:rPr>
        <w:t>u Vás</w:t>
      </w:r>
      <w:r>
        <w:rPr>
          <w:spacing w:val="1"/>
          <w:sz w:val="16"/>
        </w:rPr>
        <w:t> </w:t>
      </w:r>
      <w:r>
        <w:rPr>
          <w:sz w:val="16"/>
        </w:rPr>
        <w:t>s</w:t>
      </w:r>
      <w:r>
        <w:rPr>
          <w:spacing w:val="2"/>
          <w:sz w:val="16"/>
        </w:rPr>
        <w:t> </w:t>
      </w:r>
      <w:r>
        <w:rPr>
          <w:sz w:val="16"/>
        </w:rPr>
        <w:t>dodací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30.05.2022</w:t>
      </w:r>
    </w:p>
    <w:p>
      <w:pPr>
        <w:tabs>
          <w:tab w:pos="7033" w:val="right" w:leader="none"/>
        </w:tabs>
        <w:spacing w:line="251" w:lineRule="exact" w:before="0"/>
        <w:ind w:left="5035" w:right="0" w:firstLine="0"/>
        <w:jc w:val="left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64865</w:t>
      </w:r>
    </w:p>
    <w:p>
      <w:pPr>
        <w:pStyle w:val="BodyText"/>
        <w:spacing w:line="208" w:lineRule="auto" w:before="331"/>
        <w:ind w:left="5035" w:right="3166"/>
      </w:pPr>
      <w:r>
        <w:rPr/>
        <w:t>Adresa dodávky: Sklad</w:t>
      </w:r>
      <w:r>
        <w:rPr>
          <w:spacing w:val="-16"/>
        </w:rPr>
        <w:t> </w:t>
      </w:r>
      <w:r>
        <w:rPr/>
        <w:t>ředitelství</w:t>
      </w:r>
      <w:r>
        <w:rPr>
          <w:spacing w:val="-17"/>
        </w:rPr>
        <w:t> </w:t>
      </w:r>
      <w:r>
        <w:rPr/>
        <w:t>Praha Kodaňská 1441/46 101 00 Praha 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17.039999pt;margin-top:10.253231pt;width:504pt;height:.1pt;mso-position-horizontal-relative:page;mso-position-vertical-relative:paragraph;z-index:-15728640;mso-wrap-distance-left:0;mso-wrap-distance-right:0" id="docshape7" coordorigin="341,205" coordsize="10080,0" path="m341,205l10420,205e" filled="false" stroked="true" strokeweight=".492019pt" strokecolor="#000000">
            <v:path arrowok="t"/>
            <v:stroke dashstyle="solid"/>
            <w10:wrap type="topAndBottom"/>
          </v:shape>
        </w:pict>
      </w:r>
    </w:p>
    <w:p>
      <w:pPr>
        <w:tabs>
          <w:tab w:pos="1024" w:val="left" w:leader="none"/>
          <w:tab w:pos="3760" w:val="left" w:leader="none"/>
        </w:tabs>
        <w:spacing w:before="106"/>
        <w:ind w:left="160" w:right="0" w:firstLine="0"/>
        <w:jc w:val="left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>
      <w:pPr>
        <w:tabs>
          <w:tab w:pos="2896" w:val="left" w:leader="none"/>
          <w:tab w:pos="4257" w:val="left" w:leader="none"/>
          <w:tab w:pos="8003" w:val="left" w:leader="none"/>
        </w:tabs>
        <w:spacing w:before="10"/>
        <w:ind w:left="160" w:right="0" w:firstLine="0"/>
        <w:jc w:val="left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>
      <w:pPr>
        <w:pStyle w:val="BodyText"/>
        <w:spacing w:line="20" w:lineRule="exact"/>
        <w:ind w:left="9664"/>
        <w:rPr>
          <w:sz w:val="2"/>
        </w:rPr>
      </w:pPr>
      <w:r>
        <w:rPr>
          <w:sz w:val="2"/>
        </w:rPr>
        <w:pict>
          <v:group style="width:28.85pt;height:.5pt;mso-position-horizontal-relative:char;mso-position-vertical-relative:line" id="docshapegroup8" coordorigin="0,0" coordsize="577,10">
            <v:line style="position:absolute" from="0,5" to="576,5" stroked="true" strokeweight=".49201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 w:after="1"/>
        <w:rPr>
          <w:sz w:val="25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3200"/>
        <w:gridCol w:w="1879"/>
        <w:gridCol w:w="2483"/>
      </w:tblGrid>
      <w:tr>
        <w:trPr>
          <w:trHeight w:val="254" w:hRule="atLeast"/>
        </w:trPr>
        <w:tc>
          <w:tcPr>
            <w:tcW w:w="2521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6184531012</w:t>
            </w:r>
          </w:p>
        </w:tc>
        <w:tc>
          <w:tcPr>
            <w:tcW w:w="3200" w:type="dxa"/>
          </w:tcPr>
          <w:p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Odborné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36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521" w:type="dxa"/>
          </w:tcPr>
          <w:p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2.545.500,00</w:t>
            </w:r>
          </w:p>
        </w:tc>
        <w:tc>
          <w:tcPr>
            <w:tcW w:w="3200" w:type="dxa"/>
          </w:tcPr>
          <w:p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1879" w:type="dxa"/>
          </w:tcPr>
          <w:p>
            <w:pPr>
              <w:pStyle w:val="TableParagraph"/>
              <w:ind w:left="387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83" w:type="dxa"/>
          </w:tcPr>
          <w:p>
            <w:pPr>
              <w:pStyle w:val="TableParagraph"/>
              <w:ind w:left="1026"/>
              <w:rPr>
                <w:sz w:val="24"/>
              </w:rPr>
            </w:pPr>
            <w:r>
              <w:rPr>
                <w:spacing w:val="-2"/>
                <w:sz w:val="24"/>
              </w:rPr>
              <w:t>2.545.500,00</w:t>
            </w:r>
          </w:p>
        </w:tc>
      </w:tr>
    </w:tbl>
    <w:p>
      <w:pPr>
        <w:pStyle w:val="BodyText"/>
        <w:spacing w:line="208" w:lineRule="auto" w:before="233"/>
        <w:ind w:left="1024" w:right="225"/>
      </w:pPr>
      <w:r>
        <w:rPr/>
        <w:t>Na základě smlouvy</w:t>
      </w:r>
      <w:r>
        <w:rPr>
          <w:spacing w:val="-3"/>
        </w:rPr>
        <w:t> </w:t>
      </w:r>
      <w:r>
        <w:rPr/>
        <w:t>č. 2021/131 NAKIT uzavřené dne 4.8.2021 s</w:t>
      </w:r>
      <w:r>
        <w:rPr>
          <w:spacing w:val="-1"/>
        </w:rPr>
        <w:t> </w:t>
      </w:r>
      <w:r>
        <w:rPr/>
        <w:t>Vaší</w:t>
      </w:r>
      <w:r>
        <w:rPr>
          <w:spacing w:val="-3"/>
        </w:rPr>
        <w:t> </w:t>
      </w:r>
      <w:r>
        <w:rPr/>
        <w:t>společností</w:t>
      </w:r>
      <w:r>
        <w:rPr>
          <w:spacing w:val="-5"/>
        </w:rPr>
        <w:t> </w:t>
      </w:r>
      <w:r>
        <w:rPr/>
        <w:t>u Vás objednáváme poskytování konzultačních, implementačních, analytických, konfiguračních,</w:t>
      </w:r>
      <w:r>
        <w:rPr>
          <w:spacing w:val="-2"/>
        </w:rPr>
        <w:t> </w:t>
      </w:r>
      <w:r>
        <w:rPr/>
        <w:t>programátorských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školících</w:t>
      </w:r>
      <w:r>
        <w:rPr>
          <w:spacing w:val="-4"/>
        </w:rPr>
        <w:t> </w:t>
      </w:r>
      <w:r>
        <w:rPr/>
        <w:t>služeb,</w:t>
      </w:r>
      <w:r>
        <w:rPr>
          <w:spacing w:val="-4"/>
        </w:rPr>
        <w:t> </w:t>
      </w:r>
      <w:r>
        <w:rPr/>
        <w:t>vč.</w:t>
      </w:r>
      <w:r>
        <w:rPr>
          <w:spacing w:val="-4"/>
        </w:rPr>
        <w:t> </w:t>
      </w:r>
      <w:r>
        <w:rPr/>
        <w:t>poskytování</w:t>
      </w:r>
      <w:r>
        <w:rPr>
          <w:spacing w:val="-8"/>
        </w:rPr>
        <w:t> </w:t>
      </w:r>
      <w:r>
        <w:rPr/>
        <w:t>workshopů</w:t>
      </w:r>
      <w:r>
        <w:rPr>
          <w:spacing w:val="-4"/>
        </w:rPr>
        <w:t> </w:t>
      </w:r>
      <w:r>
        <w:rPr/>
        <w:t>pro rozvoj platformy Microsoft Government Gateway.</w:t>
      </w:r>
    </w:p>
    <w:p>
      <w:pPr>
        <w:pStyle w:val="BodyText"/>
        <w:spacing w:line="208" w:lineRule="auto"/>
        <w:ind w:left="1024" w:right="225"/>
      </w:pPr>
      <w:r>
        <w:rPr/>
        <w:t>Konkrétně se jedná o realizaci</w:t>
      </w:r>
      <w:r>
        <w:rPr>
          <w:spacing w:val="-1"/>
        </w:rPr>
        <w:t> </w:t>
      </w:r>
      <w:r>
        <w:rPr/>
        <w:t>aktivit</w:t>
      </w:r>
      <w:r>
        <w:rPr>
          <w:spacing w:val="-3"/>
        </w:rPr>
        <w:t> </w:t>
      </w:r>
      <w:r>
        <w:rPr/>
        <w:t>v</w:t>
      </w:r>
      <w:r>
        <w:rPr>
          <w:spacing w:val="-6"/>
        </w:rPr>
        <w:t> </w:t>
      </w:r>
      <w:r>
        <w:rPr/>
        <w:t>rámci</w:t>
      </w:r>
      <w:r>
        <w:rPr>
          <w:spacing w:val="-1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ID</w:t>
      </w:r>
      <w:r>
        <w:rPr>
          <w:spacing w:val="-1"/>
        </w:rPr>
        <w:t> </w:t>
      </w:r>
      <w:r>
        <w:rPr/>
        <w:t>12 – Založení</w:t>
      </w:r>
      <w:r>
        <w:rPr>
          <w:spacing w:val="-3"/>
        </w:rPr>
        <w:t> </w:t>
      </w:r>
      <w:r>
        <w:rPr/>
        <w:t>datové schránky po prvním přihlášení uživatele v maximální výši 2 545 500 Kč bez DPH. V termínech Popis rozhraní do 15.4.2022</w:t>
      </w:r>
    </w:p>
    <w:p>
      <w:pPr>
        <w:pStyle w:val="BodyText"/>
        <w:spacing w:line="228" w:lineRule="exact"/>
        <w:ind w:left="1024"/>
      </w:pPr>
      <w:r>
        <w:rPr/>
        <w:t>Dodání</w:t>
      </w:r>
      <w:r>
        <w:rPr>
          <w:spacing w:val="-2"/>
        </w:rPr>
        <w:t> </w:t>
      </w:r>
      <w:r>
        <w:rPr/>
        <w:t>díla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30.5.2022.</w:t>
      </w:r>
    </w:p>
    <w:p>
      <w:pPr>
        <w:pStyle w:val="BodyText"/>
        <w:spacing w:line="208" w:lineRule="auto" w:before="11"/>
        <w:ind w:left="1024" w:right="225"/>
      </w:pPr>
      <w:r>
        <w:rPr/>
        <w:t>Plnění</w:t>
      </w:r>
      <w:r>
        <w:rPr>
          <w:spacing w:val="-4"/>
        </w:rPr>
        <w:t> </w:t>
      </w:r>
      <w:r>
        <w:rPr/>
        <w:t>bude</w:t>
      </w:r>
      <w:r>
        <w:rPr>
          <w:spacing w:val="-1"/>
        </w:rPr>
        <w:t> </w:t>
      </w:r>
      <w:r>
        <w:rPr/>
        <w:t>realizováno v</w:t>
      </w:r>
      <w:r>
        <w:rPr>
          <w:spacing w:val="-4"/>
        </w:rPr>
        <w:t> </w:t>
      </w:r>
      <w:r>
        <w:rPr/>
        <w:t>souladu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uvedenou</w:t>
      </w:r>
      <w:r>
        <w:rPr>
          <w:spacing w:val="-1"/>
        </w:rPr>
        <w:t> </w:t>
      </w:r>
      <w:r>
        <w:rPr/>
        <w:t>smlouvou,</w:t>
      </w:r>
      <w:r>
        <w:rPr>
          <w:spacing w:val="-1"/>
        </w:rPr>
        <w:t> </w:t>
      </w:r>
      <w:r>
        <w:rPr/>
        <w:t>způsobem</w:t>
      </w:r>
      <w:r>
        <w:rPr>
          <w:spacing w:val="-3"/>
        </w:rPr>
        <w:t> </w:t>
      </w:r>
      <w:r>
        <w:rPr/>
        <w:t>tam upraveným a za tam stanovených obchodních podmínek.</w:t>
      </w:r>
    </w:p>
    <w:p>
      <w:pPr>
        <w:pStyle w:val="BodyText"/>
        <w:spacing w:line="208" w:lineRule="auto"/>
        <w:ind w:left="1024" w:right="3628"/>
      </w:pPr>
      <w:r>
        <w:rPr/>
        <w:t>Kontaktní</w:t>
      </w:r>
      <w:r>
        <w:rPr>
          <w:spacing w:val="-8"/>
        </w:rPr>
        <w:t> </w:t>
      </w:r>
      <w:r>
        <w:rPr/>
        <w:t>osoba:</w:t>
      </w:r>
      <w:r>
        <w:rPr>
          <w:spacing w:val="-8"/>
        </w:rPr>
        <w:t> </w:t>
      </w:r>
      <w:r>
        <w:rPr/>
        <w:t>Veronika</w:t>
      </w:r>
      <w:r>
        <w:rPr>
          <w:spacing w:val="-8"/>
        </w:rPr>
        <w:t> </w:t>
      </w:r>
      <w:r>
        <w:rPr/>
        <w:t>Pavelcová </w:t>
      </w:r>
      <w:hyperlink r:id="rId7">
        <w:r>
          <w:rPr>
            <w:spacing w:val="-2"/>
          </w:rPr>
          <w:t>veronika.pavelcova@nakit.cz</w:t>
        </w:r>
      </w:hyperlink>
    </w:p>
    <w:p>
      <w:pPr>
        <w:pStyle w:val="BodyText"/>
        <w:spacing w:line="247" w:lineRule="exact"/>
        <w:ind w:left="1024"/>
      </w:pPr>
      <w:r>
        <w:rPr/>
        <w:t>+420</w:t>
      </w:r>
      <w:r>
        <w:rPr>
          <w:spacing w:val="2"/>
        </w:rPr>
        <w:t> </w:t>
      </w:r>
      <w:r>
        <w:rPr/>
        <w:t>703</w:t>
      </w:r>
      <w:r>
        <w:rPr>
          <w:spacing w:val="2"/>
        </w:rPr>
        <w:t> </w:t>
      </w:r>
      <w:r>
        <w:rPr/>
        <w:t>481</w:t>
      </w:r>
      <w:r>
        <w:rPr>
          <w:spacing w:val="2"/>
        </w:rPr>
        <w:t> </w:t>
      </w:r>
      <w:r>
        <w:rPr>
          <w:spacing w:val="-5"/>
        </w:rPr>
        <w:t>862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  <w:r>
        <w:rPr/>
        <w:pict>
          <v:shape style="position:absolute;margin-left:17.039999pt;margin-top:7.506155pt;width:504pt;height:.1pt;mso-position-horizontal-relative:page;mso-position-vertical-relative:paragraph;z-index:-15727616;mso-wrap-distance-left:0;mso-wrap-distance-right:0" id="docshape9" coordorigin="341,150" coordsize="10080,0" path="m341,150l10420,150e" filled="false" stroked="true" strokeweight=".49201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8739" w:val="left" w:leader="none"/>
        </w:tabs>
        <w:spacing w:before="93"/>
        <w:ind w:left="2896"/>
      </w:pPr>
      <w:r>
        <w:rPr/>
        <w:t>Celková</w:t>
      </w:r>
      <w:r>
        <w:rPr>
          <w:spacing w:val="2"/>
        </w:rPr>
        <w:t> </w:t>
      </w:r>
      <w:r>
        <w:rPr/>
        <w:t>hodnota</w:t>
      </w:r>
      <w:r>
        <w:rPr>
          <w:spacing w:val="2"/>
        </w:rPr>
        <w:t> </w:t>
      </w:r>
      <w:r>
        <w:rPr>
          <w:spacing w:val="-5"/>
        </w:rPr>
        <w:t>CZK</w:t>
      </w:r>
      <w:r>
        <w:rPr/>
        <w:tab/>
      </w:r>
      <w:r>
        <w:rPr>
          <w:spacing w:val="-2"/>
        </w:rPr>
        <w:t>2.545.500,00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23" w:footer="1066" w:top="2700" w:bottom="1260" w:left="180" w:right="1120"/>
          <w:pgNumType w:start="1"/>
        </w:sectPr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723" w:footer="1066" w:top="2700" w:bottom="1260" w:left="180" w:right="1120"/>
        </w:sectPr>
      </w:pPr>
    </w:p>
    <w:p>
      <w:pPr>
        <w:pStyle w:val="BodyText"/>
        <w:spacing w:line="208" w:lineRule="auto" w:before="122"/>
        <w:ind w:left="251"/>
      </w:pPr>
      <w:r>
        <w:rPr/>
        <w:t>NEURODOT</w:t>
      </w:r>
      <w:r>
        <w:rPr>
          <w:spacing w:val="-16"/>
        </w:rPr>
        <w:t> </w:t>
      </w:r>
      <w:r>
        <w:rPr/>
        <w:t>Consulting</w:t>
      </w:r>
      <w:r>
        <w:rPr>
          <w:spacing w:val="-17"/>
        </w:rPr>
        <w:t> </w:t>
      </w:r>
      <w:r>
        <w:rPr/>
        <w:t>s.r.o. Lipová 288</w:t>
      </w:r>
    </w:p>
    <w:p>
      <w:pPr>
        <w:pStyle w:val="BodyText"/>
        <w:spacing w:line="247" w:lineRule="exact"/>
        <w:ind w:left="251"/>
      </w:pPr>
      <w:r>
        <w:rPr/>
        <w:t>251</w:t>
      </w:r>
      <w:r>
        <w:rPr>
          <w:spacing w:val="1"/>
        </w:rPr>
        <w:t> </w:t>
      </w:r>
      <w:r>
        <w:rPr/>
        <w:t>62 </w:t>
      </w:r>
      <w:r>
        <w:rPr>
          <w:spacing w:val="-2"/>
        </w:rPr>
        <w:t>Mukařov</w:t>
      </w:r>
    </w:p>
    <w:p>
      <w:pPr>
        <w:spacing w:line="240" w:lineRule="auto"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174" w:lineRule="exact" w:before="1"/>
        <w:ind w:left="251" w:right="0" w:firstLine="0"/>
        <w:jc w:val="left"/>
        <w:rPr>
          <w:sz w:val="16"/>
        </w:rPr>
      </w:pPr>
      <w:r>
        <w:rPr>
          <w:spacing w:val="-2"/>
          <w:sz w:val="16"/>
        </w:rPr>
        <w:t>ČísloObjednávky/datum</w:t>
      </w:r>
    </w:p>
    <w:p>
      <w:pPr>
        <w:pStyle w:val="BodyText"/>
        <w:spacing w:line="266" w:lineRule="exact"/>
        <w:ind w:left="251"/>
      </w:pPr>
      <w:r>
        <w:rPr/>
        <w:t>3610003839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03.04.2022</w:t>
      </w:r>
    </w:p>
    <w:p>
      <w:pPr>
        <w:spacing w:after="0" w:line="266" w:lineRule="exact"/>
        <w:sectPr>
          <w:type w:val="continuous"/>
          <w:pgSz w:w="11910" w:h="16840"/>
          <w:pgMar w:header="723" w:footer="1066" w:top="2700" w:bottom="1260" w:left="180" w:right="1120"/>
          <w:cols w:num="2" w:equalWidth="0">
            <w:col w:w="3471" w:space="3729"/>
            <w:col w:w="34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0295" w:val="left" w:leader="none"/>
        </w:tabs>
        <w:spacing w:line="480" w:lineRule="atLeast" w:before="55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>_ </w:t>
      </w:r>
      <w:r>
        <w:rPr/>
        <w:t>Odvol.ke kontrak. 5700002194</w:t>
      </w:r>
    </w:p>
    <w:p>
      <w:pPr>
        <w:pStyle w:val="BodyText"/>
        <w:tabs>
          <w:tab w:pos="2043" w:val="left" w:leader="none"/>
        </w:tabs>
        <w:spacing w:line="208" w:lineRule="auto"/>
        <w:ind w:left="216" w:right="6135"/>
      </w:pPr>
      <w:r>
        <w:rPr/>
        <w:t>Číslo smlouvy</w:t>
        <w:tab/>
        <w:t>2021/131 NAKIT Splatnost</w:t>
      </w:r>
      <w:r>
        <w:rPr>
          <w:spacing w:val="-3"/>
        </w:rPr>
        <w:t> </w:t>
      </w:r>
      <w:r>
        <w:rPr/>
        <w:t>faktury</w:t>
      </w:r>
      <w:r>
        <w:rPr>
          <w:spacing w:val="-6"/>
        </w:rPr>
        <w:t> </w:t>
      </w:r>
      <w:r>
        <w:rPr/>
        <w:t>dle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je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dnů.</w:t>
      </w:r>
    </w:p>
    <w:p>
      <w:pPr>
        <w:spacing w:line="208" w:lineRule="auto" w:before="233"/>
        <w:ind w:left="216" w:right="99" w:firstLine="0"/>
        <w:jc w:val="left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> </w:t>
      </w:r>
      <w:r>
        <w:rPr>
          <w:sz w:val="24"/>
        </w:rPr>
        <w:t>zasílejte</w:t>
      </w:r>
      <w:r>
        <w:rPr>
          <w:spacing w:val="-1"/>
          <w:sz w:val="24"/>
        </w:rPr>
        <w:t> </w:t>
      </w:r>
      <w:r>
        <w:rPr>
          <w:sz w:val="24"/>
        </w:rPr>
        <w:t>na korespondenční</w:t>
      </w:r>
      <w:r>
        <w:rPr>
          <w:spacing w:val="-4"/>
          <w:sz w:val="24"/>
        </w:rPr>
        <w:t> </w:t>
      </w:r>
      <w:r>
        <w:rPr>
          <w:sz w:val="24"/>
        </w:rPr>
        <w:t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informační technologie, s.p. skenovací centrum, Kodaňská 1441/46, 101 00 Praha 10 - Vršovice, nebo v elektronické formě na adresu: </w:t>
      </w:r>
      <w:hyperlink r:id="rId8">
        <w:r>
          <w:rPr>
            <w:b/>
            <w:sz w:val="24"/>
          </w:rPr>
          <w:t>faktury@nakit.cz, </w:t>
        </w:r>
      </w:hyperlink>
      <w:r>
        <w:rPr>
          <w:b/>
          <w:sz w:val="24"/>
        </w:rPr>
        <w:t>dle podmínek stanovenýchve smlouvě.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08" w:lineRule="auto"/>
        <w:ind w:left="216" w:right="225"/>
      </w:pPr>
      <w:r>
        <w:rPr/>
        <w:t>V případě, že dodavatel</w:t>
      </w:r>
      <w:r>
        <w:rPr>
          <w:spacing w:val="-1"/>
        </w:rPr>
        <w:t> </w:t>
      </w:r>
      <w:r>
        <w:rPr/>
        <w:t>splňuje podmínku § 81 odst. 2 písm. b)</w:t>
      </w:r>
      <w:r>
        <w:rPr>
          <w:spacing w:val="-4"/>
        </w:rPr>
        <w:t> </w:t>
      </w:r>
      <w:r>
        <w:rPr/>
        <w:t>zákona č. 435/2004 Sb., o zaměstnanosti (zaměstnávání ZTP), je povinen tuto skutečnost oznámit v rámci každého vystaveného daňového dokladu.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08" w:lineRule="auto"/>
        <w:ind w:left="216" w:right="225"/>
      </w:pPr>
      <w:r>
        <w:rPr/>
        <w:t>V</w:t>
      </w:r>
      <w:r>
        <w:rPr>
          <w:spacing w:val="-1"/>
        </w:rPr>
        <w:t> </w:t>
      </w:r>
      <w:r>
        <w:rPr/>
        <w:t>případě,</w:t>
      </w:r>
      <w:r>
        <w:rPr>
          <w:spacing w:val="-1"/>
        </w:rPr>
        <w:t> </w:t>
      </w:r>
      <w:r>
        <w:rPr/>
        <w:t>že</w:t>
      </w:r>
      <w:r>
        <w:rPr>
          <w:spacing w:val="-1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dle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objednávky/smlouvy</w:t>
      </w:r>
      <w:r>
        <w:rPr>
          <w:spacing w:val="-4"/>
        </w:rPr>
        <w:t> </w:t>
      </w:r>
      <w:r>
        <w:rPr/>
        <w:t>bude</w:t>
      </w:r>
      <w:r>
        <w:rPr>
          <w:spacing w:val="-1"/>
        </w:rPr>
        <w:t> </w:t>
      </w:r>
      <w:r>
        <w:rPr/>
        <w:t>podléhat</w:t>
      </w:r>
      <w:r>
        <w:rPr>
          <w:spacing w:val="-1"/>
        </w:rPr>
        <w:t> </w:t>
      </w:r>
      <w:r>
        <w:rPr/>
        <w:t>daňovému</w:t>
      </w:r>
      <w:r>
        <w:rPr>
          <w:spacing w:val="-1"/>
        </w:rPr>
        <w:t> </w:t>
      </w:r>
      <w:r>
        <w:rPr/>
        <w:t>režimu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§</w:t>
      </w:r>
      <w:r>
        <w:rPr>
          <w:spacing w:val="-1"/>
        </w:rPr>
        <w:t> </w:t>
      </w:r>
      <w:r>
        <w:rPr/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>
      <w:pPr>
        <w:pStyle w:val="BodyText"/>
        <w:spacing w:before="9"/>
        <w:rPr>
          <w:sz w:val="20"/>
        </w:rPr>
      </w:pPr>
    </w:p>
    <w:p>
      <w:pPr>
        <w:spacing w:line="208" w:lineRule="auto" w:before="0"/>
        <w:ind w:left="216" w:right="225" w:firstLine="0"/>
        <w:jc w:val="left"/>
        <w:rPr>
          <w:sz w:val="24"/>
        </w:rPr>
      </w:pPr>
      <w:r>
        <w:rPr/>
        <w:pict>
          <v:shape style="position:absolute;margin-left:417.867767pt;margin-top:77.848816pt;width:49.45pt;height:49.1pt;mso-position-horizontal-relative:page;mso-position-vertical-relative:paragraph;z-index:-15810048" id="docshape10" coordorigin="8357,1557" coordsize="989,982" path="m8536,2331l8450,2387,8395,2441,8366,2488,8357,2523,8364,2536,8369,2539,8436,2539,8439,2537,8376,2537,8385,2500,8418,2449,8469,2390,8536,2331xm8780,1557l8761,1570,8750,1601,8747,1635,8746,1660,8747,1682,8749,1706,8752,1731,8756,1757,8761,1784,8767,1812,8773,1839,8780,1866,8774,1894,8757,1945,8730,2013,8695,2092,8654,2178,8609,2266,8561,2349,8512,2423,8464,2483,8418,2523,8376,2537,8439,2537,8472,2513,8518,2463,8571,2390,8632,2291,8642,2288,8632,2288,8692,2181,8735,2094,8765,2024,8785,1967,8798,1922,8834,1922,8812,1863,8819,1812,8798,1812,8787,1768,8779,1725,8775,1685,8773,1649,8774,1633,8776,1608,8782,1581,8794,1563,8819,1563,8806,1558,8780,1557xm9336,2286l9308,2286,9297,2296,9297,2323,9308,2333,9336,2333,9341,2328,9311,2328,9302,2320,9302,2299,9311,2291,9341,2291,9336,2286xm9341,2291l9333,2291,9340,2299,9340,2320,9333,2328,9341,2328,9346,2323,9346,2296,9341,2291xm9328,2294l9312,2294,9312,2323,9317,2323,9317,2312,9330,2312,9329,2311,9326,2310,9332,2308,9317,2308,9317,2300,9332,2300,9331,2298,9328,2294xm9330,2312l9323,2312,9325,2315,9326,2318,9327,2323,9332,2323,9331,2318,9331,2314,9330,2312xm9332,2300l9324,2300,9326,2301,9326,2307,9323,2308,9332,2308,9332,2304,9332,2300xm8834,1922l8798,1922,8853,2031,8909,2105,8962,2152,9005,2180,8933,2194,8858,2212,8782,2233,8706,2259,8632,2288,8642,2288,8707,2268,8788,2247,8872,2230,8958,2216,9042,2206,9118,2206,9102,2199,9170,2195,9326,2195,9300,2181,9262,2173,9057,2173,9034,2160,9011,2146,8988,2131,8967,2115,8917,2064,8874,2003,8839,1935,8834,1922xm9118,2206l9042,2206,9108,2235,9174,2258,9234,2272,9284,2277,9305,2276,9320,2272,9331,2264,9333,2261,9305,2261,9265,2256,9216,2244,9160,2224,9118,2206xm9336,2254l9329,2257,9318,2261,9333,2261,9336,2254xm9326,2195l9170,2195,9249,2198,9314,2211,9340,2243,9343,2236,9346,2233,9346,2226,9334,2200,9326,2195xm9178,2166l9151,2167,9122,2169,9057,2173,9262,2173,9246,2170,9178,2166xm8829,1640l8823,1669,8817,1708,8809,1755,8798,1812,8819,1812,8820,1805,8824,1750,8827,1695,8829,1640xm8819,1563l8794,1563,8805,1570,8816,1581,8824,1598,8829,1621,8832,1584,8824,1565,8819,1563xe" filled="true" fillcolor="#ffd8d8" stroked="false">
            <v:path arrowok="t"/>
            <v:fill type="solid"/>
            <w10:wrap type="none"/>
          </v:shape>
        </w:pic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> </w:t>
      </w:r>
      <w:r>
        <w:rPr>
          <w:sz w:val="24"/>
        </w:rPr>
        <w:t>smluv</w:t>
      </w:r>
      <w:r>
        <w:rPr>
          <w:spacing w:val="-6"/>
          <w:sz w:val="24"/>
        </w:rPr>
        <w:t> </w:t>
      </w:r>
      <w:r>
        <w:rPr>
          <w:sz w:val="24"/>
        </w:rPr>
        <w:t>vyplývající</w:t>
      </w:r>
      <w:r>
        <w:rPr>
          <w:spacing w:val="-6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zákona</w:t>
      </w:r>
      <w:r>
        <w:rPr>
          <w:spacing w:val="-1"/>
          <w:sz w:val="24"/>
        </w:rPr>
        <w:t> </w:t>
      </w:r>
      <w:r>
        <w:rPr>
          <w:sz w:val="24"/>
        </w:rPr>
        <w:t>č.</w:t>
      </w:r>
      <w:r>
        <w:rPr>
          <w:spacing w:val="-6"/>
          <w:sz w:val="24"/>
        </w:rPr>
        <w:t> </w:t>
      </w:r>
      <w:r>
        <w:rPr>
          <w:sz w:val="24"/>
        </w:rPr>
        <w:t>340/2015</w:t>
      </w:r>
      <w:r>
        <w:rPr>
          <w:spacing w:val="-3"/>
          <w:sz w:val="24"/>
        </w:rPr>
        <w:t> </w:t>
      </w:r>
      <w:r>
        <w:rPr>
          <w:sz w:val="24"/>
        </w:rPr>
        <w:t>Sb.,</w:t>
      </w:r>
      <w:r>
        <w:rPr>
          <w:spacing w:val="-1"/>
          <w:sz w:val="24"/>
        </w:rPr>
        <w:t> </w:t>
      </w:r>
      <w:r>
        <w:rPr>
          <w:sz w:val="24"/>
        </w:rPr>
        <w:t>Vás</w:t>
      </w:r>
      <w:r>
        <w:rPr>
          <w:spacing w:val="-4"/>
          <w:sz w:val="24"/>
        </w:rPr>
        <w:t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header="723" w:footer="1066" w:top="2700" w:bottom="1260" w:left="180" w:right="1120"/>
        </w:sectPr>
      </w:pPr>
    </w:p>
    <w:p>
      <w:pPr>
        <w:pStyle w:val="BodyText"/>
        <w:spacing w:before="1"/>
        <w:rPr>
          <w:sz w:val="28"/>
        </w:rPr>
      </w:pPr>
    </w:p>
    <w:p>
      <w:pPr>
        <w:spacing w:line="230" w:lineRule="exact" w:before="0"/>
        <w:ind w:left="0" w:right="38" w:firstLine="0"/>
        <w:jc w:val="right"/>
        <w:rPr>
          <w:rFonts w:ascii="Trebuchet MS" w:hAnsi="Trebuchet MS"/>
          <w:sz w:val="20"/>
        </w:rPr>
      </w:pPr>
      <w:r>
        <w:rPr/>
        <w:drawing>
          <wp:anchor distT="0" distB="0" distL="0" distR="0" allowOverlap="1" layoutInCell="1" locked="0" behindDoc="1" simplePos="0" relativeHeight="487506944">
            <wp:simplePos x="0" y="0"/>
            <wp:positionH relativeFrom="page">
              <wp:posOffset>452706</wp:posOffset>
            </wp:positionH>
            <wp:positionV relativeFrom="paragraph">
              <wp:posOffset>-2328</wp:posOffset>
            </wp:positionV>
            <wp:extent cx="685694" cy="48489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94" cy="48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w w:val="110"/>
          <w:sz w:val="20"/>
        </w:rPr>
        <w:t>Ji</w:t>
      </w:r>
      <w:r>
        <w:rPr>
          <w:rFonts w:ascii="Trebuchet MS" w:hAnsi="Trebuchet MS"/>
          <w:w w:val="110"/>
          <w:sz w:val="20"/>
        </w:rPr>
        <w:t>ř</w:t>
      </w:r>
      <w:r>
        <w:rPr>
          <w:rFonts w:ascii="Gill Sans MT" w:hAnsi="Gill Sans MT"/>
          <w:w w:val="110"/>
          <w:sz w:val="20"/>
        </w:rPr>
        <w:t>í</w:t>
      </w:r>
      <w:r>
        <w:rPr>
          <w:rFonts w:ascii="Gill Sans MT" w:hAnsi="Gill Sans MT"/>
          <w:spacing w:val="-18"/>
          <w:w w:val="110"/>
          <w:sz w:val="20"/>
        </w:rPr>
        <w:t> </w:t>
      </w:r>
      <w:r>
        <w:rPr>
          <w:rFonts w:ascii="Gill Sans MT" w:hAnsi="Gill Sans MT"/>
          <w:spacing w:val="-2"/>
          <w:w w:val="110"/>
          <w:sz w:val="20"/>
        </w:rPr>
        <w:t>Hola</w:t>
      </w:r>
      <w:r>
        <w:rPr>
          <w:rFonts w:ascii="Trebuchet MS" w:hAnsi="Trebuchet MS"/>
          <w:spacing w:val="-2"/>
          <w:w w:val="110"/>
          <w:sz w:val="20"/>
        </w:rPr>
        <w:t>ň</w:t>
      </w:r>
    </w:p>
    <w:p>
      <w:pPr>
        <w:spacing w:line="256" w:lineRule="auto" w:before="98"/>
        <w:ind w:left="1837" w:right="358" w:firstLine="0"/>
        <w:jc w:val="left"/>
        <w:rPr>
          <w:rFonts w:ascii="Gill Sans MT" w:hAnsi="Gill Sans MT"/>
          <w:sz w:val="19"/>
        </w:rPr>
      </w:pPr>
      <w:r>
        <w:rPr/>
        <w:br w:type="column"/>
      </w:r>
      <w:r>
        <w:rPr>
          <w:rFonts w:ascii="Gill Sans MT" w:hAnsi="Gill Sans MT"/>
          <w:w w:val="105"/>
          <w:sz w:val="19"/>
        </w:rPr>
        <w:t>Digitáln</w:t>
      </w:r>
      <w:r>
        <w:rPr>
          <w:rFonts w:ascii="Trebuchet MS" w:hAnsi="Trebuchet MS"/>
          <w:w w:val="105"/>
          <w:sz w:val="19"/>
        </w:rPr>
        <w:t>ě</w:t>
      </w:r>
      <w:r>
        <w:rPr>
          <w:rFonts w:ascii="Trebuchet MS" w:hAnsi="Trebuchet MS"/>
          <w:spacing w:val="-21"/>
          <w:w w:val="105"/>
          <w:sz w:val="19"/>
        </w:rPr>
        <w:t> </w:t>
      </w:r>
      <w:r>
        <w:rPr>
          <w:rFonts w:ascii="Gill Sans MT" w:hAnsi="Gill Sans MT"/>
          <w:w w:val="105"/>
          <w:sz w:val="19"/>
        </w:rPr>
        <w:t>podepsal Ing.</w:t>
      </w:r>
      <w:r>
        <w:rPr>
          <w:rFonts w:ascii="Gill Sans MT" w:hAnsi="Gill Sans MT"/>
          <w:spacing w:val="-14"/>
          <w:w w:val="105"/>
          <w:sz w:val="19"/>
        </w:rPr>
        <w:t> </w:t>
      </w:r>
      <w:r>
        <w:rPr>
          <w:rFonts w:ascii="Gill Sans MT" w:hAnsi="Gill Sans MT"/>
          <w:w w:val="105"/>
          <w:sz w:val="19"/>
        </w:rPr>
        <w:t>Antonín</w:t>
      </w:r>
      <w:r>
        <w:rPr>
          <w:rFonts w:ascii="Gill Sans MT" w:hAnsi="Gill Sans MT"/>
          <w:spacing w:val="-14"/>
          <w:w w:val="105"/>
          <w:sz w:val="19"/>
        </w:rPr>
        <w:t> </w:t>
      </w:r>
      <w:r>
        <w:rPr>
          <w:rFonts w:ascii="Gill Sans MT" w:hAnsi="Gill Sans MT"/>
          <w:spacing w:val="-4"/>
          <w:w w:val="105"/>
          <w:sz w:val="19"/>
        </w:rPr>
        <w:t>Chlum</w:t>
      </w:r>
    </w:p>
    <w:p>
      <w:pPr>
        <w:spacing w:after="0" w:line="256" w:lineRule="auto"/>
        <w:jc w:val="left"/>
        <w:rPr>
          <w:rFonts w:ascii="Gill Sans MT" w:hAnsi="Gill Sans MT"/>
          <w:sz w:val="19"/>
        </w:rPr>
        <w:sectPr>
          <w:type w:val="continuous"/>
          <w:pgSz w:w="11910" w:h="16840"/>
          <w:pgMar w:header="723" w:footer="1066" w:top="2700" w:bottom="1260" w:left="180" w:right="1120"/>
          <w:cols w:num="2" w:equalWidth="0">
            <w:col w:w="2667" w:space="4195"/>
            <w:col w:w="3748"/>
          </w:cols>
        </w:sectPr>
      </w:pPr>
    </w:p>
    <w:p>
      <w:pPr>
        <w:spacing w:before="8"/>
        <w:ind w:left="1837" w:right="0" w:firstLine="0"/>
        <w:jc w:val="left"/>
        <w:rPr>
          <w:rFonts w:ascii="Gill Sans MT"/>
          <w:sz w:val="20"/>
        </w:rPr>
      </w:pPr>
      <w:r>
        <w:rPr/>
        <w:pict>
          <v:shape style="position:absolute;margin-left:361.673492pt;margin-top:-19.255575pt;width:78.850pt;height:18.350pt;mso-position-horizontal-relative:page;mso-position-vertical-relative:paragraph;z-index:15731712" type="#_x0000_t202" id="docshape11" filled="false" stroked="false">
            <v:textbox inset="0,0,0,0">
              <w:txbxContent>
                <w:p>
                  <w:pPr>
                    <w:spacing w:before="12"/>
                    <w:ind w:left="0" w:right="0" w:firstLine="0"/>
                    <w:jc w:val="left"/>
                    <w:rPr>
                      <w:rFonts w:ascii="Gill Sans MT" w:hAnsi="Gill Sans MT"/>
                      <w:sz w:val="30"/>
                    </w:rPr>
                  </w:pPr>
                  <w:r>
                    <w:rPr>
                      <w:rFonts w:ascii="Gill Sans MT" w:hAnsi="Gill Sans MT"/>
                      <w:w w:val="110"/>
                      <w:sz w:val="30"/>
                    </w:rPr>
                    <w:t>Ing.</w:t>
                  </w:r>
                  <w:r>
                    <w:rPr>
                      <w:rFonts w:ascii="Gill Sans MT" w:hAnsi="Gill Sans MT"/>
                      <w:spacing w:val="-15"/>
                      <w:w w:val="110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spacing w:val="-2"/>
                      <w:w w:val="105"/>
                      <w:sz w:val="30"/>
                    </w:rPr>
                    <w:t>Antonín</w:t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spacing w:val="-2"/>
          <w:w w:val="105"/>
          <w:sz w:val="20"/>
        </w:rPr>
        <w:t>2022.04.05</w:t>
      </w:r>
    </w:p>
    <w:p>
      <w:pPr>
        <w:spacing w:line="89" w:lineRule="exact" w:before="9"/>
        <w:ind w:left="216" w:right="0" w:firstLine="0"/>
        <w:jc w:val="left"/>
        <w:rPr>
          <w:sz w:val="24"/>
        </w:rPr>
      </w:pPr>
      <w:r>
        <w:rPr>
          <w:spacing w:val="-1"/>
          <w:w w:val="99"/>
          <w:sz w:val="24"/>
        </w:rPr>
        <w:t>...</w:t>
      </w:r>
      <w:r>
        <w:rPr>
          <w:spacing w:val="1"/>
          <w:w w:val="99"/>
          <w:sz w:val="24"/>
        </w:rPr>
        <w:t>.</w:t>
      </w:r>
      <w:r>
        <w:rPr>
          <w:spacing w:val="-1"/>
          <w:w w:val="99"/>
          <w:sz w:val="24"/>
        </w:rPr>
        <w:t>....</w:t>
      </w:r>
      <w:r>
        <w:rPr>
          <w:spacing w:val="1"/>
          <w:w w:val="99"/>
          <w:sz w:val="24"/>
        </w:rPr>
        <w:t>.</w:t>
      </w:r>
      <w:r>
        <w:rPr>
          <w:spacing w:val="-1"/>
          <w:w w:val="99"/>
          <w:sz w:val="24"/>
        </w:rPr>
        <w:t>.....</w:t>
      </w:r>
      <w:r>
        <w:rPr>
          <w:spacing w:val="1"/>
          <w:w w:val="99"/>
          <w:sz w:val="24"/>
        </w:rPr>
        <w:t>.</w:t>
      </w:r>
      <w:r>
        <w:rPr>
          <w:spacing w:val="-1"/>
          <w:w w:val="99"/>
          <w:sz w:val="24"/>
        </w:rPr>
        <w:t>.....</w:t>
      </w:r>
      <w:r>
        <w:rPr>
          <w:spacing w:val="1"/>
          <w:w w:val="99"/>
          <w:sz w:val="24"/>
        </w:rPr>
        <w:t>.</w:t>
      </w:r>
      <w:r>
        <w:rPr>
          <w:spacing w:val="-1"/>
          <w:w w:val="99"/>
          <w:sz w:val="24"/>
        </w:rPr>
        <w:t>...</w:t>
      </w:r>
      <w:r>
        <w:rPr>
          <w:spacing w:val="-58"/>
          <w:w w:val="99"/>
          <w:sz w:val="24"/>
        </w:rPr>
        <w:t>.</w:t>
      </w:r>
      <w:r>
        <w:rPr>
          <w:rFonts w:ascii="Gill Sans MT"/>
          <w:spacing w:val="-50"/>
          <w:w w:val="104"/>
          <w:position w:val="12"/>
          <w:sz w:val="20"/>
        </w:rPr>
        <w:t>1</w:t>
      </w:r>
      <w:r>
        <w:rPr>
          <w:spacing w:val="-20"/>
          <w:w w:val="99"/>
          <w:sz w:val="24"/>
        </w:rPr>
        <w:t>.</w:t>
      </w:r>
      <w:r>
        <w:rPr>
          <w:rFonts w:ascii="Gill Sans MT"/>
          <w:spacing w:val="-85"/>
          <w:w w:val="104"/>
          <w:position w:val="12"/>
          <w:sz w:val="20"/>
        </w:rPr>
        <w:t>4</w:t>
      </w:r>
      <w:r>
        <w:rPr>
          <w:spacing w:val="-1"/>
          <w:w w:val="99"/>
          <w:sz w:val="24"/>
        </w:rPr>
        <w:t>.</w:t>
      </w:r>
      <w:r>
        <w:rPr>
          <w:spacing w:val="-51"/>
          <w:w w:val="99"/>
          <w:sz w:val="24"/>
        </w:rPr>
        <w:t>.</w:t>
      </w:r>
      <w:r>
        <w:rPr>
          <w:rFonts w:ascii="Gill Sans MT"/>
          <w:spacing w:val="-1"/>
          <w:w w:val="95"/>
          <w:position w:val="12"/>
          <w:sz w:val="20"/>
        </w:rPr>
        <w:t>:</w:t>
      </w:r>
      <w:r>
        <w:rPr>
          <w:rFonts w:ascii="Gill Sans MT"/>
          <w:spacing w:val="-99"/>
          <w:w w:val="104"/>
          <w:position w:val="12"/>
          <w:sz w:val="20"/>
        </w:rPr>
        <w:t>4</w:t>
      </w:r>
      <w:r>
        <w:rPr>
          <w:spacing w:val="-1"/>
          <w:w w:val="99"/>
          <w:sz w:val="24"/>
        </w:rPr>
        <w:t>.</w:t>
      </w:r>
      <w:r>
        <w:rPr>
          <w:spacing w:val="-37"/>
          <w:w w:val="99"/>
          <w:sz w:val="24"/>
        </w:rPr>
        <w:t>.</w:t>
      </w:r>
      <w:r>
        <w:rPr>
          <w:rFonts w:ascii="Gill Sans MT"/>
          <w:spacing w:val="-71"/>
          <w:w w:val="104"/>
          <w:position w:val="12"/>
          <w:sz w:val="20"/>
        </w:rPr>
        <w:t>6</w:t>
      </w:r>
      <w:r>
        <w:rPr>
          <w:spacing w:val="-1"/>
          <w:w w:val="99"/>
          <w:sz w:val="24"/>
        </w:rPr>
        <w:t>.</w:t>
      </w:r>
      <w:r>
        <w:rPr>
          <w:spacing w:val="-65"/>
          <w:w w:val="99"/>
          <w:sz w:val="24"/>
        </w:rPr>
        <w:t>.</w:t>
      </w:r>
      <w:r>
        <w:rPr>
          <w:rFonts w:ascii="Gill Sans MT"/>
          <w:spacing w:val="-1"/>
          <w:w w:val="95"/>
          <w:position w:val="12"/>
          <w:sz w:val="20"/>
        </w:rPr>
        <w:t>:</w:t>
      </w:r>
      <w:r>
        <w:rPr>
          <w:rFonts w:ascii="Gill Sans MT"/>
          <w:spacing w:val="-82"/>
          <w:w w:val="104"/>
          <w:position w:val="12"/>
          <w:sz w:val="20"/>
        </w:rPr>
        <w:t>1</w:t>
      </w:r>
      <w:r>
        <w:rPr>
          <w:spacing w:val="-1"/>
          <w:w w:val="99"/>
          <w:sz w:val="24"/>
        </w:rPr>
        <w:t>.</w:t>
      </w:r>
      <w:r>
        <w:rPr>
          <w:spacing w:val="-54"/>
          <w:w w:val="99"/>
          <w:sz w:val="24"/>
        </w:rPr>
        <w:t>.</w:t>
      </w:r>
      <w:r>
        <w:rPr>
          <w:rFonts w:ascii="Gill Sans MT"/>
          <w:spacing w:val="-54"/>
          <w:w w:val="104"/>
          <w:position w:val="12"/>
          <w:sz w:val="20"/>
        </w:rPr>
        <w:t>7</w:t>
      </w:r>
      <w:r>
        <w:rPr>
          <w:spacing w:val="-1"/>
          <w:w w:val="99"/>
          <w:sz w:val="24"/>
        </w:rPr>
        <w:t>.</w:t>
      </w:r>
      <w:r>
        <w:rPr>
          <w:spacing w:val="-39"/>
          <w:w w:val="99"/>
          <w:sz w:val="24"/>
        </w:rPr>
        <w:t>.</w:t>
      </w:r>
      <w:r>
        <w:rPr>
          <w:rFonts w:ascii="Gill Sans MT"/>
          <w:spacing w:val="-86"/>
          <w:w w:val="103"/>
          <w:position w:val="12"/>
          <w:sz w:val="20"/>
        </w:rPr>
        <w:t>+</w:t>
      </w:r>
      <w:r>
        <w:rPr>
          <w:spacing w:val="-1"/>
          <w:w w:val="99"/>
          <w:sz w:val="24"/>
        </w:rPr>
        <w:t>.</w:t>
      </w:r>
      <w:r>
        <w:rPr>
          <w:spacing w:val="-50"/>
          <w:w w:val="99"/>
          <w:sz w:val="24"/>
        </w:rPr>
        <w:t>.</w:t>
      </w:r>
      <w:r>
        <w:rPr>
          <w:rFonts w:ascii="Gill Sans MT"/>
          <w:spacing w:val="-55"/>
          <w:w w:val="104"/>
          <w:position w:val="12"/>
          <w:sz w:val="20"/>
        </w:rPr>
        <w:t>0</w:t>
      </w:r>
      <w:r>
        <w:rPr>
          <w:spacing w:val="-15"/>
          <w:w w:val="99"/>
          <w:sz w:val="24"/>
        </w:rPr>
        <w:t>.</w:t>
      </w:r>
      <w:r>
        <w:rPr>
          <w:rFonts w:ascii="Gill Sans MT"/>
          <w:spacing w:val="-94"/>
          <w:w w:val="104"/>
          <w:position w:val="12"/>
          <w:sz w:val="20"/>
        </w:rPr>
        <w:t>2</w:t>
      </w:r>
      <w:r>
        <w:rPr>
          <w:spacing w:val="-1"/>
          <w:w w:val="99"/>
          <w:sz w:val="24"/>
        </w:rPr>
        <w:t>.</w:t>
      </w:r>
      <w:r>
        <w:rPr>
          <w:spacing w:val="-43"/>
          <w:w w:val="99"/>
          <w:sz w:val="24"/>
        </w:rPr>
        <w:t>.</w:t>
      </w:r>
      <w:r>
        <w:rPr>
          <w:rFonts w:ascii="Gill Sans MT"/>
          <w:spacing w:val="-1"/>
          <w:w w:val="101"/>
          <w:position w:val="12"/>
          <w:sz w:val="20"/>
        </w:rPr>
        <w:t>'</w:t>
      </w:r>
      <w:r>
        <w:rPr>
          <w:rFonts w:ascii="Gill Sans MT"/>
          <w:spacing w:val="-104"/>
          <w:w w:val="104"/>
          <w:position w:val="12"/>
          <w:sz w:val="20"/>
        </w:rPr>
        <w:t>0</w:t>
      </w:r>
      <w:r>
        <w:rPr>
          <w:spacing w:val="-1"/>
          <w:w w:val="99"/>
          <w:sz w:val="24"/>
        </w:rPr>
        <w:t>.</w:t>
      </w:r>
      <w:r>
        <w:rPr>
          <w:spacing w:val="-33"/>
          <w:w w:val="99"/>
          <w:sz w:val="24"/>
        </w:rPr>
        <w:t>.</w:t>
      </w:r>
      <w:r>
        <w:rPr>
          <w:rFonts w:ascii="Gill Sans MT"/>
          <w:spacing w:val="-73"/>
          <w:w w:val="104"/>
          <w:position w:val="12"/>
          <w:sz w:val="20"/>
        </w:rPr>
        <w:t>0</w:t>
      </w:r>
      <w:r>
        <w:rPr>
          <w:spacing w:val="-1"/>
          <w:w w:val="99"/>
          <w:sz w:val="24"/>
        </w:rPr>
        <w:t>.</w:t>
      </w:r>
      <w:r>
        <w:rPr>
          <w:spacing w:val="-64"/>
          <w:w w:val="99"/>
          <w:sz w:val="24"/>
        </w:rPr>
        <w:t>.</w:t>
      </w:r>
      <w:r>
        <w:rPr>
          <w:rFonts w:ascii="Gill Sans MT"/>
          <w:spacing w:val="-1"/>
          <w:w w:val="101"/>
          <w:position w:val="12"/>
          <w:sz w:val="20"/>
        </w:rPr>
        <w:t>'</w:t>
      </w:r>
      <w:r>
        <w:rPr>
          <w:rFonts w:ascii="Gill Sans MT"/>
          <w:spacing w:val="70"/>
          <w:position w:val="12"/>
          <w:sz w:val="20"/>
        </w:rPr>
        <w:t> </w:t>
      </w:r>
      <w:r>
        <w:rPr>
          <w:spacing w:val="-5"/>
          <w:sz w:val="24"/>
        </w:rPr>
        <w:t>..</w:t>
      </w:r>
    </w:p>
    <w:p>
      <w:pPr>
        <w:pStyle w:val="Heading1"/>
        <w:spacing w:line="338" w:lineRule="exact"/>
        <w:ind w:left="216"/>
      </w:pPr>
      <w:r>
        <w:rPr/>
        <w:br w:type="column"/>
      </w:r>
      <w:r>
        <w:rPr>
          <w:spacing w:val="-2"/>
          <w:w w:val="105"/>
        </w:rPr>
        <w:t>Chlum</w:t>
      </w:r>
    </w:p>
    <w:p>
      <w:pPr>
        <w:spacing w:line="217" w:lineRule="exact" w:before="0"/>
        <w:ind w:left="216" w:right="0" w:firstLine="0"/>
        <w:jc w:val="left"/>
        <w:rPr>
          <w:rFonts w:ascii="Gill Sans MT"/>
          <w:sz w:val="19"/>
        </w:rPr>
      </w:pPr>
      <w:r>
        <w:rPr/>
        <w:br w:type="column"/>
      </w:r>
      <w:r>
        <w:rPr>
          <w:rFonts w:ascii="Gill Sans MT"/>
          <w:sz w:val="19"/>
        </w:rPr>
        <w:t>Datum:</w:t>
      </w:r>
      <w:r>
        <w:rPr>
          <w:rFonts w:ascii="Gill Sans MT"/>
          <w:spacing w:val="-2"/>
          <w:sz w:val="19"/>
        </w:rPr>
        <w:t> 2022.04.03</w:t>
      </w:r>
    </w:p>
    <w:p>
      <w:pPr>
        <w:spacing w:line="114" w:lineRule="exact" w:before="7"/>
        <w:ind w:left="216" w:right="0" w:firstLine="0"/>
        <w:jc w:val="left"/>
        <w:rPr>
          <w:rFonts w:ascii="Gill Sans MT"/>
          <w:sz w:val="19"/>
        </w:rPr>
      </w:pPr>
      <w:r>
        <w:rPr>
          <w:rFonts w:ascii="Gill Sans MT"/>
          <w:sz w:val="19"/>
        </w:rPr>
        <w:t>20:46:20</w:t>
      </w:r>
      <w:r>
        <w:rPr>
          <w:rFonts w:ascii="Gill Sans MT"/>
          <w:spacing w:val="-7"/>
          <w:sz w:val="19"/>
        </w:rPr>
        <w:t> </w:t>
      </w:r>
      <w:r>
        <w:rPr>
          <w:rFonts w:ascii="Gill Sans MT"/>
          <w:spacing w:val="-2"/>
          <w:sz w:val="19"/>
        </w:rPr>
        <w:t>+02'00'</w:t>
      </w:r>
    </w:p>
    <w:p>
      <w:pPr>
        <w:spacing w:after="0" w:line="114" w:lineRule="exact"/>
        <w:jc w:val="left"/>
        <w:rPr>
          <w:rFonts w:ascii="Gill Sans MT"/>
          <w:sz w:val="19"/>
        </w:rPr>
        <w:sectPr>
          <w:type w:val="continuous"/>
          <w:pgSz w:w="11910" w:h="16840"/>
          <w:pgMar w:header="723" w:footer="1066" w:top="2700" w:bottom="1260" w:left="180" w:right="1120"/>
          <w:cols w:num="3" w:equalWidth="0">
            <w:col w:w="3414" w:space="3423"/>
            <w:col w:w="1098" w:space="549"/>
            <w:col w:w="2126"/>
          </w:cols>
        </w:sectPr>
      </w:pPr>
    </w:p>
    <w:p>
      <w:pPr>
        <w:spacing w:line="250" w:lineRule="exact" w:before="0"/>
        <w:ind w:left="0" w:right="319" w:firstLine="0"/>
        <w:jc w:val="right"/>
        <w:rPr>
          <w:sz w:val="24"/>
        </w:rPr>
      </w:pPr>
      <w:r>
        <w:rPr>
          <w:spacing w:val="-2"/>
          <w:sz w:val="24"/>
        </w:rPr>
        <w:t>...............................................</w:t>
      </w:r>
    </w:p>
    <w:p>
      <w:pPr>
        <w:pStyle w:val="BodyText"/>
        <w:tabs>
          <w:tab w:pos="6979" w:val="left" w:leader="none"/>
        </w:tabs>
        <w:spacing w:line="258" w:lineRule="exact"/>
        <w:ind w:right="345"/>
        <w:jc w:val="right"/>
      </w:pPr>
      <w:r>
        <w:rPr/>
        <w:t>Razítko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podpis</w:t>
      </w:r>
      <w:r>
        <w:rPr>
          <w:spacing w:val="-1"/>
        </w:rPr>
        <w:t> </w:t>
      </w:r>
      <w:r>
        <w:rPr>
          <w:spacing w:val="-2"/>
        </w:rPr>
        <w:t>dodavatele:</w:t>
      </w:r>
      <w:r>
        <w:rPr/>
        <w:tab/>
        <w:t>Razítko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podpis</w:t>
      </w:r>
      <w:r>
        <w:rPr>
          <w:spacing w:val="-1"/>
        </w:rPr>
        <w:t> </w:t>
      </w:r>
      <w:r>
        <w:rPr>
          <w:spacing w:val="-2"/>
        </w:rPr>
        <w:t>odběratele:</w:t>
      </w:r>
    </w:p>
    <w:sectPr>
      <w:type w:val="continuous"/>
      <w:pgSz w:w="11910" w:h="16840"/>
      <w:pgMar w:header="723" w:footer="1066" w:top="2700" w:bottom="1260" w:left="1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ill Sans MT">
    <w:altName w:val="Gill Sans MT"/>
    <w:charset w:val="EE"/>
    <w:family w:val="swiss"/>
    <w:pitch w:val="variable"/>
  </w:font>
  <w:font w:name="Trebuchet MS">
    <w:altName w:val="Trebuchet MS"/>
    <w:charset w:val="EE"/>
    <w:family w:val="swiss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8.360016pt;margin-top:777.601318pt;width:50.4pt;height:11pt;mso-position-horizontal-relative:page;mso-position-vertical-relative:page;z-index:-15811072" type="#_x0000_t202" id="docshape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6.039993pt;margin-top:35.129490pt;width:322.3pt;height:101.3pt;mso-position-horizontal-relative:page;mso-position-vertical-relative:page;z-index:-15811584" type="#_x0000_t202" id="docshape1" filled="false" stroked="false">
          <v:textbox inset="0,0,0,0">
            <w:txbxContent>
              <w:p>
                <w:pPr>
                  <w:spacing w:line="184" w:lineRule="auto" w:before="72"/>
                  <w:ind w:left="372" w:right="122" w:firstLine="1413"/>
                  <w:jc w:val="left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s.p.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>
                <w:pPr>
                  <w:pStyle w:val="BodyText"/>
                  <w:spacing w:line="208" w:lineRule="auto" w:before="240"/>
                  <w:ind w:left="2314" w:right="2117" w:firstLine="247"/>
                </w:pPr>
                <w:r>
                  <w:rPr/>
                  <w:t>IČ 04767543 DIČ</w:t>
                </w:r>
                <w:r>
                  <w:rPr>
                    <w:spacing w:val="-17"/>
                  </w:rPr>
                  <w:t> </w:t>
                </w:r>
                <w:r>
                  <w:rPr/>
                  <w:t>CZ04767543</w:t>
                </w:r>
              </w:p>
              <w:p>
                <w:pPr>
                  <w:pStyle w:val="BodyText"/>
                  <w:spacing w:line="208" w:lineRule="auto"/>
                  <w:ind w:left="1947" w:hanging="1928"/>
                </w:pPr>
                <w:r>
                  <w:rPr/>
                  <w:t>Zapsáno</w:t>
                </w:r>
                <w:r>
                  <w:rPr>
                    <w:spacing w:val="-3"/>
                  </w:rPr>
                  <w:t> </w:t>
                </w:r>
                <w:r>
                  <w:rPr/>
                  <w:t>v</w:t>
                </w:r>
                <w:r>
                  <w:rPr>
                    <w:spacing w:val="-5"/>
                  </w:rPr>
                  <w:t> </w:t>
                </w:r>
                <w:r>
                  <w:rPr/>
                  <w:t>obchodním</w:t>
                </w:r>
                <w:r>
                  <w:rPr>
                    <w:spacing w:val="-2"/>
                  </w:rPr>
                  <w:t> </w:t>
                </w:r>
                <w:r>
                  <w:rPr/>
                  <w:t>rejstříku</w:t>
                </w:r>
                <w:r>
                  <w:rPr>
                    <w:spacing w:val="-3"/>
                  </w:rPr>
                  <w:t> </w:t>
                </w:r>
                <w:r>
                  <w:rPr/>
                  <w:t>u</w:t>
                </w:r>
                <w:r>
                  <w:rPr>
                    <w:spacing w:val="-3"/>
                  </w:rPr>
                  <w:t> </w:t>
                </w:r>
                <w:r>
                  <w:rPr/>
                  <w:t>Městského</w:t>
                </w:r>
                <w:r>
                  <w:rPr>
                    <w:spacing w:val="-3"/>
                  </w:rPr>
                  <w:t> </w:t>
                </w:r>
                <w:r>
                  <w:rPr/>
                  <w:t>soudu</w:t>
                </w:r>
                <w:r>
                  <w:rPr>
                    <w:spacing w:val="-3"/>
                  </w:rPr>
                  <w:t> </w:t>
                </w:r>
                <w:r>
                  <w:rPr/>
                  <w:t>v</w:t>
                </w:r>
                <w:r>
                  <w:rPr>
                    <w:spacing w:val="-5"/>
                  </w:rPr>
                  <w:t> </w:t>
                </w:r>
                <w:r>
                  <w:rPr/>
                  <w:t>Praze, spisová značka A 77322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Gill Sans MT" w:hAnsi="Gill Sans MT" w:eastAsia="Gill Sans MT" w:cs="Gill Sans MT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veronika.pavelcova@nakit.cz" TargetMode="External"/><Relationship Id="rId8" Type="http://schemas.openxmlformats.org/officeDocument/2006/relationships/hyperlink" Target="mailto:faktury@nakit.cz" TargetMode="External"/><Relationship Id="rId9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jchmelova</dc:creator>
  <dc:title>JCHMELOVA/NA30000083477_1</dc:title>
  <dcterms:created xsi:type="dcterms:W3CDTF">2022-04-06T07:07:15Z</dcterms:created>
  <dcterms:modified xsi:type="dcterms:W3CDTF">2022-04-06T07:07:15Z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LastSaved">
    <vt:filetime>2022-04-06T00:00:00Z</vt:filetime>
  </property>
</Properties>
</file>