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3F64E" w14:textId="76FCF523" w:rsidR="00975CC4" w:rsidRPr="009C2600" w:rsidRDefault="00185E8C" w:rsidP="0087599C">
      <w:pPr>
        <w:spacing w:before="0" w:after="0"/>
        <w:ind w:left="0"/>
        <w:jc w:val="center"/>
        <w:rPr>
          <w:rFonts w:ascii="Arial" w:hAnsi="Arial" w:cs="Arial"/>
          <w:b/>
          <w:szCs w:val="22"/>
        </w:rPr>
      </w:pPr>
      <w:bookmarkStart w:id="0" w:name="_Toc503436179"/>
      <w:bookmarkStart w:id="1" w:name="_Toc503436283"/>
      <w:bookmarkStart w:id="2" w:name="_Toc503436387"/>
      <w:r w:rsidRPr="009C2600">
        <w:rPr>
          <w:rFonts w:ascii="Arial" w:hAnsi="Arial" w:cs="Arial"/>
          <w:b/>
          <w:szCs w:val="22"/>
        </w:rPr>
        <w:t xml:space="preserve">SMLOUVA </w:t>
      </w:r>
      <w:bookmarkEnd w:id="0"/>
      <w:bookmarkEnd w:id="1"/>
      <w:bookmarkEnd w:id="2"/>
      <w:r w:rsidR="0087599C" w:rsidRPr="009C2600">
        <w:rPr>
          <w:rFonts w:ascii="Arial" w:hAnsi="Arial" w:cs="Arial"/>
          <w:b/>
          <w:szCs w:val="22"/>
        </w:rPr>
        <w:t xml:space="preserve">O </w:t>
      </w:r>
      <w:r w:rsidR="00A17520" w:rsidRPr="009C2600">
        <w:rPr>
          <w:rFonts w:ascii="Arial" w:hAnsi="Arial" w:cs="Arial"/>
          <w:b/>
          <w:szCs w:val="22"/>
        </w:rPr>
        <w:t>SPOLUPRÁCI</w:t>
      </w:r>
      <w:r w:rsidR="00110C1F" w:rsidRPr="009C2600">
        <w:rPr>
          <w:rFonts w:ascii="Arial" w:hAnsi="Arial" w:cs="Arial"/>
          <w:b/>
          <w:szCs w:val="22"/>
        </w:rPr>
        <w:t xml:space="preserve"> </w:t>
      </w:r>
      <w:r w:rsidR="001600A2" w:rsidRPr="009C2600">
        <w:rPr>
          <w:rFonts w:ascii="Arial" w:hAnsi="Arial" w:cs="Arial"/>
          <w:b/>
          <w:szCs w:val="22"/>
        </w:rPr>
        <w:t>č.</w:t>
      </w:r>
      <w:r w:rsidR="000010AF">
        <w:rPr>
          <w:rFonts w:ascii="Arial" w:hAnsi="Arial" w:cs="Arial"/>
          <w:b/>
          <w:szCs w:val="22"/>
        </w:rPr>
        <w:t xml:space="preserve"> </w:t>
      </w:r>
      <w:r w:rsidR="000010AF" w:rsidRPr="000010AF">
        <w:rPr>
          <w:rFonts w:ascii="Arial" w:hAnsi="Arial" w:cs="Arial"/>
          <w:b/>
          <w:szCs w:val="22"/>
        </w:rPr>
        <w:t>ZAK 21-0143.4</w:t>
      </w:r>
    </w:p>
    <w:p w14:paraId="57237DD6" w14:textId="77777777" w:rsidR="00B55763" w:rsidRDefault="00D72998" w:rsidP="00B55763">
      <w:pPr>
        <w:ind w:left="0"/>
        <w:rPr>
          <w:rFonts w:ascii="Arial" w:hAnsi="Arial" w:cs="Arial"/>
          <w:szCs w:val="22"/>
        </w:rPr>
      </w:pPr>
      <w:r w:rsidRPr="009C2600">
        <w:rPr>
          <w:rFonts w:ascii="Arial" w:hAnsi="Arial" w:cs="Arial"/>
          <w:szCs w:val="22"/>
        </w:rPr>
        <w:t xml:space="preserve">obsahující licenční ujednání, </w:t>
      </w:r>
      <w:r w:rsidR="00975CC4" w:rsidRPr="009C2600">
        <w:rPr>
          <w:rFonts w:ascii="Arial" w:hAnsi="Arial" w:cs="Arial"/>
          <w:szCs w:val="22"/>
        </w:rPr>
        <w:t xml:space="preserve">uzavřená podle ustanovení § </w:t>
      </w:r>
      <w:r w:rsidR="00185E8C" w:rsidRPr="009C2600">
        <w:rPr>
          <w:rFonts w:ascii="Arial" w:hAnsi="Arial" w:cs="Arial"/>
          <w:bCs/>
          <w:szCs w:val="22"/>
        </w:rPr>
        <w:t>1746 odst. 2</w:t>
      </w:r>
      <w:r w:rsidR="00975CC4" w:rsidRPr="009C2600">
        <w:rPr>
          <w:rFonts w:ascii="Arial" w:hAnsi="Arial" w:cs="Arial"/>
          <w:szCs w:val="22"/>
        </w:rPr>
        <w:t xml:space="preserve"> </w:t>
      </w:r>
      <w:r w:rsidR="003006C8" w:rsidRPr="009C2600">
        <w:rPr>
          <w:rFonts w:ascii="Arial" w:hAnsi="Arial" w:cs="Arial"/>
          <w:szCs w:val="22"/>
        </w:rPr>
        <w:t xml:space="preserve">a ustanovení § 2358 a násl. </w:t>
      </w:r>
      <w:r w:rsidR="00975CC4" w:rsidRPr="009C2600">
        <w:rPr>
          <w:rFonts w:ascii="Arial" w:hAnsi="Arial" w:cs="Arial"/>
          <w:szCs w:val="22"/>
        </w:rPr>
        <w:t xml:space="preserve">zákona č. </w:t>
      </w:r>
      <w:r w:rsidR="00185E8C" w:rsidRPr="009C2600">
        <w:rPr>
          <w:rFonts w:ascii="Arial" w:hAnsi="Arial" w:cs="Arial"/>
          <w:bCs/>
          <w:szCs w:val="22"/>
        </w:rPr>
        <w:t xml:space="preserve">89/2012 </w:t>
      </w:r>
      <w:r w:rsidR="00185E8C" w:rsidRPr="009C2600">
        <w:rPr>
          <w:rFonts w:ascii="Arial" w:hAnsi="Arial" w:cs="Arial"/>
          <w:szCs w:val="22"/>
        </w:rPr>
        <w:t xml:space="preserve">Sb., občanského zákoníku, </w:t>
      </w:r>
      <w:r w:rsidR="00975CC4" w:rsidRPr="009C2600">
        <w:rPr>
          <w:rFonts w:ascii="Arial" w:hAnsi="Arial" w:cs="Arial"/>
          <w:szCs w:val="22"/>
        </w:rPr>
        <w:t>ve znění pozdějších předpisů</w:t>
      </w:r>
      <w:r w:rsidR="00185E8C" w:rsidRPr="009C2600">
        <w:rPr>
          <w:rFonts w:ascii="Arial" w:hAnsi="Arial" w:cs="Arial"/>
          <w:szCs w:val="22"/>
        </w:rPr>
        <w:t xml:space="preserve"> („</w:t>
      </w:r>
      <w:r w:rsidR="00185E8C" w:rsidRPr="009C2600">
        <w:rPr>
          <w:rFonts w:ascii="Arial" w:hAnsi="Arial" w:cs="Arial"/>
          <w:b/>
          <w:szCs w:val="22"/>
        </w:rPr>
        <w:t>Občanský zákoník</w:t>
      </w:r>
      <w:r w:rsidR="00185E8C" w:rsidRPr="009C2600">
        <w:rPr>
          <w:rFonts w:ascii="Arial" w:hAnsi="Arial" w:cs="Arial"/>
          <w:szCs w:val="22"/>
        </w:rPr>
        <w:t>“)</w:t>
      </w:r>
      <w:r w:rsidR="003006C8" w:rsidRPr="009C2600">
        <w:rPr>
          <w:rFonts w:ascii="Arial" w:hAnsi="Arial" w:cs="Arial"/>
          <w:szCs w:val="22"/>
        </w:rPr>
        <w:t xml:space="preserve"> a v souladu se zákonem č. 121/2000 Sb., o právu autorském, o právech souvisejících s právem autorským a o změně některých zákonů, ve znění pozdějších předpisů („</w:t>
      </w:r>
      <w:r w:rsidR="003006C8" w:rsidRPr="003E4DD7">
        <w:rPr>
          <w:rFonts w:ascii="Arial" w:hAnsi="Arial" w:cs="Arial"/>
          <w:b/>
          <w:szCs w:val="22"/>
        </w:rPr>
        <w:t>Autorský zákon</w:t>
      </w:r>
      <w:r w:rsidR="003006C8" w:rsidRPr="009C2600">
        <w:rPr>
          <w:rFonts w:ascii="Arial" w:hAnsi="Arial" w:cs="Arial"/>
          <w:szCs w:val="22"/>
        </w:rPr>
        <w:t>“)</w:t>
      </w:r>
    </w:p>
    <w:p w14:paraId="587CBA05" w14:textId="079F7135" w:rsidR="00975CC4" w:rsidRPr="009C2600" w:rsidRDefault="00975CC4" w:rsidP="00B55763">
      <w:pPr>
        <w:ind w:left="0"/>
        <w:rPr>
          <w:rFonts w:ascii="Arial" w:hAnsi="Arial" w:cs="Arial"/>
          <w:szCs w:val="22"/>
        </w:rPr>
      </w:pPr>
      <w:r w:rsidRPr="009C2600">
        <w:rPr>
          <w:rFonts w:ascii="Arial" w:hAnsi="Arial" w:cs="Arial"/>
          <w:szCs w:val="22"/>
        </w:rPr>
        <w:t>(„</w:t>
      </w:r>
      <w:r w:rsidRPr="009C2600">
        <w:rPr>
          <w:rFonts w:ascii="Arial" w:hAnsi="Arial" w:cs="Arial"/>
          <w:b/>
          <w:szCs w:val="22"/>
        </w:rPr>
        <w:t>Smlouva</w:t>
      </w:r>
      <w:r w:rsidRPr="009C2600">
        <w:rPr>
          <w:rFonts w:ascii="Arial" w:hAnsi="Arial" w:cs="Arial"/>
          <w:szCs w:val="22"/>
        </w:rPr>
        <w:t>“)</w:t>
      </w:r>
    </w:p>
    <w:p w14:paraId="43F927AF" w14:textId="77777777" w:rsidR="006913F0" w:rsidRPr="009C2600" w:rsidRDefault="006913F0" w:rsidP="002B7E04">
      <w:pPr>
        <w:pStyle w:val="Nadpis1"/>
        <w:numPr>
          <w:ilvl w:val="0"/>
          <w:numId w:val="0"/>
        </w:numPr>
        <w:rPr>
          <w:rFonts w:ascii="Arial" w:hAnsi="Arial"/>
          <w:szCs w:val="22"/>
        </w:rPr>
      </w:pPr>
      <w:bookmarkStart w:id="3" w:name="_Toc503888156"/>
      <w:r w:rsidRPr="009C2600">
        <w:rPr>
          <w:rFonts w:ascii="Arial" w:hAnsi="Arial"/>
          <w:szCs w:val="22"/>
        </w:rPr>
        <w:t>Smluvní strany</w:t>
      </w:r>
      <w:bookmarkEnd w:id="3"/>
    </w:p>
    <w:tbl>
      <w:tblPr>
        <w:tblStyle w:val="Mkatabulky"/>
        <w:tblW w:w="7927"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2"/>
        <w:gridCol w:w="5245"/>
      </w:tblGrid>
      <w:tr w:rsidR="0061604F" w:rsidRPr="009C2600" w14:paraId="2F76EF94" w14:textId="77777777" w:rsidTr="000D7BE9">
        <w:tc>
          <w:tcPr>
            <w:tcW w:w="7927" w:type="dxa"/>
            <w:gridSpan w:val="2"/>
          </w:tcPr>
          <w:p w14:paraId="4874448F" w14:textId="77777777" w:rsidR="0061604F" w:rsidRPr="009C2600" w:rsidRDefault="007B0583" w:rsidP="00110C1F">
            <w:pPr>
              <w:pStyle w:val="Odstavecseseznamem"/>
              <w:numPr>
                <w:ilvl w:val="0"/>
                <w:numId w:val="4"/>
              </w:numPr>
              <w:tabs>
                <w:tab w:val="clear" w:pos="567"/>
                <w:tab w:val="num" w:pos="709"/>
              </w:tabs>
              <w:ind w:left="709" w:hanging="709"/>
              <w:rPr>
                <w:rFonts w:ascii="Arial" w:hAnsi="Arial" w:cs="Arial"/>
                <w:b/>
                <w:szCs w:val="22"/>
              </w:rPr>
            </w:pPr>
            <w:r w:rsidRPr="009C2600">
              <w:rPr>
                <w:rFonts w:ascii="Arial" w:hAnsi="Arial" w:cs="Arial"/>
                <w:b/>
                <w:szCs w:val="22"/>
              </w:rPr>
              <w:t>Institut plánování a rozvoje hlavního města Prahy, příspěvková organizace</w:t>
            </w:r>
          </w:p>
        </w:tc>
      </w:tr>
      <w:tr w:rsidR="00531A90" w:rsidRPr="009C2600" w14:paraId="1E1CE580" w14:textId="77777777" w:rsidTr="000D7BE9">
        <w:tc>
          <w:tcPr>
            <w:tcW w:w="2682" w:type="dxa"/>
          </w:tcPr>
          <w:p w14:paraId="00D1BB24" w14:textId="77777777" w:rsidR="00531A90" w:rsidRPr="009C2600" w:rsidRDefault="00531A90" w:rsidP="0001060A">
            <w:pPr>
              <w:spacing w:before="60" w:after="60"/>
              <w:ind w:left="-153" w:firstLine="153"/>
              <w:rPr>
                <w:rFonts w:ascii="Arial" w:hAnsi="Arial" w:cs="Arial"/>
                <w:szCs w:val="22"/>
              </w:rPr>
            </w:pPr>
            <w:r w:rsidRPr="009C2600">
              <w:rPr>
                <w:rFonts w:ascii="Arial" w:hAnsi="Arial" w:cs="Arial"/>
                <w:szCs w:val="22"/>
              </w:rPr>
              <w:t>se sídlem:</w:t>
            </w:r>
          </w:p>
        </w:tc>
        <w:tc>
          <w:tcPr>
            <w:tcW w:w="5245" w:type="dxa"/>
          </w:tcPr>
          <w:p w14:paraId="0904F44D" w14:textId="77777777" w:rsidR="00531A90" w:rsidRPr="009C2600" w:rsidRDefault="007B0583" w:rsidP="0001060A">
            <w:pPr>
              <w:spacing w:before="60" w:after="60"/>
              <w:ind w:left="-153" w:firstLine="318"/>
              <w:rPr>
                <w:rFonts w:ascii="Arial" w:hAnsi="Arial" w:cs="Arial"/>
                <w:szCs w:val="22"/>
              </w:rPr>
            </w:pPr>
            <w:r w:rsidRPr="009C2600">
              <w:rPr>
                <w:rFonts w:ascii="Arial" w:hAnsi="Arial" w:cs="Arial"/>
                <w:szCs w:val="22"/>
              </w:rPr>
              <w:t>Vyšehradská 57, 128 00 Praha 2, Česká republika</w:t>
            </w:r>
          </w:p>
        </w:tc>
      </w:tr>
      <w:tr w:rsidR="00531A90" w:rsidRPr="009C2600" w14:paraId="03F9E40E" w14:textId="77777777" w:rsidTr="000D7BE9">
        <w:tc>
          <w:tcPr>
            <w:tcW w:w="2682" w:type="dxa"/>
          </w:tcPr>
          <w:p w14:paraId="559D0EF7" w14:textId="77777777" w:rsidR="00531A90" w:rsidRPr="009C2600" w:rsidRDefault="00531A90" w:rsidP="0001060A">
            <w:pPr>
              <w:spacing w:before="60" w:after="60"/>
              <w:ind w:left="-153" w:firstLine="153"/>
              <w:rPr>
                <w:rFonts w:ascii="Arial" w:hAnsi="Arial" w:cs="Arial"/>
                <w:szCs w:val="22"/>
              </w:rPr>
            </w:pPr>
            <w:r w:rsidRPr="009C2600">
              <w:rPr>
                <w:rFonts w:ascii="Arial" w:hAnsi="Arial" w:cs="Arial"/>
                <w:szCs w:val="22"/>
              </w:rPr>
              <w:t>IČO:</w:t>
            </w:r>
            <w:r w:rsidRPr="009C2600">
              <w:rPr>
                <w:rFonts w:ascii="Arial" w:hAnsi="Arial" w:cs="Arial"/>
                <w:szCs w:val="22"/>
              </w:rPr>
              <w:tab/>
            </w:r>
          </w:p>
        </w:tc>
        <w:tc>
          <w:tcPr>
            <w:tcW w:w="5245" w:type="dxa"/>
          </w:tcPr>
          <w:p w14:paraId="0554096A" w14:textId="77777777" w:rsidR="00531A90" w:rsidRPr="009C2600" w:rsidRDefault="007B0583" w:rsidP="0001060A">
            <w:pPr>
              <w:spacing w:before="60" w:after="60"/>
              <w:ind w:left="-153" w:firstLine="318"/>
              <w:rPr>
                <w:rFonts w:ascii="Arial" w:hAnsi="Arial" w:cs="Arial"/>
                <w:szCs w:val="22"/>
              </w:rPr>
            </w:pPr>
            <w:r w:rsidRPr="009C2600">
              <w:rPr>
                <w:rFonts w:ascii="Arial" w:hAnsi="Arial" w:cs="Arial"/>
                <w:szCs w:val="22"/>
              </w:rPr>
              <w:t>708 83 858</w:t>
            </w:r>
          </w:p>
        </w:tc>
      </w:tr>
      <w:tr w:rsidR="00531A90" w:rsidRPr="009C2600" w14:paraId="79E94B0E" w14:textId="77777777" w:rsidTr="000D7BE9">
        <w:tc>
          <w:tcPr>
            <w:tcW w:w="2682" w:type="dxa"/>
          </w:tcPr>
          <w:p w14:paraId="24AE9793" w14:textId="77777777" w:rsidR="00531A90" w:rsidRPr="009C2600" w:rsidRDefault="00531A90" w:rsidP="005C7DDE">
            <w:pPr>
              <w:spacing w:before="60" w:after="60"/>
              <w:ind w:left="-153" w:firstLine="153"/>
              <w:rPr>
                <w:rFonts w:ascii="Arial" w:hAnsi="Arial" w:cs="Arial"/>
                <w:szCs w:val="22"/>
              </w:rPr>
            </w:pPr>
            <w:r w:rsidRPr="009C2600">
              <w:rPr>
                <w:rFonts w:ascii="Arial" w:hAnsi="Arial" w:cs="Arial"/>
                <w:szCs w:val="22"/>
              </w:rPr>
              <w:t>DIČ:</w:t>
            </w:r>
            <w:r w:rsidRPr="009C2600">
              <w:rPr>
                <w:rFonts w:ascii="Arial" w:hAnsi="Arial" w:cs="Arial"/>
                <w:szCs w:val="22"/>
              </w:rPr>
              <w:tab/>
            </w:r>
          </w:p>
        </w:tc>
        <w:tc>
          <w:tcPr>
            <w:tcW w:w="5245" w:type="dxa"/>
          </w:tcPr>
          <w:p w14:paraId="58F99581" w14:textId="77777777" w:rsidR="00531A90" w:rsidRPr="009C2600" w:rsidRDefault="00531A90" w:rsidP="0001060A">
            <w:pPr>
              <w:spacing w:before="60" w:after="60"/>
              <w:ind w:left="-153" w:firstLine="318"/>
              <w:rPr>
                <w:rFonts w:ascii="Arial" w:hAnsi="Arial" w:cs="Arial"/>
                <w:szCs w:val="22"/>
              </w:rPr>
            </w:pPr>
            <w:r w:rsidRPr="009C2600">
              <w:rPr>
                <w:rFonts w:ascii="Arial" w:hAnsi="Arial" w:cs="Arial"/>
                <w:szCs w:val="22"/>
              </w:rPr>
              <w:t>CZ</w:t>
            </w:r>
            <w:r w:rsidR="007B0583" w:rsidRPr="009C2600">
              <w:rPr>
                <w:rFonts w:ascii="Arial" w:hAnsi="Arial" w:cs="Arial"/>
                <w:szCs w:val="22"/>
              </w:rPr>
              <w:t>70883858</w:t>
            </w:r>
          </w:p>
        </w:tc>
      </w:tr>
      <w:tr w:rsidR="00531A90" w:rsidRPr="009C2600" w14:paraId="52E0FD8B" w14:textId="77777777" w:rsidTr="000D7BE9">
        <w:tc>
          <w:tcPr>
            <w:tcW w:w="2682" w:type="dxa"/>
          </w:tcPr>
          <w:p w14:paraId="05F14616" w14:textId="77777777" w:rsidR="00531A90" w:rsidRPr="009C2600" w:rsidRDefault="00874D52" w:rsidP="0001060A">
            <w:pPr>
              <w:spacing w:before="60" w:after="60"/>
              <w:ind w:left="-153" w:firstLine="153"/>
              <w:rPr>
                <w:rFonts w:ascii="Arial" w:hAnsi="Arial" w:cs="Arial"/>
                <w:szCs w:val="22"/>
              </w:rPr>
            </w:pPr>
            <w:r w:rsidRPr="009C2600">
              <w:rPr>
                <w:rFonts w:ascii="Arial" w:hAnsi="Arial" w:cs="Arial"/>
                <w:szCs w:val="22"/>
              </w:rPr>
              <w:t>zastoupená:</w:t>
            </w:r>
          </w:p>
        </w:tc>
        <w:tc>
          <w:tcPr>
            <w:tcW w:w="5245" w:type="dxa"/>
          </w:tcPr>
          <w:p w14:paraId="141A5FFC" w14:textId="62F814E4" w:rsidR="00531A90" w:rsidRPr="009C2600" w:rsidRDefault="007B0583" w:rsidP="002F657F">
            <w:pPr>
              <w:spacing w:before="60" w:after="60"/>
              <w:ind w:left="176"/>
              <w:rPr>
                <w:rFonts w:ascii="Arial" w:hAnsi="Arial" w:cs="Arial"/>
                <w:szCs w:val="22"/>
              </w:rPr>
            </w:pPr>
            <w:r w:rsidRPr="009C2600">
              <w:rPr>
                <w:rFonts w:ascii="Arial" w:hAnsi="Arial" w:cs="Arial"/>
                <w:szCs w:val="22"/>
              </w:rPr>
              <w:t xml:space="preserve">Mgr. </w:t>
            </w:r>
            <w:r w:rsidR="003E4DD7">
              <w:rPr>
                <w:rFonts w:ascii="Arial" w:hAnsi="Arial" w:cs="Arial"/>
                <w:szCs w:val="22"/>
              </w:rPr>
              <w:t>Adamem Švejdou</w:t>
            </w:r>
            <w:r w:rsidRPr="009C2600">
              <w:rPr>
                <w:rFonts w:ascii="Arial" w:hAnsi="Arial" w:cs="Arial"/>
                <w:szCs w:val="22"/>
              </w:rPr>
              <w:t xml:space="preserve">, </w:t>
            </w:r>
            <w:r w:rsidR="003E4DD7">
              <w:rPr>
                <w:rFonts w:ascii="Arial" w:hAnsi="Arial" w:cs="Arial"/>
                <w:szCs w:val="22"/>
              </w:rPr>
              <w:t xml:space="preserve">zástupcem </w:t>
            </w:r>
            <w:r w:rsidRPr="009C2600">
              <w:rPr>
                <w:rFonts w:ascii="Arial" w:hAnsi="Arial" w:cs="Arial"/>
                <w:szCs w:val="22"/>
              </w:rPr>
              <w:t>ředitele</w:t>
            </w:r>
            <w:r w:rsidR="003E4DD7">
              <w:rPr>
                <w:rFonts w:ascii="Arial" w:hAnsi="Arial" w:cs="Arial"/>
                <w:szCs w:val="22"/>
              </w:rPr>
              <w:t xml:space="preserve"> pro ekonomickou a provozní činnost</w:t>
            </w:r>
          </w:p>
        </w:tc>
      </w:tr>
      <w:tr w:rsidR="00531A90" w:rsidRPr="009C2600" w14:paraId="2DDB8740" w14:textId="77777777" w:rsidTr="000D7BE9">
        <w:tc>
          <w:tcPr>
            <w:tcW w:w="2682" w:type="dxa"/>
          </w:tcPr>
          <w:p w14:paraId="1C6BA3C7" w14:textId="6BF075B5" w:rsidR="00531A90" w:rsidRPr="009C2600" w:rsidRDefault="00874D52" w:rsidP="006F74EB">
            <w:pPr>
              <w:ind w:left="21"/>
              <w:rPr>
                <w:rFonts w:ascii="Arial" w:hAnsi="Arial" w:cs="Arial"/>
                <w:szCs w:val="22"/>
              </w:rPr>
            </w:pPr>
            <w:r w:rsidRPr="009C2600">
              <w:rPr>
                <w:rFonts w:ascii="Arial" w:hAnsi="Arial" w:cs="Arial"/>
                <w:szCs w:val="22"/>
              </w:rPr>
              <w:t>(„</w:t>
            </w:r>
            <w:r w:rsidR="00A17520" w:rsidRPr="009C2600">
              <w:rPr>
                <w:rFonts w:ascii="Arial" w:hAnsi="Arial" w:cs="Arial"/>
                <w:b/>
                <w:szCs w:val="22"/>
              </w:rPr>
              <w:t>IPR Praha</w:t>
            </w:r>
            <w:r w:rsidRPr="009C2600">
              <w:rPr>
                <w:rFonts w:ascii="Arial" w:hAnsi="Arial" w:cs="Arial"/>
                <w:b/>
                <w:szCs w:val="22"/>
              </w:rPr>
              <w:t>“</w:t>
            </w:r>
            <w:r w:rsidRPr="009C2600">
              <w:rPr>
                <w:rFonts w:ascii="Arial" w:hAnsi="Arial" w:cs="Arial"/>
                <w:szCs w:val="22"/>
              </w:rPr>
              <w:t>)</w:t>
            </w:r>
          </w:p>
        </w:tc>
        <w:tc>
          <w:tcPr>
            <w:tcW w:w="5245" w:type="dxa"/>
          </w:tcPr>
          <w:p w14:paraId="6876BA72" w14:textId="77777777" w:rsidR="00531A90" w:rsidRPr="009C2600" w:rsidRDefault="00531A90" w:rsidP="002B7E04">
            <w:pPr>
              <w:ind w:left="-153"/>
              <w:rPr>
                <w:rFonts w:ascii="Arial" w:hAnsi="Arial" w:cs="Arial"/>
                <w:b/>
                <w:szCs w:val="22"/>
              </w:rPr>
            </w:pPr>
          </w:p>
        </w:tc>
      </w:tr>
    </w:tbl>
    <w:p w14:paraId="59E061F0" w14:textId="77777777" w:rsidR="006913F0" w:rsidRPr="009C2600" w:rsidRDefault="006913F0" w:rsidP="00867A9A">
      <w:pPr>
        <w:pStyle w:val="Smluvstranya"/>
        <w:tabs>
          <w:tab w:val="left" w:pos="567"/>
          <w:tab w:val="left" w:pos="851"/>
        </w:tabs>
        <w:spacing w:before="240" w:after="240"/>
        <w:ind w:left="0"/>
        <w:rPr>
          <w:rFonts w:ascii="Arial" w:hAnsi="Arial" w:cs="Arial"/>
          <w:szCs w:val="22"/>
        </w:rPr>
      </w:pPr>
      <w:r w:rsidRPr="009C2600">
        <w:rPr>
          <w:rFonts w:ascii="Arial" w:hAnsi="Arial" w:cs="Arial"/>
          <w:szCs w:val="22"/>
        </w:rPr>
        <w:t>a</w:t>
      </w:r>
    </w:p>
    <w:tbl>
      <w:tblPr>
        <w:tblStyle w:val="Mkatabulky"/>
        <w:tblW w:w="7927"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2"/>
        <w:gridCol w:w="5245"/>
      </w:tblGrid>
      <w:tr w:rsidR="00874D52" w:rsidRPr="000510BA" w14:paraId="54DD9A17" w14:textId="77777777" w:rsidTr="000D7BE9">
        <w:tc>
          <w:tcPr>
            <w:tcW w:w="7927" w:type="dxa"/>
            <w:gridSpan w:val="2"/>
          </w:tcPr>
          <w:p w14:paraId="101A1D2A" w14:textId="5572FE67" w:rsidR="00874D52" w:rsidRPr="000510BA" w:rsidRDefault="007C1F06" w:rsidP="00B177D9">
            <w:pPr>
              <w:pStyle w:val="Odstavecseseznamem"/>
              <w:numPr>
                <w:ilvl w:val="0"/>
                <w:numId w:val="4"/>
              </w:numPr>
              <w:tabs>
                <w:tab w:val="clear" w:pos="567"/>
                <w:tab w:val="num" w:pos="709"/>
              </w:tabs>
              <w:ind w:left="709" w:hanging="709"/>
              <w:rPr>
                <w:rFonts w:ascii="Arial" w:hAnsi="Arial" w:cs="Arial"/>
                <w:b/>
                <w:szCs w:val="22"/>
              </w:rPr>
            </w:pPr>
            <w:r w:rsidRPr="000510BA">
              <w:rPr>
                <w:rFonts w:ascii="Arial" w:hAnsi="Arial" w:cs="Arial"/>
                <w:b/>
                <w:szCs w:val="22"/>
              </w:rPr>
              <w:t>Mgr. Tomáš Bojar, Ph.D.</w:t>
            </w:r>
          </w:p>
        </w:tc>
      </w:tr>
      <w:tr w:rsidR="004F4A64" w:rsidRPr="000510BA" w14:paraId="4B19C17C" w14:textId="77777777" w:rsidTr="000D7BE9">
        <w:tc>
          <w:tcPr>
            <w:tcW w:w="2682" w:type="dxa"/>
          </w:tcPr>
          <w:p w14:paraId="279B0899" w14:textId="37969FD1" w:rsidR="004F4A64" w:rsidRPr="000510BA" w:rsidRDefault="004F4A64" w:rsidP="000510BA">
            <w:pPr>
              <w:spacing w:before="60" w:after="60"/>
              <w:ind w:left="-153" w:firstLine="153"/>
              <w:rPr>
                <w:rFonts w:ascii="Arial" w:hAnsi="Arial" w:cs="Arial"/>
                <w:szCs w:val="22"/>
              </w:rPr>
            </w:pPr>
            <w:r w:rsidRPr="000510BA">
              <w:rPr>
                <w:rFonts w:ascii="Arial" w:hAnsi="Arial" w:cs="Arial"/>
                <w:szCs w:val="22"/>
              </w:rPr>
              <w:t>IČO:</w:t>
            </w:r>
            <w:r w:rsidR="007C1F06" w:rsidRPr="000510BA">
              <w:rPr>
                <w:rFonts w:ascii="Arial" w:hAnsi="Arial" w:cs="Arial"/>
                <w:szCs w:val="22"/>
              </w:rPr>
              <w:t xml:space="preserve"> </w:t>
            </w:r>
          </w:p>
        </w:tc>
        <w:tc>
          <w:tcPr>
            <w:tcW w:w="5245" w:type="dxa"/>
          </w:tcPr>
          <w:p w14:paraId="01A5A78F" w14:textId="35431C81" w:rsidR="004F4A64" w:rsidRPr="000510BA" w:rsidRDefault="007C1F06" w:rsidP="000510BA">
            <w:pPr>
              <w:spacing w:before="60" w:after="60"/>
              <w:ind w:left="176"/>
              <w:rPr>
                <w:rFonts w:ascii="Arial" w:hAnsi="Arial" w:cs="Arial"/>
                <w:szCs w:val="22"/>
              </w:rPr>
            </w:pPr>
            <w:r w:rsidRPr="000510BA">
              <w:rPr>
                <w:rFonts w:ascii="Arial" w:hAnsi="Arial" w:cs="Arial"/>
                <w:szCs w:val="22"/>
                <w:shd w:val="clear" w:color="auto" w:fill="FFFFFF"/>
              </w:rPr>
              <w:t>01302116</w:t>
            </w:r>
          </w:p>
        </w:tc>
      </w:tr>
      <w:tr w:rsidR="00874D52" w:rsidRPr="000510BA" w14:paraId="688883F3" w14:textId="77777777" w:rsidTr="003B2E2D">
        <w:trPr>
          <w:trHeight w:val="80"/>
        </w:trPr>
        <w:tc>
          <w:tcPr>
            <w:tcW w:w="2682" w:type="dxa"/>
          </w:tcPr>
          <w:p w14:paraId="546D4948" w14:textId="77777777" w:rsidR="00874D52" w:rsidRPr="000510BA" w:rsidRDefault="00110C1F" w:rsidP="000510BA">
            <w:pPr>
              <w:spacing w:before="60" w:after="60"/>
              <w:ind w:left="-153" w:firstLine="153"/>
              <w:rPr>
                <w:rFonts w:ascii="Arial" w:hAnsi="Arial" w:cs="Arial"/>
                <w:szCs w:val="22"/>
              </w:rPr>
            </w:pPr>
            <w:r w:rsidRPr="000510BA">
              <w:rPr>
                <w:rFonts w:ascii="Arial" w:hAnsi="Arial" w:cs="Arial"/>
                <w:szCs w:val="22"/>
              </w:rPr>
              <w:t>se sídlem</w:t>
            </w:r>
            <w:r w:rsidR="00971F7A" w:rsidRPr="000510BA">
              <w:rPr>
                <w:rFonts w:ascii="Arial" w:hAnsi="Arial" w:cs="Arial"/>
                <w:szCs w:val="22"/>
              </w:rPr>
              <w:t>/ adresa</w:t>
            </w:r>
            <w:r w:rsidR="00874D52" w:rsidRPr="000510BA">
              <w:rPr>
                <w:rFonts w:ascii="Arial" w:hAnsi="Arial" w:cs="Arial"/>
                <w:szCs w:val="22"/>
              </w:rPr>
              <w:t>:</w:t>
            </w:r>
          </w:p>
        </w:tc>
        <w:tc>
          <w:tcPr>
            <w:tcW w:w="5245" w:type="dxa"/>
          </w:tcPr>
          <w:p w14:paraId="7FA142B1" w14:textId="5B4CB7D0" w:rsidR="00874D52" w:rsidRPr="000510BA" w:rsidRDefault="006D0137" w:rsidP="000510BA">
            <w:pPr>
              <w:spacing w:before="60" w:after="60"/>
              <w:ind w:left="176"/>
              <w:rPr>
                <w:rFonts w:ascii="Arial" w:hAnsi="Arial" w:cs="Arial"/>
                <w:szCs w:val="22"/>
              </w:rPr>
            </w:pPr>
            <w:r>
              <w:rPr>
                <w:rFonts w:ascii="Arial" w:hAnsi="Arial" w:cs="Arial"/>
                <w:bCs/>
                <w:szCs w:val="22"/>
                <w:shd w:val="clear" w:color="auto" w:fill="FFFFFF"/>
              </w:rPr>
              <w:t>xxx</w:t>
            </w:r>
            <w:bookmarkStart w:id="4" w:name="_GoBack"/>
            <w:bookmarkEnd w:id="4"/>
          </w:p>
        </w:tc>
      </w:tr>
      <w:tr w:rsidR="00874D52" w:rsidRPr="000510BA" w14:paraId="018C5957" w14:textId="77777777" w:rsidTr="000D7BE9">
        <w:tc>
          <w:tcPr>
            <w:tcW w:w="2682" w:type="dxa"/>
          </w:tcPr>
          <w:p w14:paraId="583AE0A9" w14:textId="1DEE8C2C" w:rsidR="00301630" w:rsidRPr="000510BA" w:rsidRDefault="00301630" w:rsidP="000510BA">
            <w:pPr>
              <w:spacing w:before="60" w:after="60"/>
              <w:ind w:left="0"/>
              <w:rPr>
                <w:rFonts w:ascii="Arial" w:hAnsi="Arial" w:cs="Arial"/>
                <w:szCs w:val="22"/>
              </w:rPr>
            </w:pPr>
          </w:p>
        </w:tc>
        <w:tc>
          <w:tcPr>
            <w:tcW w:w="5245" w:type="dxa"/>
          </w:tcPr>
          <w:p w14:paraId="65C99600" w14:textId="7D3EBCC6" w:rsidR="00301630" w:rsidRPr="000510BA" w:rsidRDefault="00301630" w:rsidP="000510BA">
            <w:pPr>
              <w:spacing w:before="60" w:after="60"/>
              <w:ind w:left="176"/>
              <w:rPr>
                <w:rFonts w:ascii="Arial" w:hAnsi="Arial" w:cs="Arial"/>
                <w:szCs w:val="22"/>
                <w:lang w:val="en-US"/>
              </w:rPr>
            </w:pPr>
          </w:p>
        </w:tc>
      </w:tr>
      <w:tr w:rsidR="00301630" w:rsidRPr="009C2600" w14:paraId="3EB63A5B" w14:textId="77777777" w:rsidTr="003B2E2D">
        <w:trPr>
          <w:trHeight w:val="80"/>
        </w:trPr>
        <w:tc>
          <w:tcPr>
            <w:tcW w:w="2682" w:type="dxa"/>
          </w:tcPr>
          <w:p w14:paraId="004C2232" w14:textId="77777777" w:rsidR="00301630" w:rsidRPr="000510BA" w:rsidRDefault="00301630" w:rsidP="000510BA">
            <w:pPr>
              <w:spacing w:before="60" w:after="60"/>
              <w:ind w:left="-153" w:firstLine="153"/>
              <w:rPr>
                <w:rFonts w:ascii="Arial" w:hAnsi="Arial" w:cs="Arial"/>
                <w:szCs w:val="22"/>
              </w:rPr>
            </w:pPr>
            <w:r w:rsidRPr="000510BA">
              <w:rPr>
                <w:rFonts w:ascii="Arial" w:hAnsi="Arial" w:cs="Arial"/>
                <w:szCs w:val="22"/>
              </w:rPr>
              <w:t>email:</w:t>
            </w:r>
          </w:p>
        </w:tc>
        <w:tc>
          <w:tcPr>
            <w:tcW w:w="5245" w:type="dxa"/>
          </w:tcPr>
          <w:p w14:paraId="03C88580" w14:textId="027C8983" w:rsidR="00301630" w:rsidRPr="000510BA" w:rsidRDefault="00D15983" w:rsidP="000510BA">
            <w:pPr>
              <w:spacing w:before="60" w:after="60"/>
              <w:ind w:left="174"/>
              <w:rPr>
                <w:rFonts w:ascii="Arial" w:hAnsi="Arial" w:cs="Arial"/>
                <w:szCs w:val="22"/>
                <w:lang w:eastAsia="cs-CZ"/>
              </w:rPr>
            </w:pPr>
            <w:proofErr w:type="spellStart"/>
            <w:r w:rsidRPr="00D15983">
              <w:rPr>
                <w:rFonts w:ascii="Arial" w:hAnsi="Arial" w:cs="Arial"/>
                <w:szCs w:val="22"/>
              </w:rPr>
              <w:t>xxxxxxxxxxxxx</w:t>
            </w:r>
            <w:proofErr w:type="spellEnd"/>
          </w:p>
        </w:tc>
      </w:tr>
      <w:tr w:rsidR="00846C5A" w:rsidRPr="009C2600" w14:paraId="464C877F" w14:textId="77777777" w:rsidTr="000D7BE9">
        <w:tc>
          <w:tcPr>
            <w:tcW w:w="7927" w:type="dxa"/>
            <w:gridSpan w:val="2"/>
          </w:tcPr>
          <w:p w14:paraId="48502948" w14:textId="301F2036" w:rsidR="00846C5A" w:rsidRPr="009C2600" w:rsidRDefault="00846C5A" w:rsidP="000510BA">
            <w:pPr>
              <w:spacing w:before="60" w:after="60"/>
              <w:ind w:left="-153" w:firstLine="153"/>
              <w:rPr>
                <w:rFonts w:ascii="Arial" w:hAnsi="Arial" w:cs="Arial"/>
                <w:b/>
                <w:szCs w:val="22"/>
              </w:rPr>
            </w:pPr>
            <w:r w:rsidRPr="009C2600">
              <w:rPr>
                <w:rFonts w:ascii="Arial" w:hAnsi="Arial" w:cs="Arial"/>
                <w:szCs w:val="22"/>
              </w:rPr>
              <w:t>(„</w:t>
            </w:r>
            <w:r w:rsidR="006F74EB" w:rsidRPr="009C2600">
              <w:rPr>
                <w:rFonts w:ascii="Arial" w:hAnsi="Arial" w:cs="Arial"/>
                <w:b/>
                <w:szCs w:val="22"/>
              </w:rPr>
              <w:t>Autor</w:t>
            </w:r>
            <w:r w:rsidRPr="009C2600">
              <w:rPr>
                <w:rFonts w:ascii="Arial" w:hAnsi="Arial" w:cs="Arial"/>
                <w:szCs w:val="22"/>
              </w:rPr>
              <w:t>“)</w:t>
            </w:r>
          </w:p>
        </w:tc>
      </w:tr>
      <w:tr w:rsidR="00846C5A" w:rsidRPr="009C2600" w14:paraId="1CE9DC87" w14:textId="77777777" w:rsidTr="000D7BE9">
        <w:tc>
          <w:tcPr>
            <w:tcW w:w="7927" w:type="dxa"/>
            <w:gridSpan w:val="2"/>
          </w:tcPr>
          <w:p w14:paraId="00F6F2E6" w14:textId="77777777" w:rsidR="001A2885" w:rsidRPr="009C2600" w:rsidRDefault="001A2885" w:rsidP="000510BA">
            <w:pPr>
              <w:spacing w:before="0" w:after="0"/>
              <w:ind w:left="0"/>
              <w:rPr>
                <w:rFonts w:ascii="Arial" w:hAnsi="Arial" w:cs="Arial"/>
                <w:szCs w:val="22"/>
              </w:rPr>
            </w:pPr>
          </w:p>
          <w:p w14:paraId="5791BF53" w14:textId="77777777" w:rsidR="00846C5A" w:rsidRDefault="00846C5A" w:rsidP="000510BA">
            <w:pPr>
              <w:spacing w:before="0" w:after="0"/>
              <w:ind w:left="-153" w:firstLine="153"/>
              <w:rPr>
                <w:rFonts w:ascii="Arial" w:hAnsi="Arial" w:cs="Arial"/>
                <w:szCs w:val="22"/>
              </w:rPr>
            </w:pPr>
            <w:r w:rsidRPr="009C2600">
              <w:rPr>
                <w:rFonts w:ascii="Arial" w:hAnsi="Arial" w:cs="Arial"/>
                <w:szCs w:val="22"/>
              </w:rPr>
              <w:t>(</w:t>
            </w:r>
            <w:r w:rsidR="00A17520" w:rsidRPr="009C2600">
              <w:rPr>
                <w:rFonts w:ascii="Arial" w:hAnsi="Arial" w:cs="Arial"/>
                <w:szCs w:val="22"/>
              </w:rPr>
              <w:t>IPR Praha</w:t>
            </w:r>
            <w:r w:rsidRPr="009C2600">
              <w:rPr>
                <w:rFonts w:ascii="Arial" w:hAnsi="Arial" w:cs="Arial"/>
                <w:szCs w:val="22"/>
              </w:rPr>
              <w:t xml:space="preserve"> a </w:t>
            </w:r>
            <w:r w:rsidR="006F74EB" w:rsidRPr="009C2600">
              <w:rPr>
                <w:rFonts w:ascii="Arial" w:hAnsi="Arial" w:cs="Arial"/>
                <w:szCs w:val="22"/>
              </w:rPr>
              <w:t>Autor</w:t>
            </w:r>
            <w:r w:rsidR="00FE466B" w:rsidRPr="009C2600">
              <w:rPr>
                <w:rFonts w:ascii="Arial" w:hAnsi="Arial" w:cs="Arial"/>
                <w:szCs w:val="22"/>
              </w:rPr>
              <w:t xml:space="preserve"> </w:t>
            </w:r>
            <w:r w:rsidRPr="009C2600">
              <w:rPr>
                <w:rFonts w:ascii="Arial" w:hAnsi="Arial" w:cs="Arial"/>
                <w:szCs w:val="22"/>
              </w:rPr>
              <w:t>společně „</w:t>
            </w:r>
            <w:r w:rsidRPr="009C2600">
              <w:rPr>
                <w:rFonts w:ascii="Arial" w:hAnsi="Arial" w:cs="Arial"/>
                <w:b/>
                <w:szCs w:val="22"/>
              </w:rPr>
              <w:t>Strany</w:t>
            </w:r>
            <w:r w:rsidRPr="009C2600">
              <w:rPr>
                <w:rFonts w:ascii="Arial" w:hAnsi="Arial" w:cs="Arial"/>
                <w:szCs w:val="22"/>
              </w:rPr>
              <w:t>“, a každý z nich samostatně „</w:t>
            </w:r>
            <w:r w:rsidRPr="009C2600">
              <w:rPr>
                <w:rFonts w:ascii="Arial" w:hAnsi="Arial" w:cs="Arial"/>
                <w:b/>
                <w:szCs w:val="22"/>
              </w:rPr>
              <w:t>Strana</w:t>
            </w:r>
            <w:r w:rsidRPr="009C2600">
              <w:rPr>
                <w:rFonts w:ascii="Arial" w:hAnsi="Arial" w:cs="Arial"/>
                <w:szCs w:val="22"/>
              </w:rPr>
              <w:t>“)</w:t>
            </w:r>
          </w:p>
          <w:p w14:paraId="1CD11A47" w14:textId="5E2BF639" w:rsidR="000510BA" w:rsidRPr="009C2600" w:rsidRDefault="000510BA" w:rsidP="000510BA">
            <w:pPr>
              <w:spacing w:before="0" w:after="0"/>
              <w:ind w:left="-153" w:firstLine="153"/>
              <w:rPr>
                <w:rFonts w:ascii="Arial" w:hAnsi="Arial" w:cs="Arial"/>
                <w:szCs w:val="22"/>
              </w:rPr>
            </w:pPr>
          </w:p>
        </w:tc>
      </w:tr>
    </w:tbl>
    <w:p w14:paraId="38E6E5DF" w14:textId="77777777" w:rsidR="003F43B3" w:rsidRPr="009C2600" w:rsidRDefault="003F43B3" w:rsidP="003F43B3">
      <w:pPr>
        <w:pStyle w:val="Nadpis1"/>
        <w:numPr>
          <w:ilvl w:val="0"/>
          <w:numId w:val="0"/>
        </w:numPr>
        <w:rPr>
          <w:rFonts w:ascii="Arial" w:hAnsi="Arial"/>
          <w:szCs w:val="22"/>
        </w:rPr>
      </w:pPr>
      <w:bookmarkStart w:id="5" w:name="_Toc503888157"/>
      <w:r w:rsidRPr="009C2600">
        <w:rPr>
          <w:rFonts w:ascii="Arial" w:hAnsi="Arial"/>
          <w:szCs w:val="22"/>
        </w:rPr>
        <w:t>Preambule</w:t>
      </w:r>
      <w:bookmarkEnd w:id="5"/>
    </w:p>
    <w:p w14:paraId="0D0D62D3" w14:textId="5AE6458A" w:rsidR="003F43B3" w:rsidRPr="009C2600" w:rsidRDefault="00A17520" w:rsidP="003F43B3">
      <w:pPr>
        <w:pStyle w:val="Preambule"/>
        <w:rPr>
          <w:rFonts w:ascii="Arial" w:hAnsi="Arial" w:cs="Arial"/>
          <w:szCs w:val="22"/>
        </w:rPr>
      </w:pPr>
      <w:r w:rsidRPr="009C2600">
        <w:rPr>
          <w:rFonts w:ascii="Arial" w:hAnsi="Arial" w:cs="Arial"/>
          <w:szCs w:val="22"/>
        </w:rPr>
        <w:t>IPR Praha</w:t>
      </w:r>
      <w:r w:rsidR="003F43B3" w:rsidRPr="009C2600">
        <w:rPr>
          <w:rFonts w:ascii="Arial" w:hAnsi="Arial" w:cs="Arial"/>
          <w:szCs w:val="22"/>
        </w:rPr>
        <w:t xml:space="preserve"> společně s hlavním městem Prahou na základě smlouvy o společném zadávání veřejných zakázek v rámci projektu Vltavská filharmonie</w:t>
      </w:r>
      <w:r w:rsidR="00785565">
        <w:rPr>
          <w:rFonts w:ascii="Arial" w:hAnsi="Arial" w:cs="Arial"/>
          <w:szCs w:val="22"/>
        </w:rPr>
        <w:t>,</w:t>
      </w:r>
      <w:r w:rsidR="003F43B3" w:rsidRPr="009C2600">
        <w:rPr>
          <w:rFonts w:ascii="Arial" w:hAnsi="Arial" w:cs="Arial"/>
          <w:szCs w:val="22"/>
        </w:rPr>
        <w:t xml:space="preserve"> uzavřené dne 10. 12. 2020</w:t>
      </w:r>
      <w:r w:rsidR="00785565">
        <w:rPr>
          <w:rFonts w:ascii="Arial" w:hAnsi="Arial" w:cs="Arial"/>
          <w:szCs w:val="22"/>
        </w:rPr>
        <w:t>,</w:t>
      </w:r>
      <w:r w:rsidR="003F43B3" w:rsidRPr="009C2600">
        <w:rPr>
          <w:rFonts w:ascii="Arial" w:hAnsi="Arial" w:cs="Arial"/>
          <w:szCs w:val="22"/>
        </w:rPr>
        <w:t xml:space="preserve"> má zájem na získání architektonického návrhu budoucí podoby nového hudebního centra s vícero koncertními sály s názvem „Vltavská filharmonie“, a za tímto účelem realiz</w:t>
      </w:r>
      <w:r w:rsidR="00F73A69">
        <w:rPr>
          <w:rFonts w:ascii="Arial" w:hAnsi="Arial" w:cs="Arial"/>
          <w:szCs w:val="22"/>
        </w:rPr>
        <w:t>uje</w:t>
      </w:r>
      <w:r w:rsidR="003F43B3" w:rsidRPr="009C2600">
        <w:rPr>
          <w:rFonts w:ascii="Arial" w:hAnsi="Arial" w:cs="Arial"/>
          <w:szCs w:val="22"/>
        </w:rPr>
        <w:t xml:space="preserve"> užší jednofázovou soutěž o návrh dle § 146 a násl. zákona č. 134/2016 Sb., o zadávání veřejných zakázkách, ve znění pozdějších předpisů </w:t>
      </w:r>
      <w:r w:rsidRPr="009C2600">
        <w:rPr>
          <w:rFonts w:ascii="Arial" w:hAnsi="Arial" w:cs="Arial"/>
          <w:szCs w:val="22"/>
        </w:rPr>
        <w:t>(„</w:t>
      </w:r>
      <w:r w:rsidRPr="009C2600">
        <w:rPr>
          <w:rFonts w:ascii="Arial" w:hAnsi="Arial" w:cs="Arial"/>
          <w:b/>
          <w:bCs/>
          <w:szCs w:val="22"/>
        </w:rPr>
        <w:t>ZZVZ</w:t>
      </w:r>
      <w:r w:rsidRPr="009C2600">
        <w:rPr>
          <w:rFonts w:ascii="Arial" w:hAnsi="Arial" w:cs="Arial"/>
          <w:szCs w:val="22"/>
        </w:rPr>
        <w:t xml:space="preserve">“) </w:t>
      </w:r>
      <w:r w:rsidR="003F43B3" w:rsidRPr="009C2600">
        <w:rPr>
          <w:rFonts w:ascii="Arial" w:hAnsi="Arial" w:cs="Arial"/>
          <w:szCs w:val="22"/>
        </w:rPr>
        <w:t>ve spojení se Soutěžním řádem České komory architektů</w:t>
      </w:r>
      <w:r w:rsidRPr="009C2600">
        <w:rPr>
          <w:rFonts w:ascii="Arial" w:hAnsi="Arial" w:cs="Arial"/>
          <w:szCs w:val="22"/>
        </w:rPr>
        <w:t xml:space="preserve"> („</w:t>
      </w:r>
      <w:r w:rsidRPr="009C2600">
        <w:rPr>
          <w:rFonts w:ascii="Arial" w:hAnsi="Arial" w:cs="Arial"/>
          <w:b/>
          <w:bCs/>
          <w:szCs w:val="22"/>
        </w:rPr>
        <w:t>Soutěžní řád</w:t>
      </w:r>
      <w:r w:rsidRPr="009C2600">
        <w:rPr>
          <w:rFonts w:ascii="Arial" w:hAnsi="Arial" w:cs="Arial"/>
          <w:szCs w:val="22"/>
        </w:rPr>
        <w:t>“)</w:t>
      </w:r>
      <w:r w:rsidR="003F43B3" w:rsidRPr="009C2600">
        <w:rPr>
          <w:rFonts w:ascii="Arial" w:hAnsi="Arial" w:cs="Arial"/>
          <w:szCs w:val="22"/>
        </w:rPr>
        <w:t xml:space="preserve"> („</w:t>
      </w:r>
      <w:r w:rsidR="003F43B3" w:rsidRPr="009C2600">
        <w:rPr>
          <w:rFonts w:ascii="Arial" w:hAnsi="Arial" w:cs="Arial"/>
          <w:b/>
          <w:szCs w:val="22"/>
        </w:rPr>
        <w:t>Soutěž o návrh</w:t>
      </w:r>
      <w:r w:rsidR="003F43B3" w:rsidRPr="009C2600">
        <w:rPr>
          <w:rFonts w:ascii="Arial" w:hAnsi="Arial" w:cs="Arial"/>
          <w:szCs w:val="22"/>
        </w:rPr>
        <w:t>“</w:t>
      </w:r>
      <w:r w:rsidR="008D3182" w:rsidRPr="009C2600">
        <w:rPr>
          <w:rFonts w:ascii="Arial" w:hAnsi="Arial" w:cs="Arial"/>
          <w:szCs w:val="22"/>
        </w:rPr>
        <w:t>). Následně má IPR Praha zájem spolupracovat s hlavním městem Prahou na dalších úkonech navazujících na Soutěž o návrh, které budou směřovat k budoucí výstavbě hudebního centra s vícero koncertními sály s názvem „Vltavská filharmonie“</w:t>
      </w:r>
      <w:r w:rsidR="004420FD">
        <w:rPr>
          <w:rFonts w:ascii="Arial" w:hAnsi="Arial" w:cs="Arial"/>
          <w:szCs w:val="22"/>
        </w:rPr>
        <w:t xml:space="preserve"> (dále jen „</w:t>
      </w:r>
      <w:r w:rsidR="004420FD" w:rsidRPr="004420FD">
        <w:rPr>
          <w:rFonts w:ascii="Arial" w:hAnsi="Arial" w:cs="Arial"/>
          <w:b/>
          <w:szCs w:val="22"/>
        </w:rPr>
        <w:t>Projekt</w:t>
      </w:r>
      <w:r w:rsidR="004420FD">
        <w:rPr>
          <w:rFonts w:ascii="Arial" w:hAnsi="Arial" w:cs="Arial"/>
          <w:szCs w:val="22"/>
        </w:rPr>
        <w:t>“)</w:t>
      </w:r>
      <w:r w:rsidR="008D3182" w:rsidRPr="009C2600">
        <w:rPr>
          <w:rFonts w:ascii="Arial" w:hAnsi="Arial" w:cs="Arial"/>
          <w:szCs w:val="22"/>
        </w:rPr>
        <w:t xml:space="preserve">. </w:t>
      </w:r>
    </w:p>
    <w:p w14:paraId="5594DEB7" w14:textId="5D27E292" w:rsidR="003F43B3" w:rsidRPr="009C2600" w:rsidRDefault="006F74EB" w:rsidP="003F43B3">
      <w:pPr>
        <w:pStyle w:val="Preambule"/>
        <w:rPr>
          <w:rFonts w:ascii="Arial" w:hAnsi="Arial" w:cs="Arial"/>
          <w:szCs w:val="22"/>
        </w:rPr>
      </w:pPr>
      <w:r w:rsidRPr="009C2600">
        <w:rPr>
          <w:rFonts w:ascii="Arial" w:hAnsi="Arial" w:cs="Arial"/>
          <w:szCs w:val="22"/>
        </w:rPr>
        <w:t>Autor</w:t>
      </w:r>
      <w:r w:rsidR="00A17520" w:rsidRPr="009C2600">
        <w:rPr>
          <w:rFonts w:ascii="Arial" w:hAnsi="Arial" w:cs="Arial"/>
          <w:szCs w:val="22"/>
        </w:rPr>
        <w:t xml:space="preserve"> má zájem na přípravě časosběrného dokumentu o přípravě a postupu </w:t>
      </w:r>
      <w:r w:rsidR="004420FD">
        <w:rPr>
          <w:rFonts w:ascii="Arial" w:hAnsi="Arial" w:cs="Arial"/>
          <w:szCs w:val="22"/>
        </w:rPr>
        <w:t>P</w:t>
      </w:r>
      <w:r w:rsidR="00A17520" w:rsidRPr="009C2600">
        <w:rPr>
          <w:rFonts w:ascii="Arial" w:hAnsi="Arial" w:cs="Arial"/>
          <w:szCs w:val="22"/>
        </w:rPr>
        <w:t>rojektu vzniku hudebního centra s vícero koncertními sály s názvem „Vltavská filharmonie“</w:t>
      </w:r>
      <w:r w:rsidR="007042EB" w:rsidRPr="009C2600">
        <w:rPr>
          <w:rFonts w:ascii="Arial" w:hAnsi="Arial" w:cs="Arial"/>
          <w:szCs w:val="22"/>
        </w:rPr>
        <w:t xml:space="preserve">, jehož </w:t>
      </w:r>
      <w:r w:rsidR="007042EB" w:rsidRPr="000510BA">
        <w:rPr>
          <w:rFonts w:ascii="Arial" w:hAnsi="Arial" w:cs="Arial"/>
          <w:szCs w:val="22"/>
        </w:rPr>
        <w:t>synopse</w:t>
      </w:r>
      <w:r w:rsidR="007042EB" w:rsidRPr="009C2600">
        <w:rPr>
          <w:rFonts w:ascii="Arial" w:hAnsi="Arial" w:cs="Arial"/>
          <w:szCs w:val="22"/>
        </w:rPr>
        <w:t xml:space="preserve"> tvoří přílohu č. </w:t>
      </w:r>
      <w:r w:rsidR="00E24D4F" w:rsidRPr="009C2600">
        <w:rPr>
          <w:rFonts w:ascii="Arial" w:hAnsi="Arial" w:cs="Arial"/>
          <w:szCs w:val="22"/>
        </w:rPr>
        <w:t>1</w:t>
      </w:r>
      <w:r w:rsidR="007042EB" w:rsidRPr="009C2600">
        <w:rPr>
          <w:rFonts w:ascii="Arial" w:hAnsi="Arial" w:cs="Arial"/>
          <w:szCs w:val="22"/>
        </w:rPr>
        <w:t xml:space="preserve"> této Smlouvy</w:t>
      </w:r>
      <w:r w:rsidRPr="009C2600">
        <w:rPr>
          <w:rFonts w:ascii="Arial" w:hAnsi="Arial" w:cs="Arial"/>
          <w:szCs w:val="22"/>
        </w:rPr>
        <w:t xml:space="preserve"> („</w:t>
      </w:r>
      <w:r w:rsidRPr="009C2600">
        <w:rPr>
          <w:rFonts w:ascii="Arial" w:hAnsi="Arial" w:cs="Arial"/>
          <w:b/>
          <w:szCs w:val="22"/>
        </w:rPr>
        <w:t>Dokument</w:t>
      </w:r>
      <w:r w:rsidRPr="009C2600">
        <w:rPr>
          <w:rFonts w:ascii="Arial" w:hAnsi="Arial" w:cs="Arial"/>
          <w:szCs w:val="22"/>
        </w:rPr>
        <w:t>“)</w:t>
      </w:r>
      <w:r w:rsidR="003F43B3" w:rsidRPr="009C2600">
        <w:rPr>
          <w:rFonts w:ascii="Arial" w:hAnsi="Arial" w:cs="Arial"/>
          <w:szCs w:val="22"/>
        </w:rPr>
        <w:t>;</w:t>
      </w:r>
    </w:p>
    <w:p w14:paraId="7C91421D" w14:textId="460ED148" w:rsidR="00F5408B" w:rsidRPr="009C2600" w:rsidRDefault="00AB6266" w:rsidP="003F43B3">
      <w:pPr>
        <w:pStyle w:val="Preambule"/>
        <w:rPr>
          <w:rFonts w:ascii="Arial" w:hAnsi="Arial" w:cs="Arial"/>
          <w:szCs w:val="22"/>
        </w:rPr>
      </w:pPr>
      <w:r w:rsidRPr="009C2600">
        <w:rPr>
          <w:rFonts w:ascii="Arial" w:hAnsi="Arial" w:cs="Arial"/>
          <w:szCs w:val="22"/>
        </w:rPr>
        <w:lastRenderedPageBreak/>
        <w:t>Autor</w:t>
      </w:r>
      <w:r w:rsidR="001A5853" w:rsidRPr="009C2600">
        <w:rPr>
          <w:rFonts w:ascii="Arial" w:hAnsi="Arial" w:cs="Arial"/>
          <w:szCs w:val="22"/>
        </w:rPr>
        <w:t xml:space="preserve"> prohlašuje, že</w:t>
      </w:r>
      <w:r w:rsidRPr="009C2600">
        <w:rPr>
          <w:rFonts w:ascii="Arial" w:hAnsi="Arial" w:cs="Arial"/>
          <w:szCs w:val="22"/>
        </w:rPr>
        <w:t xml:space="preserve"> je režisér Dokumentu</w:t>
      </w:r>
      <w:r w:rsidR="00D30AD1" w:rsidRPr="009C2600">
        <w:rPr>
          <w:rFonts w:ascii="Arial" w:hAnsi="Arial" w:cs="Arial"/>
          <w:szCs w:val="22"/>
        </w:rPr>
        <w:t>, je nositelem osobnostních autorských práv, ve smyslu § 11 Autorsk</w:t>
      </w:r>
      <w:r w:rsidR="003006C8" w:rsidRPr="009C2600">
        <w:rPr>
          <w:rFonts w:ascii="Arial" w:hAnsi="Arial" w:cs="Arial"/>
          <w:szCs w:val="22"/>
        </w:rPr>
        <w:t>ého</w:t>
      </w:r>
      <w:r w:rsidR="00D30AD1" w:rsidRPr="009C2600">
        <w:rPr>
          <w:rFonts w:ascii="Arial" w:hAnsi="Arial" w:cs="Arial"/>
          <w:szCs w:val="22"/>
        </w:rPr>
        <w:t xml:space="preserve"> zákon</w:t>
      </w:r>
      <w:r w:rsidR="003006C8" w:rsidRPr="009C2600">
        <w:rPr>
          <w:rFonts w:ascii="Arial" w:hAnsi="Arial" w:cs="Arial"/>
          <w:szCs w:val="22"/>
        </w:rPr>
        <w:t>a</w:t>
      </w:r>
      <w:r w:rsidRPr="009C2600">
        <w:rPr>
          <w:rFonts w:ascii="Arial" w:hAnsi="Arial" w:cs="Arial"/>
          <w:szCs w:val="22"/>
        </w:rPr>
        <w:t xml:space="preserve"> a k datu uzavření Smlouvy je i výlučným výrobcem prvotního audiovizuálního záznamu a vykonává </w:t>
      </w:r>
      <w:r w:rsidR="00D30AD1" w:rsidRPr="009C2600">
        <w:rPr>
          <w:rFonts w:ascii="Arial" w:hAnsi="Arial" w:cs="Arial"/>
          <w:szCs w:val="22"/>
        </w:rPr>
        <w:t xml:space="preserve">tak </w:t>
      </w:r>
      <w:r w:rsidRPr="009C2600">
        <w:rPr>
          <w:rFonts w:ascii="Arial" w:hAnsi="Arial" w:cs="Arial"/>
          <w:szCs w:val="22"/>
        </w:rPr>
        <w:t xml:space="preserve">i veškerá majetková práva </w:t>
      </w:r>
      <w:r w:rsidR="004831E5" w:rsidRPr="009C2600">
        <w:rPr>
          <w:rFonts w:ascii="Arial" w:hAnsi="Arial" w:cs="Arial"/>
          <w:szCs w:val="22"/>
        </w:rPr>
        <w:t xml:space="preserve">autora </w:t>
      </w:r>
      <w:r w:rsidRPr="009C2600">
        <w:rPr>
          <w:rFonts w:ascii="Arial" w:hAnsi="Arial" w:cs="Arial"/>
          <w:szCs w:val="22"/>
        </w:rPr>
        <w:t>k tomuto audiovizuálnímu záznamu jako autorskému dílu</w:t>
      </w:r>
      <w:r w:rsidR="00D30AD1" w:rsidRPr="009C2600">
        <w:rPr>
          <w:rFonts w:ascii="Arial" w:hAnsi="Arial" w:cs="Arial"/>
          <w:szCs w:val="22"/>
        </w:rPr>
        <w:t>, zejména</w:t>
      </w:r>
      <w:r w:rsidRPr="009C2600">
        <w:rPr>
          <w:rFonts w:ascii="Arial" w:hAnsi="Arial" w:cs="Arial"/>
          <w:szCs w:val="22"/>
        </w:rPr>
        <w:t xml:space="preserve"> poskytovat právo užití Dokumentu či jeho částí</w:t>
      </w:r>
      <w:r w:rsidR="00D30AD1" w:rsidRPr="009C2600">
        <w:rPr>
          <w:rFonts w:ascii="Arial" w:hAnsi="Arial" w:cs="Arial"/>
          <w:szCs w:val="22"/>
        </w:rPr>
        <w:t xml:space="preserve"> za podmínek a způsobem dále uvedených ve Smlouvě</w:t>
      </w:r>
      <w:r w:rsidRPr="009C2600">
        <w:rPr>
          <w:rFonts w:ascii="Arial" w:hAnsi="Arial" w:cs="Arial"/>
          <w:szCs w:val="22"/>
        </w:rPr>
        <w:t xml:space="preserve">;  </w:t>
      </w:r>
    </w:p>
    <w:p w14:paraId="4B30F6CF" w14:textId="5427E884" w:rsidR="003F43B3" w:rsidRPr="009C2600" w:rsidRDefault="003F43B3" w:rsidP="003F43B3">
      <w:pPr>
        <w:pStyle w:val="Preambule"/>
        <w:rPr>
          <w:rFonts w:ascii="Arial" w:hAnsi="Arial" w:cs="Arial"/>
          <w:szCs w:val="22"/>
        </w:rPr>
      </w:pPr>
      <w:r w:rsidRPr="009C2600">
        <w:rPr>
          <w:rFonts w:ascii="Arial" w:hAnsi="Arial" w:cs="Arial"/>
          <w:szCs w:val="22"/>
        </w:rPr>
        <w:t xml:space="preserve">Vzhledem k tomu, že je </w:t>
      </w:r>
      <w:r w:rsidR="00A17520" w:rsidRPr="009C2600">
        <w:rPr>
          <w:rFonts w:ascii="Arial" w:hAnsi="Arial" w:cs="Arial"/>
          <w:szCs w:val="22"/>
        </w:rPr>
        <w:t>IPR Praha</w:t>
      </w:r>
      <w:r w:rsidRPr="009C2600">
        <w:rPr>
          <w:rFonts w:ascii="Arial" w:hAnsi="Arial" w:cs="Arial"/>
          <w:szCs w:val="22"/>
        </w:rPr>
        <w:t xml:space="preserve"> připraven </w:t>
      </w:r>
      <w:r w:rsidR="00A17520" w:rsidRPr="009C2600">
        <w:rPr>
          <w:rFonts w:ascii="Arial" w:hAnsi="Arial" w:cs="Arial"/>
          <w:szCs w:val="22"/>
        </w:rPr>
        <w:t xml:space="preserve">poskytnout </w:t>
      </w:r>
      <w:r w:rsidR="004831E5" w:rsidRPr="009C2600">
        <w:rPr>
          <w:rFonts w:ascii="Arial" w:hAnsi="Arial" w:cs="Arial"/>
          <w:szCs w:val="22"/>
        </w:rPr>
        <w:t>Autorovi</w:t>
      </w:r>
      <w:r w:rsidR="00A17520" w:rsidRPr="009C2600">
        <w:rPr>
          <w:rFonts w:ascii="Arial" w:hAnsi="Arial" w:cs="Arial"/>
          <w:szCs w:val="22"/>
        </w:rPr>
        <w:t xml:space="preserve"> spolupráci za účelem realizace jeho záměru a zároveň </w:t>
      </w:r>
      <w:r w:rsidR="006C7E13" w:rsidRPr="009C2600">
        <w:rPr>
          <w:rFonts w:ascii="Arial" w:hAnsi="Arial" w:cs="Arial"/>
          <w:szCs w:val="22"/>
        </w:rPr>
        <w:t>Autor</w:t>
      </w:r>
      <w:r w:rsidR="00A17520" w:rsidRPr="009C2600">
        <w:rPr>
          <w:rFonts w:ascii="Arial" w:hAnsi="Arial" w:cs="Arial"/>
          <w:szCs w:val="22"/>
        </w:rPr>
        <w:t xml:space="preserve"> je připraven převzít závazek mlčenlivosti v souvislosti s informacemi </w:t>
      </w:r>
      <w:r w:rsidR="004831E5" w:rsidRPr="009C2600">
        <w:rPr>
          <w:rFonts w:ascii="Arial" w:hAnsi="Arial" w:cs="Arial"/>
          <w:szCs w:val="22"/>
        </w:rPr>
        <w:t xml:space="preserve">jemu </w:t>
      </w:r>
      <w:r w:rsidR="00A17520" w:rsidRPr="009C2600">
        <w:rPr>
          <w:rFonts w:ascii="Arial" w:hAnsi="Arial" w:cs="Arial"/>
          <w:szCs w:val="22"/>
        </w:rPr>
        <w:t xml:space="preserve">poskytnutými v průběhu přípravy </w:t>
      </w:r>
      <w:r w:rsidR="006F74EB" w:rsidRPr="009C2600">
        <w:rPr>
          <w:rFonts w:ascii="Arial" w:hAnsi="Arial" w:cs="Arial"/>
          <w:szCs w:val="22"/>
        </w:rPr>
        <w:t>D</w:t>
      </w:r>
      <w:r w:rsidR="00A17520" w:rsidRPr="009C2600">
        <w:rPr>
          <w:rFonts w:ascii="Arial" w:hAnsi="Arial" w:cs="Arial"/>
          <w:szCs w:val="22"/>
        </w:rPr>
        <w:t>okumentu</w:t>
      </w:r>
      <w:r w:rsidR="00C44A08" w:rsidRPr="009C2600">
        <w:rPr>
          <w:rFonts w:ascii="Arial" w:hAnsi="Arial" w:cs="Arial"/>
          <w:szCs w:val="22"/>
        </w:rPr>
        <w:t>;</w:t>
      </w:r>
      <w:r w:rsidR="00A17520" w:rsidRPr="009C2600">
        <w:rPr>
          <w:rFonts w:ascii="Arial" w:hAnsi="Arial" w:cs="Arial"/>
          <w:szCs w:val="22"/>
        </w:rPr>
        <w:t xml:space="preserve"> </w:t>
      </w:r>
    </w:p>
    <w:p w14:paraId="3079455B" w14:textId="77777777" w:rsidR="003F43B3" w:rsidRPr="009C2600" w:rsidRDefault="003F43B3" w:rsidP="003F43B3">
      <w:pPr>
        <w:pStyle w:val="Preambule"/>
        <w:numPr>
          <w:ilvl w:val="0"/>
          <w:numId w:val="0"/>
        </w:numPr>
        <w:spacing w:before="240"/>
        <w:ind w:left="567"/>
        <w:rPr>
          <w:rFonts w:ascii="Arial" w:hAnsi="Arial" w:cs="Arial"/>
          <w:szCs w:val="22"/>
        </w:rPr>
      </w:pPr>
      <w:r w:rsidRPr="009C2600">
        <w:rPr>
          <w:rFonts w:ascii="Arial" w:hAnsi="Arial" w:cs="Arial"/>
          <w:szCs w:val="22"/>
        </w:rPr>
        <w:t xml:space="preserve">DOHODLY SE STRANY NÁSLEDOVNĚ: </w:t>
      </w:r>
    </w:p>
    <w:p w14:paraId="37668BF3" w14:textId="37F12ECA" w:rsidR="003F43B3" w:rsidRPr="009C2600" w:rsidRDefault="000C1390" w:rsidP="009F0DCC">
      <w:pPr>
        <w:pStyle w:val="Nadpis1"/>
        <w:rPr>
          <w:rFonts w:ascii="Arial" w:hAnsi="Arial"/>
          <w:szCs w:val="22"/>
        </w:rPr>
      </w:pPr>
      <w:r w:rsidRPr="009C2600">
        <w:rPr>
          <w:rFonts w:ascii="Arial" w:hAnsi="Arial"/>
          <w:szCs w:val="22"/>
        </w:rPr>
        <w:t>předmět smlouvy, závazky stran</w:t>
      </w:r>
    </w:p>
    <w:p w14:paraId="7413C596" w14:textId="77777777" w:rsidR="003F43B3" w:rsidRPr="009C2600" w:rsidRDefault="003F43B3" w:rsidP="009F0DCC">
      <w:pPr>
        <w:pStyle w:val="Clanek11"/>
        <w:rPr>
          <w:rFonts w:ascii="Arial" w:hAnsi="Arial"/>
          <w:szCs w:val="22"/>
        </w:rPr>
      </w:pPr>
      <w:bookmarkStart w:id="6" w:name="_Ref501457722"/>
      <w:bookmarkStart w:id="7" w:name="_Toc503888159"/>
      <w:r w:rsidRPr="009C2600">
        <w:rPr>
          <w:rFonts w:ascii="Arial" w:hAnsi="Arial"/>
          <w:szCs w:val="22"/>
        </w:rPr>
        <w:t>Předmět Smlouvy</w:t>
      </w:r>
      <w:bookmarkEnd w:id="6"/>
      <w:bookmarkEnd w:id="7"/>
    </w:p>
    <w:p w14:paraId="3590034E" w14:textId="1FAB2A7C" w:rsidR="003F43B3" w:rsidRDefault="003F43B3" w:rsidP="009F0DCC">
      <w:pPr>
        <w:pStyle w:val="Odstavecseseznamem"/>
        <w:numPr>
          <w:ilvl w:val="0"/>
          <w:numId w:val="26"/>
        </w:numPr>
        <w:rPr>
          <w:rFonts w:ascii="Arial" w:hAnsi="Arial" w:cs="Arial"/>
          <w:szCs w:val="22"/>
        </w:rPr>
      </w:pPr>
      <w:r w:rsidRPr="009C2600">
        <w:rPr>
          <w:rFonts w:ascii="Arial" w:hAnsi="Arial" w:cs="Arial"/>
          <w:szCs w:val="22"/>
        </w:rPr>
        <w:t xml:space="preserve">Předmětem této Smlouvy je závazek </w:t>
      </w:r>
      <w:r w:rsidR="00A17520" w:rsidRPr="009C2600">
        <w:rPr>
          <w:rFonts w:ascii="Arial" w:hAnsi="Arial" w:cs="Arial"/>
          <w:szCs w:val="22"/>
        </w:rPr>
        <w:t>IPR Praha v rozsahu přípustném dle ZZVZ a dle Soutěžního řádu tak, aby v průběhu Soutěže o návrh nebyla narušena anonymita soutěžních návrhů či důvěrnost jednání poroty Soutěže o návrh</w:t>
      </w:r>
      <w:r w:rsidR="00C44A08" w:rsidRPr="009C2600">
        <w:rPr>
          <w:rFonts w:ascii="Arial" w:hAnsi="Arial" w:cs="Arial"/>
          <w:szCs w:val="22"/>
        </w:rPr>
        <w:t xml:space="preserve"> či důvěrnost jakýchkoliv jiných informací souvisejících s </w:t>
      </w:r>
      <w:r w:rsidR="004420FD">
        <w:rPr>
          <w:rFonts w:ascii="Arial" w:hAnsi="Arial" w:cs="Arial"/>
          <w:szCs w:val="22"/>
        </w:rPr>
        <w:t>P</w:t>
      </w:r>
      <w:r w:rsidR="00C44A08" w:rsidRPr="009C2600">
        <w:rPr>
          <w:rFonts w:ascii="Arial" w:hAnsi="Arial" w:cs="Arial"/>
          <w:szCs w:val="22"/>
        </w:rPr>
        <w:t>rojektem Vlta</w:t>
      </w:r>
      <w:r w:rsidR="005E75D3" w:rsidRPr="009C2600">
        <w:rPr>
          <w:rFonts w:ascii="Arial" w:hAnsi="Arial" w:cs="Arial"/>
          <w:szCs w:val="22"/>
        </w:rPr>
        <w:t>v</w:t>
      </w:r>
      <w:r w:rsidR="00C44A08" w:rsidRPr="009C2600">
        <w:rPr>
          <w:rFonts w:ascii="Arial" w:hAnsi="Arial" w:cs="Arial"/>
          <w:szCs w:val="22"/>
        </w:rPr>
        <w:t>ské Filharmonie</w:t>
      </w:r>
      <w:r w:rsidR="001600A2" w:rsidRPr="009C2600">
        <w:rPr>
          <w:rFonts w:ascii="Arial" w:hAnsi="Arial" w:cs="Arial"/>
          <w:szCs w:val="22"/>
        </w:rPr>
        <w:t>,</w:t>
      </w:r>
      <w:r w:rsidR="00A17520" w:rsidRPr="009C2600">
        <w:rPr>
          <w:rFonts w:ascii="Arial" w:hAnsi="Arial" w:cs="Arial"/>
          <w:szCs w:val="22"/>
        </w:rPr>
        <w:t xml:space="preserve"> </w:t>
      </w:r>
      <w:r w:rsidR="008A165E">
        <w:rPr>
          <w:rFonts w:ascii="Arial" w:hAnsi="Arial" w:cs="Arial"/>
          <w:szCs w:val="22"/>
        </w:rPr>
        <w:t xml:space="preserve">zajistit </w:t>
      </w:r>
      <w:r w:rsidR="00751E03">
        <w:rPr>
          <w:rFonts w:ascii="Arial" w:hAnsi="Arial" w:cs="Arial"/>
          <w:szCs w:val="22"/>
        </w:rPr>
        <w:t xml:space="preserve">Autorovi </w:t>
      </w:r>
      <w:r w:rsidR="00A17520" w:rsidRPr="009C2600">
        <w:rPr>
          <w:rFonts w:ascii="Arial" w:hAnsi="Arial" w:cs="Arial"/>
          <w:szCs w:val="22"/>
        </w:rPr>
        <w:t>zpřístupn</w:t>
      </w:r>
      <w:r w:rsidR="008A165E">
        <w:rPr>
          <w:rFonts w:ascii="Arial" w:hAnsi="Arial" w:cs="Arial"/>
          <w:szCs w:val="22"/>
        </w:rPr>
        <w:t>ění</w:t>
      </w:r>
      <w:r w:rsidR="00A17520" w:rsidRPr="009C2600">
        <w:rPr>
          <w:rFonts w:ascii="Arial" w:hAnsi="Arial" w:cs="Arial"/>
          <w:szCs w:val="22"/>
        </w:rPr>
        <w:t xml:space="preserve"> </w:t>
      </w:r>
      <w:r w:rsidR="00951723">
        <w:rPr>
          <w:rFonts w:ascii="Arial" w:hAnsi="Arial" w:cs="Arial"/>
          <w:szCs w:val="22"/>
        </w:rPr>
        <w:t xml:space="preserve">těch </w:t>
      </w:r>
      <w:r w:rsidR="004350A8">
        <w:rPr>
          <w:rFonts w:ascii="Arial" w:hAnsi="Arial" w:cs="Arial"/>
          <w:szCs w:val="22"/>
        </w:rPr>
        <w:t xml:space="preserve">ze strany IPR Praha vybraných a předem určených </w:t>
      </w:r>
      <w:r w:rsidR="00A17520" w:rsidRPr="009C2600">
        <w:rPr>
          <w:rFonts w:ascii="Arial" w:hAnsi="Arial" w:cs="Arial"/>
          <w:szCs w:val="22"/>
        </w:rPr>
        <w:t>jednání poroty Soutěže o návrh i jin</w:t>
      </w:r>
      <w:r w:rsidR="00751E03">
        <w:rPr>
          <w:rFonts w:ascii="Arial" w:hAnsi="Arial" w:cs="Arial"/>
          <w:szCs w:val="22"/>
        </w:rPr>
        <w:t>ý</w:t>
      </w:r>
      <w:r w:rsidR="004350A8">
        <w:rPr>
          <w:rFonts w:ascii="Arial" w:hAnsi="Arial" w:cs="Arial"/>
          <w:szCs w:val="22"/>
        </w:rPr>
        <w:t>ch</w:t>
      </w:r>
      <w:r w:rsidR="00A17520" w:rsidRPr="009C2600">
        <w:rPr>
          <w:rFonts w:ascii="Arial" w:hAnsi="Arial" w:cs="Arial"/>
          <w:szCs w:val="22"/>
        </w:rPr>
        <w:t xml:space="preserve"> dílčí</w:t>
      </w:r>
      <w:r w:rsidR="004350A8">
        <w:rPr>
          <w:rFonts w:ascii="Arial" w:hAnsi="Arial" w:cs="Arial"/>
          <w:szCs w:val="22"/>
        </w:rPr>
        <w:t>ch</w:t>
      </w:r>
      <w:r w:rsidR="00A17520" w:rsidRPr="009C2600">
        <w:rPr>
          <w:rFonts w:ascii="Arial" w:hAnsi="Arial" w:cs="Arial"/>
          <w:szCs w:val="22"/>
        </w:rPr>
        <w:t xml:space="preserve"> úkon</w:t>
      </w:r>
      <w:r w:rsidR="00751E03">
        <w:rPr>
          <w:rFonts w:ascii="Arial" w:hAnsi="Arial" w:cs="Arial"/>
          <w:szCs w:val="22"/>
        </w:rPr>
        <w:t>ů</w:t>
      </w:r>
      <w:r w:rsidR="00A17520" w:rsidRPr="009C2600">
        <w:rPr>
          <w:rFonts w:ascii="Arial" w:hAnsi="Arial" w:cs="Arial"/>
          <w:szCs w:val="22"/>
        </w:rPr>
        <w:t xml:space="preserve"> konan</w:t>
      </w:r>
      <w:r w:rsidR="00751E03">
        <w:rPr>
          <w:rFonts w:ascii="Arial" w:hAnsi="Arial" w:cs="Arial"/>
          <w:szCs w:val="22"/>
        </w:rPr>
        <w:t>ý</w:t>
      </w:r>
      <w:r w:rsidR="004350A8">
        <w:rPr>
          <w:rFonts w:ascii="Arial" w:hAnsi="Arial" w:cs="Arial"/>
          <w:szCs w:val="22"/>
        </w:rPr>
        <w:t>ch</w:t>
      </w:r>
      <w:r w:rsidR="00A17520" w:rsidRPr="009C2600">
        <w:rPr>
          <w:rFonts w:ascii="Arial" w:hAnsi="Arial" w:cs="Arial"/>
          <w:szCs w:val="22"/>
        </w:rPr>
        <w:t xml:space="preserve"> v průběhu </w:t>
      </w:r>
      <w:r w:rsidR="0099013A">
        <w:rPr>
          <w:rFonts w:ascii="Arial" w:hAnsi="Arial" w:cs="Arial"/>
          <w:szCs w:val="22"/>
        </w:rPr>
        <w:t xml:space="preserve">a rámci </w:t>
      </w:r>
      <w:r w:rsidR="00A17520" w:rsidRPr="009C2600">
        <w:rPr>
          <w:rFonts w:ascii="Arial" w:hAnsi="Arial" w:cs="Arial"/>
          <w:szCs w:val="22"/>
        </w:rPr>
        <w:t>Soutěže o návrh</w:t>
      </w:r>
      <w:r w:rsidR="005E75D3" w:rsidRPr="00470477">
        <w:rPr>
          <w:rFonts w:ascii="Arial" w:hAnsi="Arial" w:cs="Arial"/>
          <w:szCs w:val="22"/>
        </w:rPr>
        <w:t>, jakož i další</w:t>
      </w:r>
      <w:r w:rsidR="004350A8" w:rsidRPr="00470477">
        <w:rPr>
          <w:rFonts w:ascii="Arial" w:hAnsi="Arial" w:cs="Arial"/>
          <w:szCs w:val="22"/>
        </w:rPr>
        <w:t>ch</w:t>
      </w:r>
      <w:r w:rsidR="005E75D3" w:rsidRPr="00470477">
        <w:rPr>
          <w:rFonts w:ascii="Arial" w:hAnsi="Arial" w:cs="Arial"/>
          <w:szCs w:val="22"/>
        </w:rPr>
        <w:t xml:space="preserve"> úkon</w:t>
      </w:r>
      <w:r w:rsidR="00751E03" w:rsidRPr="00470477">
        <w:rPr>
          <w:rFonts w:ascii="Arial" w:hAnsi="Arial" w:cs="Arial"/>
          <w:szCs w:val="22"/>
        </w:rPr>
        <w:t>ů</w:t>
      </w:r>
      <w:r w:rsidR="005E75D3" w:rsidRPr="00470477">
        <w:rPr>
          <w:rFonts w:ascii="Arial" w:hAnsi="Arial" w:cs="Arial"/>
          <w:szCs w:val="22"/>
        </w:rPr>
        <w:t xml:space="preserve"> veden</w:t>
      </w:r>
      <w:r w:rsidR="00751E03" w:rsidRPr="00470477">
        <w:rPr>
          <w:rFonts w:ascii="Arial" w:hAnsi="Arial" w:cs="Arial"/>
          <w:szCs w:val="22"/>
        </w:rPr>
        <w:t>ý</w:t>
      </w:r>
      <w:r w:rsidR="004350A8" w:rsidRPr="00470477">
        <w:rPr>
          <w:rFonts w:ascii="Arial" w:hAnsi="Arial" w:cs="Arial"/>
          <w:szCs w:val="22"/>
        </w:rPr>
        <w:t>ch</w:t>
      </w:r>
      <w:r w:rsidR="005E75D3" w:rsidRPr="00470477">
        <w:rPr>
          <w:rFonts w:ascii="Arial" w:hAnsi="Arial" w:cs="Arial"/>
          <w:szCs w:val="22"/>
        </w:rPr>
        <w:t xml:space="preserve"> v souvislosti s </w:t>
      </w:r>
      <w:r w:rsidR="004420FD" w:rsidRPr="00470477">
        <w:rPr>
          <w:rFonts w:ascii="Arial" w:hAnsi="Arial" w:cs="Arial"/>
          <w:szCs w:val="22"/>
        </w:rPr>
        <w:t>P</w:t>
      </w:r>
      <w:r w:rsidR="005E75D3" w:rsidRPr="00470477">
        <w:rPr>
          <w:rFonts w:ascii="Arial" w:hAnsi="Arial" w:cs="Arial"/>
          <w:szCs w:val="22"/>
        </w:rPr>
        <w:t>rojektem Vltavské Filharmonie</w:t>
      </w:r>
      <w:r w:rsidR="00A17520" w:rsidRPr="009C2600">
        <w:rPr>
          <w:rFonts w:ascii="Arial" w:hAnsi="Arial" w:cs="Arial"/>
          <w:szCs w:val="22"/>
        </w:rPr>
        <w:t>,</w:t>
      </w:r>
      <w:r w:rsidR="004350A8">
        <w:rPr>
          <w:rFonts w:ascii="Arial" w:hAnsi="Arial" w:cs="Arial"/>
          <w:szCs w:val="22"/>
        </w:rPr>
        <w:t xml:space="preserve"> na jejichž zpřístupnění se Strany předem výslovně dohodly</w:t>
      </w:r>
      <w:r w:rsidR="00AB6D86">
        <w:rPr>
          <w:rFonts w:ascii="Arial" w:hAnsi="Arial" w:cs="Arial"/>
          <w:szCs w:val="22"/>
        </w:rPr>
        <w:t xml:space="preserve"> (dále jen „</w:t>
      </w:r>
      <w:r w:rsidR="00AB6D86" w:rsidRPr="00785565">
        <w:rPr>
          <w:rFonts w:ascii="Arial" w:hAnsi="Arial" w:cs="Arial"/>
          <w:b/>
          <w:szCs w:val="22"/>
        </w:rPr>
        <w:t>Dílčí úkony</w:t>
      </w:r>
      <w:r w:rsidR="00AB6D86">
        <w:rPr>
          <w:rFonts w:ascii="Arial" w:hAnsi="Arial" w:cs="Arial"/>
          <w:szCs w:val="22"/>
        </w:rPr>
        <w:t>“)</w:t>
      </w:r>
      <w:r w:rsidR="004350A8">
        <w:rPr>
          <w:rFonts w:ascii="Arial" w:hAnsi="Arial" w:cs="Arial"/>
          <w:szCs w:val="22"/>
        </w:rPr>
        <w:t>,</w:t>
      </w:r>
      <w:r w:rsidR="00A17520" w:rsidRPr="009C2600">
        <w:rPr>
          <w:rFonts w:ascii="Arial" w:hAnsi="Arial" w:cs="Arial"/>
          <w:szCs w:val="22"/>
        </w:rPr>
        <w:t xml:space="preserve"> a to výhradně za účelem </w:t>
      </w:r>
      <w:r w:rsidR="00731B22" w:rsidRPr="009C2600">
        <w:rPr>
          <w:rFonts w:ascii="Arial" w:hAnsi="Arial" w:cs="Arial"/>
          <w:szCs w:val="22"/>
        </w:rPr>
        <w:t xml:space="preserve">přípravy </w:t>
      </w:r>
      <w:r w:rsidR="006F74EB" w:rsidRPr="009C2600">
        <w:rPr>
          <w:rFonts w:ascii="Arial" w:hAnsi="Arial" w:cs="Arial"/>
          <w:szCs w:val="22"/>
        </w:rPr>
        <w:t>D</w:t>
      </w:r>
      <w:r w:rsidR="00731B22" w:rsidRPr="009C2600">
        <w:rPr>
          <w:rFonts w:ascii="Arial" w:hAnsi="Arial" w:cs="Arial"/>
          <w:szCs w:val="22"/>
        </w:rPr>
        <w:t>okumentu</w:t>
      </w:r>
      <w:r w:rsidRPr="009C2600">
        <w:rPr>
          <w:rFonts w:ascii="Arial" w:hAnsi="Arial" w:cs="Arial"/>
          <w:szCs w:val="22"/>
        </w:rPr>
        <w:t>.</w:t>
      </w:r>
    </w:p>
    <w:p w14:paraId="480FF018" w14:textId="77777777" w:rsidR="009C2600" w:rsidRPr="009C2600" w:rsidRDefault="009C2600" w:rsidP="009C2600">
      <w:pPr>
        <w:pStyle w:val="Odstavecseseznamem"/>
        <w:ind w:left="1287"/>
        <w:rPr>
          <w:rFonts w:ascii="Arial" w:hAnsi="Arial" w:cs="Arial"/>
          <w:szCs w:val="22"/>
        </w:rPr>
      </w:pPr>
    </w:p>
    <w:p w14:paraId="70DB8BE5" w14:textId="50D9FBC2" w:rsidR="003F43B3" w:rsidRDefault="003F43B3" w:rsidP="009F0DCC">
      <w:pPr>
        <w:pStyle w:val="Odstavecseseznamem"/>
        <w:numPr>
          <w:ilvl w:val="0"/>
          <w:numId w:val="26"/>
        </w:numPr>
        <w:rPr>
          <w:rFonts w:ascii="Arial" w:hAnsi="Arial" w:cs="Arial"/>
          <w:szCs w:val="22"/>
        </w:rPr>
      </w:pPr>
      <w:r w:rsidRPr="009C2600">
        <w:rPr>
          <w:rFonts w:ascii="Arial" w:hAnsi="Arial" w:cs="Arial"/>
          <w:szCs w:val="22"/>
        </w:rPr>
        <w:t xml:space="preserve">Předmětem této Smlouvy je závazek </w:t>
      </w:r>
      <w:r w:rsidR="006C7E13" w:rsidRPr="009C2600">
        <w:rPr>
          <w:rFonts w:ascii="Arial" w:hAnsi="Arial" w:cs="Arial"/>
          <w:szCs w:val="22"/>
        </w:rPr>
        <w:t>Autora</w:t>
      </w:r>
      <w:r w:rsidR="00731B22" w:rsidRPr="009C2600">
        <w:rPr>
          <w:rFonts w:ascii="Arial" w:hAnsi="Arial" w:cs="Arial"/>
          <w:szCs w:val="22"/>
        </w:rPr>
        <w:t xml:space="preserve"> zachovávat mlčenlivost o skutečnostech a informacích, které budou </w:t>
      </w:r>
      <w:r w:rsidR="006C7E13" w:rsidRPr="009C2600">
        <w:rPr>
          <w:rFonts w:ascii="Arial" w:hAnsi="Arial" w:cs="Arial"/>
          <w:szCs w:val="22"/>
        </w:rPr>
        <w:t>Autorovi</w:t>
      </w:r>
      <w:r w:rsidR="00731B22" w:rsidRPr="009C2600">
        <w:rPr>
          <w:rFonts w:ascii="Arial" w:hAnsi="Arial" w:cs="Arial"/>
          <w:szCs w:val="22"/>
        </w:rPr>
        <w:t xml:space="preserve"> zpřístupněny </w:t>
      </w:r>
      <w:r w:rsidR="005E75D3" w:rsidRPr="009C2600">
        <w:rPr>
          <w:rFonts w:ascii="Arial" w:hAnsi="Arial" w:cs="Arial"/>
          <w:szCs w:val="22"/>
        </w:rPr>
        <w:t>ve vztahu k </w:t>
      </w:r>
      <w:r w:rsidR="004420FD">
        <w:rPr>
          <w:rFonts w:ascii="Arial" w:hAnsi="Arial" w:cs="Arial"/>
          <w:szCs w:val="22"/>
        </w:rPr>
        <w:t>P</w:t>
      </w:r>
      <w:r w:rsidR="005E75D3" w:rsidRPr="009C2600">
        <w:rPr>
          <w:rFonts w:ascii="Arial" w:hAnsi="Arial" w:cs="Arial"/>
          <w:szCs w:val="22"/>
        </w:rPr>
        <w:t>rojektu Vltavské Filharmonie dle této Smlouvy, a to</w:t>
      </w:r>
      <w:r w:rsidR="00731B22" w:rsidRPr="009C2600">
        <w:rPr>
          <w:rFonts w:ascii="Arial" w:hAnsi="Arial" w:cs="Arial"/>
          <w:szCs w:val="22"/>
        </w:rPr>
        <w:t xml:space="preserve"> do okamžiku, než se tyto skutečnosti či informace stanou postupem dle ZZVZ</w:t>
      </w:r>
      <w:r w:rsidR="005E75D3" w:rsidRPr="009C2600">
        <w:rPr>
          <w:rFonts w:ascii="Arial" w:hAnsi="Arial" w:cs="Arial"/>
          <w:szCs w:val="22"/>
        </w:rPr>
        <w:t xml:space="preserve">, </w:t>
      </w:r>
      <w:r w:rsidR="00731B22" w:rsidRPr="009C2600">
        <w:rPr>
          <w:rFonts w:ascii="Arial" w:hAnsi="Arial" w:cs="Arial"/>
          <w:szCs w:val="22"/>
        </w:rPr>
        <w:t>Soutěžního řádu</w:t>
      </w:r>
      <w:r w:rsidR="005E75D3" w:rsidRPr="009C2600">
        <w:rPr>
          <w:rFonts w:ascii="Arial" w:hAnsi="Arial" w:cs="Arial"/>
          <w:szCs w:val="22"/>
        </w:rPr>
        <w:t xml:space="preserve"> či jinak</w:t>
      </w:r>
      <w:r w:rsidR="00731B22" w:rsidRPr="009C2600">
        <w:rPr>
          <w:rFonts w:ascii="Arial" w:hAnsi="Arial" w:cs="Arial"/>
          <w:szCs w:val="22"/>
        </w:rPr>
        <w:t xml:space="preserve"> veřejně známými</w:t>
      </w:r>
      <w:r w:rsidRPr="009C2600">
        <w:rPr>
          <w:rFonts w:ascii="Arial" w:hAnsi="Arial" w:cs="Arial"/>
          <w:szCs w:val="22"/>
        </w:rPr>
        <w:t>.</w:t>
      </w:r>
    </w:p>
    <w:p w14:paraId="559C2DF9" w14:textId="77777777" w:rsidR="007208B7" w:rsidRDefault="007208B7" w:rsidP="00836081">
      <w:pPr>
        <w:pStyle w:val="Odstavecseseznamem"/>
        <w:ind w:left="1287"/>
        <w:rPr>
          <w:rFonts w:ascii="Arial" w:hAnsi="Arial" w:cs="Arial"/>
          <w:szCs w:val="22"/>
        </w:rPr>
      </w:pPr>
    </w:p>
    <w:p w14:paraId="68E203C4" w14:textId="74FB33F5" w:rsidR="00DA1459" w:rsidRDefault="007208B7" w:rsidP="009F0DCC">
      <w:pPr>
        <w:pStyle w:val="Odstavecseseznamem"/>
        <w:numPr>
          <w:ilvl w:val="0"/>
          <w:numId w:val="26"/>
        </w:numPr>
        <w:rPr>
          <w:rFonts w:ascii="Arial" w:hAnsi="Arial" w:cs="Arial"/>
          <w:szCs w:val="22"/>
        </w:rPr>
      </w:pPr>
      <w:r>
        <w:rPr>
          <w:rFonts w:ascii="Arial" w:hAnsi="Arial" w:cs="Arial"/>
          <w:szCs w:val="22"/>
        </w:rPr>
        <w:t xml:space="preserve">Předmětem této Smlouvy je rovněž závazek Autora postupovat při pořizování audiovizuálního záznamu a zpracování tohoto záznamu souvisejícího s Dílčími úkony, které mu IPR Praha zpřístupnil níže uvedeným postupem, v souladu s Etickým kodexem novináře, přijatým Syndikátem novinářů České republiky, </w:t>
      </w:r>
      <w:proofErr w:type="spellStart"/>
      <w:r>
        <w:rPr>
          <w:rFonts w:ascii="Arial" w:hAnsi="Arial" w:cs="Arial"/>
          <w:szCs w:val="22"/>
        </w:rPr>
        <w:t>z.s</w:t>
      </w:r>
      <w:proofErr w:type="spellEnd"/>
      <w:r>
        <w:rPr>
          <w:rFonts w:ascii="Arial" w:hAnsi="Arial" w:cs="Arial"/>
          <w:szCs w:val="22"/>
        </w:rPr>
        <w:t>., a to bez ohledu na jeho členství v tomto syndikátu, tj. zejména dbát</w:t>
      </w:r>
      <w:r w:rsidR="004F2308">
        <w:rPr>
          <w:rFonts w:ascii="Arial" w:hAnsi="Arial" w:cs="Arial"/>
          <w:szCs w:val="22"/>
        </w:rPr>
        <w:t xml:space="preserve"> závazku sjednaného v předchozím odstavci Smlouvy, dbát</w:t>
      </w:r>
      <w:r>
        <w:rPr>
          <w:rFonts w:ascii="Arial" w:hAnsi="Arial" w:cs="Arial"/>
          <w:szCs w:val="22"/>
        </w:rPr>
        <w:t xml:space="preserve"> nedotknutelnosti osobnostních práv osob, uvedených v následujícím odstavci  Smlouvy, ve smyslu čl. 7 odst. 1 </w:t>
      </w:r>
      <w:r w:rsidR="00836081">
        <w:rPr>
          <w:rFonts w:ascii="Arial" w:hAnsi="Arial" w:cs="Arial"/>
          <w:szCs w:val="22"/>
        </w:rPr>
        <w:t>usnesení ČNR</w:t>
      </w:r>
      <w:r>
        <w:rPr>
          <w:rFonts w:ascii="Arial" w:hAnsi="Arial" w:cs="Arial"/>
          <w:szCs w:val="22"/>
        </w:rPr>
        <w:t xml:space="preserve"> č. 23/1991 Sb., Listina základních práv a svobod, jejich lidské důstojnosti a osobní cti, jakož i dobré pověsti </w:t>
      </w:r>
      <w:r w:rsidR="004F2308">
        <w:rPr>
          <w:rFonts w:ascii="Arial" w:hAnsi="Arial" w:cs="Arial"/>
          <w:szCs w:val="22"/>
        </w:rPr>
        <w:t xml:space="preserve">a </w:t>
      </w:r>
      <w:r>
        <w:rPr>
          <w:rFonts w:ascii="Arial" w:hAnsi="Arial" w:cs="Arial"/>
          <w:szCs w:val="22"/>
        </w:rPr>
        <w:t>postupovat ve shodě s jejich informovaným souhlasem</w:t>
      </w:r>
      <w:r w:rsidR="004F2308">
        <w:rPr>
          <w:rFonts w:ascii="Arial" w:hAnsi="Arial" w:cs="Arial"/>
          <w:szCs w:val="22"/>
        </w:rPr>
        <w:t xml:space="preserve">, nevybočit z kontextu dokumentu, vyjádřeného v Příloze č. 1 této Smlouvy. </w:t>
      </w:r>
      <w:r>
        <w:rPr>
          <w:rFonts w:ascii="Arial" w:hAnsi="Arial" w:cs="Arial"/>
          <w:szCs w:val="22"/>
        </w:rPr>
        <w:t xml:space="preserve"> </w:t>
      </w:r>
    </w:p>
    <w:p w14:paraId="48A4462A" w14:textId="77777777" w:rsidR="009C2600" w:rsidRPr="009C2600" w:rsidRDefault="009C2600" w:rsidP="009C2600">
      <w:pPr>
        <w:pStyle w:val="Odstavecseseznamem"/>
        <w:ind w:left="1287"/>
        <w:rPr>
          <w:rFonts w:ascii="Arial" w:hAnsi="Arial" w:cs="Arial"/>
          <w:szCs w:val="22"/>
        </w:rPr>
      </w:pPr>
    </w:p>
    <w:p w14:paraId="5584BCB9" w14:textId="31E11400" w:rsidR="009C2600" w:rsidRDefault="007042EB" w:rsidP="009F0DCC">
      <w:pPr>
        <w:pStyle w:val="Odstavecseseznamem"/>
        <w:numPr>
          <w:ilvl w:val="0"/>
          <w:numId w:val="26"/>
        </w:numPr>
        <w:rPr>
          <w:rFonts w:ascii="Arial" w:hAnsi="Arial" w:cs="Arial"/>
          <w:szCs w:val="22"/>
        </w:rPr>
      </w:pPr>
      <w:r w:rsidRPr="009C2600">
        <w:rPr>
          <w:rFonts w:ascii="Arial" w:hAnsi="Arial" w:cs="Arial"/>
          <w:szCs w:val="22"/>
        </w:rPr>
        <w:t xml:space="preserve">Předmětem této Smlouvy je i závazek Autora podrobit části Dokumentu a pak i hotový Dokument </w:t>
      </w:r>
      <w:r w:rsidR="00785565">
        <w:rPr>
          <w:rFonts w:ascii="Arial" w:hAnsi="Arial" w:cs="Arial"/>
          <w:szCs w:val="22"/>
        </w:rPr>
        <w:t xml:space="preserve">před jeho uveřejněním </w:t>
      </w:r>
      <w:r w:rsidRPr="009C2600">
        <w:rPr>
          <w:rFonts w:ascii="Arial" w:hAnsi="Arial" w:cs="Arial"/>
          <w:szCs w:val="22"/>
        </w:rPr>
        <w:t xml:space="preserve">autorizaci ze strany IPR Praha, jejímž účelem je sjednocení přístupu k zaměstnancům IPR Praha, jakož i všem osobám zasmluvněným ze strany IPR Praha pro účel </w:t>
      </w:r>
      <w:r w:rsidR="0058671B">
        <w:rPr>
          <w:rFonts w:ascii="Arial" w:hAnsi="Arial" w:cs="Arial"/>
          <w:szCs w:val="22"/>
        </w:rPr>
        <w:t>S</w:t>
      </w:r>
      <w:r w:rsidRPr="009C2600">
        <w:rPr>
          <w:rFonts w:ascii="Arial" w:hAnsi="Arial" w:cs="Arial"/>
          <w:szCs w:val="22"/>
        </w:rPr>
        <w:t>outěže</w:t>
      </w:r>
      <w:r w:rsidR="0058671B">
        <w:rPr>
          <w:rFonts w:ascii="Arial" w:hAnsi="Arial" w:cs="Arial"/>
          <w:szCs w:val="22"/>
        </w:rPr>
        <w:t xml:space="preserve"> o návrh</w:t>
      </w:r>
      <w:r w:rsidRPr="009C2600">
        <w:rPr>
          <w:rFonts w:ascii="Arial" w:hAnsi="Arial" w:cs="Arial"/>
          <w:szCs w:val="22"/>
        </w:rPr>
        <w:t>, porotcům a externím odborníkům (dále jen „</w:t>
      </w:r>
      <w:r w:rsidR="002906E1" w:rsidRPr="00B61401">
        <w:rPr>
          <w:rFonts w:ascii="Arial" w:hAnsi="Arial" w:cs="Arial"/>
          <w:b/>
          <w:szCs w:val="22"/>
        </w:rPr>
        <w:t>P</w:t>
      </w:r>
      <w:r w:rsidRPr="00B61401">
        <w:rPr>
          <w:rFonts w:ascii="Arial" w:hAnsi="Arial" w:cs="Arial"/>
          <w:b/>
          <w:szCs w:val="22"/>
        </w:rPr>
        <w:t>rotagonisté</w:t>
      </w:r>
      <w:r w:rsidRPr="009C2600">
        <w:rPr>
          <w:rFonts w:ascii="Arial" w:hAnsi="Arial" w:cs="Arial"/>
          <w:szCs w:val="22"/>
        </w:rPr>
        <w:t xml:space="preserve">“), vyhnutí se věcným nepřesnostem, při zachování objektivnosti obsahu, opravy faktických chyb, aby nedocházelo k posunu ve významu poskytnutých informací, konečně i k ujištění samotného Autora, že všechna tvrzení správně pochopil. </w:t>
      </w:r>
      <w:r w:rsidR="00C62D67" w:rsidRPr="009C2600">
        <w:rPr>
          <w:rFonts w:ascii="Arial" w:hAnsi="Arial" w:cs="Arial"/>
          <w:szCs w:val="22"/>
        </w:rPr>
        <w:t xml:space="preserve">Pro vyloučení pochybností IPR Praha uvádí, že nemá ambici jakkoli snižovat informační přínos rozhovorů či jiných výstupů vzájemné komunikace, </w:t>
      </w:r>
      <w:r w:rsidR="00255F4B" w:rsidRPr="009C2600">
        <w:rPr>
          <w:rFonts w:ascii="Arial" w:hAnsi="Arial" w:cs="Arial"/>
          <w:szCs w:val="22"/>
        </w:rPr>
        <w:t xml:space="preserve">budou-li v průběhu natáčení Autorem pořizovány, </w:t>
      </w:r>
      <w:r w:rsidR="00C62D67" w:rsidRPr="009C2600">
        <w:rPr>
          <w:rFonts w:ascii="Arial" w:hAnsi="Arial" w:cs="Arial"/>
          <w:szCs w:val="22"/>
        </w:rPr>
        <w:t xml:space="preserve">jde mu výhradně o zachování kontextu výpovědí </w:t>
      </w:r>
      <w:r w:rsidR="002906E1" w:rsidRPr="009C2600">
        <w:rPr>
          <w:rFonts w:ascii="Arial" w:hAnsi="Arial" w:cs="Arial"/>
          <w:szCs w:val="22"/>
        </w:rPr>
        <w:lastRenderedPageBreak/>
        <w:t>P</w:t>
      </w:r>
      <w:r w:rsidR="00C62D67" w:rsidRPr="009C2600">
        <w:rPr>
          <w:rFonts w:ascii="Arial" w:hAnsi="Arial" w:cs="Arial"/>
          <w:szCs w:val="22"/>
        </w:rPr>
        <w:t xml:space="preserve">rotagonistů, věcnou správnost a fakticitu jasně daných myšlenek a postojů, které </w:t>
      </w:r>
      <w:r w:rsidR="002906E1" w:rsidRPr="009C2600">
        <w:rPr>
          <w:rFonts w:ascii="Arial" w:hAnsi="Arial" w:cs="Arial"/>
          <w:szCs w:val="22"/>
        </w:rPr>
        <w:t>P</w:t>
      </w:r>
      <w:r w:rsidR="00C62D67" w:rsidRPr="009C2600">
        <w:rPr>
          <w:rFonts w:ascii="Arial" w:hAnsi="Arial" w:cs="Arial"/>
          <w:szCs w:val="22"/>
        </w:rPr>
        <w:t>rotagonisté projevují.</w:t>
      </w:r>
    </w:p>
    <w:p w14:paraId="6D9137D5" w14:textId="6124A2C1" w:rsidR="007042EB" w:rsidRPr="009C2600" w:rsidRDefault="00C62D67" w:rsidP="009C2600">
      <w:pPr>
        <w:pStyle w:val="Odstavecseseznamem"/>
        <w:ind w:left="1287"/>
        <w:rPr>
          <w:rFonts w:ascii="Arial" w:hAnsi="Arial" w:cs="Arial"/>
          <w:szCs w:val="22"/>
        </w:rPr>
      </w:pPr>
      <w:r w:rsidRPr="009C2600">
        <w:rPr>
          <w:rFonts w:ascii="Arial" w:hAnsi="Arial" w:cs="Arial"/>
          <w:szCs w:val="22"/>
        </w:rPr>
        <w:t xml:space="preserve"> </w:t>
      </w:r>
      <w:r w:rsidR="007042EB" w:rsidRPr="009C2600">
        <w:rPr>
          <w:rFonts w:ascii="Arial" w:hAnsi="Arial" w:cs="Arial"/>
          <w:szCs w:val="22"/>
        </w:rPr>
        <w:t xml:space="preserve"> </w:t>
      </w:r>
    </w:p>
    <w:p w14:paraId="69B81D77" w14:textId="0B30211D" w:rsidR="009C2600" w:rsidRDefault="007042EB" w:rsidP="009F0DCC">
      <w:pPr>
        <w:pStyle w:val="Odstavecseseznamem"/>
        <w:numPr>
          <w:ilvl w:val="0"/>
          <w:numId w:val="26"/>
        </w:numPr>
        <w:rPr>
          <w:rFonts w:ascii="Arial" w:hAnsi="Arial" w:cs="Arial"/>
          <w:szCs w:val="22"/>
        </w:rPr>
      </w:pPr>
      <w:r w:rsidRPr="009C2600">
        <w:rPr>
          <w:rFonts w:ascii="Arial" w:hAnsi="Arial" w:cs="Arial"/>
          <w:szCs w:val="22"/>
        </w:rPr>
        <w:t xml:space="preserve">Předmětem této Smlouvy je poskytnutí oprávnění k užití Dokumentu </w:t>
      </w:r>
      <w:r w:rsidR="002E327F">
        <w:rPr>
          <w:rFonts w:ascii="Arial" w:hAnsi="Arial" w:cs="Arial"/>
          <w:szCs w:val="22"/>
        </w:rPr>
        <w:t xml:space="preserve">jako celku </w:t>
      </w:r>
      <w:r w:rsidRPr="009C2600">
        <w:rPr>
          <w:rFonts w:ascii="Arial" w:hAnsi="Arial" w:cs="Arial"/>
          <w:szCs w:val="22"/>
        </w:rPr>
        <w:t xml:space="preserve">a </w:t>
      </w:r>
      <w:r w:rsidR="00D6652F">
        <w:rPr>
          <w:rFonts w:ascii="Arial" w:hAnsi="Arial" w:cs="Arial"/>
          <w:szCs w:val="22"/>
        </w:rPr>
        <w:t xml:space="preserve">rovněž </w:t>
      </w:r>
      <w:r w:rsidRPr="009C2600">
        <w:rPr>
          <w:rFonts w:ascii="Arial" w:hAnsi="Arial" w:cs="Arial"/>
          <w:szCs w:val="22"/>
        </w:rPr>
        <w:t>jeho jednotlivých částí</w:t>
      </w:r>
      <w:r w:rsidR="00BE1D4A">
        <w:rPr>
          <w:rFonts w:ascii="Arial" w:hAnsi="Arial" w:cs="Arial"/>
          <w:szCs w:val="22"/>
        </w:rPr>
        <w:t xml:space="preserve"> ve formě </w:t>
      </w:r>
      <w:r w:rsidR="00D6652F">
        <w:rPr>
          <w:rFonts w:ascii="Arial" w:hAnsi="Arial" w:cs="Arial"/>
          <w:szCs w:val="22"/>
        </w:rPr>
        <w:t xml:space="preserve">hrubého </w:t>
      </w:r>
      <w:r w:rsidR="00C562C6">
        <w:rPr>
          <w:rFonts w:ascii="Arial" w:hAnsi="Arial" w:cs="Arial"/>
          <w:szCs w:val="22"/>
        </w:rPr>
        <w:t>záznamu</w:t>
      </w:r>
      <w:r w:rsidR="00D6652F">
        <w:rPr>
          <w:rFonts w:ascii="Arial" w:hAnsi="Arial" w:cs="Arial"/>
          <w:szCs w:val="22"/>
        </w:rPr>
        <w:t>, tj.</w:t>
      </w:r>
      <w:r w:rsidR="00C562C6">
        <w:rPr>
          <w:rFonts w:ascii="Arial" w:hAnsi="Arial" w:cs="Arial"/>
          <w:szCs w:val="22"/>
        </w:rPr>
        <w:t xml:space="preserve"> </w:t>
      </w:r>
      <w:r w:rsidR="00BE1D4A">
        <w:rPr>
          <w:rFonts w:ascii="Arial" w:hAnsi="Arial" w:cs="Arial"/>
          <w:szCs w:val="22"/>
        </w:rPr>
        <w:t>nesestříhaného ani jinak upraveného</w:t>
      </w:r>
      <w:r w:rsidRPr="009C2600">
        <w:rPr>
          <w:rFonts w:ascii="Arial" w:hAnsi="Arial" w:cs="Arial"/>
          <w:szCs w:val="22"/>
        </w:rPr>
        <w:t xml:space="preserve"> </w:t>
      </w:r>
      <w:r w:rsidR="00D6652F">
        <w:rPr>
          <w:rFonts w:ascii="Arial" w:hAnsi="Arial" w:cs="Arial"/>
          <w:szCs w:val="22"/>
        </w:rPr>
        <w:t>záznamu</w:t>
      </w:r>
      <w:r w:rsidR="00C562C6" w:rsidRPr="00470477">
        <w:rPr>
          <w:rFonts w:ascii="Arial" w:hAnsi="Arial" w:cs="Arial"/>
          <w:szCs w:val="22"/>
        </w:rPr>
        <w:t>, pořízeného v průběhu konání Dílčích úkonů a o těchto úkonech</w:t>
      </w:r>
      <w:r w:rsidR="00D6652F">
        <w:rPr>
          <w:rFonts w:ascii="Arial" w:hAnsi="Arial" w:cs="Arial"/>
          <w:szCs w:val="22"/>
        </w:rPr>
        <w:t xml:space="preserve">, </w:t>
      </w:r>
      <w:r w:rsidRPr="009C2600">
        <w:rPr>
          <w:rFonts w:ascii="Arial" w:hAnsi="Arial" w:cs="Arial"/>
          <w:szCs w:val="22"/>
        </w:rPr>
        <w:t xml:space="preserve">Autorem nabyvateli IPR Praha a ke zpracování </w:t>
      </w:r>
      <w:r w:rsidR="002E327F">
        <w:rPr>
          <w:rFonts w:ascii="Arial" w:hAnsi="Arial" w:cs="Arial"/>
          <w:szCs w:val="22"/>
        </w:rPr>
        <w:t xml:space="preserve">těchto </w:t>
      </w:r>
      <w:r w:rsidRPr="009C2600">
        <w:rPr>
          <w:rFonts w:ascii="Arial" w:hAnsi="Arial" w:cs="Arial"/>
          <w:szCs w:val="22"/>
        </w:rPr>
        <w:t>částí připravovaného (natáčeného) Dokumentu jakožto autorského díla a další užití způsobem, v rozsahu a za podmínek sjednaných v této Smlouvě</w:t>
      </w:r>
      <w:r w:rsidR="007B727E" w:rsidRPr="009C2600">
        <w:rPr>
          <w:rFonts w:ascii="Arial" w:hAnsi="Arial" w:cs="Arial"/>
          <w:szCs w:val="22"/>
        </w:rPr>
        <w:t xml:space="preserve"> v samostatném smluvním ujednání čl. 2</w:t>
      </w:r>
      <w:r w:rsidR="00D72998" w:rsidRPr="009C2600">
        <w:rPr>
          <w:rFonts w:ascii="Arial" w:hAnsi="Arial" w:cs="Arial"/>
          <w:szCs w:val="22"/>
        </w:rPr>
        <w:t xml:space="preserve"> („</w:t>
      </w:r>
      <w:r w:rsidR="00D72998" w:rsidRPr="004420FD">
        <w:rPr>
          <w:rFonts w:ascii="Arial" w:hAnsi="Arial" w:cs="Arial"/>
          <w:b/>
          <w:szCs w:val="22"/>
        </w:rPr>
        <w:t>Licence</w:t>
      </w:r>
      <w:r w:rsidR="00D72998" w:rsidRPr="009C2600">
        <w:rPr>
          <w:rFonts w:ascii="Arial" w:hAnsi="Arial" w:cs="Arial"/>
          <w:szCs w:val="22"/>
        </w:rPr>
        <w:t>“)</w:t>
      </w:r>
      <w:r w:rsidRPr="009C2600">
        <w:rPr>
          <w:rFonts w:ascii="Arial" w:hAnsi="Arial" w:cs="Arial"/>
          <w:szCs w:val="22"/>
        </w:rPr>
        <w:t>.</w:t>
      </w:r>
    </w:p>
    <w:p w14:paraId="5133EE9C" w14:textId="6048F3A6" w:rsidR="00935002" w:rsidRPr="009C2600" w:rsidRDefault="00E469B8" w:rsidP="009C2600">
      <w:pPr>
        <w:pStyle w:val="Odstavecseseznamem"/>
        <w:ind w:left="1287"/>
        <w:rPr>
          <w:rFonts w:ascii="Arial" w:hAnsi="Arial" w:cs="Arial"/>
          <w:szCs w:val="22"/>
        </w:rPr>
      </w:pPr>
      <w:r w:rsidRPr="009C2600">
        <w:rPr>
          <w:rFonts w:ascii="Arial" w:hAnsi="Arial" w:cs="Arial"/>
          <w:szCs w:val="22"/>
        </w:rPr>
        <w:t xml:space="preserve"> </w:t>
      </w:r>
      <w:r w:rsidR="00B05023" w:rsidRPr="009C2600">
        <w:rPr>
          <w:rFonts w:ascii="Arial" w:hAnsi="Arial" w:cs="Arial"/>
          <w:szCs w:val="22"/>
        </w:rPr>
        <w:t xml:space="preserve"> </w:t>
      </w:r>
    </w:p>
    <w:p w14:paraId="04061832" w14:textId="373650DE" w:rsidR="00C137E6" w:rsidRPr="009C2600" w:rsidRDefault="00C137E6" w:rsidP="009F0DCC">
      <w:pPr>
        <w:pStyle w:val="Odstavecseseznamem"/>
        <w:numPr>
          <w:ilvl w:val="0"/>
          <w:numId w:val="26"/>
        </w:numPr>
        <w:rPr>
          <w:rFonts w:ascii="Arial" w:hAnsi="Arial" w:cs="Arial"/>
          <w:szCs w:val="22"/>
        </w:rPr>
      </w:pPr>
      <w:r w:rsidRPr="009C2600">
        <w:rPr>
          <w:rFonts w:ascii="Arial" w:hAnsi="Arial" w:cs="Arial"/>
          <w:szCs w:val="22"/>
        </w:rPr>
        <w:t xml:space="preserve">Pro vyloučení pochybností Strany uvádějí, že předmětem této Smlouvy není poskytnutí žádného finančního plnění </w:t>
      </w:r>
      <w:r w:rsidR="006C7E13" w:rsidRPr="009C2600">
        <w:rPr>
          <w:rFonts w:ascii="Arial" w:hAnsi="Arial" w:cs="Arial"/>
          <w:szCs w:val="22"/>
        </w:rPr>
        <w:t>Autorovi</w:t>
      </w:r>
      <w:r w:rsidRPr="009C2600">
        <w:rPr>
          <w:rFonts w:ascii="Arial" w:hAnsi="Arial" w:cs="Arial"/>
          <w:szCs w:val="22"/>
        </w:rPr>
        <w:t xml:space="preserve"> </w:t>
      </w:r>
      <w:r w:rsidR="00785565">
        <w:rPr>
          <w:rFonts w:ascii="Arial" w:hAnsi="Arial" w:cs="Arial"/>
          <w:szCs w:val="22"/>
        </w:rPr>
        <w:t xml:space="preserve">ani </w:t>
      </w:r>
      <w:r w:rsidRPr="009C2600">
        <w:rPr>
          <w:rFonts w:ascii="Arial" w:hAnsi="Arial" w:cs="Arial"/>
          <w:szCs w:val="22"/>
        </w:rPr>
        <w:t xml:space="preserve">v souvislosti s přípravou </w:t>
      </w:r>
      <w:r w:rsidR="006F74EB" w:rsidRPr="009C2600">
        <w:rPr>
          <w:rFonts w:ascii="Arial" w:hAnsi="Arial" w:cs="Arial"/>
          <w:szCs w:val="22"/>
        </w:rPr>
        <w:t>D</w:t>
      </w:r>
      <w:r w:rsidRPr="009C2600">
        <w:rPr>
          <w:rFonts w:ascii="Arial" w:hAnsi="Arial" w:cs="Arial"/>
          <w:szCs w:val="22"/>
        </w:rPr>
        <w:t>okumentu</w:t>
      </w:r>
      <w:r w:rsidR="00785565">
        <w:rPr>
          <w:rFonts w:ascii="Arial" w:hAnsi="Arial" w:cs="Arial"/>
          <w:szCs w:val="22"/>
        </w:rPr>
        <w:t>,</w:t>
      </w:r>
      <w:r w:rsidRPr="009C2600">
        <w:rPr>
          <w:rFonts w:ascii="Arial" w:hAnsi="Arial" w:cs="Arial"/>
          <w:szCs w:val="22"/>
        </w:rPr>
        <w:t xml:space="preserve"> </w:t>
      </w:r>
      <w:r w:rsidR="002906E1" w:rsidRPr="009C2600">
        <w:rPr>
          <w:rFonts w:ascii="Arial" w:hAnsi="Arial" w:cs="Arial"/>
          <w:szCs w:val="22"/>
        </w:rPr>
        <w:t>ani v souvislosti s</w:t>
      </w:r>
      <w:r w:rsidR="00B126DD" w:rsidRPr="009C2600">
        <w:rPr>
          <w:rFonts w:ascii="Arial" w:hAnsi="Arial" w:cs="Arial"/>
          <w:szCs w:val="22"/>
        </w:rPr>
        <w:t> </w:t>
      </w:r>
      <w:r w:rsidR="002906E1" w:rsidRPr="009C2600">
        <w:rPr>
          <w:rFonts w:ascii="Arial" w:hAnsi="Arial" w:cs="Arial"/>
          <w:szCs w:val="22"/>
        </w:rPr>
        <w:t>poskytovanou</w:t>
      </w:r>
      <w:r w:rsidR="00B126DD" w:rsidRPr="009C2600">
        <w:rPr>
          <w:rFonts w:ascii="Arial" w:hAnsi="Arial" w:cs="Arial"/>
          <w:szCs w:val="22"/>
        </w:rPr>
        <w:t xml:space="preserve"> L</w:t>
      </w:r>
      <w:r w:rsidR="002906E1" w:rsidRPr="009C2600">
        <w:rPr>
          <w:rFonts w:ascii="Arial" w:hAnsi="Arial" w:cs="Arial"/>
          <w:szCs w:val="22"/>
        </w:rPr>
        <w:t>icencí</w:t>
      </w:r>
      <w:r w:rsidRPr="009C2600">
        <w:rPr>
          <w:rFonts w:ascii="Arial" w:hAnsi="Arial" w:cs="Arial"/>
          <w:szCs w:val="22"/>
        </w:rPr>
        <w:t>.</w:t>
      </w:r>
    </w:p>
    <w:p w14:paraId="63B9D968" w14:textId="7FE08CD2" w:rsidR="003F43B3" w:rsidRPr="009C2600" w:rsidRDefault="003F43B3" w:rsidP="009F0DCC">
      <w:pPr>
        <w:pStyle w:val="Clanek11"/>
        <w:rPr>
          <w:rFonts w:ascii="Arial" w:hAnsi="Arial"/>
          <w:szCs w:val="22"/>
        </w:rPr>
      </w:pPr>
      <w:bookmarkStart w:id="8" w:name="_Ref505015032"/>
      <w:r w:rsidRPr="009C2600">
        <w:rPr>
          <w:rFonts w:ascii="Arial" w:hAnsi="Arial"/>
          <w:szCs w:val="22"/>
        </w:rPr>
        <w:t xml:space="preserve">Vymezení závazků </w:t>
      </w:r>
      <w:r w:rsidR="006C7E13" w:rsidRPr="009C2600">
        <w:rPr>
          <w:rFonts w:ascii="Arial" w:hAnsi="Arial"/>
          <w:szCs w:val="22"/>
        </w:rPr>
        <w:t>Autora</w:t>
      </w:r>
    </w:p>
    <w:p w14:paraId="6BD64FA2" w14:textId="38B56105" w:rsidR="003F43B3" w:rsidRPr="009C2600" w:rsidRDefault="006C7E13" w:rsidP="009F0DCC">
      <w:pPr>
        <w:rPr>
          <w:rFonts w:ascii="Arial" w:hAnsi="Arial" w:cs="Arial"/>
          <w:szCs w:val="22"/>
        </w:rPr>
      </w:pPr>
      <w:r w:rsidRPr="009C2600">
        <w:rPr>
          <w:rFonts w:ascii="Arial" w:hAnsi="Arial" w:cs="Arial"/>
          <w:szCs w:val="22"/>
        </w:rPr>
        <w:t>Autor</w:t>
      </w:r>
      <w:r w:rsidR="00731B22" w:rsidRPr="009C2600">
        <w:rPr>
          <w:rFonts w:ascii="Arial" w:hAnsi="Arial" w:cs="Arial"/>
          <w:szCs w:val="22"/>
        </w:rPr>
        <w:t xml:space="preserve"> se zavazuje</w:t>
      </w:r>
      <w:r w:rsidR="003F43B3" w:rsidRPr="009C2600">
        <w:rPr>
          <w:rFonts w:ascii="Arial" w:hAnsi="Arial" w:cs="Arial"/>
          <w:szCs w:val="22"/>
        </w:rPr>
        <w:t>:</w:t>
      </w:r>
    </w:p>
    <w:p w14:paraId="2BB4A0CD" w14:textId="2146CC46" w:rsidR="00731B22" w:rsidRDefault="009F0DCC" w:rsidP="009F0DCC">
      <w:pPr>
        <w:pStyle w:val="Odstavecseseznamem"/>
        <w:numPr>
          <w:ilvl w:val="0"/>
          <w:numId w:val="25"/>
        </w:numPr>
        <w:rPr>
          <w:rFonts w:ascii="Arial" w:hAnsi="Arial" w:cs="Arial"/>
          <w:szCs w:val="22"/>
        </w:rPr>
      </w:pPr>
      <w:r w:rsidRPr="009C2600">
        <w:rPr>
          <w:rFonts w:ascii="Arial" w:hAnsi="Arial" w:cs="Arial"/>
          <w:szCs w:val="22"/>
        </w:rPr>
        <w:t>I</w:t>
      </w:r>
      <w:r w:rsidR="00731B22" w:rsidRPr="009C2600">
        <w:rPr>
          <w:rFonts w:ascii="Arial" w:hAnsi="Arial" w:cs="Arial"/>
          <w:szCs w:val="22"/>
        </w:rPr>
        <w:t>nformovat IPR Praha</w:t>
      </w:r>
      <w:r w:rsidR="00AB6D86">
        <w:rPr>
          <w:rFonts w:ascii="Arial" w:hAnsi="Arial" w:cs="Arial"/>
          <w:szCs w:val="22"/>
        </w:rPr>
        <w:t xml:space="preserve"> prostřednictvím </w:t>
      </w:r>
      <w:r w:rsidR="0058671B">
        <w:rPr>
          <w:rFonts w:ascii="Arial" w:hAnsi="Arial" w:cs="Arial"/>
          <w:szCs w:val="22"/>
        </w:rPr>
        <w:t>pověřené</w:t>
      </w:r>
      <w:r w:rsidR="00AB6D86">
        <w:rPr>
          <w:rFonts w:ascii="Arial" w:hAnsi="Arial" w:cs="Arial"/>
          <w:szCs w:val="22"/>
        </w:rPr>
        <w:t xml:space="preserve"> osoby</w:t>
      </w:r>
      <w:r w:rsidR="00731B22" w:rsidRPr="009C2600">
        <w:rPr>
          <w:rFonts w:ascii="Arial" w:hAnsi="Arial" w:cs="Arial"/>
          <w:szCs w:val="22"/>
        </w:rPr>
        <w:t xml:space="preserve"> </w:t>
      </w:r>
      <w:proofErr w:type="spellStart"/>
      <w:r w:rsidR="00D15983">
        <w:rPr>
          <w:rFonts w:ascii="Arial" w:hAnsi="Arial" w:cs="Arial"/>
          <w:szCs w:val="22"/>
        </w:rPr>
        <w:t>xxxxxxxxxxxx</w:t>
      </w:r>
      <w:proofErr w:type="spellEnd"/>
      <w:r w:rsidR="009A7D68">
        <w:rPr>
          <w:rFonts w:ascii="Arial" w:hAnsi="Arial" w:cs="Arial"/>
          <w:szCs w:val="22"/>
        </w:rPr>
        <w:t xml:space="preserve"> </w:t>
      </w:r>
      <w:r w:rsidR="00731B22" w:rsidRPr="009C2600">
        <w:rPr>
          <w:rFonts w:ascii="Arial" w:hAnsi="Arial" w:cs="Arial"/>
          <w:szCs w:val="22"/>
        </w:rPr>
        <w:t xml:space="preserve">vždy s dostatečným předstihem nejméně 5 (pět) pracovních dní o záměru </w:t>
      </w:r>
      <w:r w:rsidR="00AB6D86">
        <w:rPr>
          <w:rFonts w:ascii="Arial" w:hAnsi="Arial" w:cs="Arial"/>
          <w:szCs w:val="22"/>
        </w:rPr>
        <w:t>z</w:t>
      </w:r>
      <w:r w:rsidR="00731B22" w:rsidRPr="009C2600">
        <w:rPr>
          <w:rFonts w:ascii="Arial" w:hAnsi="Arial" w:cs="Arial"/>
          <w:szCs w:val="22"/>
        </w:rPr>
        <w:t>účast</w:t>
      </w:r>
      <w:r w:rsidR="00AB6D86">
        <w:rPr>
          <w:rFonts w:ascii="Arial" w:hAnsi="Arial" w:cs="Arial"/>
          <w:szCs w:val="22"/>
        </w:rPr>
        <w:t>nit se za účelem přípravy Dokumentu</w:t>
      </w:r>
      <w:r w:rsidR="00731B22" w:rsidRPr="009C2600">
        <w:rPr>
          <w:rFonts w:ascii="Arial" w:hAnsi="Arial" w:cs="Arial"/>
          <w:szCs w:val="22"/>
        </w:rPr>
        <w:t xml:space="preserve"> </w:t>
      </w:r>
      <w:r w:rsidR="005E75D3" w:rsidRPr="009C2600">
        <w:rPr>
          <w:rFonts w:ascii="Arial" w:hAnsi="Arial" w:cs="Arial"/>
          <w:szCs w:val="22"/>
        </w:rPr>
        <w:t xml:space="preserve">na </w:t>
      </w:r>
      <w:r w:rsidR="00731B22" w:rsidRPr="009C2600">
        <w:rPr>
          <w:rFonts w:ascii="Arial" w:hAnsi="Arial" w:cs="Arial"/>
          <w:szCs w:val="22"/>
        </w:rPr>
        <w:t xml:space="preserve">jednání poroty </w:t>
      </w:r>
      <w:r w:rsidR="005E75D3" w:rsidRPr="009C2600">
        <w:rPr>
          <w:rFonts w:ascii="Arial" w:hAnsi="Arial" w:cs="Arial"/>
          <w:szCs w:val="22"/>
        </w:rPr>
        <w:t xml:space="preserve">či na jiném </w:t>
      </w:r>
      <w:r w:rsidR="00AB6D86">
        <w:rPr>
          <w:rFonts w:ascii="Arial" w:hAnsi="Arial" w:cs="Arial"/>
          <w:szCs w:val="22"/>
        </w:rPr>
        <w:t>D</w:t>
      </w:r>
      <w:r w:rsidR="005E75D3" w:rsidRPr="009C2600">
        <w:rPr>
          <w:rFonts w:ascii="Arial" w:hAnsi="Arial" w:cs="Arial"/>
          <w:szCs w:val="22"/>
        </w:rPr>
        <w:t>ílčím úkonu</w:t>
      </w:r>
      <w:r w:rsidR="00731B22" w:rsidRPr="009C2600">
        <w:rPr>
          <w:rFonts w:ascii="Arial" w:hAnsi="Arial" w:cs="Arial"/>
          <w:szCs w:val="22"/>
        </w:rPr>
        <w:t>;</w:t>
      </w:r>
      <w:r w:rsidR="00C44A08" w:rsidRPr="009C2600">
        <w:rPr>
          <w:rFonts w:ascii="Arial" w:hAnsi="Arial" w:cs="Arial"/>
          <w:szCs w:val="22"/>
        </w:rPr>
        <w:t xml:space="preserve"> Informace dle předchozí věty musí být </w:t>
      </w:r>
      <w:r w:rsidR="006C7E13" w:rsidRPr="009C2600">
        <w:rPr>
          <w:rFonts w:ascii="Arial" w:hAnsi="Arial" w:cs="Arial"/>
          <w:szCs w:val="22"/>
        </w:rPr>
        <w:t>Autorem</w:t>
      </w:r>
      <w:r w:rsidR="00C44A08" w:rsidRPr="009C2600">
        <w:rPr>
          <w:rFonts w:ascii="Arial" w:hAnsi="Arial" w:cs="Arial"/>
          <w:szCs w:val="22"/>
        </w:rPr>
        <w:t xml:space="preserve"> zasílány ve stanovené lhůtě na emailov</w:t>
      </w:r>
      <w:r w:rsidR="002E327F">
        <w:rPr>
          <w:rFonts w:ascii="Arial" w:hAnsi="Arial" w:cs="Arial"/>
          <w:szCs w:val="22"/>
        </w:rPr>
        <w:t>é</w:t>
      </w:r>
      <w:r w:rsidR="00C44A08" w:rsidRPr="009C2600">
        <w:rPr>
          <w:rFonts w:ascii="Arial" w:hAnsi="Arial" w:cs="Arial"/>
          <w:szCs w:val="22"/>
        </w:rPr>
        <w:t xml:space="preserve"> adres</w:t>
      </w:r>
      <w:r w:rsidR="009A7D68">
        <w:rPr>
          <w:rFonts w:ascii="Arial" w:hAnsi="Arial" w:cs="Arial"/>
          <w:szCs w:val="22"/>
        </w:rPr>
        <w:t>u</w:t>
      </w:r>
      <w:r w:rsidR="00755B93">
        <w:rPr>
          <w:rFonts w:ascii="Arial" w:hAnsi="Arial" w:cs="Arial"/>
          <w:szCs w:val="22"/>
        </w:rPr>
        <w:t xml:space="preserve"> IPR Praha</w:t>
      </w:r>
      <w:r w:rsidR="00C44A08" w:rsidRPr="009C2600">
        <w:rPr>
          <w:rFonts w:ascii="Arial" w:hAnsi="Arial" w:cs="Arial"/>
          <w:szCs w:val="22"/>
        </w:rPr>
        <w:t>:</w:t>
      </w:r>
      <w:r w:rsidR="00755B93">
        <w:rPr>
          <w:rFonts w:ascii="Arial" w:hAnsi="Arial" w:cs="Arial"/>
          <w:szCs w:val="22"/>
        </w:rPr>
        <w:t xml:space="preserve"> </w:t>
      </w:r>
      <w:proofErr w:type="spellStart"/>
      <w:r w:rsidR="00D15983" w:rsidRPr="00D15983">
        <w:rPr>
          <w:rFonts w:ascii="Arial" w:hAnsi="Arial" w:cs="Arial"/>
          <w:szCs w:val="22"/>
        </w:rPr>
        <w:t>xxxxxxxxxxxx</w:t>
      </w:r>
      <w:proofErr w:type="spellEnd"/>
      <w:r w:rsidR="002E327F">
        <w:rPr>
          <w:rFonts w:ascii="Arial" w:hAnsi="Arial" w:cs="Arial"/>
          <w:szCs w:val="22"/>
        </w:rPr>
        <w:t xml:space="preserve"> a </w:t>
      </w:r>
      <w:r w:rsidR="009A7D68">
        <w:rPr>
          <w:rFonts w:ascii="Arial" w:hAnsi="Arial" w:cs="Arial"/>
          <w:szCs w:val="22"/>
        </w:rPr>
        <w:t xml:space="preserve">na emailovou adresu: </w:t>
      </w:r>
      <w:proofErr w:type="spellStart"/>
      <w:r w:rsidR="00D15983">
        <w:rPr>
          <w:rFonts w:ascii="Arial" w:hAnsi="Arial" w:cs="Arial"/>
          <w:szCs w:val="22"/>
        </w:rPr>
        <w:t>xxxxxxxxxx</w:t>
      </w:r>
      <w:proofErr w:type="spellEnd"/>
      <w:r w:rsidR="0058671B">
        <w:rPr>
          <w:rFonts w:ascii="Arial" w:hAnsi="Arial" w:cs="Arial"/>
          <w:szCs w:val="22"/>
        </w:rPr>
        <w:t xml:space="preserve"> („</w:t>
      </w:r>
      <w:r w:rsidR="0058671B" w:rsidRPr="00785565">
        <w:rPr>
          <w:rFonts w:ascii="Arial" w:hAnsi="Arial" w:cs="Arial"/>
          <w:b/>
          <w:szCs w:val="22"/>
        </w:rPr>
        <w:t>Pověřená osoba</w:t>
      </w:r>
      <w:r w:rsidR="0058671B">
        <w:rPr>
          <w:rFonts w:ascii="Arial" w:hAnsi="Arial" w:cs="Arial"/>
          <w:szCs w:val="22"/>
        </w:rPr>
        <w:t>“)</w:t>
      </w:r>
      <w:r w:rsidR="00C44A08" w:rsidRPr="009C2600">
        <w:rPr>
          <w:rFonts w:ascii="Arial" w:hAnsi="Arial" w:cs="Arial"/>
          <w:szCs w:val="22"/>
        </w:rPr>
        <w:t>.</w:t>
      </w:r>
    </w:p>
    <w:p w14:paraId="17B91E99" w14:textId="77777777" w:rsidR="009C2600" w:rsidRPr="009C2600" w:rsidRDefault="009C2600" w:rsidP="009C2600">
      <w:pPr>
        <w:pStyle w:val="Odstavecseseznamem"/>
        <w:ind w:left="1287"/>
        <w:rPr>
          <w:rFonts w:ascii="Arial" w:hAnsi="Arial" w:cs="Arial"/>
          <w:szCs w:val="22"/>
        </w:rPr>
      </w:pPr>
    </w:p>
    <w:p w14:paraId="6F54AD40" w14:textId="71086B43" w:rsidR="00C137E6" w:rsidRPr="009C2600" w:rsidRDefault="00C137E6" w:rsidP="009F0DCC">
      <w:pPr>
        <w:pStyle w:val="Odstavecseseznamem"/>
        <w:numPr>
          <w:ilvl w:val="0"/>
          <w:numId w:val="25"/>
        </w:numPr>
        <w:rPr>
          <w:rFonts w:ascii="Arial" w:hAnsi="Arial" w:cs="Arial"/>
          <w:szCs w:val="22"/>
        </w:rPr>
      </w:pPr>
      <w:r w:rsidRPr="009C2600">
        <w:rPr>
          <w:rFonts w:ascii="Arial" w:hAnsi="Arial" w:cs="Arial"/>
          <w:szCs w:val="22"/>
        </w:rPr>
        <w:t xml:space="preserve">Při uzavření této Smlouvy se Strany dohodly, že účast </w:t>
      </w:r>
      <w:r w:rsidR="006C7E13" w:rsidRPr="009C2600">
        <w:rPr>
          <w:rFonts w:ascii="Arial" w:hAnsi="Arial" w:cs="Arial"/>
          <w:szCs w:val="22"/>
        </w:rPr>
        <w:t>Autora</w:t>
      </w:r>
      <w:r w:rsidR="00470477">
        <w:rPr>
          <w:rFonts w:ascii="Arial" w:hAnsi="Arial" w:cs="Arial"/>
          <w:szCs w:val="22"/>
        </w:rPr>
        <w:t xml:space="preserve"> </w:t>
      </w:r>
      <w:r w:rsidR="00755B93">
        <w:rPr>
          <w:rFonts w:ascii="Arial" w:hAnsi="Arial" w:cs="Arial"/>
          <w:szCs w:val="22"/>
        </w:rPr>
        <w:t>lze dohodnout zejména, nikoliv však výlučně ve vztahu k</w:t>
      </w:r>
      <w:r w:rsidRPr="009C2600">
        <w:rPr>
          <w:rFonts w:ascii="Arial" w:hAnsi="Arial" w:cs="Arial"/>
          <w:szCs w:val="22"/>
        </w:rPr>
        <w:t xml:space="preserve"> následující</w:t>
      </w:r>
      <w:r w:rsidR="00755B93">
        <w:rPr>
          <w:rFonts w:ascii="Arial" w:hAnsi="Arial" w:cs="Arial"/>
          <w:szCs w:val="22"/>
        </w:rPr>
        <w:t>m</w:t>
      </w:r>
      <w:r w:rsidRPr="009C2600">
        <w:rPr>
          <w:rFonts w:ascii="Arial" w:hAnsi="Arial" w:cs="Arial"/>
          <w:szCs w:val="22"/>
        </w:rPr>
        <w:t xml:space="preserve"> </w:t>
      </w:r>
      <w:r w:rsidR="00B126DD" w:rsidRPr="009C2600">
        <w:rPr>
          <w:rFonts w:ascii="Arial" w:hAnsi="Arial" w:cs="Arial"/>
          <w:szCs w:val="22"/>
        </w:rPr>
        <w:t>D</w:t>
      </w:r>
      <w:r w:rsidRPr="009C2600">
        <w:rPr>
          <w:rFonts w:ascii="Arial" w:hAnsi="Arial" w:cs="Arial"/>
          <w:szCs w:val="22"/>
        </w:rPr>
        <w:t>ílčí</w:t>
      </w:r>
      <w:r w:rsidR="00755B93">
        <w:rPr>
          <w:rFonts w:ascii="Arial" w:hAnsi="Arial" w:cs="Arial"/>
          <w:szCs w:val="22"/>
        </w:rPr>
        <w:t>m</w:t>
      </w:r>
      <w:r w:rsidRPr="009C2600">
        <w:rPr>
          <w:rFonts w:ascii="Arial" w:hAnsi="Arial" w:cs="Arial"/>
          <w:szCs w:val="22"/>
        </w:rPr>
        <w:t xml:space="preserve"> úkon</w:t>
      </w:r>
      <w:r w:rsidR="00755B93">
        <w:rPr>
          <w:rFonts w:ascii="Arial" w:hAnsi="Arial" w:cs="Arial"/>
          <w:szCs w:val="22"/>
        </w:rPr>
        <w:t>ům</w:t>
      </w:r>
      <w:r w:rsidRPr="009C2600">
        <w:rPr>
          <w:rFonts w:ascii="Arial" w:hAnsi="Arial" w:cs="Arial"/>
          <w:szCs w:val="22"/>
        </w:rPr>
        <w:t xml:space="preserve">: </w:t>
      </w:r>
    </w:p>
    <w:p w14:paraId="7493264D" w14:textId="77777777" w:rsidR="009F0DCC" w:rsidRPr="009C2600" w:rsidRDefault="009F0DCC" w:rsidP="009F0DCC">
      <w:pPr>
        <w:pStyle w:val="Odstavecseseznamem"/>
        <w:ind w:left="1287"/>
        <w:rPr>
          <w:rFonts w:ascii="Arial" w:hAnsi="Arial" w:cs="Arial"/>
          <w:szCs w:val="22"/>
        </w:rPr>
      </w:pPr>
    </w:p>
    <w:p w14:paraId="653588F5" w14:textId="4EDD240F" w:rsidR="00C137E6" w:rsidRPr="009C2600" w:rsidRDefault="00C137E6" w:rsidP="009F0DCC">
      <w:pPr>
        <w:pStyle w:val="Odstavecseseznamem"/>
        <w:numPr>
          <w:ilvl w:val="0"/>
          <w:numId w:val="27"/>
        </w:numPr>
        <w:ind w:left="1701" w:hanging="425"/>
        <w:rPr>
          <w:rFonts w:ascii="Arial" w:hAnsi="Arial" w:cs="Arial"/>
          <w:szCs w:val="22"/>
        </w:rPr>
      </w:pPr>
      <w:r w:rsidRPr="009C2600">
        <w:rPr>
          <w:rFonts w:ascii="Arial" w:hAnsi="Arial" w:cs="Arial"/>
          <w:szCs w:val="22"/>
        </w:rPr>
        <w:t>jednání poroty Soutěže o návrh k posouzení portfolií účastníků;</w:t>
      </w:r>
    </w:p>
    <w:p w14:paraId="588362F8" w14:textId="4F8D9C9E" w:rsidR="00C137E6" w:rsidRPr="009C2600" w:rsidRDefault="00C137E6" w:rsidP="009F0DCC">
      <w:pPr>
        <w:pStyle w:val="Odstavecseseznamem"/>
        <w:numPr>
          <w:ilvl w:val="0"/>
          <w:numId w:val="27"/>
        </w:numPr>
        <w:ind w:left="1701" w:hanging="425"/>
        <w:rPr>
          <w:rFonts w:ascii="Arial" w:hAnsi="Arial" w:cs="Arial"/>
          <w:szCs w:val="22"/>
        </w:rPr>
      </w:pPr>
      <w:r w:rsidRPr="009C2600">
        <w:rPr>
          <w:rFonts w:ascii="Arial" w:hAnsi="Arial" w:cs="Arial"/>
          <w:szCs w:val="22"/>
        </w:rPr>
        <w:t>prohlídka soutěžního místa za přítomnosti účastníků vybraných na základě portfolií ke zpracování soutěžních návrhů;</w:t>
      </w:r>
    </w:p>
    <w:p w14:paraId="0761593A" w14:textId="03CF4156" w:rsidR="00C137E6" w:rsidRPr="009C2600" w:rsidRDefault="00C137E6" w:rsidP="009F0DCC">
      <w:pPr>
        <w:pStyle w:val="Odstavecseseznamem"/>
        <w:numPr>
          <w:ilvl w:val="0"/>
          <w:numId w:val="27"/>
        </w:numPr>
        <w:ind w:left="1701" w:hanging="425"/>
        <w:rPr>
          <w:rFonts w:ascii="Arial" w:hAnsi="Arial" w:cs="Arial"/>
          <w:szCs w:val="22"/>
        </w:rPr>
      </w:pPr>
      <w:r w:rsidRPr="009C2600">
        <w:rPr>
          <w:rFonts w:ascii="Arial" w:hAnsi="Arial" w:cs="Arial"/>
          <w:szCs w:val="22"/>
        </w:rPr>
        <w:t>listinné přijímání soutěžních návrhů;</w:t>
      </w:r>
    </w:p>
    <w:p w14:paraId="7D5384E1" w14:textId="1D963BDF" w:rsidR="00C137E6" w:rsidRPr="009C2600" w:rsidRDefault="00C137E6" w:rsidP="009F0DCC">
      <w:pPr>
        <w:pStyle w:val="Odstavecseseznamem"/>
        <w:numPr>
          <w:ilvl w:val="0"/>
          <w:numId w:val="27"/>
        </w:numPr>
        <w:ind w:left="1701" w:hanging="425"/>
        <w:rPr>
          <w:rFonts w:ascii="Arial" w:hAnsi="Arial" w:cs="Arial"/>
          <w:szCs w:val="22"/>
        </w:rPr>
      </w:pPr>
      <w:r w:rsidRPr="009C2600">
        <w:rPr>
          <w:rFonts w:ascii="Arial" w:hAnsi="Arial" w:cs="Arial"/>
          <w:szCs w:val="22"/>
        </w:rPr>
        <w:t>jednání poroty k hodnocení soutěžních návrhů;</w:t>
      </w:r>
    </w:p>
    <w:p w14:paraId="3F238177" w14:textId="77777777" w:rsidR="009F0DCC" w:rsidRPr="009C2600" w:rsidRDefault="00C137E6" w:rsidP="009F0DCC">
      <w:pPr>
        <w:pStyle w:val="Odstavecseseznamem"/>
        <w:numPr>
          <w:ilvl w:val="0"/>
          <w:numId w:val="27"/>
        </w:numPr>
        <w:ind w:left="1701" w:hanging="425"/>
        <w:rPr>
          <w:rFonts w:ascii="Arial" w:hAnsi="Arial" w:cs="Arial"/>
          <w:szCs w:val="22"/>
        </w:rPr>
      </w:pPr>
      <w:r w:rsidRPr="009C2600">
        <w:rPr>
          <w:rFonts w:ascii="Arial" w:hAnsi="Arial" w:cs="Arial"/>
          <w:szCs w:val="22"/>
        </w:rPr>
        <w:t>oznámení výsledků Soutěže o návrh.</w:t>
      </w:r>
    </w:p>
    <w:p w14:paraId="196847F4" w14:textId="5B3298F9" w:rsidR="00C137E6" w:rsidRPr="009C2600" w:rsidRDefault="00C137E6" w:rsidP="009F0DCC">
      <w:pPr>
        <w:pStyle w:val="Odstavecseseznamem"/>
        <w:ind w:left="1701"/>
        <w:rPr>
          <w:rFonts w:ascii="Arial" w:hAnsi="Arial" w:cs="Arial"/>
          <w:szCs w:val="22"/>
        </w:rPr>
      </w:pPr>
      <w:r w:rsidRPr="009C2600">
        <w:rPr>
          <w:rFonts w:ascii="Arial" w:hAnsi="Arial" w:cs="Arial"/>
          <w:szCs w:val="22"/>
        </w:rPr>
        <w:t xml:space="preserve"> </w:t>
      </w:r>
    </w:p>
    <w:p w14:paraId="70A12262" w14:textId="5F2923DB" w:rsidR="009C2600" w:rsidRDefault="00C137E6" w:rsidP="009F0DCC">
      <w:pPr>
        <w:pStyle w:val="Odstavecseseznamem"/>
        <w:numPr>
          <w:ilvl w:val="0"/>
          <w:numId w:val="25"/>
        </w:numPr>
        <w:rPr>
          <w:rFonts w:ascii="Arial" w:hAnsi="Arial" w:cs="Arial"/>
          <w:szCs w:val="22"/>
        </w:rPr>
      </w:pPr>
      <w:r w:rsidRPr="009C2600">
        <w:rPr>
          <w:rFonts w:ascii="Arial" w:hAnsi="Arial" w:cs="Arial"/>
          <w:szCs w:val="22"/>
        </w:rPr>
        <w:t xml:space="preserve">Strany berou na vědomí, že výše uvedený výčet </w:t>
      </w:r>
      <w:r w:rsidR="00B126DD" w:rsidRPr="009C2600">
        <w:rPr>
          <w:rFonts w:ascii="Arial" w:hAnsi="Arial" w:cs="Arial"/>
          <w:szCs w:val="22"/>
        </w:rPr>
        <w:t>D</w:t>
      </w:r>
      <w:r w:rsidRPr="009C2600">
        <w:rPr>
          <w:rFonts w:ascii="Arial" w:hAnsi="Arial" w:cs="Arial"/>
          <w:szCs w:val="22"/>
        </w:rPr>
        <w:t>ílčích úkonů je možné rozšířit postupem dle článku 1.2 odst. 1 Smlouvy.</w:t>
      </w:r>
    </w:p>
    <w:p w14:paraId="279957B5" w14:textId="33D795F8" w:rsidR="00C137E6" w:rsidRPr="009C2600" w:rsidRDefault="00C137E6" w:rsidP="009C2600">
      <w:pPr>
        <w:pStyle w:val="Odstavecseseznamem"/>
        <w:ind w:left="1287"/>
        <w:rPr>
          <w:rFonts w:ascii="Arial" w:hAnsi="Arial" w:cs="Arial"/>
          <w:szCs w:val="22"/>
        </w:rPr>
      </w:pPr>
      <w:r w:rsidRPr="009C2600">
        <w:rPr>
          <w:rFonts w:ascii="Arial" w:hAnsi="Arial" w:cs="Arial"/>
          <w:szCs w:val="22"/>
        </w:rPr>
        <w:t xml:space="preserve"> </w:t>
      </w:r>
    </w:p>
    <w:p w14:paraId="6968DBEB" w14:textId="066D4D1A" w:rsidR="00731B22" w:rsidRDefault="0044551D" w:rsidP="009F0DCC">
      <w:pPr>
        <w:pStyle w:val="Odstavecseseznamem"/>
        <w:numPr>
          <w:ilvl w:val="0"/>
          <w:numId w:val="25"/>
        </w:numPr>
        <w:rPr>
          <w:rFonts w:ascii="Arial" w:hAnsi="Arial" w:cs="Arial"/>
          <w:szCs w:val="22"/>
        </w:rPr>
      </w:pPr>
      <w:r>
        <w:rPr>
          <w:rFonts w:ascii="Arial" w:hAnsi="Arial" w:cs="Arial"/>
          <w:szCs w:val="22"/>
        </w:rPr>
        <w:t>V</w:t>
      </w:r>
      <w:r w:rsidR="00731B22" w:rsidRPr="009C2600">
        <w:rPr>
          <w:rFonts w:ascii="Arial" w:hAnsi="Arial" w:cs="Arial"/>
          <w:szCs w:val="22"/>
        </w:rPr>
        <w:t xml:space="preserve"> případě přítomnosti na </w:t>
      </w:r>
      <w:r w:rsidR="00B126DD" w:rsidRPr="009C2600">
        <w:rPr>
          <w:rFonts w:ascii="Arial" w:hAnsi="Arial" w:cs="Arial"/>
          <w:szCs w:val="22"/>
        </w:rPr>
        <w:t>D</w:t>
      </w:r>
      <w:r w:rsidR="00731B22" w:rsidRPr="009C2600">
        <w:rPr>
          <w:rFonts w:ascii="Arial" w:hAnsi="Arial" w:cs="Arial"/>
          <w:szCs w:val="22"/>
        </w:rPr>
        <w:t>ílčím úkonu dbát pokynů Sekretáře</w:t>
      </w:r>
      <w:r w:rsidR="00C44A08" w:rsidRPr="009C2600">
        <w:rPr>
          <w:rFonts w:ascii="Arial" w:hAnsi="Arial" w:cs="Arial"/>
          <w:szCs w:val="22"/>
        </w:rPr>
        <w:t xml:space="preserve">, či </w:t>
      </w:r>
      <w:r w:rsidR="0058671B">
        <w:rPr>
          <w:rFonts w:ascii="Arial" w:hAnsi="Arial" w:cs="Arial"/>
          <w:szCs w:val="22"/>
        </w:rPr>
        <w:t>P</w:t>
      </w:r>
      <w:r w:rsidR="00C44A08" w:rsidRPr="009C2600">
        <w:rPr>
          <w:rFonts w:ascii="Arial" w:hAnsi="Arial" w:cs="Arial"/>
          <w:szCs w:val="22"/>
        </w:rPr>
        <w:t>ověřené osoby,</w:t>
      </w:r>
      <w:r w:rsidR="00731B22" w:rsidRPr="009C2600">
        <w:rPr>
          <w:rFonts w:ascii="Arial" w:hAnsi="Arial" w:cs="Arial"/>
          <w:szCs w:val="22"/>
        </w:rPr>
        <w:t xml:space="preserve"> a daného </w:t>
      </w:r>
      <w:r w:rsidR="00B126DD" w:rsidRPr="009C2600">
        <w:rPr>
          <w:rFonts w:ascii="Arial" w:hAnsi="Arial" w:cs="Arial"/>
          <w:szCs w:val="22"/>
        </w:rPr>
        <w:t>D</w:t>
      </w:r>
      <w:r w:rsidR="005E75D3" w:rsidRPr="009C2600">
        <w:rPr>
          <w:rFonts w:ascii="Arial" w:hAnsi="Arial" w:cs="Arial"/>
          <w:szCs w:val="22"/>
        </w:rPr>
        <w:t xml:space="preserve">ílčího </w:t>
      </w:r>
      <w:r w:rsidR="00731B22" w:rsidRPr="009C2600">
        <w:rPr>
          <w:rFonts w:ascii="Arial" w:hAnsi="Arial" w:cs="Arial"/>
          <w:szCs w:val="22"/>
        </w:rPr>
        <w:t xml:space="preserve">úkonu se účastnit </w:t>
      </w:r>
      <w:r w:rsidR="005E75D3" w:rsidRPr="009C2600">
        <w:rPr>
          <w:rFonts w:ascii="Arial" w:hAnsi="Arial" w:cs="Arial"/>
          <w:szCs w:val="22"/>
        </w:rPr>
        <w:t xml:space="preserve">vždy pouze </w:t>
      </w:r>
      <w:r w:rsidR="00731B22" w:rsidRPr="009C2600">
        <w:rPr>
          <w:rFonts w:ascii="Arial" w:hAnsi="Arial" w:cs="Arial"/>
          <w:szCs w:val="22"/>
        </w:rPr>
        <w:t xml:space="preserve">v rozsahu povoleném Sekretářem </w:t>
      </w:r>
      <w:r w:rsidR="005E75D3" w:rsidRPr="009C2600">
        <w:rPr>
          <w:rFonts w:ascii="Arial" w:hAnsi="Arial" w:cs="Arial"/>
          <w:szCs w:val="22"/>
        </w:rPr>
        <w:t xml:space="preserve">či </w:t>
      </w:r>
      <w:r w:rsidR="0058671B">
        <w:rPr>
          <w:rFonts w:ascii="Arial" w:hAnsi="Arial" w:cs="Arial"/>
          <w:szCs w:val="22"/>
        </w:rPr>
        <w:t>P</w:t>
      </w:r>
      <w:r w:rsidR="005E75D3" w:rsidRPr="009C2600">
        <w:rPr>
          <w:rFonts w:ascii="Arial" w:hAnsi="Arial" w:cs="Arial"/>
          <w:szCs w:val="22"/>
        </w:rPr>
        <w:t>ověřenou osobou</w:t>
      </w:r>
      <w:r w:rsidR="00C44A08" w:rsidRPr="009C2600">
        <w:rPr>
          <w:rFonts w:ascii="Arial" w:hAnsi="Arial" w:cs="Arial"/>
          <w:szCs w:val="22"/>
        </w:rPr>
        <w:t xml:space="preserve">. </w:t>
      </w:r>
      <w:proofErr w:type="gramStart"/>
      <w:r w:rsidR="0058671B">
        <w:rPr>
          <w:rFonts w:ascii="Arial" w:hAnsi="Arial" w:cs="Arial"/>
          <w:szCs w:val="22"/>
        </w:rPr>
        <w:t>Jiná,</w:t>
      </w:r>
      <w:proofErr w:type="gramEnd"/>
      <w:r w:rsidR="0058671B">
        <w:rPr>
          <w:rFonts w:ascii="Arial" w:hAnsi="Arial" w:cs="Arial"/>
          <w:szCs w:val="22"/>
        </w:rPr>
        <w:t xml:space="preserve"> než </w:t>
      </w:r>
      <w:r w:rsidR="00C44A08" w:rsidRPr="009C2600">
        <w:rPr>
          <w:rFonts w:ascii="Arial" w:hAnsi="Arial" w:cs="Arial"/>
          <w:szCs w:val="22"/>
        </w:rPr>
        <w:t xml:space="preserve">Pověřená osoba IPR Praha, která </w:t>
      </w:r>
      <w:r w:rsidR="0058671B">
        <w:rPr>
          <w:rFonts w:ascii="Arial" w:hAnsi="Arial" w:cs="Arial"/>
          <w:szCs w:val="22"/>
        </w:rPr>
        <w:t>bude</w:t>
      </w:r>
      <w:r w:rsidR="00C44A08" w:rsidRPr="009C2600">
        <w:rPr>
          <w:rFonts w:ascii="Arial" w:hAnsi="Arial" w:cs="Arial"/>
          <w:szCs w:val="22"/>
        </w:rPr>
        <w:t xml:space="preserve"> oprávněna v dané</w:t>
      </w:r>
      <w:r w:rsidR="0058671B">
        <w:rPr>
          <w:rFonts w:ascii="Arial" w:hAnsi="Arial" w:cs="Arial"/>
          <w:szCs w:val="22"/>
        </w:rPr>
        <w:t>m</w:t>
      </w:r>
      <w:r w:rsidR="00C44A08" w:rsidRPr="009C2600">
        <w:rPr>
          <w:rFonts w:ascii="Arial" w:hAnsi="Arial" w:cs="Arial"/>
          <w:szCs w:val="22"/>
        </w:rPr>
        <w:t xml:space="preserve"> případě </w:t>
      </w:r>
      <w:r w:rsidR="006C7E13" w:rsidRPr="009C2600">
        <w:rPr>
          <w:rFonts w:ascii="Arial" w:hAnsi="Arial" w:cs="Arial"/>
          <w:szCs w:val="22"/>
        </w:rPr>
        <w:t>Autorovi</w:t>
      </w:r>
      <w:r w:rsidR="00C44A08" w:rsidRPr="009C2600">
        <w:rPr>
          <w:rFonts w:ascii="Arial" w:hAnsi="Arial" w:cs="Arial"/>
          <w:szCs w:val="22"/>
        </w:rPr>
        <w:t xml:space="preserve"> </w:t>
      </w:r>
      <w:r w:rsidR="0058671B">
        <w:rPr>
          <w:rFonts w:ascii="Arial" w:hAnsi="Arial" w:cs="Arial"/>
          <w:szCs w:val="22"/>
        </w:rPr>
        <w:t xml:space="preserve">jménem IPR Praha </w:t>
      </w:r>
      <w:r w:rsidR="00C44A08" w:rsidRPr="009C2600">
        <w:rPr>
          <w:rFonts w:ascii="Arial" w:hAnsi="Arial" w:cs="Arial"/>
          <w:szCs w:val="22"/>
        </w:rPr>
        <w:t>udělovat pokyny</w:t>
      </w:r>
      <w:r w:rsidR="005E75D3" w:rsidRPr="009C2600">
        <w:rPr>
          <w:rFonts w:ascii="Arial" w:hAnsi="Arial" w:cs="Arial"/>
          <w:szCs w:val="22"/>
        </w:rPr>
        <w:t>,</w:t>
      </w:r>
      <w:r w:rsidR="00C44A08" w:rsidRPr="009C2600">
        <w:rPr>
          <w:rFonts w:ascii="Arial" w:hAnsi="Arial" w:cs="Arial"/>
          <w:szCs w:val="22"/>
        </w:rPr>
        <w:t xml:space="preserve"> bude </w:t>
      </w:r>
      <w:r w:rsidR="006C7E13" w:rsidRPr="009C2600">
        <w:rPr>
          <w:rFonts w:ascii="Arial" w:hAnsi="Arial" w:cs="Arial"/>
          <w:szCs w:val="22"/>
        </w:rPr>
        <w:t>Autorovi</w:t>
      </w:r>
      <w:r w:rsidR="00C44A08" w:rsidRPr="009C2600">
        <w:rPr>
          <w:rFonts w:ascii="Arial" w:hAnsi="Arial" w:cs="Arial"/>
          <w:szCs w:val="22"/>
        </w:rPr>
        <w:t xml:space="preserve"> vždy oznámena před zahájením </w:t>
      </w:r>
      <w:r w:rsidR="00B126DD" w:rsidRPr="009C2600">
        <w:rPr>
          <w:rFonts w:ascii="Arial" w:hAnsi="Arial" w:cs="Arial"/>
          <w:szCs w:val="22"/>
        </w:rPr>
        <w:t>D</w:t>
      </w:r>
      <w:r w:rsidR="00C44A08" w:rsidRPr="009C2600">
        <w:rPr>
          <w:rFonts w:ascii="Arial" w:hAnsi="Arial" w:cs="Arial"/>
          <w:szCs w:val="22"/>
        </w:rPr>
        <w:t>ílčího úkonu</w:t>
      </w:r>
      <w:r>
        <w:rPr>
          <w:rFonts w:ascii="Arial" w:hAnsi="Arial" w:cs="Arial"/>
          <w:szCs w:val="22"/>
        </w:rPr>
        <w:t>.</w:t>
      </w:r>
    </w:p>
    <w:p w14:paraId="5095EF3E" w14:textId="77777777" w:rsidR="009C2600" w:rsidRPr="009C2600" w:rsidRDefault="009C2600" w:rsidP="009C2600">
      <w:pPr>
        <w:pStyle w:val="Odstavecseseznamem"/>
        <w:ind w:left="1287"/>
        <w:rPr>
          <w:rFonts w:ascii="Arial" w:hAnsi="Arial" w:cs="Arial"/>
          <w:szCs w:val="22"/>
        </w:rPr>
      </w:pPr>
    </w:p>
    <w:p w14:paraId="37AAA26B" w14:textId="456CF8ED" w:rsidR="00731B22" w:rsidRDefault="0044551D" w:rsidP="009F0DCC">
      <w:pPr>
        <w:pStyle w:val="Odstavecseseznamem"/>
        <w:numPr>
          <w:ilvl w:val="0"/>
          <w:numId w:val="25"/>
        </w:numPr>
        <w:rPr>
          <w:rFonts w:ascii="Arial" w:hAnsi="Arial" w:cs="Arial"/>
          <w:szCs w:val="22"/>
        </w:rPr>
      </w:pPr>
      <w:r>
        <w:rPr>
          <w:rFonts w:ascii="Arial" w:hAnsi="Arial" w:cs="Arial"/>
          <w:szCs w:val="22"/>
        </w:rPr>
        <w:t>Z</w:t>
      </w:r>
      <w:r w:rsidR="00731B22" w:rsidRPr="009C2600">
        <w:rPr>
          <w:rFonts w:ascii="Arial" w:hAnsi="Arial" w:cs="Arial"/>
          <w:szCs w:val="22"/>
        </w:rPr>
        <w:t xml:space="preserve">achovávat mlčenlivost o skutečnostech či informacích, které budou </w:t>
      </w:r>
      <w:r w:rsidR="006C7E13" w:rsidRPr="009C2600">
        <w:rPr>
          <w:rFonts w:ascii="Arial" w:hAnsi="Arial" w:cs="Arial"/>
          <w:szCs w:val="22"/>
        </w:rPr>
        <w:t>Autorovi</w:t>
      </w:r>
      <w:r w:rsidR="00731B22" w:rsidRPr="009C2600">
        <w:rPr>
          <w:rFonts w:ascii="Arial" w:hAnsi="Arial" w:cs="Arial"/>
          <w:szCs w:val="22"/>
        </w:rPr>
        <w:t xml:space="preserve"> při je</w:t>
      </w:r>
      <w:r w:rsidR="005F218A">
        <w:rPr>
          <w:rFonts w:ascii="Arial" w:hAnsi="Arial" w:cs="Arial"/>
          <w:szCs w:val="22"/>
        </w:rPr>
        <w:t>ho</w:t>
      </w:r>
      <w:r w:rsidR="00731B22" w:rsidRPr="009C2600">
        <w:rPr>
          <w:rFonts w:ascii="Arial" w:hAnsi="Arial" w:cs="Arial"/>
          <w:szCs w:val="22"/>
        </w:rPr>
        <w:t xml:space="preserve"> účasti na </w:t>
      </w:r>
      <w:r w:rsidR="00B126DD" w:rsidRPr="009C2600">
        <w:rPr>
          <w:rFonts w:ascii="Arial" w:hAnsi="Arial" w:cs="Arial"/>
          <w:szCs w:val="22"/>
        </w:rPr>
        <w:t>D</w:t>
      </w:r>
      <w:r w:rsidR="00731B22" w:rsidRPr="009C2600">
        <w:rPr>
          <w:rFonts w:ascii="Arial" w:hAnsi="Arial" w:cs="Arial"/>
          <w:szCs w:val="22"/>
        </w:rPr>
        <w:t xml:space="preserve">ílčím úkonu za účelem přípravy </w:t>
      </w:r>
      <w:r w:rsidR="006F74EB" w:rsidRPr="009C2600">
        <w:rPr>
          <w:rFonts w:ascii="Arial" w:hAnsi="Arial" w:cs="Arial"/>
          <w:szCs w:val="22"/>
        </w:rPr>
        <w:t>D</w:t>
      </w:r>
      <w:r w:rsidR="00731B22" w:rsidRPr="009C2600">
        <w:rPr>
          <w:rFonts w:ascii="Arial" w:hAnsi="Arial" w:cs="Arial"/>
          <w:szCs w:val="22"/>
        </w:rPr>
        <w:t xml:space="preserve">okumentu sděleny či zpřístupněny, a to až do okamžiku, než se tyto informace </w:t>
      </w:r>
      <w:r w:rsidR="005E75D3" w:rsidRPr="009C2600">
        <w:rPr>
          <w:rFonts w:ascii="Arial" w:hAnsi="Arial" w:cs="Arial"/>
          <w:szCs w:val="22"/>
        </w:rPr>
        <w:t>stanou postupem dle ZZVZ, Soutěžního řádu či jinak veřejně známými</w:t>
      </w:r>
      <w:r>
        <w:rPr>
          <w:rFonts w:ascii="Arial" w:hAnsi="Arial" w:cs="Arial"/>
          <w:szCs w:val="22"/>
        </w:rPr>
        <w:t>.</w:t>
      </w:r>
    </w:p>
    <w:p w14:paraId="05C5E426" w14:textId="77777777" w:rsidR="009C2600" w:rsidRPr="009C2600" w:rsidRDefault="009C2600" w:rsidP="009C2600">
      <w:pPr>
        <w:pStyle w:val="Odstavecseseznamem"/>
        <w:ind w:left="1287"/>
        <w:rPr>
          <w:rFonts w:ascii="Arial" w:hAnsi="Arial" w:cs="Arial"/>
          <w:szCs w:val="22"/>
        </w:rPr>
      </w:pPr>
    </w:p>
    <w:p w14:paraId="65D1B2F0" w14:textId="46664F64" w:rsidR="00731B22" w:rsidRDefault="0044551D" w:rsidP="009F0DCC">
      <w:pPr>
        <w:pStyle w:val="Odstavecseseznamem"/>
        <w:numPr>
          <w:ilvl w:val="0"/>
          <w:numId w:val="25"/>
        </w:numPr>
        <w:rPr>
          <w:rFonts w:ascii="Arial" w:hAnsi="Arial" w:cs="Arial"/>
          <w:szCs w:val="22"/>
        </w:rPr>
      </w:pPr>
      <w:r>
        <w:rPr>
          <w:rFonts w:ascii="Arial" w:hAnsi="Arial" w:cs="Arial"/>
          <w:szCs w:val="22"/>
        </w:rPr>
        <w:t>V</w:t>
      </w:r>
      <w:r w:rsidR="00731B22" w:rsidRPr="009C2600">
        <w:rPr>
          <w:rFonts w:ascii="Arial" w:hAnsi="Arial" w:cs="Arial"/>
          <w:szCs w:val="22"/>
        </w:rPr>
        <w:t xml:space="preserve"> případě, že pro účely přípravy </w:t>
      </w:r>
      <w:r w:rsidR="006F74EB" w:rsidRPr="009C2600">
        <w:rPr>
          <w:rFonts w:ascii="Arial" w:hAnsi="Arial" w:cs="Arial"/>
          <w:szCs w:val="22"/>
        </w:rPr>
        <w:t>D</w:t>
      </w:r>
      <w:r w:rsidR="00731B22" w:rsidRPr="009C2600">
        <w:rPr>
          <w:rFonts w:ascii="Arial" w:hAnsi="Arial" w:cs="Arial"/>
          <w:szCs w:val="22"/>
        </w:rPr>
        <w:t xml:space="preserve">okumentu využije spolupráce dalších fyzických osob, seznámit tyto další fyzické osoby s obsahem svého závazku dle této Smlouvy. V případě, že tyto další fyzické osoby poruší závazek </w:t>
      </w:r>
      <w:r w:rsidR="006C7E13" w:rsidRPr="009C2600">
        <w:rPr>
          <w:rFonts w:ascii="Arial" w:hAnsi="Arial" w:cs="Arial"/>
          <w:szCs w:val="22"/>
        </w:rPr>
        <w:t>Autora</w:t>
      </w:r>
      <w:r w:rsidR="00731B22" w:rsidRPr="009C2600">
        <w:rPr>
          <w:rFonts w:ascii="Arial" w:hAnsi="Arial" w:cs="Arial"/>
          <w:szCs w:val="22"/>
        </w:rPr>
        <w:t xml:space="preserve"> dle této Smlouvy, bude se na porušení tohoto závazku nahlížet tak, jako kdyby závazek porušil </w:t>
      </w:r>
      <w:r w:rsidR="006C7E13" w:rsidRPr="009C2600">
        <w:rPr>
          <w:rFonts w:ascii="Arial" w:hAnsi="Arial" w:cs="Arial"/>
          <w:szCs w:val="22"/>
        </w:rPr>
        <w:t>Autor</w:t>
      </w:r>
      <w:r w:rsidR="00731B22" w:rsidRPr="009C2600">
        <w:rPr>
          <w:rFonts w:ascii="Arial" w:hAnsi="Arial" w:cs="Arial"/>
          <w:szCs w:val="22"/>
        </w:rPr>
        <w:t xml:space="preserve">. </w:t>
      </w:r>
    </w:p>
    <w:p w14:paraId="7C0D0314" w14:textId="77777777" w:rsidR="006C7D0E" w:rsidRPr="006C7D0E" w:rsidRDefault="006C7D0E" w:rsidP="006C7D0E">
      <w:pPr>
        <w:pStyle w:val="Odstavecseseznamem"/>
        <w:rPr>
          <w:rFonts w:ascii="Arial" w:hAnsi="Arial" w:cs="Arial"/>
          <w:szCs w:val="22"/>
        </w:rPr>
      </w:pPr>
    </w:p>
    <w:p w14:paraId="66291B40" w14:textId="7D9773DC" w:rsidR="00527D44" w:rsidRDefault="00527D44" w:rsidP="009F0DCC">
      <w:pPr>
        <w:pStyle w:val="Odstavecseseznamem"/>
        <w:numPr>
          <w:ilvl w:val="0"/>
          <w:numId w:val="25"/>
        </w:numPr>
        <w:rPr>
          <w:rFonts w:ascii="Arial" w:hAnsi="Arial" w:cs="Arial"/>
          <w:szCs w:val="22"/>
        </w:rPr>
      </w:pPr>
      <w:r>
        <w:rPr>
          <w:rFonts w:ascii="Arial" w:hAnsi="Arial" w:cs="Arial"/>
          <w:szCs w:val="22"/>
        </w:rPr>
        <w:lastRenderedPageBreak/>
        <w:t>Autor se zavazuje části Dokumentu pořízené při Dílčích úkonech, odevzdat IPR Praha ve formě dle čl. 1.</w:t>
      </w:r>
      <w:r w:rsidR="00961B6B">
        <w:rPr>
          <w:rFonts w:ascii="Arial" w:hAnsi="Arial" w:cs="Arial"/>
          <w:szCs w:val="22"/>
        </w:rPr>
        <w:t>1</w:t>
      </w:r>
      <w:r>
        <w:rPr>
          <w:rFonts w:ascii="Arial" w:hAnsi="Arial" w:cs="Arial"/>
          <w:szCs w:val="22"/>
        </w:rPr>
        <w:t xml:space="preserve"> odst. 5</w:t>
      </w:r>
      <w:r w:rsidR="00785565">
        <w:rPr>
          <w:rFonts w:ascii="Arial" w:hAnsi="Arial" w:cs="Arial"/>
          <w:szCs w:val="22"/>
        </w:rPr>
        <w:t xml:space="preserve"> Smlouvy</w:t>
      </w:r>
      <w:r>
        <w:rPr>
          <w:rFonts w:ascii="Arial" w:hAnsi="Arial" w:cs="Arial"/>
          <w:szCs w:val="22"/>
        </w:rPr>
        <w:t>, bez zbytečného odkladu vždy po jejich pořízení, nejpozději pak do 5 dnů od obdržení výzvy od IPR Praha</w:t>
      </w:r>
      <w:r w:rsidR="009A7D68">
        <w:rPr>
          <w:rFonts w:ascii="Arial" w:hAnsi="Arial" w:cs="Arial"/>
          <w:szCs w:val="22"/>
        </w:rPr>
        <w:t xml:space="preserve">. Autor se zavazuje odevzdat IPR Praha jednu kopii Dokumentu bez zbytečného odkladu poté, co Dokument bude poprvé oficiálně uveden pro veřejnost, tj. zveřejněn ve smyslu </w:t>
      </w:r>
      <w:proofErr w:type="spellStart"/>
      <w:r w:rsidR="009A7D68">
        <w:rPr>
          <w:rFonts w:ascii="Arial" w:hAnsi="Arial" w:cs="Arial"/>
          <w:szCs w:val="22"/>
        </w:rPr>
        <w:t>ust</w:t>
      </w:r>
      <w:proofErr w:type="spellEnd"/>
      <w:r w:rsidR="0032165E">
        <w:rPr>
          <w:rFonts w:ascii="Arial" w:hAnsi="Arial" w:cs="Arial"/>
          <w:szCs w:val="22"/>
        </w:rPr>
        <w:t xml:space="preserve">. </w:t>
      </w:r>
      <w:r w:rsidR="009A7D68">
        <w:rPr>
          <w:rFonts w:ascii="Arial" w:hAnsi="Arial" w:cs="Arial"/>
          <w:szCs w:val="22"/>
        </w:rPr>
        <w:t>§ 4 Autorského zákona, respektive po obdržení výzvy ze strany IPR Praha</w:t>
      </w:r>
      <w:r>
        <w:rPr>
          <w:rFonts w:ascii="Arial" w:hAnsi="Arial" w:cs="Arial"/>
          <w:szCs w:val="22"/>
        </w:rPr>
        <w:t>, a to prostřednictvím Pověřené osoby.</w:t>
      </w:r>
    </w:p>
    <w:p w14:paraId="5E008425" w14:textId="241F771B" w:rsidR="006C7D0E" w:rsidRPr="009C2600" w:rsidRDefault="00527D44" w:rsidP="00470477">
      <w:pPr>
        <w:pStyle w:val="Odstavecseseznamem"/>
        <w:ind w:left="1287"/>
        <w:rPr>
          <w:rFonts w:ascii="Arial" w:hAnsi="Arial" w:cs="Arial"/>
          <w:szCs w:val="22"/>
        </w:rPr>
      </w:pPr>
      <w:r>
        <w:rPr>
          <w:rFonts w:ascii="Arial" w:hAnsi="Arial" w:cs="Arial"/>
          <w:szCs w:val="22"/>
        </w:rPr>
        <w:t xml:space="preserve"> </w:t>
      </w:r>
    </w:p>
    <w:bookmarkEnd w:id="8"/>
    <w:p w14:paraId="717C5178" w14:textId="55C07F20" w:rsidR="003F43B3" w:rsidRPr="009C2600" w:rsidRDefault="003F43B3" w:rsidP="009F0DCC">
      <w:pPr>
        <w:pStyle w:val="Clanek11"/>
        <w:rPr>
          <w:rFonts w:ascii="Arial" w:hAnsi="Arial"/>
          <w:szCs w:val="22"/>
        </w:rPr>
      </w:pPr>
      <w:r w:rsidRPr="009C2600">
        <w:rPr>
          <w:rFonts w:ascii="Arial" w:hAnsi="Arial"/>
          <w:szCs w:val="22"/>
        </w:rPr>
        <w:t xml:space="preserve">Vymezení závazků </w:t>
      </w:r>
      <w:r w:rsidR="00B05023" w:rsidRPr="009C2600">
        <w:rPr>
          <w:rFonts w:ascii="Arial" w:hAnsi="Arial"/>
          <w:szCs w:val="22"/>
        </w:rPr>
        <w:t>IPR Praha</w:t>
      </w:r>
    </w:p>
    <w:p w14:paraId="494E534B" w14:textId="673A3602" w:rsidR="003F43B3" w:rsidRPr="009C2600" w:rsidRDefault="00C44A08" w:rsidP="009F0DCC">
      <w:pPr>
        <w:pStyle w:val="Odstavecseseznamem"/>
        <w:numPr>
          <w:ilvl w:val="0"/>
          <w:numId w:val="30"/>
        </w:numPr>
        <w:rPr>
          <w:rFonts w:ascii="Arial" w:hAnsi="Arial" w:cs="Arial"/>
          <w:szCs w:val="22"/>
        </w:rPr>
      </w:pPr>
      <w:r w:rsidRPr="009C2600">
        <w:rPr>
          <w:rFonts w:ascii="Arial" w:hAnsi="Arial" w:cs="Arial"/>
          <w:szCs w:val="22"/>
        </w:rPr>
        <w:t>IPR Praha se zavazuje</w:t>
      </w:r>
      <w:r w:rsidR="003F43B3" w:rsidRPr="009C2600">
        <w:rPr>
          <w:rFonts w:ascii="Arial" w:hAnsi="Arial" w:cs="Arial"/>
          <w:szCs w:val="22"/>
        </w:rPr>
        <w:t xml:space="preserve">: </w:t>
      </w:r>
    </w:p>
    <w:p w14:paraId="3F36C697" w14:textId="77777777" w:rsidR="009F0DCC" w:rsidRPr="009C2600" w:rsidRDefault="009F0DCC" w:rsidP="009F0DCC">
      <w:pPr>
        <w:pStyle w:val="Odstavecseseznamem"/>
        <w:ind w:left="1287"/>
        <w:rPr>
          <w:rFonts w:ascii="Arial" w:hAnsi="Arial" w:cs="Arial"/>
          <w:szCs w:val="22"/>
        </w:rPr>
      </w:pPr>
    </w:p>
    <w:p w14:paraId="0E8FE074" w14:textId="736CD635" w:rsidR="00C137E6" w:rsidRPr="009C2600" w:rsidRDefault="00D71B51" w:rsidP="009F0DCC">
      <w:pPr>
        <w:pStyle w:val="Odstavecseseznamem"/>
        <w:numPr>
          <w:ilvl w:val="0"/>
          <w:numId w:val="31"/>
        </w:numPr>
        <w:rPr>
          <w:rFonts w:ascii="Arial" w:hAnsi="Arial" w:cs="Arial"/>
          <w:szCs w:val="22"/>
        </w:rPr>
      </w:pPr>
      <w:r>
        <w:rPr>
          <w:rFonts w:ascii="Arial" w:hAnsi="Arial" w:cs="Arial"/>
          <w:szCs w:val="22"/>
        </w:rPr>
        <w:t>U</w:t>
      </w:r>
      <w:r w:rsidR="00C44A08" w:rsidRPr="009C2600">
        <w:rPr>
          <w:rFonts w:ascii="Arial" w:hAnsi="Arial" w:cs="Arial"/>
          <w:szCs w:val="22"/>
        </w:rPr>
        <w:t>možnit</w:t>
      </w:r>
      <w:r>
        <w:rPr>
          <w:rFonts w:ascii="Arial" w:hAnsi="Arial" w:cs="Arial"/>
          <w:szCs w:val="22"/>
        </w:rPr>
        <w:t xml:space="preserve"> předem Stranami dohodnutou, tj. k žádosti </w:t>
      </w:r>
      <w:r w:rsidR="0032165E">
        <w:rPr>
          <w:rFonts w:ascii="Arial" w:hAnsi="Arial" w:cs="Arial"/>
          <w:szCs w:val="22"/>
        </w:rPr>
        <w:t xml:space="preserve">Autora </w:t>
      </w:r>
      <w:r>
        <w:rPr>
          <w:rFonts w:ascii="Arial" w:hAnsi="Arial" w:cs="Arial"/>
          <w:szCs w:val="22"/>
        </w:rPr>
        <w:t>o účast ze strany IPR Praha schválenou</w:t>
      </w:r>
      <w:r w:rsidR="00C44A08" w:rsidRPr="009C2600">
        <w:rPr>
          <w:rFonts w:ascii="Arial" w:hAnsi="Arial" w:cs="Arial"/>
          <w:szCs w:val="22"/>
        </w:rPr>
        <w:t xml:space="preserve"> účast </w:t>
      </w:r>
      <w:r w:rsidR="006C7E13" w:rsidRPr="009C2600">
        <w:rPr>
          <w:rFonts w:ascii="Arial" w:hAnsi="Arial" w:cs="Arial"/>
          <w:szCs w:val="22"/>
        </w:rPr>
        <w:t>Autorovi</w:t>
      </w:r>
      <w:r w:rsidR="00C44A08" w:rsidRPr="009C2600">
        <w:rPr>
          <w:rFonts w:ascii="Arial" w:hAnsi="Arial" w:cs="Arial"/>
          <w:szCs w:val="22"/>
        </w:rPr>
        <w:t xml:space="preserve"> na </w:t>
      </w:r>
      <w:r w:rsidR="00B126DD" w:rsidRPr="009C2600">
        <w:rPr>
          <w:rFonts w:ascii="Arial" w:hAnsi="Arial" w:cs="Arial"/>
          <w:szCs w:val="22"/>
        </w:rPr>
        <w:t>D</w:t>
      </w:r>
      <w:r w:rsidR="00C44A08" w:rsidRPr="009C2600">
        <w:rPr>
          <w:rFonts w:ascii="Arial" w:hAnsi="Arial" w:cs="Arial"/>
          <w:szCs w:val="22"/>
        </w:rPr>
        <w:t xml:space="preserve">ílčím </w:t>
      </w:r>
      <w:r w:rsidR="005E75D3" w:rsidRPr="009C2600">
        <w:rPr>
          <w:rFonts w:ascii="Arial" w:hAnsi="Arial" w:cs="Arial"/>
          <w:szCs w:val="22"/>
        </w:rPr>
        <w:t xml:space="preserve">úkonu, a to výhradně </w:t>
      </w:r>
      <w:r w:rsidR="00C44A08" w:rsidRPr="009C2600">
        <w:rPr>
          <w:rFonts w:ascii="Arial" w:hAnsi="Arial" w:cs="Arial"/>
          <w:szCs w:val="22"/>
        </w:rPr>
        <w:t xml:space="preserve">za účelem přípravy </w:t>
      </w:r>
      <w:r w:rsidR="006F74EB" w:rsidRPr="009C2600">
        <w:rPr>
          <w:rFonts w:ascii="Arial" w:hAnsi="Arial" w:cs="Arial"/>
          <w:szCs w:val="22"/>
        </w:rPr>
        <w:t>D</w:t>
      </w:r>
      <w:r w:rsidR="00C44A08" w:rsidRPr="009C2600">
        <w:rPr>
          <w:rFonts w:ascii="Arial" w:hAnsi="Arial" w:cs="Arial"/>
          <w:szCs w:val="22"/>
        </w:rPr>
        <w:t xml:space="preserve">okumentu, pokud o účast na </w:t>
      </w:r>
      <w:r w:rsidR="00B126DD" w:rsidRPr="009C2600">
        <w:rPr>
          <w:rFonts w:ascii="Arial" w:hAnsi="Arial" w:cs="Arial"/>
          <w:szCs w:val="22"/>
        </w:rPr>
        <w:t>D</w:t>
      </w:r>
      <w:r w:rsidR="005E75D3" w:rsidRPr="009C2600">
        <w:rPr>
          <w:rFonts w:ascii="Arial" w:hAnsi="Arial" w:cs="Arial"/>
          <w:szCs w:val="22"/>
        </w:rPr>
        <w:t xml:space="preserve">ílčím </w:t>
      </w:r>
      <w:r w:rsidR="00C44A08" w:rsidRPr="009C2600">
        <w:rPr>
          <w:rFonts w:ascii="Arial" w:hAnsi="Arial" w:cs="Arial"/>
          <w:szCs w:val="22"/>
        </w:rPr>
        <w:t xml:space="preserve">úkonu </w:t>
      </w:r>
      <w:r w:rsidR="006C7E13" w:rsidRPr="009C2600">
        <w:rPr>
          <w:rFonts w:ascii="Arial" w:hAnsi="Arial" w:cs="Arial"/>
          <w:szCs w:val="22"/>
        </w:rPr>
        <w:t>Autor</w:t>
      </w:r>
      <w:r w:rsidR="00C44A08" w:rsidRPr="009C2600">
        <w:rPr>
          <w:rFonts w:ascii="Arial" w:hAnsi="Arial" w:cs="Arial"/>
          <w:szCs w:val="22"/>
        </w:rPr>
        <w:t xml:space="preserve"> postupem dle čl. 1.2 odst. 1</w:t>
      </w:r>
      <w:r w:rsidR="00C137E6" w:rsidRPr="009C2600">
        <w:rPr>
          <w:rFonts w:ascii="Arial" w:hAnsi="Arial" w:cs="Arial"/>
          <w:szCs w:val="22"/>
        </w:rPr>
        <w:t xml:space="preserve"> Smlouvy</w:t>
      </w:r>
      <w:r w:rsidR="00C44A08" w:rsidRPr="009C2600">
        <w:rPr>
          <w:rFonts w:ascii="Arial" w:hAnsi="Arial" w:cs="Arial"/>
          <w:szCs w:val="22"/>
        </w:rPr>
        <w:t xml:space="preserve"> písemně požádá</w:t>
      </w:r>
      <w:r w:rsidR="005E75D3" w:rsidRPr="009C2600">
        <w:rPr>
          <w:rFonts w:ascii="Arial" w:hAnsi="Arial" w:cs="Arial"/>
          <w:szCs w:val="22"/>
        </w:rPr>
        <w:t xml:space="preserve"> a zároveň účast </w:t>
      </w:r>
      <w:r w:rsidR="006C7E13" w:rsidRPr="009C2600">
        <w:rPr>
          <w:rFonts w:ascii="Arial" w:hAnsi="Arial" w:cs="Arial"/>
          <w:szCs w:val="22"/>
        </w:rPr>
        <w:t>Autora</w:t>
      </w:r>
      <w:r w:rsidR="005E75D3" w:rsidRPr="009C2600">
        <w:rPr>
          <w:rFonts w:ascii="Arial" w:hAnsi="Arial" w:cs="Arial"/>
          <w:szCs w:val="22"/>
        </w:rPr>
        <w:t xml:space="preserve"> na </w:t>
      </w:r>
      <w:r w:rsidR="00B126DD" w:rsidRPr="009C2600">
        <w:rPr>
          <w:rFonts w:ascii="Arial" w:hAnsi="Arial" w:cs="Arial"/>
          <w:szCs w:val="22"/>
        </w:rPr>
        <w:t>D</w:t>
      </w:r>
      <w:r w:rsidR="005E75D3" w:rsidRPr="009C2600">
        <w:rPr>
          <w:rFonts w:ascii="Arial" w:hAnsi="Arial" w:cs="Arial"/>
          <w:szCs w:val="22"/>
        </w:rPr>
        <w:t>ílčím úkonu není v rozporu se ZZVZ, Soutěžním řádem či jiným</w:t>
      </w:r>
      <w:r>
        <w:rPr>
          <w:rFonts w:ascii="Arial" w:hAnsi="Arial" w:cs="Arial"/>
          <w:szCs w:val="22"/>
        </w:rPr>
        <w:t>i</w:t>
      </w:r>
      <w:r w:rsidR="005E75D3" w:rsidRPr="009C2600">
        <w:rPr>
          <w:rFonts w:ascii="Arial" w:hAnsi="Arial" w:cs="Arial"/>
          <w:szCs w:val="22"/>
        </w:rPr>
        <w:t xml:space="preserve"> obecně </w:t>
      </w:r>
      <w:r>
        <w:rPr>
          <w:rFonts w:ascii="Arial" w:hAnsi="Arial" w:cs="Arial"/>
          <w:szCs w:val="22"/>
        </w:rPr>
        <w:t xml:space="preserve">závaznými </w:t>
      </w:r>
      <w:r w:rsidR="005E75D3" w:rsidRPr="009C2600">
        <w:rPr>
          <w:rFonts w:ascii="Arial" w:hAnsi="Arial" w:cs="Arial"/>
          <w:szCs w:val="22"/>
        </w:rPr>
        <w:t>právními předpisy.</w:t>
      </w:r>
    </w:p>
    <w:p w14:paraId="05901AC6" w14:textId="77777777" w:rsidR="009F0DCC" w:rsidRPr="009C2600" w:rsidRDefault="009F0DCC" w:rsidP="009F0DCC">
      <w:pPr>
        <w:pStyle w:val="Odstavecseseznamem"/>
        <w:ind w:left="1287"/>
        <w:rPr>
          <w:rFonts w:ascii="Arial" w:hAnsi="Arial" w:cs="Arial"/>
          <w:szCs w:val="22"/>
        </w:rPr>
      </w:pPr>
    </w:p>
    <w:p w14:paraId="6C932429" w14:textId="6F6DBDF7" w:rsidR="00C137E6" w:rsidRPr="009C2600" w:rsidRDefault="00D71B51" w:rsidP="009F0DCC">
      <w:pPr>
        <w:pStyle w:val="Odstavecseseznamem"/>
        <w:numPr>
          <w:ilvl w:val="0"/>
          <w:numId w:val="31"/>
        </w:numPr>
        <w:rPr>
          <w:rFonts w:ascii="Arial" w:hAnsi="Arial" w:cs="Arial"/>
          <w:szCs w:val="22"/>
        </w:rPr>
      </w:pPr>
      <w:r>
        <w:rPr>
          <w:rFonts w:ascii="Arial" w:hAnsi="Arial" w:cs="Arial"/>
          <w:szCs w:val="22"/>
        </w:rPr>
        <w:t>I</w:t>
      </w:r>
      <w:r w:rsidR="005E75D3" w:rsidRPr="009C2600">
        <w:rPr>
          <w:rFonts w:ascii="Arial" w:hAnsi="Arial" w:cs="Arial"/>
          <w:szCs w:val="22"/>
        </w:rPr>
        <w:t xml:space="preserve">nformovat </w:t>
      </w:r>
      <w:r w:rsidR="006C7E13" w:rsidRPr="009C2600">
        <w:rPr>
          <w:rFonts w:ascii="Arial" w:hAnsi="Arial" w:cs="Arial"/>
          <w:szCs w:val="22"/>
        </w:rPr>
        <w:t>Autora</w:t>
      </w:r>
      <w:r w:rsidR="005E75D3" w:rsidRPr="009C2600">
        <w:rPr>
          <w:rFonts w:ascii="Arial" w:hAnsi="Arial" w:cs="Arial"/>
          <w:szCs w:val="22"/>
        </w:rPr>
        <w:t xml:space="preserve"> o časovém harmonogramu Soutěže o návrh, případně o změnách časového harmonogramu s dostatečným předstihem tak, aby </w:t>
      </w:r>
      <w:r w:rsidR="006C7E13" w:rsidRPr="009C2600">
        <w:rPr>
          <w:rFonts w:ascii="Arial" w:hAnsi="Arial" w:cs="Arial"/>
          <w:szCs w:val="22"/>
        </w:rPr>
        <w:t>Autor</w:t>
      </w:r>
      <w:r w:rsidR="005E75D3" w:rsidRPr="009C2600">
        <w:rPr>
          <w:rFonts w:ascii="Arial" w:hAnsi="Arial" w:cs="Arial"/>
          <w:szCs w:val="22"/>
        </w:rPr>
        <w:t xml:space="preserve"> mohl </w:t>
      </w:r>
      <w:r w:rsidR="00C137E6" w:rsidRPr="009C2600">
        <w:rPr>
          <w:rFonts w:ascii="Arial" w:hAnsi="Arial" w:cs="Arial"/>
          <w:szCs w:val="22"/>
        </w:rPr>
        <w:t xml:space="preserve">požádat o účast na </w:t>
      </w:r>
      <w:r w:rsidR="00B126DD" w:rsidRPr="009C2600">
        <w:rPr>
          <w:rFonts w:ascii="Arial" w:hAnsi="Arial" w:cs="Arial"/>
          <w:szCs w:val="22"/>
        </w:rPr>
        <w:t>D</w:t>
      </w:r>
      <w:r w:rsidR="00C137E6" w:rsidRPr="009C2600">
        <w:rPr>
          <w:rFonts w:ascii="Arial" w:hAnsi="Arial" w:cs="Arial"/>
          <w:szCs w:val="22"/>
        </w:rPr>
        <w:t>ílčím úkonu postupem dle článku 1.2 odst. 1</w:t>
      </w:r>
      <w:r w:rsidR="0044551D">
        <w:rPr>
          <w:rFonts w:ascii="Arial" w:hAnsi="Arial" w:cs="Arial"/>
          <w:szCs w:val="22"/>
        </w:rPr>
        <w:t xml:space="preserve"> </w:t>
      </w:r>
      <w:r w:rsidR="00C137E6" w:rsidRPr="009C2600">
        <w:rPr>
          <w:rFonts w:ascii="Arial" w:hAnsi="Arial" w:cs="Arial"/>
          <w:szCs w:val="22"/>
        </w:rPr>
        <w:t>Smlouvy</w:t>
      </w:r>
      <w:r>
        <w:rPr>
          <w:rFonts w:ascii="Arial" w:hAnsi="Arial" w:cs="Arial"/>
          <w:szCs w:val="22"/>
        </w:rPr>
        <w:t>;</w:t>
      </w:r>
      <w:r w:rsidR="00C137E6" w:rsidRPr="009C2600">
        <w:rPr>
          <w:rFonts w:ascii="Arial" w:hAnsi="Arial" w:cs="Arial"/>
          <w:szCs w:val="22"/>
        </w:rPr>
        <w:t xml:space="preserve"> pokud jde o </w:t>
      </w:r>
      <w:r w:rsidR="00B126DD" w:rsidRPr="009C2600">
        <w:rPr>
          <w:rFonts w:ascii="Arial" w:hAnsi="Arial" w:cs="Arial"/>
          <w:szCs w:val="22"/>
        </w:rPr>
        <w:t>D</w:t>
      </w:r>
      <w:r w:rsidR="00C137E6" w:rsidRPr="009C2600">
        <w:rPr>
          <w:rFonts w:ascii="Arial" w:hAnsi="Arial" w:cs="Arial"/>
          <w:szCs w:val="22"/>
        </w:rPr>
        <w:t>ílčí úkon</w:t>
      </w:r>
      <w:r w:rsidR="001600A2" w:rsidRPr="009C2600">
        <w:rPr>
          <w:rFonts w:ascii="Arial" w:hAnsi="Arial" w:cs="Arial"/>
          <w:szCs w:val="22"/>
        </w:rPr>
        <w:t>y</w:t>
      </w:r>
      <w:r w:rsidR="00C137E6" w:rsidRPr="009C2600">
        <w:rPr>
          <w:rFonts w:ascii="Arial" w:hAnsi="Arial" w:cs="Arial"/>
          <w:szCs w:val="22"/>
        </w:rPr>
        <w:t xml:space="preserve"> výslovně uvedené v článku 1.2 odst. </w:t>
      </w:r>
      <w:r>
        <w:rPr>
          <w:rFonts w:ascii="Arial" w:hAnsi="Arial" w:cs="Arial"/>
          <w:szCs w:val="22"/>
        </w:rPr>
        <w:t>2</w:t>
      </w:r>
      <w:r w:rsidR="00C137E6" w:rsidRPr="009C2600">
        <w:rPr>
          <w:rFonts w:ascii="Arial" w:hAnsi="Arial" w:cs="Arial"/>
          <w:szCs w:val="22"/>
        </w:rPr>
        <w:t xml:space="preserve"> Smlouvy,</w:t>
      </w:r>
      <w:r>
        <w:rPr>
          <w:rFonts w:ascii="Arial" w:hAnsi="Arial" w:cs="Arial"/>
          <w:szCs w:val="22"/>
        </w:rPr>
        <w:t xml:space="preserve"> vyhrazuje si IPR Praha </w:t>
      </w:r>
      <w:r w:rsidR="00C137E6" w:rsidRPr="009C2600">
        <w:rPr>
          <w:rFonts w:ascii="Arial" w:hAnsi="Arial" w:cs="Arial"/>
          <w:szCs w:val="22"/>
        </w:rPr>
        <w:t xml:space="preserve">informovat </w:t>
      </w:r>
      <w:r w:rsidR="006C7E13" w:rsidRPr="009C2600">
        <w:rPr>
          <w:rFonts w:ascii="Arial" w:hAnsi="Arial" w:cs="Arial"/>
          <w:szCs w:val="22"/>
        </w:rPr>
        <w:t>Autora</w:t>
      </w:r>
      <w:r w:rsidR="00C137E6" w:rsidRPr="009C2600">
        <w:rPr>
          <w:rFonts w:ascii="Arial" w:hAnsi="Arial" w:cs="Arial"/>
          <w:szCs w:val="22"/>
        </w:rPr>
        <w:t xml:space="preserve"> o konkrétním termínu a místě jejich konání</w:t>
      </w:r>
      <w:r>
        <w:rPr>
          <w:rFonts w:ascii="Arial" w:hAnsi="Arial" w:cs="Arial"/>
          <w:szCs w:val="22"/>
        </w:rPr>
        <w:t xml:space="preserve"> dle vlastního uvážení</w:t>
      </w:r>
      <w:r w:rsidR="00C137E6" w:rsidRPr="009C2600">
        <w:rPr>
          <w:rFonts w:ascii="Arial" w:hAnsi="Arial" w:cs="Arial"/>
          <w:szCs w:val="22"/>
        </w:rPr>
        <w:t>.</w:t>
      </w:r>
    </w:p>
    <w:p w14:paraId="1C8142DA" w14:textId="77777777" w:rsidR="00B055BA" w:rsidRPr="009C2600" w:rsidRDefault="00B055BA" w:rsidP="009F0DCC">
      <w:pPr>
        <w:rPr>
          <w:rFonts w:ascii="Arial" w:hAnsi="Arial" w:cs="Arial"/>
          <w:szCs w:val="22"/>
        </w:rPr>
      </w:pPr>
    </w:p>
    <w:p w14:paraId="2BEBC7B8" w14:textId="77777777" w:rsidR="003F43B3" w:rsidRPr="009C2600" w:rsidRDefault="003F43B3" w:rsidP="009F0DCC">
      <w:pPr>
        <w:pStyle w:val="Clanek11"/>
        <w:rPr>
          <w:rFonts w:ascii="Arial" w:hAnsi="Arial"/>
          <w:szCs w:val="22"/>
        </w:rPr>
      </w:pPr>
      <w:r w:rsidRPr="009C2600">
        <w:rPr>
          <w:rFonts w:ascii="Arial" w:hAnsi="Arial"/>
          <w:szCs w:val="22"/>
        </w:rPr>
        <w:t>Místo plnění předmětu Smlouvy</w:t>
      </w:r>
    </w:p>
    <w:p w14:paraId="0F5997D7" w14:textId="323F97FB" w:rsidR="003F43B3" w:rsidRPr="009C2600" w:rsidRDefault="003F43B3" w:rsidP="009F0DCC">
      <w:pPr>
        <w:rPr>
          <w:rFonts w:ascii="Arial" w:hAnsi="Arial" w:cs="Arial"/>
          <w:szCs w:val="22"/>
        </w:rPr>
      </w:pPr>
      <w:r w:rsidRPr="009C2600">
        <w:rPr>
          <w:rFonts w:ascii="Arial" w:hAnsi="Arial" w:cs="Arial"/>
          <w:szCs w:val="22"/>
        </w:rPr>
        <w:t xml:space="preserve">Místem plnění předmětu Smlouvy je </w:t>
      </w:r>
      <w:r w:rsidR="000C1390" w:rsidRPr="009C2600">
        <w:rPr>
          <w:rFonts w:ascii="Arial" w:hAnsi="Arial" w:cs="Arial"/>
          <w:szCs w:val="22"/>
        </w:rPr>
        <w:t>Česká republika.</w:t>
      </w:r>
    </w:p>
    <w:p w14:paraId="46C0B89A" w14:textId="60AE593F" w:rsidR="007B727E" w:rsidRPr="009C2600" w:rsidRDefault="007B727E" w:rsidP="009F0DCC">
      <w:pPr>
        <w:pStyle w:val="Nadpis1"/>
        <w:rPr>
          <w:rFonts w:ascii="Arial" w:hAnsi="Arial"/>
          <w:szCs w:val="22"/>
        </w:rPr>
      </w:pPr>
      <w:r w:rsidRPr="009C2600">
        <w:rPr>
          <w:rFonts w:ascii="Arial" w:hAnsi="Arial"/>
          <w:szCs w:val="22"/>
        </w:rPr>
        <w:t>LICENČNÍ UJEDNÁNÍ</w:t>
      </w:r>
    </w:p>
    <w:p w14:paraId="72244228" w14:textId="7A323AEB" w:rsidR="007B727E" w:rsidRPr="009C2600" w:rsidRDefault="007B727E" w:rsidP="009F0DCC">
      <w:pPr>
        <w:pStyle w:val="Odstavecseseznamem"/>
        <w:numPr>
          <w:ilvl w:val="0"/>
          <w:numId w:val="32"/>
        </w:numPr>
        <w:rPr>
          <w:rFonts w:ascii="Arial" w:hAnsi="Arial" w:cs="Arial"/>
          <w:szCs w:val="22"/>
        </w:rPr>
      </w:pPr>
      <w:r w:rsidRPr="009C2600">
        <w:rPr>
          <w:rFonts w:ascii="Arial" w:hAnsi="Arial" w:cs="Arial"/>
          <w:szCs w:val="22"/>
        </w:rPr>
        <w:t>Předmětem tohoto ujednání je poskytnutí oprávnění (</w:t>
      </w:r>
      <w:r w:rsidR="00B9558E">
        <w:rPr>
          <w:rFonts w:ascii="Arial" w:hAnsi="Arial" w:cs="Arial"/>
          <w:szCs w:val="22"/>
        </w:rPr>
        <w:t>l</w:t>
      </w:r>
      <w:r w:rsidRPr="00B9558E">
        <w:rPr>
          <w:rFonts w:ascii="Arial" w:hAnsi="Arial" w:cs="Arial"/>
          <w:szCs w:val="22"/>
        </w:rPr>
        <w:t>icence</w:t>
      </w:r>
      <w:r w:rsidRPr="009C2600">
        <w:rPr>
          <w:rFonts w:ascii="Arial" w:hAnsi="Arial" w:cs="Arial"/>
          <w:szCs w:val="22"/>
        </w:rPr>
        <w:t xml:space="preserve">) ze strany Autora k užití Dokumentu a jeho jednotlivých částí nabyvateli IPR Praha a ke zpracování </w:t>
      </w:r>
      <w:r w:rsidR="00B126DD" w:rsidRPr="009C2600">
        <w:rPr>
          <w:rFonts w:ascii="Arial" w:hAnsi="Arial" w:cs="Arial"/>
          <w:szCs w:val="22"/>
        </w:rPr>
        <w:t xml:space="preserve">a užití </w:t>
      </w:r>
      <w:r w:rsidRPr="009C2600">
        <w:rPr>
          <w:rFonts w:ascii="Arial" w:hAnsi="Arial" w:cs="Arial"/>
          <w:szCs w:val="22"/>
        </w:rPr>
        <w:t>částí připravovaného (natáčeného) Dokumentu jakožto autorského díla</w:t>
      </w:r>
      <w:r w:rsidR="006C68FC" w:rsidRPr="009C2600">
        <w:rPr>
          <w:rFonts w:ascii="Arial" w:hAnsi="Arial" w:cs="Arial"/>
          <w:szCs w:val="22"/>
        </w:rPr>
        <w:t xml:space="preserve"> k</w:t>
      </w:r>
      <w:r w:rsidRPr="009C2600">
        <w:rPr>
          <w:rFonts w:ascii="Arial" w:hAnsi="Arial" w:cs="Arial"/>
          <w:szCs w:val="22"/>
        </w:rPr>
        <w:t xml:space="preserve"> dalšímu využití způsobem, v rozsahu a za podmínek sjednaných v této Smlouvě.  </w:t>
      </w:r>
    </w:p>
    <w:p w14:paraId="77902402" w14:textId="77777777" w:rsidR="00752F83" w:rsidRPr="009C2600" w:rsidRDefault="00752F83" w:rsidP="00752F83">
      <w:pPr>
        <w:pStyle w:val="Odstavecseseznamem"/>
        <w:ind w:left="709"/>
        <w:rPr>
          <w:rFonts w:ascii="Arial" w:hAnsi="Arial" w:cs="Arial"/>
          <w:szCs w:val="22"/>
        </w:rPr>
      </w:pPr>
    </w:p>
    <w:p w14:paraId="1BA2C066" w14:textId="62FA5622" w:rsidR="007B727E" w:rsidRPr="009C2600" w:rsidRDefault="007B727E" w:rsidP="009F0DCC">
      <w:pPr>
        <w:pStyle w:val="Odstavecseseznamem"/>
        <w:numPr>
          <w:ilvl w:val="0"/>
          <w:numId w:val="32"/>
        </w:numPr>
        <w:rPr>
          <w:rFonts w:ascii="Arial" w:hAnsi="Arial" w:cs="Arial"/>
          <w:szCs w:val="22"/>
        </w:rPr>
      </w:pPr>
      <w:r w:rsidRPr="009C2600">
        <w:rPr>
          <w:rFonts w:ascii="Arial" w:hAnsi="Arial" w:cs="Arial"/>
          <w:szCs w:val="22"/>
        </w:rPr>
        <w:t xml:space="preserve">Autor jako výrobce zvukově obrazového záznamu Dokumentu poskytuje Smlouvou IPR Praha jako nabyvateli nevýhradní </w:t>
      </w:r>
      <w:r w:rsidR="006C68FC" w:rsidRPr="009C2600">
        <w:rPr>
          <w:rFonts w:ascii="Arial" w:hAnsi="Arial" w:cs="Arial"/>
          <w:szCs w:val="22"/>
        </w:rPr>
        <w:t xml:space="preserve">bezúplatnou </w:t>
      </w:r>
      <w:r w:rsidR="006B1B90" w:rsidRPr="009C2600">
        <w:rPr>
          <w:rFonts w:ascii="Arial" w:hAnsi="Arial" w:cs="Arial"/>
          <w:szCs w:val="22"/>
        </w:rPr>
        <w:t>L</w:t>
      </w:r>
      <w:r w:rsidRPr="009C2600">
        <w:rPr>
          <w:rFonts w:ascii="Arial" w:hAnsi="Arial" w:cs="Arial"/>
          <w:szCs w:val="22"/>
        </w:rPr>
        <w:t>icenci k užití Dokumentu</w:t>
      </w:r>
      <w:r w:rsidR="00A62A4F" w:rsidRPr="009C2600">
        <w:rPr>
          <w:rFonts w:ascii="Arial" w:hAnsi="Arial" w:cs="Arial"/>
          <w:szCs w:val="22"/>
        </w:rPr>
        <w:t xml:space="preserve">, jakož i fotografií pořízených při pořízení prvotního záznamu </w:t>
      </w:r>
      <w:r w:rsidR="00A9772E" w:rsidRPr="009C2600">
        <w:rPr>
          <w:rFonts w:ascii="Arial" w:hAnsi="Arial" w:cs="Arial"/>
          <w:szCs w:val="22"/>
        </w:rPr>
        <w:t>Dokumentu</w:t>
      </w:r>
      <w:r w:rsidR="005F218A">
        <w:rPr>
          <w:rFonts w:ascii="Arial" w:hAnsi="Arial" w:cs="Arial"/>
          <w:szCs w:val="22"/>
        </w:rPr>
        <w:t>,</w:t>
      </w:r>
      <w:r w:rsidRPr="009C2600">
        <w:rPr>
          <w:rFonts w:ascii="Arial" w:hAnsi="Arial" w:cs="Arial"/>
          <w:szCs w:val="22"/>
        </w:rPr>
        <w:t xml:space="preserve"> pro účely dlouhodobé archivace a užití pro vnitřní potřebu IPR Praha </w:t>
      </w:r>
      <w:r w:rsidR="00CC71C2" w:rsidRPr="009C2600">
        <w:rPr>
          <w:rFonts w:ascii="Arial" w:hAnsi="Arial" w:cs="Arial"/>
          <w:szCs w:val="22"/>
        </w:rPr>
        <w:t>v souladu s</w:t>
      </w:r>
      <w:r w:rsidR="006C68FC" w:rsidRPr="009C2600">
        <w:rPr>
          <w:rFonts w:ascii="Arial" w:hAnsi="Arial" w:cs="Arial"/>
          <w:szCs w:val="22"/>
        </w:rPr>
        <w:t>e</w:t>
      </w:r>
      <w:r w:rsidRPr="009C2600">
        <w:rPr>
          <w:rFonts w:ascii="Arial" w:hAnsi="Arial" w:cs="Arial"/>
          <w:szCs w:val="22"/>
        </w:rPr>
        <w:t xml:space="preserve"> Zřizovací listinou</w:t>
      </w:r>
      <w:r w:rsidR="006C68FC" w:rsidRPr="009C2600">
        <w:rPr>
          <w:rFonts w:ascii="Arial" w:hAnsi="Arial" w:cs="Arial"/>
          <w:szCs w:val="22"/>
        </w:rPr>
        <w:t xml:space="preserve"> IPR Praha</w:t>
      </w:r>
      <w:r w:rsidRPr="009C2600">
        <w:rPr>
          <w:rFonts w:ascii="Arial" w:hAnsi="Arial" w:cs="Arial"/>
          <w:szCs w:val="22"/>
        </w:rPr>
        <w:t>, jakož i pro účel provozování ze záznamu podle §</w:t>
      </w:r>
      <w:r w:rsidR="006B1B90" w:rsidRPr="009C2600">
        <w:rPr>
          <w:rFonts w:ascii="Arial" w:hAnsi="Arial" w:cs="Arial"/>
          <w:szCs w:val="22"/>
        </w:rPr>
        <w:t xml:space="preserve"> </w:t>
      </w:r>
      <w:r w:rsidRPr="009C2600">
        <w:rPr>
          <w:rFonts w:ascii="Arial" w:hAnsi="Arial" w:cs="Arial"/>
          <w:szCs w:val="22"/>
        </w:rPr>
        <w:t>20 odst. 1 autorského zákona v rámci veřejných projekcí v sídle IPR Praha a v rámci dalších akcí a výstav jím pořádaných, a to v níže uvedeném rozsahu.</w:t>
      </w:r>
    </w:p>
    <w:p w14:paraId="2035A1C8" w14:textId="77777777" w:rsidR="009F0DCC" w:rsidRPr="009C2600" w:rsidRDefault="009F0DCC" w:rsidP="009F0DCC">
      <w:pPr>
        <w:pStyle w:val="Odstavecseseznamem"/>
        <w:ind w:left="1287"/>
        <w:rPr>
          <w:rFonts w:ascii="Arial" w:hAnsi="Arial" w:cs="Arial"/>
          <w:szCs w:val="22"/>
        </w:rPr>
      </w:pPr>
    </w:p>
    <w:p w14:paraId="6654B08F" w14:textId="49D1A6B0" w:rsidR="007B727E" w:rsidRPr="009C2600" w:rsidRDefault="000A0CD2" w:rsidP="009F0DCC">
      <w:pPr>
        <w:pStyle w:val="Odstavecseseznamem"/>
        <w:numPr>
          <w:ilvl w:val="0"/>
          <w:numId w:val="32"/>
        </w:numPr>
        <w:rPr>
          <w:rFonts w:ascii="Arial" w:hAnsi="Arial" w:cs="Arial"/>
          <w:szCs w:val="22"/>
        </w:rPr>
      </w:pPr>
      <w:r w:rsidRPr="009C2600">
        <w:rPr>
          <w:rFonts w:ascii="Arial" w:hAnsi="Arial" w:cs="Arial"/>
          <w:szCs w:val="22"/>
        </w:rPr>
        <w:t>Licence se sjednává</w:t>
      </w:r>
      <w:r w:rsidR="006C68FC" w:rsidRPr="009C2600">
        <w:rPr>
          <w:rFonts w:ascii="Arial" w:hAnsi="Arial" w:cs="Arial"/>
          <w:szCs w:val="22"/>
        </w:rPr>
        <w:t xml:space="preserve"> v územně a věcně neomezeném rozsahu a </w:t>
      </w:r>
      <w:r w:rsidR="007D42AF" w:rsidRPr="009C2600">
        <w:rPr>
          <w:rFonts w:ascii="Arial" w:hAnsi="Arial" w:cs="Arial"/>
          <w:szCs w:val="22"/>
        </w:rPr>
        <w:t xml:space="preserve">pro účely užití </w:t>
      </w:r>
      <w:r w:rsidR="006C68FC" w:rsidRPr="009C2600">
        <w:rPr>
          <w:rFonts w:ascii="Arial" w:hAnsi="Arial" w:cs="Arial"/>
          <w:szCs w:val="22"/>
        </w:rPr>
        <w:t xml:space="preserve">všemi známými způsoby odpovídajícími účelu, </w:t>
      </w:r>
      <w:r w:rsidR="00097231" w:rsidRPr="009C2600">
        <w:rPr>
          <w:rFonts w:ascii="Arial" w:hAnsi="Arial" w:cs="Arial"/>
          <w:szCs w:val="22"/>
        </w:rPr>
        <w:t>vyjádřenému v Preambuli Smlouvy</w:t>
      </w:r>
      <w:r w:rsidR="006C68FC" w:rsidRPr="009C2600">
        <w:rPr>
          <w:rFonts w:ascii="Arial" w:hAnsi="Arial" w:cs="Arial"/>
          <w:szCs w:val="22"/>
        </w:rPr>
        <w:t xml:space="preserve">, a to na celou dobu </w:t>
      </w:r>
      <w:r w:rsidR="00752F83">
        <w:rPr>
          <w:rFonts w:ascii="Arial" w:hAnsi="Arial" w:cs="Arial"/>
          <w:szCs w:val="22"/>
        </w:rPr>
        <w:t xml:space="preserve">od okamžiku, kdy byl Dokument poprvé oficiálně uveden pro veřejnost, do uplynutí </w:t>
      </w:r>
      <w:r w:rsidR="006C68FC" w:rsidRPr="009C2600">
        <w:rPr>
          <w:rFonts w:ascii="Arial" w:hAnsi="Arial" w:cs="Arial"/>
          <w:szCs w:val="22"/>
        </w:rPr>
        <w:t xml:space="preserve">trvání majetkových práv autora, </w:t>
      </w:r>
      <w:r w:rsidR="006B1B90" w:rsidRPr="009C2600">
        <w:rPr>
          <w:rFonts w:ascii="Arial" w:hAnsi="Arial" w:cs="Arial"/>
          <w:szCs w:val="22"/>
        </w:rPr>
        <w:t xml:space="preserve">bez </w:t>
      </w:r>
      <w:r w:rsidR="006C68FC" w:rsidRPr="009C2600">
        <w:rPr>
          <w:rFonts w:ascii="Arial" w:hAnsi="Arial" w:cs="Arial"/>
          <w:szCs w:val="22"/>
        </w:rPr>
        <w:t>množstevní</w:t>
      </w:r>
      <w:r w:rsidR="006B1B90" w:rsidRPr="009C2600">
        <w:rPr>
          <w:rFonts w:ascii="Arial" w:hAnsi="Arial" w:cs="Arial"/>
          <w:szCs w:val="22"/>
        </w:rPr>
        <w:t>ho</w:t>
      </w:r>
      <w:r w:rsidR="006C68FC" w:rsidRPr="009C2600">
        <w:rPr>
          <w:rFonts w:ascii="Arial" w:hAnsi="Arial" w:cs="Arial"/>
          <w:szCs w:val="22"/>
        </w:rPr>
        <w:t xml:space="preserve"> </w:t>
      </w:r>
      <w:r w:rsidR="006B1B90" w:rsidRPr="009C2600">
        <w:rPr>
          <w:rFonts w:ascii="Arial" w:hAnsi="Arial" w:cs="Arial"/>
          <w:szCs w:val="22"/>
        </w:rPr>
        <w:t xml:space="preserve">omezení počtu </w:t>
      </w:r>
      <w:r w:rsidR="00996E50">
        <w:rPr>
          <w:rFonts w:ascii="Arial" w:hAnsi="Arial" w:cs="Arial"/>
          <w:szCs w:val="22"/>
        </w:rPr>
        <w:t>p</w:t>
      </w:r>
      <w:r w:rsidR="006B1B90" w:rsidRPr="009C2600">
        <w:rPr>
          <w:rFonts w:ascii="Arial" w:hAnsi="Arial" w:cs="Arial"/>
          <w:szCs w:val="22"/>
        </w:rPr>
        <w:t>rovozování</w:t>
      </w:r>
      <w:r w:rsidR="006C68FC" w:rsidRPr="009C2600">
        <w:rPr>
          <w:rFonts w:ascii="Arial" w:hAnsi="Arial" w:cs="Arial"/>
          <w:szCs w:val="22"/>
        </w:rPr>
        <w:t xml:space="preserve">, zejména však za účelem </w:t>
      </w:r>
      <w:r w:rsidR="006C68FC" w:rsidRPr="00470477">
        <w:rPr>
          <w:rFonts w:ascii="Arial" w:hAnsi="Arial" w:cs="Arial"/>
          <w:szCs w:val="22"/>
        </w:rPr>
        <w:t>realizace</w:t>
      </w:r>
      <w:r w:rsidR="00097231" w:rsidRPr="00470477">
        <w:rPr>
          <w:rFonts w:ascii="Arial" w:hAnsi="Arial" w:cs="Arial"/>
          <w:szCs w:val="22"/>
        </w:rPr>
        <w:t xml:space="preserve"> propagace Projektu</w:t>
      </w:r>
      <w:r w:rsidR="004420FD" w:rsidRPr="00470477">
        <w:rPr>
          <w:rFonts w:ascii="Arial" w:hAnsi="Arial" w:cs="Arial"/>
          <w:szCs w:val="22"/>
        </w:rPr>
        <w:t xml:space="preserve"> ze strany IPR Praha a dále pak i subjektů, jež budou</w:t>
      </w:r>
      <w:r w:rsidR="00097231" w:rsidRPr="00470477">
        <w:rPr>
          <w:rFonts w:ascii="Arial" w:hAnsi="Arial" w:cs="Arial"/>
          <w:szCs w:val="22"/>
        </w:rPr>
        <w:t xml:space="preserve"> </w:t>
      </w:r>
      <w:r w:rsidR="00B35922" w:rsidRPr="00470477">
        <w:rPr>
          <w:rFonts w:ascii="Arial" w:hAnsi="Arial" w:cs="Arial"/>
          <w:szCs w:val="22"/>
        </w:rPr>
        <w:t xml:space="preserve">investory </w:t>
      </w:r>
      <w:r w:rsidR="004420FD" w:rsidRPr="00470477">
        <w:rPr>
          <w:rFonts w:ascii="Arial" w:hAnsi="Arial" w:cs="Arial"/>
          <w:szCs w:val="22"/>
        </w:rPr>
        <w:t>Projektu (dále jen „</w:t>
      </w:r>
      <w:r w:rsidR="004420FD" w:rsidRPr="00470477">
        <w:rPr>
          <w:rFonts w:ascii="Arial" w:hAnsi="Arial" w:cs="Arial"/>
          <w:b/>
          <w:szCs w:val="22"/>
        </w:rPr>
        <w:t>Garant Projektu</w:t>
      </w:r>
      <w:r w:rsidR="004420FD" w:rsidRPr="00470477">
        <w:rPr>
          <w:rFonts w:ascii="Arial" w:hAnsi="Arial" w:cs="Arial"/>
          <w:szCs w:val="22"/>
        </w:rPr>
        <w:t>“)</w:t>
      </w:r>
      <w:r w:rsidR="006C68FC" w:rsidRPr="00470477">
        <w:rPr>
          <w:rFonts w:ascii="Arial" w:hAnsi="Arial" w:cs="Arial"/>
          <w:szCs w:val="22"/>
        </w:rPr>
        <w:t>.</w:t>
      </w:r>
      <w:r w:rsidR="006C68FC" w:rsidRPr="009C2600">
        <w:rPr>
          <w:rFonts w:ascii="Arial" w:hAnsi="Arial" w:cs="Arial"/>
          <w:szCs w:val="22"/>
        </w:rPr>
        <w:t xml:space="preserve"> </w:t>
      </w:r>
      <w:r w:rsidR="00690934">
        <w:rPr>
          <w:rFonts w:ascii="Arial" w:hAnsi="Arial" w:cs="Arial"/>
          <w:szCs w:val="22"/>
        </w:rPr>
        <w:t>Autor</w:t>
      </w:r>
      <w:r w:rsidR="006C68FC" w:rsidRPr="009C2600">
        <w:rPr>
          <w:rFonts w:ascii="Arial" w:hAnsi="Arial" w:cs="Arial"/>
          <w:szCs w:val="22"/>
        </w:rPr>
        <w:t xml:space="preserve"> uděluje </w:t>
      </w:r>
      <w:r w:rsidR="00690934">
        <w:rPr>
          <w:rFonts w:ascii="Arial" w:hAnsi="Arial" w:cs="Arial"/>
          <w:szCs w:val="22"/>
        </w:rPr>
        <w:t>IPR Praha</w:t>
      </w:r>
      <w:r w:rsidR="006C68FC" w:rsidRPr="009C2600">
        <w:rPr>
          <w:rFonts w:ascii="Arial" w:hAnsi="Arial" w:cs="Arial"/>
          <w:szCs w:val="22"/>
        </w:rPr>
        <w:t xml:space="preserve"> souhlas k bezúplatnému poskytnutí (podlicence) kteréhokoli nebo všech oprávnění </w:t>
      </w:r>
      <w:r w:rsidR="006C68FC" w:rsidRPr="009C2600">
        <w:rPr>
          <w:rFonts w:ascii="Arial" w:hAnsi="Arial" w:cs="Arial"/>
          <w:szCs w:val="22"/>
        </w:rPr>
        <w:lastRenderedPageBreak/>
        <w:t xml:space="preserve">tvořících součást této </w:t>
      </w:r>
      <w:r w:rsidR="006B1B90" w:rsidRPr="009C2600">
        <w:rPr>
          <w:rFonts w:ascii="Arial" w:hAnsi="Arial" w:cs="Arial"/>
          <w:szCs w:val="22"/>
        </w:rPr>
        <w:t>L</w:t>
      </w:r>
      <w:r w:rsidR="006C68FC" w:rsidRPr="009C2600">
        <w:rPr>
          <w:rFonts w:ascii="Arial" w:hAnsi="Arial" w:cs="Arial"/>
          <w:szCs w:val="22"/>
        </w:rPr>
        <w:t>icence zcela nebo zčásti, a to i opakovaně, jakékoliv třetí osobě</w:t>
      </w:r>
      <w:r w:rsidR="00097231" w:rsidRPr="009C2600">
        <w:rPr>
          <w:rFonts w:ascii="Arial" w:hAnsi="Arial" w:cs="Arial"/>
          <w:szCs w:val="22"/>
        </w:rPr>
        <w:t>, která</w:t>
      </w:r>
      <w:r w:rsidR="004420FD">
        <w:rPr>
          <w:rFonts w:ascii="Arial" w:hAnsi="Arial" w:cs="Arial"/>
          <w:szCs w:val="22"/>
        </w:rPr>
        <w:t xml:space="preserve"> </w:t>
      </w:r>
      <w:r w:rsidR="00690934">
        <w:rPr>
          <w:rFonts w:ascii="Arial" w:hAnsi="Arial" w:cs="Arial"/>
          <w:szCs w:val="22"/>
        </w:rPr>
        <w:t xml:space="preserve">bude či je </w:t>
      </w:r>
      <w:r w:rsidR="004420FD">
        <w:rPr>
          <w:rFonts w:ascii="Arial" w:hAnsi="Arial" w:cs="Arial"/>
          <w:szCs w:val="22"/>
        </w:rPr>
        <w:t>Garantem Projektu</w:t>
      </w:r>
      <w:r w:rsidR="006C68FC" w:rsidRPr="009C2600">
        <w:rPr>
          <w:rFonts w:ascii="Arial" w:hAnsi="Arial" w:cs="Arial"/>
          <w:szCs w:val="22"/>
        </w:rPr>
        <w:t xml:space="preserve">. </w:t>
      </w:r>
      <w:r w:rsidR="007B727E" w:rsidRPr="009C2600">
        <w:rPr>
          <w:rFonts w:ascii="Arial" w:hAnsi="Arial" w:cs="Arial"/>
          <w:szCs w:val="22"/>
        </w:rPr>
        <w:t xml:space="preserve"> </w:t>
      </w:r>
    </w:p>
    <w:p w14:paraId="529F51AA" w14:textId="77777777" w:rsidR="009F0DCC" w:rsidRPr="009C2600" w:rsidRDefault="009F0DCC" w:rsidP="009F0DCC">
      <w:pPr>
        <w:pStyle w:val="Odstavecseseznamem"/>
        <w:ind w:left="1287"/>
        <w:rPr>
          <w:rFonts w:ascii="Arial" w:hAnsi="Arial" w:cs="Arial"/>
          <w:szCs w:val="22"/>
        </w:rPr>
      </w:pPr>
    </w:p>
    <w:p w14:paraId="18BDB74B" w14:textId="5641F35E" w:rsidR="009F0DCC" w:rsidRDefault="007B727E" w:rsidP="00690934">
      <w:pPr>
        <w:pStyle w:val="Odstavecseseznamem"/>
        <w:numPr>
          <w:ilvl w:val="0"/>
          <w:numId w:val="32"/>
        </w:numPr>
        <w:rPr>
          <w:rFonts w:ascii="Arial" w:hAnsi="Arial" w:cs="Arial"/>
          <w:szCs w:val="22"/>
        </w:rPr>
      </w:pPr>
      <w:r w:rsidRPr="00690934">
        <w:rPr>
          <w:rFonts w:ascii="Arial" w:hAnsi="Arial" w:cs="Arial"/>
          <w:szCs w:val="22"/>
        </w:rPr>
        <w:t xml:space="preserve">Autor současně poskytuje </w:t>
      </w:r>
      <w:r w:rsidR="00317F0F" w:rsidRPr="00690934">
        <w:rPr>
          <w:rFonts w:ascii="Arial" w:hAnsi="Arial" w:cs="Arial"/>
          <w:szCs w:val="22"/>
        </w:rPr>
        <w:t>IPR Praha</w:t>
      </w:r>
      <w:r w:rsidRPr="00690934">
        <w:rPr>
          <w:rFonts w:ascii="Arial" w:hAnsi="Arial" w:cs="Arial"/>
          <w:szCs w:val="22"/>
        </w:rPr>
        <w:t xml:space="preserve"> podlicenci k užití autorských děl, výkonů výkonných umělců zařazených do Dokumentu v rozsahu a za podmínek dle Smlouvy (</w:t>
      </w:r>
      <w:r w:rsidR="00A74135" w:rsidRPr="00690934">
        <w:rPr>
          <w:rFonts w:ascii="Arial" w:hAnsi="Arial" w:cs="Arial"/>
          <w:szCs w:val="22"/>
        </w:rPr>
        <w:t>L</w:t>
      </w:r>
      <w:r w:rsidRPr="00690934">
        <w:rPr>
          <w:rFonts w:ascii="Arial" w:hAnsi="Arial" w:cs="Arial"/>
          <w:szCs w:val="22"/>
        </w:rPr>
        <w:t>icence k užití Dokumentu a podlicence k užití zaznamenaných autorských děl a výkonů výkonných umělců dále společně jako „</w:t>
      </w:r>
      <w:r w:rsidRPr="00B9558E">
        <w:rPr>
          <w:rFonts w:ascii="Arial" w:hAnsi="Arial" w:cs="Arial"/>
          <w:b/>
          <w:szCs w:val="22"/>
        </w:rPr>
        <w:t>Licence</w:t>
      </w:r>
      <w:r w:rsidRPr="00690934">
        <w:rPr>
          <w:rFonts w:ascii="Arial" w:hAnsi="Arial" w:cs="Arial"/>
          <w:szCs w:val="22"/>
        </w:rPr>
        <w:t xml:space="preserve">“). Autor prohlašuje, že se všemi autory a výkonnými umělci, zúčastněnými na Dokumentu, vypořádá příslušné honoráře za užití jimi vytvořených či projevených autorských děl. Toto ustanovení platí včetně autorů </w:t>
      </w:r>
      <w:r w:rsidR="00A9772E" w:rsidRPr="00690934">
        <w:rPr>
          <w:rFonts w:ascii="Arial" w:hAnsi="Arial" w:cs="Arial"/>
          <w:szCs w:val="22"/>
        </w:rPr>
        <w:t xml:space="preserve">užitých </w:t>
      </w:r>
      <w:r w:rsidRPr="00690934">
        <w:rPr>
          <w:rFonts w:ascii="Arial" w:hAnsi="Arial" w:cs="Arial"/>
          <w:szCs w:val="22"/>
        </w:rPr>
        <w:t>hudebních děl, jakož i archivních materiálů</w:t>
      </w:r>
      <w:r w:rsidR="00690934" w:rsidRPr="00690934">
        <w:rPr>
          <w:rFonts w:ascii="Arial" w:hAnsi="Arial" w:cs="Arial"/>
          <w:szCs w:val="22"/>
        </w:rPr>
        <w:t>.</w:t>
      </w:r>
      <w:r w:rsidRPr="00690934">
        <w:rPr>
          <w:rFonts w:ascii="Arial" w:hAnsi="Arial" w:cs="Arial"/>
          <w:szCs w:val="22"/>
        </w:rPr>
        <w:t xml:space="preserve"> </w:t>
      </w:r>
    </w:p>
    <w:p w14:paraId="3B224E11" w14:textId="77777777" w:rsidR="00470477" w:rsidRPr="00690934" w:rsidRDefault="00470477" w:rsidP="00470477">
      <w:pPr>
        <w:pStyle w:val="Odstavecseseznamem"/>
        <w:ind w:left="1287"/>
        <w:rPr>
          <w:rFonts w:ascii="Arial" w:hAnsi="Arial" w:cs="Arial"/>
          <w:szCs w:val="22"/>
        </w:rPr>
      </w:pPr>
    </w:p>
    <w:p w14:paraId="0B1C553F" w14:textId="1A4DCF92" w:rsidR="009F0DCC" w:rsidRPr="009C2600" w:rsidRDefault="00317F0F" w:rsidP="009F0DCC">
      <w:pPr>
        <w:pStyle w:val="Odstavecseseznamem"/>
        <w:numPr>
          <w:ilvl w:val="0"/>
          <w:numId w:val="32"/>
        </w:numPr>
        <w:rPr>
          <w:rFonts w:ascii="Arial" w:hAnsi="Arial" w:cs="Arial"/>
          <w:szCs w:val="22"/>
        </w:rPr>
      </w:pPr>
      <w:r w:rsidRPr="009C2600">
        <w:rPr>
          <w:rFonts w:ascii="Arial" w:hAnsi="Arial" w:cs="Arial"/>
          <w:szCs w:val="22"/>
        </w:rPr>
        <w:t>IPR Praha</w:t>
      </w:r>
      <w:r w:rsidR="007B727E" w:rsidRPr="009C2600">
        <w:rPr>
          <w:rFonts w:ascii="Arial" w:hAnsi="Arial" w:cs="Arial"/>
          <w:szCs w:val="22"/>
        </w:rPr>
        <w:t xml:space="preserve"> je oprávněn poskytnout oprávnění tvořící součást Licence dle Smlouvy zcela nebo zčásti třetí osobě</w:t>
      </w:r>
      <w:r w:rsidR="00470341">
        <w:rPr>
          <w:rFonts w:ascii="Arial" w:hAnsi="Arial" w:cs="Arial"/>
          <w:szCs w:val="22"/>
        </w:rPr>
        <w:t>, jež bude po IPR Praha Garantem Projektu</w:t>
      </w:r>
      <w:r w:rsidR="007B727E" w:rsidRPr="009C2600">
        <w:rPr>
          <w:rFonts w:ascii="Arial" w:hAnsi="Arial" w:cs="Arial"/>
          <w:szCs w:val="22"/>
        </w:rPr>
        <w:t xml:space="preserve">. </w:t>
      </w:r>
    </w:p>
    <w:p w14:paraId="6C2FA8B1" w14:textId="412D8A38" w:rsidR="007B727E" w:rsidRPr="009C2600" w:rsidRDefault="00A9772E" w:rsidP="009F0DCC">
      <w:pPr>
        <w:pStyle w:val="Odstavecseseznamem"/>
        <w:ind w:left="1287"/>
        <w:rPr>
          <w:rFonts w:ascii="Arial" w:hAnsi="Arial" w:cs="Arial"/>
          <w:szCs w:val="22"/>
        </w:rPr>
      </w:pPr>
      <w:r w:rsidRPr="009C2600">
        <w:rPr>
          <w:rFonts w:ascii="Arial" w:hAnsi="Arial" w:cs="Arial"/>
          <w:szCs w:val="22"/>
          <w:highlight w:val="yellow"/>
        </w:rPr>
        <w:t xml:space="preserve"> </w:t>
      </w:r>
    </w:p>
    <w:p w14:paraId="1038E370" w14:textId="05ACCEF4" w:rsidR="00317F0F" w:rsidRPr="009C2600" w:rsidRDefault="00317F0F" w:rsidP="009F0DCC">
      <w:pPr>
        <w:pStyle w:val="Odstavecseseznamem"/>
        <w:numPr>
          <w:ilvl w:val="0"/>
          <w:numId w:val="32"/>
        </w:numPr>
        <w:rPr>
          <w:rFonts w:ascii="Arial" w:hAnsi="Arial" w:cs="Arial"/>
          <w:szCs w:val="22"/>
        </w:rPr>
      </w:pPr>
      <w:r w:rsidRPr="009C2600">
        <w:rPr>
          <w:rFonts w:ascii="Arial" w:hAnsi="Arial" w:cs="Arial"/>
          <w:szCs w:val="22"/>
        </w:rPr>
        <w:t xml:space="preserve">Z poskytnuté </w:t>
      </w:r>
      <w:r w:rsidR="00A74135" w:rsidRPr="009C2600">
        <w:rPr>
          <w:rFonts w:ascii="Arial" w:hAnsi="Arial" w:cs="Arial"/>
          <w:szCs w:val="22"/>
        </w:rPr>
        <w:t>L</w:t>
      </w:r>
      <w:r w:rsidRPr="009C2600">
        <w:rPr>
          <w:rFonts w:ascii="Arial" w:hAnsi="Arial" w:cs="Arial"/>
          <w:szCs w:val="22"/>
        </w:rPr>
        <w:t xml:space="preserve">icence vyplývají IPR Praha následující oprávnění a závazky: </w:t>
      </w:r>
    </w:p>
    <w:p w14:paraId="518C1997" w14:textId="77777777" w:rsidR="009C2600" w:rsidRPr="009C2600" w:rsidRDefault="009C2600" w:rsidP="009C2600">
      <w:pPr>
        <w:pStyle w:val="Odstavecseseznamem"/>
        <w:ind w:left="1287"/>
        <w:rPr>
          <w:rFonts w:ascii="Arial" w:hAnsi="Arial" w:cs="Arial"/>
          <w:szCs w:val="22"/>
        </w:rPr>
      </w:pPr>
    </w:p>
    <w:p w14:paraId="717A078B" w14:textId="06BEA37B" w:rsidR="00317F0F" w:rsidRPr="009C2600" w:rsidRDefault="00317F0F" w:rsidP="00B55763">
      <w:pPr>
        <w:pStyle w:val="Odstavecseseznamem"/>
        <w:numPr>
          <w:ilvl w:val="0"/>
          <w:numId w:val="41"/>
        </w:numPr>
        <w:rPr>
          <w:rFonts w:ascii="Arial" w:hAnsi="Arial" w:cs="Arial"/>
          <w:szCs w:val="22"/>
        </w:rPr>
      </w:pPr>
      <w:r w:rsidRPr="009C2600">
        <w:rPr>
          <w:rFonts w:ascii="Arial" w:hAnsi="Arial" w:cs="Arial"/>
          <w:szCs w:val="22"/>
        </w:rPr>
        <w:t xml:space="preserve">Užívat Dokument </w:t>
      </w:r>
      <w:r w:rsidR="00097231" w:rsidRPr="009C2600">
        <w:rPr>
          <w:rFonts w:ascii="Arial" w:hAnsi="Arial" w:cs="Arial"/>
          <w:szCs w:val="22"/>
        </w:rPr>
        <w:t xml:space="preserve">a jeho části </w:t>
      </w:r>
      <w:r w:rsidRPr="009C2600">
        <w:rPr>
          <w:rFonts w:ascii="Arial" w:hAnsi="Arial" w:cs="Arial"/>
          <w:szCs w:val="22"/>
        </w:rPr>
        <w:t xml:space="preserve">všemi známými způsoby pro potřebu svou a pro potřebu svého zřizovatele </w:t>
      </w:r>
      <w:proofErr w:type="spellStart"/>
      <w:r w:rsidRPr="009C2600">
        <w:rPr>
          <w:rFonts w:ascii="Arial" w:hAnsi="Arial" w:cs="Arial"/>
          <w:szCs w:val="22"/>
        </w:rPr>
        <w:t>hl.m</w:t>
      </w:r>
      <w:proofErr w:type="spellEnd"/>
      <w:r w:rsidRPr="009C2600">
        <w:rPr>
          <w:rFonts w:ascii="Arial" w:hAnsi="Arial" w:cs="Arial"/>
          <w:szCs w:val="22"/>
        </w:rPr>
        <w:t>. Prahy, a to i ve zpracované či jinak změněné podobě.</w:t>
      </w:r>
    </w:p>
    <w:p w14:paraId="5A924F31" w14:textId="77777777" w:rsidR="009C2600" w:rsidRPr="009C2600" w:rsidRDefault="009C2600" w:rsidP="009C2600">
      <w:pPr>
        <w:pStyle w:val="Odstavecseseznamem"/>
        <w:ind w:left="1287"/>
        <w:rPr>
          <w:rFonts w:ascii="Arial" w:hAnsi="Arial" w:cs="Arial"/>
          <w:szCs w:val="22"/>
        </w:rPr>
      </w:pPr>
    </w:p>
    <w:p w14:paraId="718040C0" w14:textId="73D778CF" w:rsidR="00317F0F" w:rsidRDefault="00317F0F" w:rsidP="00B55763">
      <w:pPr>
        <w:pStyle w:val="Odstavecseseznamem"/>
        <w:numPr>
          <w:ilvl w:val="0"/>
          <w:numId w:val="41"/>
        </w:numPr>
        <w:rPr>
          <w:rFonts w:ascii="Arial" w:hAnsi="Arial" w:cs="Arial"/>
          <w:szCs w:val="22"/>
        </w:rPr>
      </w:pPr>
      <w:r w:rsidRPr="009C2600">
        <w:rPr>
          <w:rFonts w:ascii="Arial" w:hAnsi="Arial" w:cs="Arial"/>
          <w:szCs w:val="22"/>
        </w:rPr>
        <w:t>Užívat Dokument pro vnitřní potřebu bez omezení.</w:t>
      </w:r>
    </w:p>
    <w:p w14:paraId="2C42A532" w14:textId="77777777" w:rsidR="00541D93" w:rsidRDefault="00541D93" w:rsidP="00541D93">
      <w:pPr>
        <w:pStyle w:val="Odstavecseseznamem"/>
        <w:ind w:left="1287"/>
        <w:rPr>
          <w:rFonts w:ascii="Arial" w:hAnsi="Arial" w:cs="Arial"/>
          <w:szCs w:val="22"/>
        </w:rPr>
      </w:pPr>
    </w:p>
    <w:p w14:paraId="2A8B7B7F" w14:textId="201FAE58" w:rsidR="00EF6F49" w:rsidRPr="009C2600" w:rsidRDefault="00EF6F49" w:rsidP="00B55763">
      <w:pPr>
        <w:pStyle w:val="Odstavecseseznamem"/>
        <w:numPr>
          <w:ilvl w:val="0"/>
          <w:numId w:val="41"/>
        </w:numPr>
        <w:rPr>
          <w:rFonts w:ascii="Arial" w:hAnsi="Arial" w:cs="Arial"/>
          <w:szCs w:val="22"/>
        </w:rPr>
      </w:pPr>
      <w:r>
        <w:rPr>
          <w:rFonts w:ascii="Arial" w:hAnsi="Arial" w:cs="Arial"/>
          <w:szCs w:val="22"/>
        </w:rPr>
        <w:t>Zveřejnit</w:t>
      </w:r>
      <w:r w:rsidR="00541D93">
        <w:rPr>
          <w:rFonts w:ascii="Arial" w:hAnsi="Arial" w:cs="Arial"/>
          <w:szCs w:val="22"/>
        </w:rPr>
        <w:t xml:space="preserve">, ve smyslu </w:t>
      </w:r>
      <w:proofErr w:type="spellStart"/>
      <w:r w:rsidR="00541D93">
        <w:rPr>
          <w:rFonts w:ascii="Arial" w:hAnsi="Arial" w:cs="Arial"/>
          <w:szCs w:val="22"/>
        </w:rPr>
        <w:t>ust</w:t>
      </w:r>
      <w:proofErr w:type="spellEnd"/>
      <w:r w:rsidR="00541D93">
        <w:rPr>
          <w:rFonts w:ascii="Arial" w:hAnsi="Arial" w:cs="Arial"/>
          <w:szCs w:val="22"/>
        </w:rPr>
        <w:t>. § 4 Autorského zákona,</w:t>
      </w:r>
      <w:r>
        <w:rPr>
          <w:rFonts w:ascii="Arial" w:hAnsi="Arial" w:cs="Arial"/>
          <w:szCs w:val="22"/>
        </w:rPr>
        <w:t xml:space="preserve"> </w:t>
      </w:r>
      <w:r w:rsidRPr="009C2600">
        <w:rPr>
          <w:rFonts w:ascii="Arial" w:hAnsi="Arial" w:cs="Arial"/>
          <w:szCs w:val="22"/>
        </w:rPr>
        <w:t>jednotliv</w:t>
      </w:r>
      <w:r>
        <w:rPr>
          <w:rFonts w:ascii="Arial" w:hAnsi="Arial" w:cs="Arial"/>
          <w:szCs w:val="22"/>
        </w:rPr>
        <w:t>é</w:t>
      </w:r>
      <w:r w:rsidRPr="009C2600">
        <w:rPr>
          <w:rFonts w:ascii="Arial" w:hAnsi="Arial" w:cs="Arial"/>
          <w:szCs w:val="22"/>
        </w:rPr>
        <w:t xml:space="preserve"> část</w:t>
      </w:r>
      <w:r>
        <w:rPr>
          <w:rFonts w:ascii="Arial" w:hAnsi="Arial" w:cs="Arial"/>
          <w:szCs w:val="22"/>
        </w:rPr>
        <w:t>i připravovaného Dokumentu, převzaté ve smyslu čl. 1.2 odst. 7 Smlouvy</w:t>
      </w:r>
      <w:r w:rsidRPr="00470477">
        <w:rPr>
          <w:rFonts w:ascii="Arial" w:hAnsi="Arial" w:cs="Arial"/>
          <w:szCs w:val="22"/>
        </w:rPr>
        <w:t xml:space="preserve">, </w:t>
      </w:r>
      <w:r w:rsidR="00541D93">
        <w:rPr>
          <w:rFonts w:ascii="Arial" w:hAnsi="Arial" w:cs="Arial"/>
          <w:szCs w:val="22"/>
        </w:rPr>
        <w:t xml:space="preserve">a to výlučně ty, které </w:t>
      </w:r>
      <w:r>
        <w:rPr>
          <w:rFonts w:ascii="Arial" w:hAnsi="Arial" w:cs="Arial"/>
          <w:szCs w:val="22"/>
        </w:rPr>
        <w:t xml:space="preserve"> Autor</w:t>
      </w:r>
      <w:r w:rsidR="00541D93">
        <w:rPr>
          <w:rFonts w:ascii="Arial" w:hAnsi="Arial" w:cs="Arial"/>
          <w:szCs w:val="22"/>
        </w:rPr>
        <w:t xml:space="preserve"> pořídil</w:t>
      </w:r>
      <w:r w:rsidRPr="00470477">
        <w:rPr>
          <w:rFonts w:ascii="Arial" w:hAnsi="Arial" w:cs="Arial"/>
          <w:szCs w:val="22"/>
        </w:rPr>
        <w:t xml:space="preserve"> v průběhu konání Dílčích úkonů a o těchto úkonech</w:t>
      </w:r>
      <w:r>
        <w:rPr>
          <w:rFonts w:ascii="Arial" w:hAnsi="Arial" w:cs="Arial"/>
          <w:szCs w:val="22"/>
        </w:rPr>
        <w:t xml:space="preserve">, a to i ve zpracované podobě, a to výhradně za účelem propagace Projektu. </w:t>
      </w:r>
    </w:p>
    <w:p w14:paraId="0691CF9C" w14:textId="77777777" w:rsidR="009C2600" w:rsidRPr="009C2600" w:rsidRDefault="009C2600" w:rsidP="009C2600">
      <w:pPr>
        <w:pStyle w:val="Odstavecseseznamem"/>
        <w:ind w:left="1287"/>
        <w:rPr>
          <w:rFonts w:ascii="Arial" w:hAnsi="Arial" w:cs="Arial"/>
          <w:szCs w:val="22"/>
        </w:rPr>
      </w:pPr>
    </w:p>
    <w:p w14:paraId="13BEB419" w14:textId="60D0DE07" w:rsidR="009C2600" w:rsidRPr="009C2600" w:rsidRDefault="00317F0F" w:rsidP="00B55763">
      <w:pPr>
        <w:pStyle w:val="Odstavecseseznamem"/>
        <w:numPr>
          <w:ilvl w:val="0"/>
          <w:numId w:val="41"/>
        </w:numPr>
        <w:rPr>
          <w:rFonts w:ascii="Arial" w:hAnsi="Arial" w:cs="Arial"/>
          <w:szCs w:val="22"/>
        </w:rPr>
      </w:pPr>
      <w:r w:rsidRPr="009C2600">
        <w:rPr>
          <w:rFonts w:ascii="Arial" w:hAnsi="Arial" w:cs="Arial"/>
          <w:szCs w:val="22"/>
        </w:rPr>
        <w:t>Poskytnout Dokument</w:t>
      </w:r>
      <w:r w:rsidR="00E400A7">
        <w:rPr>
          <w:rFonts w:ascii="Arial" w:hAnsi="Arial" w:cs="Arial"/>
          <w:szCs w:val="22"/>
        </w:rPr>
        <w:t xml:space="preserve"> nebo jeho část</w:t>
      </w:r>
      <w:r w:rsidRPr="009C2600">
        <w:rPr>
          <w:rFonts w:ascii="Arial" w:hAnsi="Arial" w:cs="Arial"/>
          <w:szCs w:val="22"/>
        </w:rPr>
        <w:t xml:space="preserve"> jako podklad pro zpracování anebo poskytnout </w:t>
      </w:r>
      <w:r w:rsidRPr="00670D22">
        <w:rPr>
          <w:rFonts w:ascii="Arial" w:hAnsi="Arial" w:cs="Arial"/>
          <w:szCs w:val="22"/>
        </w:rPr>
        <w:t xml:space="preserve">Dokument nebo jeho část třetím osobám, na základě písemné </w:t>
      </w:r>
      <w:proofErr w:type="spellStart"/>
      <w:r w:rsidRPr="00670D22">
        <w:rPr>
          <w:rFonts w:ascii="Arial" w:hAnsi="Arial" w:cs="Arial"/>
          <w:szCs w:val="22"/>
        </w:rPr>
        <w:t>podlicenční</w:t>
      </w:r>
      <w:proofErr w:type="spellEnd"/>
      <w:r w:rsidRPr="00670D22">
        <w:rPr>
          <w:rFonts w:ascii="Arial" w:hAnsi="Arial" w:cs="Arial"/>
          <w:szCs w:val="22"/>
        </w:rPr>
        <w:t xml:space="preserve"> smlouvy uzavřené s IPR Praha, za účelem naplnění cílů </w:t>
      </w:r>
      <w:r w:rsidR="008C3D18" w:rsidRPr="00670D22">
        <w:rPr>
          <w:rFonts w:ascii="Arial" w:hAnsi="Arial" w:cs="Arial"/>
          <w:szCs w:val="22"/>
        </w:rPr>
        <w:t xml:space="preserve">Projektu, </w:t>
      </w:r>
      <w:r w:rsidRPr="00670D22">
        <w:rPr>
          <w:rFonts w:ascii="Arial" w:hAnsi="Arial" w:cs="Arial"/>
          <w:szCs w:val="22"/>
        </w:rPr>
        <w:t xml:space="preserve">nesených </w:t>
      </w:r>
      <w:r w:rsidR="004420FD" w:rsidRPr="00670D22">
        <w:rPr>
          <w:rFonts w:ascii="Arial" w:hAnsi="Arial" w:cs="Arial"/>
          <w:szCs w:val="22"/>
        </w:rPr>
        <w:t>Garanty Projektu</w:t>
      </w:r>
      <w:r w:rsidRPr="00670D22">
        <w:rPr>
          <w:rFonts w:ascii="Arial" w:hAnsi="Arial" w:cs="Arial"/>
          <w:szCs w:val="22"/>
        </w:rPr>
        <w:t xml:space="preserve"> a </w:t>
      </w:r>
      <w:r w:rsidR="008C3D18" w:rsidRPr="00670D22">
        <w:rPr>
          <w:rFonts w:ascii="Arial" w:hAnsi="Arial" w:cs="Arial"/>
          <w:szCs w:val="22"/>
        </w:rPr>
        <w:t xml:space="preserve">ke </w:t>
      </w:r>
      <w:r w:rsidRPr="00670D22">
        <w:rPr>
          <w:rFonts w:ascii="Arial" w:hAnsi="Arial" w:cs="Arial"/>
          <w:szCs w:val="22"/>
        </w:rPr>
        <w:t xml:space="preserve">zpracování zakázek třetími osobami určených výhradně k tomuto účelu. </w:t>
      </w:r>
      <w:r w:rsidR="00356260" w:rsidRPr="006F3D28">
        <w:rPr>
          <w:rFonts w:ascii="Arial" w:hAnsi="Arial" w:cs="Arial"/>
          <w:szCs w:val="22"/>
        </w:rPr>
        <w:t>IPR</w:t>
      </w:r>
      <w:r w:rsidR="00356260" w:rsidRPr="009C2600">
        <w:rPr>
          <w:rFonts w:ascii="Arial" w:hAnsi="Arial" w:cs="Arial"/>
          <w:szCs w:val="22"/>
        </w:rPr>
        <w:t xml:space="preserve"> Praha</w:t>
      </w:r>
      <w:r w:rsidRPr="009C2600">
        <w:rPr>
          <w:rFonts w:ascii="Arial" w:hAnsi="Arial" w:cs="Arial"/>
          <w:szCs w:val="22"/>
        </w:rPr>
        <w:t xml:space="preserve"> se zavazuje třetí osoby zavázat užíváním Dokumentu nebo jeho části stejným způsobem jako činí sám.</w:t>
      </w:r>
    </w:p>
    <w:p w14:paraId="791438B4" w14:textId="77777777" w:rsidR="009C2600" w:rsidRPr="009C2600" w:rsidRDefault="009C2600" w:rsidP="009C2600">
      <w:pPr>
        <w:pStyle w:val="Odstavecseseznamem"/>
        <w:ind w:left="1287"/>
        <w:rPr>
          <w:rFonts w:ascii="Arial" w:hAnsi="Arial" w:cs="Arial"/>
          <w:szCs w:val="22"/>
        </w:rPr>
      </w:pPr>
    </w:p>
    <w:p w14:paraId="276E4202" w14:textId="4D5FB869" w:rsidR="00317F0F" w:rsidRPr="009C2600" w:rsidRDefault="00317F0F" w:rsidP="00B55763">
      <w:pPr>
        <w:pStyle w:val="Odstavecseseznamem"/>
        <w:numPr>
          <w:ilvl w:val="0"/>
          <w:numId w:val="41"/>
        </w:numPr>
        <w:rPr>
          <w:rFonts w:ascii="Arial" w:hAnsi="Arial" w:cs="Arial"/>
          <w:szCs w:val="22"/>
        </w:rPr>
      </w:pPr>
      <w:r w:rsidRPr="009C2600">
        <w:rPr>
          <w:rFonts w:ascii="Arial" w:hAnsi="Arial" w:cs="Arial"/>
          <w:szCs w:val="22"/>
        </w:rPr>
        <w:t>Pouze s předchozím písemným souhlasem Autora poskytnout Dokument nebo jeho část pro jiné</w:t>
      </w:r>
      <w:r w:rsidR="00A74135" w:rsidRPr="009C2600">
        <w:rPr>
          <w:rFonts w:ascii="Arial" w:hAnsi="Arial" w:cs="Arial"/>
          <w:szCs w:val="22"/>
        </w:rPr>
        <w:t xml:space="preserve"> </w:t>
      </w:r>
      <w:proofErr w:type="gramStart"/>
      <w:r w:rsidR="00A74135" w:rsidRPr="009C2600">
        <w:rPr>
          <w:rFonts w:ascii="Arial" w:hAnsi="Arial" w:cs="Arial"/>
          <w:szCs w:val="22"/>
        </w:rPr>
        <w:t>účely</w:t>
      </w:r>
      <w:r w:rsidR="00B8329A" w:rsidRPr="009C2600">
        <w:rPr>
          <w:rFonts w:ascii="Arial" w:hAnsi="Arial" w:cs="Arial"/>
          <w:szCs w:val="22"/>
        </w:rPr>
        <w:t>,</w:t>
      </w:r>
      <w:proofErr w:type="gramEnd"/>
      <w:r w:rsidRPr="009C2600">
        <w:rPr>
          <w:rFonts w:ascii="Arial" w:hAnsi="Arial" w:cs="Arial"/>
          <w:szCs w:val="22"/>
        </w:rPr>
        <w:t xml:space="preserve"> než shora uvedené</w:t>
      </w:r>
      <w:r w:rsidR="00A74135" w:rsidRPr="009C2600">
        <w:rPr>
          <w:rFonts w:ascii="Arial" w:hAnsi="Arial" w:cs="Arial"/>
          <w:szCs w:val="22"/>
        </w:rPr>
        <w:t>,</w:t>
      </w:r>
      <w:r w:rsidRPr="009C2600">
        <w:rPr>
          <w:rFonts w:ascii="Arial" w:hAnsi="Arial" w:cs="Arial"/>
          <w:szCs w:val="22"/>
        </w:rPr>
        <w:t xml:space="preserve"> třetím osobám, a to na základě písemné </w:t>
      </w:r>
      <w:proofErr w:type="spellStart"/>
      <w:r w:rsidRPr="009C2600">
        <w:rPr>
          <w:rFonts w:ascii="Arial" w:hAnsi="Arial" w:cs="Arial"/>
          <w:szCs w:val="22"/>
        </w:rPr>
        <w:t>podlicenční</w:t>
      </w:r>
      <w:proofErr w:type="spellEnd"/>
      <w:r w:rsidRPr="009C2600">
        <w:rPr>
          <w:rFonts w:ascii="Arial" w:hAnsi="Arial" w:cs="Arial"/>
          <w:szCs w:val="22"/>
        </w:rPr>
        <w:t xml:space="preserve"> smlouvy. </w:t>
      </w:r>
      <w:r w:rsidR="00E400A7">
        <w:rPr>
          <w:rFonts w:ascii="Arial" w:hAnsi="Arial" w:cs="Arial"/>
          <w:szCs w:val="22"/>
        </w:rPr>
        <w:t>IPR Praha</w:t>
      </w:r>
      <w:r w:rsidRPr="009C2600">
        <w:rPr>
          <w:rFonts w:ascii="Arial" w:hAnsi="Arial" w:cs="Arial"/>
          <w:szCs w:val="22"/>
        </w:rPr>
        <w:t xml:space="preserve"> se zavazuje třetí osoby zavázat užíváním Dokumentu nebo jeho části stejným způsobem jako činí sám; to neplatí, je-li třetí osobou zřizovatel </w:t>
      </w:r>
      <w:r w:rsidR="00523DD3" w:rsidRPr="009C2600">
        <w:rPr>
          <w:rFonts w:ascii="Arial" w:hAnsi="Arial" w:cs="Arial"/>
          <w:szCs w:val="22"/>
        </w:rPr>
        <w:t>IPR Praha,</w:t>
      </w:r>
      <w:r w:rsidRPr="009C2600">
        <w:rPr>
          <w:rFonts w:ascii="Arial" w:hAnsi="Arial" w:cs="Arial"/>
          <w:szCs w:val="22"/>
        </w:rPr>
        <w:t xml:space="preserve"> hlavní město Praha. Autor si pro tento případ vyhrazuje předložení draftu příslušné </w:t>
      </w:r>
      <w:proofErr w:type="spellStart"/>
      <w:r w:rsidRPr="009C2600">
        <w:rPr>
          <w:rFonts w:ascii="Arial" w:hAnsi="Arial" w:cs="Arial"/>
          <w:szCs w:val="22"/>
        </w:rPr>
        <w:t>podlicenční</w:t>
      </w:r>
      <w:proofErr w:type="spellEnd"/>
      <w:r w:rsidRPr="009C2600">
        <w:rPr>
          <w:rFonts w:ascii="Arial" w:hAnsi="Arial" w:cs="Arial"/>
          <w:szCs w:val="22"/>
        </w:rPr>
        <w:t xml:space="preserve"> smlouvy před jejím podpisem.</w:t>
      </w:r>
    </w:p>
    <w:p w14:paraId="2D4D0C2D" w14:textId="77777777" w:rsidR="009C2600" w:rsidRPr="009C2600" w:rsidRDefault="009C2600" w:rsidP="009C2600">
      <w:pPr>
        <w:pStyle w:val="Odstavecseseznamem"/>
        <w:ind w:left="1287"/>
        <w:rPr>
          <w:rFonts w:ascii="Arial" w:hAnsi="Arial" w:cs="Arial"/>
          <w:szCs w:val="22"/>
        </w:rPr>
      </w:pPr>
    </w:p>
    <w:p w14:paraId="033A5A20" w14:textId="7FD8DA55" w:rsidR="00317F0F" w:rsidRPr="009C2600" w:rsidRDefault="00523DD3" w:rsidP="009F0DCC">
      <w:pPr>
        <w:pStyle w:val="Odstavecseseznamem"/>
        <w:numPr>
          <w:ilvl w:val="0"/>
          <w:numId w:val="32"/>
        </w:numPr>
        <w:rPr>
          <w:rFonts w:ascii="Arial" w:hAnsi="Arial" w:cs="Arial"/>
          <w:szCs w:val="22"/>
        </w:rPr>
      </w:pPr>
      <w:r w:rsidRPr="009C2600">
        <w:rPr>
          <w:rFonts w:ascii="Arial" w:hAnsi="Arial" w:cs="Arial"/>
          <w:szCs w:val="22"/>
        </w:rPr>
        <w:t>IPR Praha</w:t>
      </w:r>
      <w:r w:rsidR="00317F0F" w:rsidRPr="009C2600">
        <w:rPr>
          <w:rFonts w:ascii="Arial" w:hAnsi="Arial" w:cs="Arial"/>
          <w:szCs w:val="22"/>
        </w:rPr>
        <w:t xml:space="preserve"> není povinen </w:t>
      </w:r>
      <w:r w:rsidR="009F0DCC" w:rsidRPr="009C2600">
        <w:rPr>
          <w:rFonts w:ascii="Arial" w:hAnsi="Arial" w:cs="Arial"/>
          <w:szCs w:val="22"/>
        </w:rPr>
        <w:t>L</w:t>
      </w:r>
      <w:r w:rsidR="00317F0F" w:rsidRPr="009C2600">
        <w:rPr>
          <w:rFonts w:ascii="Arial" w:hAnsi="Arial" w:cs="Arial"/>
          <w:szCs w:val="22"/>
        </w:rPr>
        <w:t>icenci využít.</w:t>
      </w:r>
    </w:p>
    <w:p w14:paraId="3D3CF3BA" w14:textId="77777777" w:rsidR="009C2600" w:rsidRPr="009C2600" w:rsidRDefault="009C2600" w:rsidP="009C2600">
      <w:pPr>
        <w:pStyle w:val="Odstavecseseznamem"/>
        <w:ind w:left="1287"/>
        <w:rPr>
          <w:rFonts w:ascii="Arial" w:hAnsi="Arial" w:cs="Arial"/>
          <w:szCs w:val="22"/>
        </w:rPr>
      </w:pPr>
    </w:p>
    <w:p w14:paraId="5ED9751B" w14:textId="665F025B" w:rsidR="00317F0F" w:rsidRPr="009C2600" w:rsidRDefault="00317F0F" w:rsidP="009F0DCC">
      <w:pPr>
        <w:pStyle w:val="Odstavecseseznamem"/>
        <w:numPr>
          <w:ilvl w:val="0"/>
          <w:numId w:val="32"/>
        </w:numPr>
        <w:rPr>
          <w:rFonts w:ascii="Arial" w:hAnsi="Arial" w:cs="Arial"/>
          <w:szCs w:val="22"/>
        </w:rPr>
      </w:pPr>
      <w:r w:rsidRPr="009C2600">
        <w:rPr>
          <w:rFonts w:ascii="Arial" w:hAnsi="Arial" w:cs="Arial"/>
          <w:szCs w:val="22"/>
        </w:rPr>
        <w:t xml:space="preserve">Udělením </w:t>
      </w:r>
      <w:r w:rsidR="009F0DCC" w:rsidRPr="009C2600">
        <w:rPr>
          <w:rFonts w:ascii="Arial" w:hAnsi="Arial" w:cs="Arial"/>
          <w:szCs w:val="22"/>
        </w:rPr>
        <w:t>L</w:t>
      </w:r>
      <w:r w:rsidRPr="009C2600">
        <w:rPr>
          <w:rFonts w:ascii="Arial" w:hAnsi="Arial" w:cs="Arial"/>
          <w:szCs w:val="22"/>
        </w:rPr>
        <w:t>icence vzniká Autorovi povinnost strpět zásah do práva užít Dokument</w:t>
      </w:r>
      <w:r w:rsidR="00314AA3" w:rsidRPr="009C2600">
        <w:rPr>
          <w:rFonts w:ascii="Arial" w:hAnsi="Arial" w:cs="Arial"/>
          <w:szCs w:val="22"/>
        </w:rPr>
        <w:t xml:space="preserve"> či jeho části </w:t>
      </w:r>
      <w:r w:rsidRPr="009C2600">
        <w:rPr>
          <w:rFonts w:ascii="Arial" w:hAnsi="Arial" w:cs="Arial"/>
          <w:szCs w:val="22"/>
        </w:rPr>
        <w:t>v rozsahu vyplývajícím ze Smlouvy.</w:t>
      </w:r>
    </w:p>
    <w:p w14:paraId="65EA4A74" w14:textId="77777777" w:rsidR="009C2600" w:rsidRPr="009C2600" w:rsidRDefault="009C2600" w:rsidP="009C2600">
      <w:pPr>
        <w:pStyle w:val="Odstavecseseznamem"/>
        <w:ind w:left="1287"/>
        <w:rPr>
          <w:rFonts w:ascii="Arial" w:hAnsi="Arial" w:cs="Arial"/>
          <w:szCs w:val="22"/>
        </w:rPr>
      </w:pPr>
    </w:p>
    <w:p w14:paraId="15A16DD8" w14:textId="68372578" w:rsidR="00317F0F" w:rsidRPr="009C2600" w:rsidRDefault="00317F0F" w:rsidP="009F0DCC">
      <w:pPr>
        <w:pStyle w:val="Odstavecseseznamem"/>
        <w:numPr>
          <w:ilvl w:val="0"/>
          <w:numId w:val="32"/>
        </w:numPr>
        <w:rPr>
          <w:rFonts w:ascii="Arial" w:hAnsi="Arial" w:cs="Arial"/>
          <w:szCs w:val="22"/>
        </w:rPr>
      </w:pPr>
      <w:r w:rsidRPr="009C2600">
        <w:rPr>
          <w:rFonts w:ascii="Arial" w:hAnsi="Arial" w:cs="Arial"/>
          <w:szCs w:val="22"/>
        </w:rPr>
        <w:t xml:space="preserve">Autor poskytne </w:t>
      </w:r>
      <w:r w:rsidR="00523DD3" w:rsidRPr="009C2600">
        <w:rPr>
          <w:rFonts w:ascii="Arial" w:hAnsi="Arial" w:cs="Arial"/>
          <w:szCs w:val="22"/>
        </w:rPr>
        <w:t>IPR Praha</w:t>
      </w:r>
      <w:r w:rsidRPr="009C2600">
        <w:rPr>
          <w:rFonts w:ascii="Arial" w:hAnsi="Arial" w:cs="Arial"/>
          <w:szCs w:val="22"/>
        </w:rPr>
        <w:t xml:space="preserve"> bez zbytečného odkladu na vyžádání a na náklady </w:t>
      </w:r>
      <w:r w:rsidR="00523DD3" w:rsidRPr="009C2600">
        <w:rPr>
          <w:rFonts w:ascii="Arial" w:hAnsi="Arial" w:cs="Arial"/>
          <w:szCs w:val="22"/>
        </w:rPr>
        <w:t>IPR Praha</w:t>
      </w:r>
      <w:r w:rsidRPr="009C2600">
        <w:rPr>
          <w:rFonts w:ascii="Arial" w:hAnsi="Arial" w:cs="Arial"/>
          <w:szCs w:val="22"/>
        </w:rPr>
        <w:t xml:space="preserve"> součinnost k právní ochraně jeho </w:t>
      </w:r>
      <w:r w:rsidR="009F0DCC" w:rsidRPr="009C2600">
        <w:rPr>
          <w:rFonts w:ascii="Arial" w:hAnsi="Arial" w:cs="Arial"/>
          <w:szCs w:val="22"/>
        </w:rPr>
        <w:t>L</w:t>
      </w:r>
      <w:r w:rsidRPr="009C2600">
        <w:rPr>
          <w:rFonts w:ascii="Arial" w:hAnsi="Arial" w:cs="Arial"/>
          <w:szCs w:val="22"/>
        </w:rPr>
        <w:t xml:space="preserve">icence, dojde-li k ohrožení nebo porušení </w:t>
      </w:r>
      <w:r w:rsidR="00523DD3" w:rsidRPr="009C2600">
        <w:rPr>
          <w:rFonts w:ascii="Arial" w:hAnsi="Arial" w:cs="Arial"/>
          <w:szCs w:val="22"/>
        </w:rPr>
        <w:t xml:space="preserve">této </w:t>
      </w:r>
      <w:r w:rsidR="009F0DCC" w:rsidRPr="009C2600">
        <w:rPr>
          <w:rFonts w:ascii="Arial" w:hAnsi="Arial" w:cs="Arial"/>
          <w:szCs w:val="22"/>
        </w:rPr>
        <w:t>L</w:t>
      </w:r>
      <w:r w:rsidRPr="009C2600">
        <w:rPr>
          <w:rFonts w:ascii="Arial" w:hAnsi="Arial" w:cs="Arial"/>
          <w:szCs w:val="22"/>
        </w:rPr>
        <w:t>icence.</w:t>
      </w:r>
    </w:p>
    <w:p w14:paraId="26A56AED" w14:textId="77777777" w:rsidR="009C2600" w:rsidRPr="009C2600" w:rsidRDefault="009C2600" w:rsidP="009C2600">
      <w:pPr>
        <w:pStyle w:val="Odstavecseseznamem"/>
        <w:ind w:left="1287"/>
        <w:rPr>
          <w:rFonts w:ascii="Arial" w:hAnsi="Arial" w:cs="Arial"/>
          <w:szCs w:val="22"/>
        </w:rPr>
      </w:pPr>
    </w:p>
    <w:p w14:paraId="6484B057" w14:textId="3E17E684" w:rsidR="00317F0F" w:rsidRPr="009C2600" w:rsidRDefault="00317F0F" w:rsidP="009F0DCC">
      <w:pPr>
        <w:pStyle w:val="Odstavecseseznamem"/>
        <w:numPr>
          <w:ilvl w:val="0"/>
          <w:numId w:val="32"/>
        </w:numPr>
        <w:rPr>
          <w:rFonts w:ascii="Arial" w:hAnsi="Arial" w:cs="Arial"/>
          <w:szCs w:val="22"/>
        </w:rPr>
      </w:pPr>
      <w:r w:rsidRPr="009C2600">
        <w:rPr>
          <w:rFonts w:ascii="Arial" w:hAnsi="Arial" w:cs="Arial"/>
          <w:szCs w:val="22"/>
        </w:rPr>
        <w:t xml:space="preserve">Autor odpovídá </w:t>
      </w:r>
      <w:r w:rsidR="00523DD3" w:rsidRPr="009C2600">
        <w:rPr>
          <w:rFonts w:ascii="Arial" w:hAnsi="Arial" w:cs="Arial"/>
          <w:szCs w:val="22"/>
        </w:rPr>
        <w:t>IPR Praha</w:t>
      </w:r>
      <w:r w:rsidRPr="009C2600">
        <w:rPr>
          <w:rFonts w:ascii="Arial" w:hAnsi="Arial" w:cs="Arial"/>
          <w:szCs w:val="22"/>
        </w:rPr>
        <w:t xml:space="preserve"> za právní bezvadnost práv nabytých Smlouvou, tj. že užitím Dokumentu dle Smlouvy nemůže dojít k neoprávněnému zásahu do práv </w:t>
      </w:r>
      <w:r w:rsidRPr="009C2600">
        <w:rPr>
          <w:rFonts w:ascii="Arial" w:hAnsi="Arial" w:cs="Arial"/>
          <w:szCs w:val="22"/>
        </w:rPr>
        <w:lastRenderedPageBreak/>
        <w:t xml:space="preserve">třetích osob, ani k jinému porušení právních předpisů, že případné majetkové nároky třetích osob byly vypořádány a </w:t>
      </w:r>
      <w:r w:rsidR="00523DD3" w:rsidRPr="009C2600">
        <w:rPr>
          <w:rFonts w:ascii="Arial" w:hAnsi="Arial" w:cs="Arial"/>
          <w:szCs w:val="22"/>
        </w:rPr>
        <w:t>IPR Praha</w:t>
      </w:r>
      <w:r w:rsidRPr="009C2600">
        <w:rPr>
          <w:rFonts w:ascii="Arial" w:hAnsi="Arial" w:cs="Arial"/>
          <w:szCs w:val="22"/>
        </w:rPr>
        <w:t xml:space="preserve"> v souvislosti s užitím Dokumentu nevzniknou peněžité ani jiné povinnosti vůči třetím osobám.</w:t>
      </w:r>
    </w:p>
    <w:p w14:paraId="35F32D05" w14:textId="77777777" w:rsidR="009C2600" w:rsidRPr="009C2600" w:rsidRDefault="009C2600" w:rsidP="009C2600">
      <w:pPr>
        <w:pStyle w:val="Odstavecseseznamem"/>
        <w:ind w:left="1287"/>
        <w:rPr>
          <w:rFonts w:ascii="Arial" w:hAnsi="Arial" w:cs="Arial"/>
          <w:szCs w:val="22"/>
        </w:rPr>
      </w:pPr>
    </w:p>
    <w:p w14:paraId="36223083" w14:textId="4D12F534" w:rsidR="00317F0F" w:rsidRPr="009C2600" w:rsidRDefault="00317F0F" w:rsidP="009F0DCC">
      <w:pPr>
        <w:pStyle w:val="Odstavecseseznamem"/>
        <w:numPr>
          <w:ilvl w:val="0"/>
          <w:numId w:val="32"/>
        </w:numPr>
        <w:rPr>
          <w:rFonts w:ascii="Arial" w:hAnsi="Arial" w:cs="Arial"/>
          <w:szCs w:val="22"/>
        </w:rPr>
      </w:pPr>
      <w:r w:rsidRPr="009C2600">
        <w:rPr>
          <w:rFonts w:ascii="Arial" w:hAnsi="Arial" w:cs="Arial"/>
          <w:szCs w:val="22"/>
        </w:rPr>
        <w:t xml:space="preserve">Autor odpovídá </w:t>
      </w:r>
      <w:r w:rsidR="00523DD3" w:rsidRPr="009C2600">
        <w:rPr>
          <w:rFonts w:ascii="Arial" w:hAnsi="Arial" w:cs="Arial"/>
          <w:szCs w:val="22"/>
        </w:rPr>
        <w:t xml:space="preserve">IPR Praha </w:t>
      </w:r>
      <w:r w:rsidRPr="009C2600">
        <w:rPr>
          <w:rFonts w:ascii="Arial" w:hAnsi="Arial" w:cs="Arial"/>
          <w:szCs w:val="22"/>
        </w:rPr>
        <w:t>za škodu vzniklou v souvislosti s uplatněním práv třetích osob.</w:t>
      </w:r>
    </w:p>
    <w:p w14:paraId="6B55A44E" w14:textId="77777777" w:rsidR="009C2600" w:rsidRPr="009C2600" w:rsidRDefault="009C2600" w:rsidP="009C2600">
      <w:pPr>
        <w:pStyle w:val="Odstavecseseznamem"/>
        <w:ind w:left="1287"/>
        <w:rPr>
          <w:rFonts w:ascii="Arial" w:hAnsi="Arial" w:cs="Arial"/>
          <w:szCs w:val="22"/>
        </w:rPr>
      </w:pPr>
    </w:p>
    <w:p w14:paraId="03E21E61" w14:textId="2D5BFEA3" w:rsidR="00317F0F" w:rsidRPr="009C2600" w:rsidRDefault="00317F0F" w:rsidP="00470477">
      <w:pPr>
        <w:pStyle w:val="Odstavecseseznamem"/>
        <w:ind w:left="1287"/>
        <w:rPr>
          <w:rFonts w:ascii="Arial" w:hAnsi="Arial" w:cs="Arial"/>
          <w:szCs w:val="22"/>
        </w:rPr>
      </w:pPr>
    </w:p>
    <w:p w14:paraId="36BE2C66" w14:textId="6D03D2F3" w:rsidR="003F43B3" w:rsidRPr="009C2600" w:rsidRDefault="000C1390" w:rsidP="009F0DCC">
      <w:pPr>
        <w:pStyle w:val="Nadpis1"/>
        <w:rPr>
          <w:rFonts w:ascii="Arial" w:hAnsi="Arial"/>
          <w:szCs w:val="22"/>
        </w:rPr>
      </w:pPr>
      <w:r w:rsidRPr="009C2600">
        <w:rPr>
          <w:rFonts w:ascii="Arial" w:hAnsi="Arial"/>
          <w:szCs w:val="22"/>
        </w:rPr>
        <w:t>smluvní pokuta, náhrada škody</w:t>
      </w:r>
    </w:p>
    <w:p w14:paraId="3F06026E" w14:textId="1325656F" w:rsidR="00B55763" w:rsidRDefault="000C1390" w:rsidP="00B55763">
      <w:pPr>
        <w:pStyle w:val="Odstavecseseznamem"/>
        <w:numPr>
          <w:ilvl w:val="0"/>
          <w:numId w:val="42"/>
        </w:numPr>
        <w:rPr>
          <w:rFonts w:ascii="Arial" w:hAnsi="Arial" w:cs="Arial"/>
          <w:szCs w:val="22"/>
        </w:rPr>
      </w:pPr>
      <w:r w:rsidRPr="00B55763">
        <w:rPr>
          <w:rFonts w:ascii="Arial" w:hAnsi="Arial" w:cs="Arial"/>
          <w:szCs w:val="22"/>
        </w:rPr>
        <w:t xml:space="preserve">V případě, že </w:t>
      </w:r>
      <w:r w:rsidR="006C7E13" w:rsidRPr="00B55763">
        <w:rPr>
          <w:rFonts w:ascii="Arial" w:hAnsi="Arial" w:cs="Arial"/>
          <w:szCs w:val="22"/>
        </w:rPr>
        <w:t>Autor</w:t>
      </w:r>
      <w:r w:rsidRPr="00B55763">
        <w:rPr>
          <w:rFonts w:ascii="Arial" w:hAnsi="Arial" w:cs="Arial"/>
          <w:szCs w:val="22"/>
        </w:rPr>
        <w:t xml:space="preserve"> poruší povinnost dle článku 1.2, odst. </w:t>
      </w:r>
      <w:r w:rsidR="0044551D">
        <w:rPr>
          <w:rFonts w:ascii="Arial" w:hAnsi="Arial" w:cs="Arial"/>
          <w:szCs w:val="22"/>
        </w:rPr>
        <w:t>5</w:t>
      </w:r>
      <w:r w:rsidRPr="00B55763">
        <w:rPr>
          <w:rFonts w:ascii="Arial" w:hAnsi="Arial" w:cs="Arial"/>
          <w:szCs w:val="22"/>
        </w:rPr>
        <w:t xml:space="preserve"> Smlouvy, zavazuje se uhradit IPR Praha smluvní pokutu ve výši </w:t>
      </w:r>
      <w:r w:rsidR="00B9558E">
        <w:rPr>
          <w:rFonts w:ascii="Arial" w:hAnsi="Arial" w:cs="Arial"/>
          <w:szCs w:val="22"/>
        </w:rPr>
        <w:t>5</w:t>
      </w:r>
      <w:r w:rsidRPr="00B55763">
        <w:rPr>
          <w:rFonts w:ascii="Arial" w:hAnsi="Arial" w:cs="Arial"/>
          <w:szCs w:val="22"/>
        </w:rPr>
        <w:t xml:space="preserve">0.000 Kč (slovy: </w:t>
      </w:r>
      <w:r w:rsidR="00B9558E">
        <w:rPr>
          <w:rFonts w:ascii="Arial" w:hAnsi="Arial" w:cs="Arial"/>
          <w:szCs w:val="22"/>
        </w:rPr>
        <w:t>padesát</w:t>
      </w:r>
      <w:r w:rsidRPr="00B55763">
        <w:rPr>
          <w:rFonts w:ascii="Arial" w:hAnsi="Arial" w:cs="Arial"/>
          <w:szCs w:val="22"/>
        </w:rPr>
        <w:t xml:space="preserve"> tisíc korun českých) za každé takové porušení povinnosti.</w:t>
      </w:r>
    </w:p>
    <w:p w14:paraId="4575151D" w14:textId="6D430439" w:rsidR="000C1390" w:rsidRPr="00B55763" w:rsidRDefault="000C1390" w:rsidP="00B55763">
      <w:pPr>
        <w:pStyle w:val="Odstavecseseznamem"/>
        <w:ind w:left="1287"/>
        <w:rPr>
          <w:rFonts w:ascii="Arial" w:hAnsi="Arial" w:cs="Arial"/>
          <w:szCs w:val="22"/>
        </w:rPr>
      </w:pPr>
      <w:r w:rsidRPr="00B55763">
        <w:rPr>
          <w:rFonts w:ascii="Arial" w:hAnsi="Arial" w:cs="Arial"/>
          <w:szCs w:val="22"/>
        </w:rPr>
        <w:t xml:space="preserve"> </w:t>
      </w:r>
    </w:p>
    <w:p w14:paraId="20D1B894" w14:textId="408FADCB" w:rsidR="000C1390" w:rsidRPr="00B55763" w:rsidRDefault="000C1390" w:rsidP="00B55763">
      <w:pPr>
        <w:pStyle w:val="Odstavecseseznamem"/>
        <w:numPr>
          <w:ilvl w:val="0"/>
          <w:numId w:val="42"/>
        </w:numPr>
        <w:rPr>
          <w:rFonts w:ascii="Arial" w:hAnsi="Arial" w:cs="Arial"/>
          <w:szCs w:val="22"/>
        </w:rPr>
      </w:pPr>
      <w:r w:rsidRPr="00B55763">
        <w:rPr>
          <w:rFonts w:ascii="Arial" w:hAnsi="Arial" w:cs="Arial"/>
          <w:szCs w:val="22"/>
        </w:rPr>
        <w:t xml:space="preserve">V případě, že z důvodu porušení povinnosti dle článku 1.2, odst. </w:t>
      </w:r>
      <w:r w:rsidR="0044551D">
        <w:rPr>
          <w:rFonts w:ascii="Arial" w:hAnsi="Arial" w:cs="Arial"/>
          <w:szCs w:val="22"/>
        </w:rPr>
        <w:t xml:space="preserve">5 </w:t>
      </w:r>
      <w:r w:rsidRPr="00B55763">
        <w:rPr>
          <w:rFonts w:ascii="Arial" w:hAnsi="Arial" w:cs="Arial"/>
          <w:szCs w:val="22"/>
        </w:rPr>
        <w:t xml:space="preserve">Smlouvy ze strany </w:t>
      </w:r>
      <w:r w:rsidR="006C7E13" w:rsidRPr="00B55763">
        <w:rPr>
          <w:rFonts w:ascii="Arial" w:hAnsi="Arial" w:cs="Arial"/>
          <w:szCs w:val="22"/>
        </w:rPr>
        <w:t>Autora</w:t>
      </w:r>
      <w:r w:rsidRPr="00B55763">
        <w:rPr>
          <w:rFonts w:ascii="Arial" w:hAnsi="Arial" w:cs="Arial"/>
          <w:szCs w:val="22"/>
        </w:rPr>
        <w:t xml:space="preserve"> bude IPR Praha nucen zrušit Soutěž o návrh či jakýkoliv </w:t>
      </w:r>
      <w:r w:rsidR="00B126DD" w:rsidRPr="00B55763">
        <w:rPr>
          <w:rFonts w:ascii="Arial" w:hAnsi="Arial" w:cs="Arial"/>
          <w:szCs w:val="22"/>
        </w:rPr>
        <w:t>D</w:t>
      </w:r>
      <w:r w:rsidRPr="00B55763">
        <w:rPr>
          <w:rFonts w:ascii="Arial" w:hAnsi="Arial" w:cs="Arial"/>
          <w:szCs w:val="22"/>
        </w:rPr>
        <w:t xml:space="preserve">ílčí úkon v rámci Soutěže o návrh, zavazuje se </w:t>
      </w:r>
      <w:r w:rsidR="006C7E13" w:rsidRPr="00B55763">
        <w:rPr>
          <w:rFonts w:ascii="Arial" w:hAnsi="Arial" w:cs="Arial"/>
          <w:szCs w:val="22"/>
        </w:rPr>
        <w:t>Autor</w:t>
      </w:r>
      <w:r w:rsidRPr="00B55763">
        <w:rPr>
          <w:rFonts w:ascii="Arial" w:hAnsi="Arial" w:cs="Arial"/>
          <w:szCs w:val="22"/>
        </w:rPr>
        <w:t xml:space="preserve"> nahradit IPR Praha škodu způsobenou porušením povinnosti IPR Praha ve výši, která přesahuje výši sjednané smluvní pokuty dle článku </w:t>
      </w:r>
      <w:r w:rsidR="0044551D">
        <w:rPr>
          <w:rFonts w:ascii="Arial" w:hAnsi="Arial" w:cs="Arial"/>
          <w:szCs w:val="22"/>
        </w:rPr>
        <w:t>3</w:t>
      </w:r>
      <w:r w:rsidRPr="00B55763">
        <w:rPr>
          <w:rFonts w:ascii="Arial" w:hAnsi="Arial" w:cs="Arial"/>
          <w:szCs w:val="22"/>
        </w:rPr>
        <w:t xml:space="preserve"> odst. 1 Smlouvy. Strany tak výslovně vylučují použití ustanovení § 2050 občanského zákoníku.</w:t>
      </w:r>
    </w:p>
    <w:p w14:paraId="4DA81B9D" w14:textId="1E053562" w:rsidR="000C1390" w:rsidRPr="009C2600" w:rsidRDefault="000C1390" w:rsidP="009C2600">
      <w:pPr>
        <w:pStyle w:val="Nadpis1"/>
        <w:rPr>
          <w:rFonts w:ascii="Arial" w:hAnsi="Arial"/>
          <w:szCs w:val="22"/>
        </w:rPr>
      </w:pPr>
      <w:r w:rsidRPr="009C2600">
        <w:rPr>
          <w:rFonts w:ascii="Arial" w:hAnsi="Arial"/>
          <w:szCs w:val="22"/>
        </w:rPr>
        <w:t>doba trvání smlouvy, Ukončení Smlouvy</w:t>
      </w:r>
    </w:p>
    <w:p w14:paraId="4A7C3FE4" w14:textId="606DC8B6" w:rsidR="001600A2" w:rsidRPr="009C2600" w:rsidRDefault="001600A2" w:rsidP="009C2600">
      <w:pPr>
        <w:pStyle w:val="Odstavecseseznamem"/>
        <w:numPr>
          <w:ilvl w:val="0"/>
          <w:numId w:val="33"/>
        </w:numPr>
        <w:rPr>
          <w:rFonts w:ascii="Arial" w:hAnsi="Arial" w:cs="Arial"/>
          <w:szCs w:val="22"/>
        </w:rPr>
      </w:pPr>
      <w:r w:rsidRPr="009C2600">
        <w:rPr>
          <w:rFonts w:ascii="Arial" w:hAnsi="Arial" w:cs="Arial"/>
          <w:szCs w:val="22"/>
        </w:rPr>
        <w:t xml:space="preserve">Tato Smlouva se uzavírá na dobu určitou časově omezenou okamžikem </w:t>
      </w:r>
      <w:r w:rsidR="00E474C5">
        <w:rPr>
          <w:rFonts w:ascii="Arial" w:hAnsi="Arial" w:cs="Arial"/>
          <w:szCs w:val="22"/>
        </w:rPr>
        <w:t>podpisu smlouvy o dopracování projektové dokumentace zpracovatelem, vybraným v zadávacím řízení navazujícím na Soutěž o návrh. Tím nejsou dotčena práva a povinnosti, sjednané v čl. 2 Smlouvy</w:t>
      </w:r>
      <w:r w:rsidR="00D24A95">
        <w:rPr>
          <w:rFonts w:ascii="Arial" w:hAnsi="Arial" w:cs="Arial"/>
          <w:szCs w:val="22"/>
        </w:rPr>
        <w:t>, jakož ani další již vzniklá oprávnění, nároky a závazky Stran</w:t>
      </w:r>
      <w:r w:rsidR="00E474C5">
        <w:rPr>
          <w:rFonts w:ascii="Arial" w:hAnsi="Arial" w:cs="Arial"/>
          <w:szCs w:val="22"/>
        </w:rPr>
        <w:t>.</w:t>
      </w:r>
    </w:p>
    <w:p w14:paraId="12B8B0FF" w14:textId="77777777" w:rsidR="009C2600" w:rsidRPr="009C2600" w:rsidRDefault="009C2600" w:rsidP="009C2600">
      <w:pPr>
        <w:pStyle w:val="Odstavecseseznamem"/>
        <w:ind w:left="1287"/>
        <w:rPr>
          <w:rFonts w:ascii="Arial" w:hAnsi="Arial" w:cs="Arial"/>
          <w:szCs w:val="22"/>
        </w:rPr>
      </w:pPr>
    </w:p>
    <w:p w14:paraId="45382250" w14:textId="796C9FEB" w:rsidR="000C1390" w:rsidRPr="009C2600" w:rsidRDefault="000C1390" w:rsidP="009C2600">
      <w:pPr>
        <w:pStyle w:val="Odstavecseseznamem"/>
        <w:numPr>
          <w:ilvl w:val="0"/>
          <w:numId w:val="33"/>
        </w:numPr>
        <w:rPr>
          <w:rFonts w:ascii="Arial" w:hAnsi="Arial" w:cs="Arial"/>
          <w:szCs w:val="22"/>
        </w:rPr>
      </w:pPr>
      <w:r w:rsidRPr="009C2600">
        <w:rPr>
          <w:rFonts w:ascii="Arial" w:hAnsi="Arial" w:cs="Arial"/>
          <w:szCs w:val="22"/>
        </w:rPr>
        <w:t xml:space="preserve">Tato Smlouva může být ukončena pouze: </w:t>
      </w:r>
    </w:p>
    <w:p w14:paraId="573FFCF8" w14:textId="77777777" w:rsidR="009C2600" w:rsidRPr="009C2600" w:rsidRDefault="009C2600" w:rsidP="009C2600">
      <w:pPr>
        <w:pStyle w:val="Odstavecseseznamem"/>
        <w:ind w:left="1287"/>
        <w:rPr>
          <w:rFonts w:ascii="Arial" w:hAnsi="Arial" w:cs="Arial"/>
          <w:szCs w:val="22"/>
        </w:rPr>
      </w:pPr>
    </w:p>
    <w:p w14:paraId="15892D75" w14:textId="77777777" w:rsidR="000C1390" w:rsidRPr="009C2600" w:rsidRDefault="000C1390" w:rsidP="009C2600">
      <w:pPr>
        <w:pStyle w:val="Odstavecseseznamem"/>
        <w:numPr>
          <w:ilvl w:val="0"/>
          <w:numId w:val="34"/>
        </w:numPr>
        <w:rPr>
          <w:rFonts w:ascii="Arial" w:hAnsi="Arial" w:cs="Arial"/>
          <w:szCs w:val="22"/>
        </w:rPr>
      </w:pPr>
      <w:r w:rsidRPr="009C2600">
        <w:rPr>
          <w:rFonts w:ascii="Arial" w:hAnsi="Arial" w:cs="Arial"/>
          <w:szCs w:val="22"/>
        </w:rPr>
        <w:t>splněním povinností Stran vyplývajících z této Smlouvy;</w:t>
      </w:r>
    </w:p>
    <w:p w14:paraId="4AA1A58A" w14:textId="77777777" w:rsidR="000C1390" w:rsidRPr="009C2600" w:rsidRDefault="000C1390" w:rsidP="009C2600">
      <w:pPr>
        <w:pStyle w:val="Odstavecseseznamem"/>
        <w:numPr>
          <w:ilvl w:val="0"/>
          <w:numId w:val="34"/>
        </w:numPr>
        <w:rPr>
          <w:rFonts w:ascii="Arial" w:hAnsi="Arial" w:cs="Arial"/>
          <w:szCs w:val="22"/>
        </w:rPr>
      </w:pPr>
      <w:r w:rsidRPr="009C2600">
        <w:rPr>
          <w:rFonts w:ascii="Arial" w:hAnsi="Arial" w:cs="Arial"/>
          <w:szCs w:val="22"/>
        </w:rPr>
        <w:t xml:space="preserve">dohodou Stran; a </w:t>
      </w:r>
    </w:p>
    <w:p w14:paraId="36587646" w14:textId="5101CEF5" w:rsidR="000C1390" w:rsidRPr="009C2600" w:rsidRDefault="000C1390" w:rsidP="009C2600">
      <w:pPr>
        <w:pStyle w:val="Odstavecseseznamem"/>
        <w:numPr>
          <w:ilvl w:val="0"/>
          <w:numId w:val="34"/>
        </w:numPr>
        <w:rPr>
          <w:rFonts w:ascii="Arial" w:hAnsi="Arial" w:cs="Arial"/>
          <w:szCs w:val="22"/>
        </w:rPr>
      </w:pPr>
      <w:r w:rsidRPr="009C2600">
        <w:rPr>
          <w:rFonts w:ascii="Arial" w:hAnsi="Arial" w:cs="Arial"/>
          <w:szCs w:val="22"/>
        </w:rPr>
        <w:t xml:space="preserve">odstoupením od této Smlouvy kteroukoli ze Stran z důvodů stanovených Občanským zákoníkem a touto Smlouvou, zejména z důvodů uvedených v odstavci </w:t>
      </w:r>
      <w:r w:rsidR="00831DAF" w:rsidRPr="009C2600">
        <w:rPr>
          <w:rFonts w:ascii="Arial" w:hAnsi="Arial" w:cs="Arial"/>
          <w:szCs w:val="22"/>
        </w:rPr>
        <w:t>3</w:t>
      </w:r>
      <w:r w:rsidRPr="009C2600">
        <w:rPr>
          <w:rFonts w:ascii="Arial" w:hAnsi="Arial" w:cs="Arial"/>
          <w:szCs w:val="22"/>
        </w:rPr>
        <w:t xml:space="preserve"> a odstavci </w:t>
      </w:r>
      <w:r w:rsidR="00831DAF" w:rsidRPr="009C2600">
        <w:rPr>
          <w:rFonts w:ascii="Arial" w:hAnsi="Arial" w:cs="Arial"/>
          <w:szCs w:val="22"/>
        </w:rPr>
        <w:t>4</w:t>
      </w:r>
      <w:r w:rsidRPr="009C2600">
        <w:rPr>
          <w:rFonts w:ascii="Arial" w:hAnsi="Arial" w:cs="Arial"/>
          <w:szCs w:val="22"/>
        </w:rPr>
        <w:t xml:space="preserve"> tohoto článku Smlouvy.</w:t>
      </w:r>
    </w:p>
    <w:p w14:paraId="4D6D680B" w14:textId="77777777" w:rsidR="009C2600" w:rsidRPr="009C2600" w:rsidRDefault="009C2600" w:rsidP="009C2600">
      <w:pPr>
        <w:pStyle w:val="Odstavecseseznamem"/>
        <w:ind w:left="1287"/>
        <w:rPr>
          <w:rFonts w:ascii="Arial" w:hAnsi="Arial" w:cs="Arial"/>
          <w:szCs w:val="22"/>
        </w:rPr>
      </w:pPr>
    </w:p>
    <w:p w14:paraId="6F7B7950" w14:textId="70E0FB64" w:rsidR="000C1390" w:rsidRPr="009C2600" w:rsidRDefault="000C1390" w:rsidP="009C2600">
      <w:pPr>
        <w:pStyle w:val="Odstavecseseznamem"/>
        <w:numPr>
          <w:ilvl w:val="0"/>
          <w:numId w:val="33"/>
        </w:numPr>
        <w:rPr>
          <w:rFonts w:ascii="Arial" w:hAnsi="Arial" w:cs="Arial"/>
          <w:szCs w:val="22"/>
        </w:rPr>
      </w:pPr>
      <w:r w:rsidRPr="009C2600">
        <w:rPr>
          <w:rFonts w:ascii="Arial" w:hAnsi="Arial" w:cs="Arial"/>
          <w:szCs w:val="22"/>
        </w:rPr>
        <w:t xml:space="preserve">Právo </w:t>
      </w:r>
      <w:r w:rsidR="00533FE5" w:rsidRPr="009C2600">
        <w:rPr>
          <w:rFonts w:ascii="Arial" w:hAnsi="Arial" w:cs="Arial"/>
          <w:szCs w:val="22"/>
        </w:rPr>
        <w:t xml:space="preserve">IPR Praha </w:t>
      </w:r>
      <w:r w:rsidRPr="009C2600">
        <w:rPr>
          <w:rFonts w:ascii="Arial" w:hAnsi="Arial" w:cs="Arial"/>
          <w:szCs w:val="22"/>
        </w:rPr>
        <w:t>odstoupit od Smlouvy</w:t>
      </w:r>
      <w:r w:rsidR="009C2600" w:rsidRPr="009C2600">
        <w:rPr>
          <w:rFonts w:ascii="Arial" w:hAnsi="Arial" w:cs="Arial"/>
          <w:szCs w:val="22"/>
        </w:rPr>
        <w:t xml:space="preserve">; </w:t>
      </w:r>
      <w:r w:rsidR="00533FE5" w:rsidRPr="009C2600">
        <w:rPr>
          <w:rFonts w:ascii="Arial" w:hAnsi="Arial" w:cs="Arial"/>
          <w:szCs w:val="22"/>
        </w:rPr>
        <w:t>IPR Praha</w:t>
      </w:r>
      <w:r w:rsidRPr="009C2600">
        <w:rPr>
          <w:rFonts w:ascii="Arial" w:hAnsi="Arial" w:cs="Arial"/>
          <w:szCs w:val="22"/>
        </w:rPr>
        <w:t xml:space="preserve"> je oprávněn odstoupit od této Smlouvy, pokud: </w:t>
      </w:r>
    </w:p>
    <w:p w14:paraId="02191834" w14:textId="77777777" w:rsidR="009C2600" w:rsidRPr="009C2600" w:rsidRDefault="009C2600" w:rsidP="009C2600">
      <w:pPr>
        <w:pStyle w:val="Odstavecseseznamem"/>
        <w:ind w:left="1287"/>
        <w:rPr>
          <w:rFonts w:ascii="Arial" w:hAnsi="Arial" w:cs="Arial"/>
          <w:szCs w:val="22"/>
        </w:rPr>
      </w:pPr>
    </w:p>
    <w:p w14:paraId="6EE9D93C" w14:textId="1FD6AA4D" w:rsidR="000C1390" w:rsidRPr="009C2600" w:rsidRDefault="006C7E13" w:rsidP="009C2600">
      <w:pPr>
        <w:pStyle w:val="Odstavecseseznamem"/>
        <w:numPr>
          <w:ilvl w:val="0"/>
          <w:numId w:val="36"/>
        </w:numPr>
        <w:rPr>
          <w:rFonts w:ascii="Arial" w:hAnsi="Arial" w:cs="Arial"/>
          <w:szCs w:val="22"/>
        </w:rPr>
      </w:pPr>
      <w:r w:rsidRPr="009C2600">
        <w:rPr>
          <w:rFonts w:ascii="Arial" w:hAnsi="Arial" w:cs="Arial"/>
          <w:szCs w:val="22"/>
        </w:rPr>
        <w:t>Autor</w:t>
      </w:r>
      <w:r w:rsidR="000C1390" w:rsidRPr="009C2600">
        <w:rPr>
          <w:rFonts w:ascii="Arial" w:hAnsi="Arial" w:cs="Arial"/>
          <w:szCs w:val="22"/>
        </w:rPr>
        <w:t xml:space="preserve"> porušil nebo nesplnil jakoukoli ze svých povinností vyplývajících z této Smlouvy;</w:t>
      </w:r>
    </w:p>
    <w:p w14:paraId="5840B0BA" w14:textId="38CE85E7" w:rsidR="000C1390" w:rsidRPr="009C2600" w:rsidRDefault="00533FE5" w:rsidP="009C2600">
      <w:pPr>
        <w:pStyle w:val="Odstavecseseznamem"/>
        <w:numPr>
          <w:ilvl w:val="0"/>
          <w:numId w:val="36"/>
        </w:numPr>
        <w:rPr>
          <w:rFonts w:ascii="Arial" w:hAnsi="Arial" w:cs="Arial"/>
          <w:szCs w:val="22"/>
        </w:rPr>
      </w:pPr>
      <w:r w:rsidRPr="009C2600">
        <w:rPr>
          <w:rFonts w:ascii="Arial" w:hAnsi="Arial" w:cs="Arial"/>
          <w:szCs w:val="22"/>
        </w:rPr>
        <w:t xml:space="preserve">IPR Praha </w:t>
      </w:r>
      <w:r w:rsidR="000C1390" w:rsidRPr="009C2600">
        <w:rPr>
          <w:rFonts w:ascii="Arial" w:hAnsi="Arial" w:cs="Arial"/>
          <w:szCs w:val="22"/>
        </w:rPr>
        <w:t>zrušil Soutěž o návrh</w:t>
      </w:r>
      <w:r w:rsidR="001600A2" w:rsidRPr="009C2600">
        <w:rPr>
          <w:rFonts w:ascii="Arial" w:hAnsi="Arial" w:cs="Arial"/>
          <w:szCs w:val="22"/>
        </w:rPr>
        <w:t>;</w:t>
      </w:r>
    </w:p>
    <w:p w14:paraId="65F3C515" w14:textId="45FB592C" w:rsidR="001600A2" w:rsidRPr="009C2600" w:rsidRDefault="001600A2" w:rsidP="009C2600">
      <w:pPr>
        <w:pStyle w:val="Odstavecseseznamem"/>
        <w:numPr>
          <w:ilvl w:val="0"/>
          <w:numId w:val="36"/>
        </w:numPr>
        <w:rPr>
          <w:rFonts w:ascii="Arial" w:hAnsi="Arial" w:cs="Arial"/>
          <w:szCs w:val="22"/>
        </w:rPr>
      </w:pPr>
      <w:r w:rsidRPr="009C2600">
        <w:rPr>
          <w:rFonts w:ascii="Arial" w:hAnsi="Arial" w:cs="Arial"/>
          <w:szCs w:val="22"/>
        </w:rPr>
        <w:t>činnosti související s</w:t>
      </w:r>
      <w:r w:rsidR="004420FD">
        <w:rPr>
          <w:rFonts w:ascii="Arial" w:hAnsi="Arial" w:cs="Arial"/>
          <w:szCs w:val="22"/>
        </w:rPr>
        <w:t xml:space="preserve"> P</w:t>
      </w:r>
      <w:r w:rsidRPr="009C2600">
        <w:rPr>
          <w:rFonts w:ascii="Arial" w:hAnsi="Arial" w:cs="Arial"/>
          <w:szCs w:val="22"/>
        </w:rPr>
        <w:t xml:space="preserve">rojektem Vltavské Filharmonie byly přeneseny na jiný subjekt, než IPR Praha a IPR Praha nemá možnost poskytnout </w:t>
      </w:r>
      <w:r w:rsidR="006C7E13" w:rsidRPr="009C2600">
        <w:rPr>
          <w:rFonts w:ascii="Arial" w:hAnsi="Arial" w:cs="Arial"/>
          <w:szCs w:val="22"/>
        </w:rPr>
        <w:t>Autorovi</w:t>
      </w:r>
      <w:r w:rsidRPr="009C2600">
        <w:rPr>
          <w:rFonts w:ascii="Arial" w:hAnsi="Arial" w:cs="Arial"/>
          <w:szCs w:val="22"/>
        </w:rPr>
        <w:t xml:space="preserve"> spolupráci dle této Smlouvy.</w:t>
      </w:r>
    </w:p>
    <w:p w14:paraId="6A445762" w14:textId="77777777" w:rsidR="009C2600" w:rsidRPr="009C2600" w:rsidRDefault="009C2600" w:rsidP="009C2600">
      <w:pPr>
        <w:pStyle w:val="Odstavecseseznamem"/>
        <w:ind w:left="1287"/>
        <w:rPr>
          <w:rFonts w:ascii="Arial" w:hAnsi="Arial" w:cs="Arial"/>
          <w:szCs w:val="22"/>
        </w:rPr>
      </w:pPr>
    </w:p>
    <w:p w14:paraId="6406310F" w14:textId="68E74C01" w:rsidR="000C1390" w:rsidRPr="009C2600" w:rsidRDefault="000C1390" w:rsidP="009C2600">
      <w:pPr>
        <w:pStyle w:val="Odstavecseseznamem"/>
        <w:numPr>
          <w:ilvl w:val="0"/>
          <w:numId w:val="33"/>
        </w:numPr>
        <w:rPr>
          <w:rFonts w:ascii="Arial" w:hAnsi="Arial" w:cs="Arial"/>
          <w:szCs w:val="22"/>
        </w:rPr>
      </w:pPr>
      <w:r w:rsidRPr="009C2600">
        <w:rPr>
          <w:rFonts w:ascii="Arial" w:hAnsi="Arial" w:cs="Arial"/>
          <w:szCs w:val="22"/>
        </w:rPr>
        <w:t xml:space="preserve">Právo </w:t>
      </w:r>
      <w:r w:rsidR="006C7E13" w:rsidRPr="009C2600">
        <w:rPr>
          <w:rFonts w:ascii="Arial" w:hAnsi="Arial" w:cs="Arial"/>
          <w:szCs w:val="22"/>
        </w:rPr>
        <w:t>Autora</w:t>
      </w:r>
      <w:r w:rsidRPr="009C2600">
        <w:rPr>
          <w:rFonts w:ascii="Arial" w:hAnsi="Arial" w:cs="Arial"/>
          <w:szCs w:val="22"/>
        </w:rPr>
        <w:t xml:space="preserve"> odstoupit od Smlouvy</w:t>
      </w:r>
      <w:r w:rsidR="009C2600" w:rsidRPr="009C2600">
        <w:rPr>
          <w:rFonts w:ascii="Arial" w:hAnsi="Arial" w:cs="Arial"/>
          <w:szCs w:val="22"/>
        </w:rPr>
        <w:t xml:space="preserve">; </w:t>
      </w:r>
      <w:r w:rsidR="006C7E13" w:rsidRPr="009C2600">
        <w:rPr>
          <w:rFonts w:ascii="Arial" w:hAnsi="Arial" w:cs="Arial"/>
          <w:szCs w:val="22"/>
        </w:rPr>
        <w:t>Autor</w:t>
      </w:r>
      <w:r w:rsidRPr="009C2600">
        <w:rPr>
          <w:rFonts w:ascii="Arial" w:hAnsi="Arial" w:cs="Arial"/>
          <w:szCs w:val="22"/>
        </w:rPr>
        <w:t xml:space="preserve"> je oprávněn odstoupit od této Smlouvy, pokud:</w:t>
      </w:r>
    </w:p>
    <w:p w14:paraId="0C5BB5FB" w14:textId="77777777" w:rsidR="009C2600" w:rsidRPr="009C2600" w:rsidRDefault="009C2600" w:rsidP="009C2600">
      <w:pPr>
        <w:pStyle w:val="Odstavecseseznamem"/>
        <w:ind w:left="1287"/>
        <w:rPr>
          <w:rFonts w:ascii="Arial" w:hAnsi="Arial" w:cs="Arial"/>
          <w:szCs w:val="22"/>
        </w:rPr>
      </w:pPr>
    </w:p>
    <w:p w14:paraId="5CCB5792" w14:textId="652FF4F3" w:rsidR="000C1390" w:rsidRPr="009C2600" w:rsidRDefault="00533FE5" w:rsidP="009C2600">
      <w:pPr>
        <w:pStyle w:val="Odstavecseseznamem"/>
        <w:numPr>
          <w:ilvl w:val="0"/>
          <w:numId w:val="38"/>
        </w:numPr>
        <w:rPr>
          <w:rFonts w:ascii="Arial" w:hAnsi="Arial" w:cs="Arial"/>
          <w:szCs w:val="22"/>
        </w:rPr>
      </w:pPr>
      <w:r w:rsidRPr="009C2600">
        <w:rPr>
          <w:rFonts w:ascii="Arial" w:hAnsi="Arial" w:cs="Arial"/>
          <w:szCs w:val="22"/>
        </w:rPr>
        <w:t xml:space="preserve">IPR Praha </w:t>
      </w:r>
      <w:r w:rsidR="000C1390" w:rsidRPr="009C2600">
        <w:rPr>
          <w:rFonts w:ascii="Arial" w:hAnsi="Arial" w:cs="Arial"/>
          <w:szCs w:val="22"/>
        </w:rPr>
        <w:t xml:space="preserve">porušil nebo nesplnil jakoukoli ze svých povinností vyplývajících z této Smlouvy a nenapravil takové porušení v přiměřené lhůtě určené </w:t>
      </w:r>
      <w:r w:rsidR="005B1939" w:rsidRPr="009C2600">
        <w:rPr>
          <w:rFonts w:ascii="Arial" w:hAnsi="Arial" w:cs="Arial"/>
          <w:szCs w:val="22"/>
        </w:rPr>
        <w:t>Autorem</w:t>
      </w:r>
      <w:r w:rsidRPr="009C2600">
        <w:rPr>
          <w:rFonts w:ascii="Arial" w:hAnsi="Arial" w:cs="Arial"/>
          <w:szCs w:val="22"/>
        </w:rPr>
        <w:t xml:space="preserve"> </w:t>
      </w:r>
      <w:r w:rsidR="000C1390" w:rsidRPr="009C2600">
        <w:rPr>
          <w:rFonts w:ascii="Arial" w:hAnsi="Arial" w:cs="Arial"/>
          <w:szCs w:val="22"/>
        </w:rPr>
        <w:t xml:space="preserve">v písemné výzvě k nápravě, doručené </w:t>
      </w:r>
      <w:r w:rsidRPr="009C2600">
        <w:rPr>
          <w:rFonts w:ascii="Arial" w:hAnsi="Arial" w:cs="Arial"/>
          <w:szCs w:val="22"/>
        </w:rPr>
        <w:t>IPR Praha</w:t>
      </w:r>
      <w:r w:rsidR="000C1390" w:rsidRPr="009C2600">
        <w:rPr>
          <w:rFonts w:ascii="Arial" w:hAnsi="Arial" w:cs="Arial"/>
          <w:szCs w:val="22"/>
        </w:rPr>
        <w:t xml:space="preserve">, kde bylo specifikováno příslušné porušení; lhůta k nápravě nesmí být kratší než patnáct (15) pracovních dnů; </w:t>
      </w:r>
    </w:p>
    <w:p w14:paraId="18C5CBE4" w14:textId="5AA3A9D8" w:rsidR="000C1390" w:rsidRPr="009C2600" w:rsidRDefault="00533FE5" w:rsidP="009C2600">
      <w:pPr>
        <w:pStyle w:val="Odstavecseseznamem"/>
        <w:numPr>
          <w:ilvl w:val="0"/>
          <w:numId w:val="38"/>
        </w:numPr>
        <w:rPr>
          <w:rFonts w:ascii="Arial" w:hAnsi="Arial" w:cs="Arial"/>
          <w:szCs w:val="22"/>
        </w:rPr>
      </w:pPr>
      <w:r w:rsidRPr="009C2600">
        <w:rPr>
          <w:rFonts w:ascii="Arial" w:hAnsi="Arial" w:cs="Arial"/>
          <w:szCs w:val="22"/>
        </w:rPr>
        <w:t xml:space="preserve">IPR Praha </w:t>
      </w:r>
      <w:r w:rsidR="000C1390" w:rsidRPr="009C2600">
        <w:rPr>
          <w:rFonts w:ascii="Arial" w:hAnsi="Arial" w:cs="Arial"/>
          <w:szCs w:val="22"/>
        </w:rPr>
        <w:t>zrušil Soutěž o návrh.</w:t>
      </w:r>
    </w:p>
    <w:p w14:paraId="53B79F8E" w14:textId="77777777" w:rsidR="009C2600" w:rsidRPr="009C2600" w:rsidRDefault="009C2600" w:rsidP="009C2600">
      <w:pPr>
        <w:pStyle w:val="Odstavecseseznamem"/>
        <w:ind w:left="1287"/>
        <w:rPr>
          <w:rFonts w:ascii="Arial" w:hAnsi="Arial" w:cs="Arial"/>
          <w:szCs w:val="22"/>
        </w:rPr>
      </w:pPr>
    </w:p>
    <w:p w14:paraId="60AB9A95" w14:textId="08145547" w:rsidR="000C1390" w:rsidRDefault="000C1390" w:rsidP="009C2600">
      <w:pPr>
        <w:pStyle w:val="Odstavecseseznamem"/>
        <w:numPr>
          <w:ilvl w:val="0"/>
          <w:numId w:val="33"/>
        </w:numPr>
        <w:rPr>
          <w:rFonts w:ascii="Arial" w:hAnsi="Arial" w:cs="Arial"/>
          <w:szCs w:val="22"/>
        </w:rPr>
      </w:pPr>
      <w:r w:rsidRPr="009C2600">
        <w:rPr>
          <w:rFonts w:ascii="Arial" w:hAnsi="Arial" w:cs="Arial"/>
          <w:szCs w:val="22"/>
        </w:rPr>
        <w:t xml:space="preserve">Odstoupení od Smlouvy musí být učiněno písemným oznámením odstupující Strany řádně doručeným druhé Straně s uvedením důvodu, ze kterého se od Smlouvy odstupuje. Odstoupení nabude účinnosti dnem, kdy je oznámení o odstoupení příslušné Straně řádně doručeno. </w:t>
      </w:r>
    </w:p>
    <w:p w14:paraId="0F182BE9" w14:textId="77777777" w:rsidR="00D24A95" w:rsidRDefault="00D24A95" w:rsidP="00D24A95">
      <w:pPr>
        <w:pStyle w:val="Odstavecseseznamem"/>
        <w:ind w:left="1287"/>
        <w:rPr>
          <w:rFonts w:ascii="Arial" w:hAnsi="Arial" w:cs="Arial"/>
          <w:szCs w:val="22"/>
        </w:rPr>
      </w:pPr>
    </w:p>
    <w:p w14:paraId="4AEDA47C" w14:textId="66651122" w:rsidR="00D24A95" w:rsidRPr="009C2600" w:rsidRDefault="00D24A95" w:rsidP="009C2600">
      <w:pPr>
        <w:pStyle w:val="Odstavecseseznamem"/>
        <w:numPr>
          <w:ilvl w:val="0"/>
          <w:numId w:val="33"/>
        </w:numPr>
        <w:rPr>
          <w:rFonts w:ascii="Arial" w:hAnsi="Arial" w:cs="Arial"/>
          <w:szCs w:val="22"/>
        </w:rPr>
      </w:pPr>
      <w:r>
        <w:rPr>
          <w:rFonts w:ascii="Arial" w:hAnsi="Arial" w:cs="Arial"/>
          <w:szCs w:val="22"/>
        </w:rPr>
        <w:t xml:space="preserve">Odstoupením od Smlouvy či dohodou o ukončení Smlouvy </w:t>
      </w:r>
      <w:r w:rsidRPr="00D24A95">
        <w:rPr>
          <w:rFonts w:ascii="Arial" w:hAnsi="Arial" w:cs="Arial"/>
          <w:szCs w:val="22"/>
        </w:rPr>
        <w:t xml:space="preserve">nejsou dotčena ustanovení týkající se smluvních pokut, náhrady škody, </w:t>
      </w:r>
      <w:r>
        <w:rPr>
          <w:rFonts w:ascii="Arial" w:hAnsi="Arial" w:cs="Arial"/>
          <w:szCs w:val="22"/>
        </w:rPr>
        <w:t>mlčenlivosti</w:t>
      </w:r>
      <w:r w:rsidR="00B9558E">
        <w:rPr>
          <w:rFonts w:ascii="Arial" w:hAnsi="Arial" w:cs="Arial"/>
          <w:szCs w:val="22"/>
        </w:rPr>
        <w:t xml:space="preserve">, udělených licencí </w:t>
      </w:r>
      <w:r w:rsidRPr="00D24A95">
        <w:rPr>
          <w:rFonts w:ascii="Arial" w:hAnsi="Arial" w:cs="Arial"/>
          <w:szCs w:val="22"/>
        </w:rPr>
        <w:t>a ustanovení týkající se takových práv a povinností, z jejichž povahy vyplývá, že mají trvat i po odstoupení či ukončení Smlouvy</w:t>
      </w:r>
      <w:r w:rsidR="005106D6">
        <w:rPr>
          <w:rFonts w:ascii="Arial" w:hAnsi="Arial" w:cs="Arial"/>
          <w:szCs w:val="22"/>
        </w:rPr>
        <w:t>.</w:t>
      </w:r>
    </w:p>
    <w:p w14:paraId="13981D48" w14:textId="77777777" w:rsidR="000C1390" w:rsidRPr="009C2600" w:rsidRDefault="000C1390" w:rsidP="009F0DCC">
      <w:pPr>
        <w:rPr>
          <w:rFonts w:ascii="Arial" w:hAnsi="Arial" w:cs="Arial"/>
          <w:szCs w:val="22"/>
        </w:rPr>
      </w:pPr>
    </w:p>
    <w:p w14:paraId="00E83B7A" w14:textId="21447616" w:rsidR="000C1390" w:rsidRPr="009C2600" w:rsidRDefault="000C1390" w:rsidP="009C2600">
      <w:pPr>
        <w:pStyle w:val="Nadpis1"/>
        <w:rPr>
          <w:rFonts w:ascii="Arial" w:hAnsi="Arial"/>
          <w:szCs w:val="22"/>
        </w:rPr>
      </w:pPr>
      <w:r w:rsidRPr="009C2600">
        <w:rPr>
          <w:rFonts w:ascii="Arial" w:hAnsi="Arial"/>
          <w:szCs w:val="22"/>
        </w:rPr>
        <w:t>závěrečná ustanovení</w:t>
      </w:r>
    </w:p>
    <w:p w14:paraId="37B62680" w14:textId="3738F77D" w:rsidR="000C1390" w:rsidRDefault="000C1390" w:rsidP="009C2600">
      <w:pPr>
        <w:pStyle w:val="Odstavecseseznamem"/>
        <w:numPr>
          <w:ilvl w:val="0"/>
          <w:numId w:val="40"/>
        </w:numPr>
        <w:rPr>
          <w:rFonts w:ascii="Arial" w:hAnsi="Arial" w:cs="Arial"/>
          <w:szCs w:val="22"/>
        </w:rPr>
      </w:pPr>
      <w:r w:rsidRPr="009C2600">
        <w:rPr>
          <w:rFonts w:ascii="Arial" w:hAnsi="Arial" w:cs="Arial"/>
          <w:szCs w:val="22"/>
        </w:rPr>
        <w:t>Tato Smlouva nabývá platnosti dnem jejího podpisu oběma Stranami</w:t>
      </w:r>
      <w:r w:rsidR="0046766A">
        <w:rPr>
          <w:rFonts w:ascii="Arial" w:hAnsi="Arial" w:cs="Arial"/>
          <w:szCs w:val="22"/>
        </w:rPr>
        <w:t xml:space="preserve"> a účinnosti dnem zveřejnění v registru smluv, ve smyslu zákona č. 340/2015 Sb., o zvláštních podmínkách účinnosti některých smluv, uveřejňování těchto smluv a o registru smluv („Registr“)</w:t>
      </w:r>
      <w:r w:rsidRPr="009C2600">
        <w:rPr>
          <w:rFonts w:ascii="Arial" w:hAnsi="Arial" w:cs="Arial"/>
          <w:szCs w:val="22"/>
        </w:rPr>
        <w:t>.</w:t>
      </w:r>
    </w:p>
    <w:p w14:paraId="3A85E76B" w14:textId="77777777" w:rsidR="00B55763" w:rsidRPr="009C2600" w:rsidRDefault="00B55763" w:rsidP="00B55763">
      <w:pPr>
        <w:pStyle w:val="Odstavecseseznamem"/>
        <w:ind w:left="1287"/>
        <w:rPr>
          <w:rFonts w:ascii="Arial" w:hAnsi="Arial" w:cs="Arial"/>
          <w:szCs w:val="22"/>
        </w:rPr>
      </w:pPr>
    </w:p>
    <w:p w14:paraId="658954AB" w14:textId="77777777" w:rsidR="00B55763" w:rsidRDefault="003F43B3" w:rsidP="009C2600">
      <w:pPr>
        <w:pStyle w:val="Odstavecseseznamem"/>
        <w:numPr>
          <w:ilvl w:val="0"/>
          <w:numId w:val="40"/>
        </w:numPr>
        <w:rPr>
          <w:rFonts w:ascii="Arial" w:hAnsi="Arial" w:cs="Arial"/>
          <w:szCs w:val="22"/>
        </w:rPr>
      </w:pPr>
      <w:r w:rsidRPr="009C2600">
        <w:rPr>
          <w:rFonts w:ascii="Arial" w:hAnsi="Arial" w:cs="Arial"/>
          <w:szCs w:val="22"/>
        </w:rPr>
        <w:t xml:space="preserve">Tato Smlouva </w:t>
      </w:r>
      <w:r w:rsidR="000C1390" w:rsidRPr="009C2600">
        <w:rPr>
          <w:rFonts w:ascii="Arial" w:hAnsi="Arial" w:cs="Arial"/>
          <w:szCs w:val="22"/>
        </w:rPr>
        <w:t>je</w:t>
      </w:r>
      <w:r w:rsidRPr="009C2600">
        <w:rPr>
          <w:rFonts w:ascii="Arial" w:hAnsi="Arial" w:cs="Arial"/>
          <w:szCs w:val="22"/>
        </w:rPr>
        <w:t xml:space="preserve"> vyhotovena ve dvou (2) stejnopisech v</w:t>
      </w:r>
      <w:r w:rsidR="00C1017F" w:rsidRPr="009C2600">
        <w:rPr>
          <w:rFonts w:ascii="Arial" w:hAnsi="Arial" w:cs="Arial"/>
          <w:szCs w:val="22"/>
        </w:rPr>
        <w:t> </w:t>
      </w:r>
      <w:r w:rsidRPr="009C2600">
        <w:rPr>
          <w:rFonts w:ascii="Arial" w:hAnsi="Arial" w:cs="Arial"/>
          <w:szCs w:val="22"/>
        </w:rPr>
        <w:t>českém</w:t>
      </w:r>
      <w:r w:rsidR="00C1017F" w:rsidRPr="009C2600">
        <w:rPr>
          <w:rFonts w:ascii="Arial" w:hAnsi="Arial" w:cs="Arial"/>
          <w:szCs w:val="22"/>
        </w:rPr>
        <w:t xml:space="preserve"> jazyce</w:t>
      </w:r>
      <w:r w:rsidRPr="009C2600">
        <w:rPr>
          <w:rFonts w:ascii="Arial" w:hAnsi="Arial" w:cs="Arial"/>
          <w:szCs w:val="22"/>
        </w:rPr>
        <w:t>, každý s platností originálu, přičemž každá ze Stran obdrží jedno vyhotovení Smlouvy.</w:t>
      </w:r>
    </w:p>
    <w:p w14:paraId="5759E7B3" w14:textId="3E0BCB76" w:rsidR="003F43B3" w:rsidRPr="009C2600" w:rsidRDefault="003F43B3" w:rsidP="00B55763">
      <w:pPr>
        <w:pStyle w:val="Odstavecseseznamem"/>
        <w:ind w:left="1287"/>
        <w:rPr>
          <w:rFonts w:ascii="Arial" w:hAnsi="Arial" w:cs="Arial"/>
          <w:szCs w:val="22"/>
        </w:rPr>
      </w:pPr>
      <w:r w:rsidRPr="009C2600">
        <w:rPr>
          <w:rFonts w:ascii="Arial" w:hAnsi="Arial" w:cs="Arial"/>
          <w:szCs w:val="22"/>
        </w:rPr>
        <w:t xml:space="preserve"> </w:t>
      </w:r>
    </w:p>
    <w:p w14:paraId="2A608FE6" w14:textId="6082060D" w:rsidR="003F43B3" w:rsidRDefault="003F43B3" w:rsidP="009C2600">
      <w:pPr>
        <w:pStyle w:val="Odstavecseseznamem"/>
        <w:numPr>
          <w:ilvl w:val="0"/>
          <w:numId w:val="40"/>
        </w:numPr>
        <w:rPr>
          <w:rFonts w:ascii="Arial" w:hAnsi="Arial" w:cs="Arial"/>
          <w:szCs w:val="22"/>
        </w:rPr>
      </w:pPr>
      <w:r w:rsidRPr="009C2600">
        <w:rPr>
          <w:rFonts w:ascii="Arial" w:hAnsi="Arial" w:cs="Arial"/>
          <w:szCs w:val="22"/>
        </w:rPr>
        <w:t>Tato Smlouva se řídí právem České republiky a bude vykládána v souladu s ním. Záležitosti, které nejsou v této Smlouvě dohodnuty nebo z této Smlouvy nevyplývají, se budou řídit příslušnými ustanoveními Občanského zákoníku a ZZVZ.</w:t>
      </w:r>
    </w:p>
    <w:p w14:paraId="772F0A12" w14:textId="77777777" w:rsidR="00B55763" w:rsidRPr="009C2600" w:rsidRDefault="00B55763" w:rsidP="00B55763">
      <w:pPr>
        <w:pStyle w:val="Odstavecseseznamem"/>
        <w:ind w:left="1287"/>
        <w:rPr>
          <w:rFonts w:ascii="Arial" w:hAnsi="Arial" w:cs="Arial"/>
          <w:szCs w:val="22"/>
        </w:rPr>
      </w:pPr>
    </w:p>
    <w:p w14:paraId="05133762" w14:textId="0E5DFB50" w:rsidR="00B55763" w:rsidRDefault="003F43B3" w:rsidP="009C2600">
      <w:pPr>
        <w:pStyle w:val="Odstavecseseznamem"/>
        <w:numPr>
          <w:ilvl w:val="0"/>
          <w:numId w:val="40"/>
        </w:numPr>
        <w:rPr>
          <w:rFonts w:ascii="Arial" w:hAnsi="Arial" w:cs="Arial"/>
          <w:szCs w:val="22"/>
        </w:rPr>
      </w:pPr>
      <w:r w:rsidRPr="009C2600">
        <w:rPr>
          <w:rFonts w:ascii="Arial" w:hAnsi="Arial" w:cs="Arial"/>
          <w:szCs w:val="22"/>
        </w:rPr>
        <w:t>Pokud se jakékoli ustanovení této Smlouvy stane nebo bude určeno jako neplatné, zdánlivé nebo jinak nevynutitelné, pak taková neplatnost, zdánlivost nebo nevynutitelnost neovlivní (v nejvyšší možné míře přípustné právními předpisy) platnost, existenci nebo vynutitelnost zbylých ustanovení této Smlouvy. V takovém případě se Strany dohodly, že bez zbytečného odkladu nahradí neplatné, zdánlivé nebo nevynutitelné ustanovení ustanovením platným a vynutitelným, aby se dosáhlo v maximální možné míře dovolené právními předpisy stejného účinku a výsledku, jaký byl sledován nahrazovaným ustanovením.</w:t>
      </w:r>
    </w:p>
    <w:p w14:paraId="467ED8B8" w14:textId="77777777" w:rsidR="0046766A" w:rsidRDefault="0046766A" w:rsidP="00470477">
      <w:pPr>
        <w:pStyle w:val="Odstavecseseznamem"/>
        <w:ind w:left="1287"/>
        <w:rPr>
          <w:rFonts w:ascii="Arial" w:hAnsi="Arial" w:cs="Arial"/>
          <w:szCs w:val="22"/>
        </w:rPr>
      </w:pPr>
    </w:p>
    <w:p w14:paraId="41FF8DBA" w14:textId="346C9394" w:rsidR="0046766A" w:rsidRPr="00470477" w:rsidRDefault="0046766A" w:rsidP="00470477">
      <w:pPr>
        <w:pStyle w:val="Odstavecseseznamem"/>
        <w:numPr>
          <w:ilvl w:val="0"/>
          <w:numId w:val="40"/>
        </w:numPr>
        <w:rPr>
          <w:rFonts w:ascii="Arial" w:hAnsi="Arial" w:cs="Arial"/>
          <w:szCs w:val="22"/>
        </w:rPr>
      </w:pPr>
      <w:r w:rsidRPr="00470477">
        <w:rPr>
          <w:rFonts w:ascii="Arial" w:hAnsi="Arial" w:cs="Arial"/>
          <w:szCs w:val="22"/>
        </w:rPr>
        <w:t xml:space="preserve">Smluvní strany výslovně souhlasí s uveřejněním </w:t>
      </w:r>
      <w:r>
        <w:rPr>
          <w:rFonts w:ascii="Arial" w:hAnsi="Arial" w:cs="Arial"/>
          <w:szCs w:val="22"/>
        </w:rPr>
        <w:t>S</w:t>
      </w:r>
      <w:r w:rsidRPr="00470477">
        <w:rPr>
          <w:rFonts w:ascii="Arial" w:hAnsi="Arial" w:cs="Arial"/>
          <w:szCs w:val="22"/>
        </w:rPr>
        <w:t>mlouvy</w:t>
      </w:r>
      <w:r w:rsidR="004E3E13">
        <w:rPr>
          <w:rFonts w:ascii="Arial" w:hAnsi="Arial" w:cs="Arial"/>
          <w:szCs w:val="22"/>
        </w:rPr>
        <w:t>, s výjimkou Přílohy č. 1 – Synopse,</w:t>
      </w:r>
      <w:r w:rsidRPr="00470477">
        <w:rPr>
          <w:rFonts w:ascii="Arial" w:hAnsi="Arial" w:cs="Arial"/>
          <w:szCs w:val="22"/>
        </w:rPr>
        <w:t xml:space="preserve"> v </w:t>
      </w:r>
      <w:r>
        <w:rPr>
          <w:rFonts w:ascii="Arial" w:hAnsi="Arial" w:cs="Arial"/>
          <w:szCs w:val="22"/>
        </w:rPr>
        <w:t>R</w:t>
      </w:r>
      <w:r w:rsidRPr="00470477">
        <w:rPr>
          <w:rFonts w:ascii="Arial" w:hAnsi="Arial" w:cs="Arial"/>
          <w:szCs w:val="22"/>
        </w:rPr>
        <w:t xml:space="preserve">egistru. </w:t>
      </w:r>
      <w:r>
        <w:rPr>
          <w:rFonts w:ascii="Arial" w:hAnsi="Arial" w:cs="Arial"/>
          <w:szCs w:val="22"/>
        </w:rPr>
        <w:t>IPR Praha</w:t>
      </w:r>
      <w:r w:rsidRPr="00470477">
        <w:rPr>
          <w:rFonts w:ascii="Arial" w:hAnsi="Arial" w:cs="Arial"/>
          <w:szCs w:val="22"/>
        </w:rPr>
        <w:t xml:space="preserve"> zajistí zveřejnění </w:t>
      </w:r>
      <w:r>
        <w:rPr>
          <w:rFonts w:ascii="Arial" w:hAnsi="Arial" w:cs="Arial"/>
          <w:szCs w:val="22"/>
        </w:rPr>
        <w:t>S</w:t>
      </w:r>
      <w:r w:rsidRPr="00470477">
        <w:rPr>
          <w:rFonts w:ascii="Arial" w:hAnsi="Arial" w:cs="Arial"/>
          <w:szCs w:val="22"/>
        </w:rPr>
        <w:t xml:space="preserve">mlouvy zasláním správci registru smluv nejpozději ve lhůtě do 30 dnů od podpisu </w:t>
      </w:r>
      <w:r>
        <w:rPr>
          <w:rFonts w:ascii="Arial" w:hAnsi="Arial" w:cs="Arial"/>
          <w:szCs w:val="22"/>
        </w:rPr>
        <w:t>S</w:t>
      </w:r>
      <w:r w:rsidRPr="00470477">
        <w:rPr>
          <w:rFonts w:ascii="Arial" w:hAnsi="Arial" w:cs="Arial"/>
          <w:szCs w:val="22"/>
        </w:rPr>
        <w:t xml:space="preserve">mlouvy oběma smluvními stranami. </w:t>
      </w:r>
      <w:r>
        <w:rPr>
          <w:rFonts w:ascii="Arial" w:hAnsi="Arial" w:cs="Arial"/>
          <w:szCs w:val="22"/>
        </w:rPr>
        <w:t>Autor</w:t>
      </w:r>
      <w:r w:rsidRPr="00470477">
        <w:rPr>
          <w:rFonts w:ascii="Arial" w:hAnsi="Arial" w:cs="Arial"/>
          <w:szCs w:val="22"/>
        </w:rPr>
        <w:t xml:space="preserve"> obdrží potvrzení o uveřejnění v registru smluv automaticky vygenerované správcem registru smluv do své datové schránky</w:t>
      </w:r>
      <w:r>
        <w:rPr>
          <w:rFonts w:ascii="Arial" w:hAnsi="Arial" w:cs="Arial"/>
          <w:szCs w:val="22"/>
        </w:rPr>
        <w:t>.</w:t>
      </w:r>
      <w:r w:rsidRPr="00470477">
        <w:rPr>
          <w:rFonts w:ascii="Arial" w:hAnsi="Arial" w:cs="Arial"/>
          <w:szCs w:val="22"/>
        </w:rPr>
        <w:t xml:space="preserve"> </w:t>
      </w:r>
      <w:r>
        <w:rPr>
          <w:rFonts w:ascii="Arial" w:hAnsi="Arial" w:cs="Arial"/>
          <w:szCs w:val="22"/>
        </w:rPr>
        <w:t>IPR Praha</w:t>
      </w:r>
      <w:r w:rsidRPr="00470477">
        <w:rPr>
          <w:rFonts w:ascii="Arial" w:hAnsi="Arial" w:cs="Arial"/>
          <w:szCs w:val="22"/>
        </w:rPr>
        <w:t xml:space="preserve"> informuje </w:t>
      </w:r>
      <w:r>
        <w:rPr>
          <w:rFonts w:ascii="Arial" w:hAnsi="Arial" w:cs="Arial"/>
          <w:szCs w:val="22"/>
        </w:rPr>
        <w:t>Autora</w:t>
      </w:r>
      <w:r w:rsidRPr="00470477">
        <w:rPr>
          <w:rFonts w:ascii="Arial" w:hAnsi="Arial" w:cs="Arial"/>
          <w:szCs w:val="22"/>
        </w:rPr>
        <w:t xml:space="preserve"> o splnění této povinnosti. Smluvní strany dále prohlašují, že skutečnosti uvedené v</w:t>
      </w:r>
      <w:r>
        <w:rPr>
          <w:rFonts w:ascii="Arial" w:hAnsi="Arial" w:cs="Arial"/>
          <w:szCs w:val="22"/>
        </w:rPr>
        <w:t>e</w:t>
      </w:r>
      <w:r w:rsidRPr="00470477">
        <w:rPr>
          <w:rFonts w:ascii="Arial" w:hAnsi="Arial" w:cs="Arial"/>
          <w:szCs w:val="22"/>
        </w:rPr>
        <w:t xml:space="preserve"> </w:t>
      </w:r>
      <w:r>
        <w:rPr>
          <w:rFonts w:ascii="Arial" w:hAnsi="Arial" w:cs="Arial"/>
          <w:szCs w:val="22"/>
        </w:rPr>
        <w:t>S</w:t>
      </w:r>
      <w:r w:rsidRPr="00470477">
        <w:rPr>
          <w:rFonts w:ascii="Arial" w:hAnsi="Arial" w:cs="Arial"/>
          <w:szCs w:val="22"/>
        </w:rPr>
        <w:t>mlouvě</w:t>
      </w:r>
      <w:r w:rsidR="004E3E13">
        <w:rPr>
          <w:rFonts w:ascii="Arial" w:hAnsi="Arial" w:cs="Arial"/>
          <w:szCs w:val="22"/>
        </w:rPr>
        <w:t>, vyjma její Přílohy č. 1,</w:t>
      </w:r>
      <w:r w:rsidRPr="00470477">
        <w:rPr>
          <w:rFonts w:ascii="Arial" w:hAnsi="Arial" w:cs="Arial"/>
          <w:szCs w:val="22"/>
        </w:rPr>
        <w:t xml:space="preserve"> nepovažují za obchodní tajemství ve smyslu ustanovení § 504 </w:t>
      </w:r>
      <w:r>
        <w:rPr>
          <w:rFonts w:ascii="Arial" w:hAnsi="Arial" w:cs="Arial"/>
          <w:szCs w:val="22"/>
        </w:rPr>
        <w:t>O</w:t>
      </w:r>
      <w:r w:rsidRPr="00470477">
        <w:rPr>
          <w:rFonts w:ascii="Arial" w:hAnsi="Arial" w:cs="Arial"/>
          <w:szCs w:val="22"/>
        </w:rPr>
        <w:t>bčanského zákoníku a udělují svolení k jejich užití a zveřejnění bez stanovení jakýchkoliv dalších podmínek.</w:t>
      </w:r>
      <w:r w:rsidR="004E3E13">
        <w:rPr>
          <w:rFonts w:ascii="Arial" w:hAnsi="Arial" w:cs="Arial"/>
          <w:szCs w:val="22"/>
        </w:rPr>
        <w:t xml:space="preserve"> Smluvní strany současně prohlašují obsah Přílohy č. 1 Smlouvy za obchodní tajemství Autora a </w:t>
      </w:r>
      <w:r w:rsidR="00F268BF">
        <w:rPr>
          <w:rFonts w:ascii="Arial" w:hAnsi="Arial" w:cs="Arial"/>
          <w:szCs w:val="22"/>
        </w:rPr>
        <w:t xml:space="preserve">režijní záměr z režimu jakékoliv formy zveřejnění vylučují. </w:t>
      </w:r>
    </w:p>
    <w:p w14:paraId="0CE87D49" w14:textId="77777777" w:rsidR="0046766A" w:rsidRDefault="0046766A" w:rsidP="00470477">
      <w:pPr>
        <w:pStyle w:val="Odstavecseseznamem"/>
        <w:ind w:left="1287"/>
        <w:rPr>
          <w:rFonts w:ascii="Arial" w:hAnsi="Arial" w:cs="Arial"/>
          <w:szCs w:val="22"/>
        </w:rPr>
      </w:pPr>
    </w:p>
    <w:p w14:paraId="3DBD7DCB" w14:textId="4D405A41" w:rsidR="004F4A64" w:rsidRDefault="003F43B3" w:rsidP="009C2600">
      <w:pPr>
        <w:pStyle w:val="Odstavecseseznamem"/>
        <w:numPr>
          <w:ilvl w:val="0"/>
          <w:numId w:val="40"/>
        </w:numPr>
        <w:rPr>
          <w:rFonts w:ascii="Arial" w:hAnsi="Arial" w:cs="Arial"/>
          <w:szCs w:val="22"/>
        </w:rPr>
      </w:pPr>
      <w:r w:rsidRPr="009C2600">
        <w:rPr>
          <w:rFonts w:ascii="Arial" w:hAnsi="Arial" w:cs="Arial"/>
          <w:szCs w:val="22"/>
        </w:rPr>
        <w:t>Jakýkoli spor mezi Stranami vzniklý z této Smlouvy nebo v souvislosti s touto Smlouvou bude s konečnou platností vyřešen</w:t>
      </w:r>
      <w:r w:rsidR="00B8329A" w:rsidRPr="009C2600">
        <w:rPr>
          <w:rFonts w:ascii="Arial" w:hAnsi="Arial" w:cs="Arial"/>
          <w:szCs w:val="22"/>
        </w:rPr>
        <w:t>,</w:t>
      </w:r>
      <w:r w:rsidRPr="009C2600">
        <w:rPr>
          <w:rFonts w:ascii="Arial" w:hAnsi="Arial" w:cs="Arial"/>
          <w:szCs w:val="22"/>
        </w:rPr>
        <w:t xml:space="preserve"> pokud se Strany nedohodnou jinak</w:t>
      </w:r>
      <w:r w:rsidR="00B8329A" w:rsidRPr="009C2600">
        <w:rPr>
          <w:rFonts w:ascii="Arial" w:hAnsi="Arial" w:cs="Arial"/>
          <w:szCs w:val="22"/>
        </w:rPr>
        <w:t>,</w:t>
      </w:r>
      <w:r w:rsidRPr="009C2600">
        <w:rPr>
          <w:rFonts w:ascii="Arial" w:hAnsi="Arial" w:cs="Arial"/>
          <w:szCs w:val="22"/>
        </w:rPr>
        <w:t xml:space="preserve"> věcně příslušným soudem určeným dle právního řádu České republiky, přičemž místně příslušným soudem je soud příslušný dle sídla </w:t>
      </w:r>
      <w:r w:rsidR="00533FE5" w:rsidRPr="009C2600">
        <w:rPr>
          <w:rFonts w:ascii="Arial" w:hAnsi="Arial" w:cs="Arial"/>
          <w:szCs w:val="22"/>
        </w:rPr>
        <w:t>IPR Praha</w:t>
      </w:r>
      <w:r w:rsidRPr="009C2600">
        <w:rPr>
          <w:rFonts w:ascii="Arial" w:hAnsi="Arial" w:cs="Arial"/>
          <w:szCs w:val="22"/>
        </w:rPr>
        <w:t>.</w:t>
      </w:r>
    </w:p>
    <w:p w14:paraId="38D35D89" w14:textId="77777777" w:rsidR="00B55763" w:rsidRPr="009C2600" w:rsidRDefault="00B55763" w:rsidP="00B55763">
      <w:pPr>
        <w:pStyle w:val="Odstavecseseznamem"/>
        <w:ind w:left="1287"/>
        <w:rPr>
          <w:rFonts w:ascii="Arial" w:hAnsi="Arial" w:cs="Arial"/>
          <w:szCs w:val="22"/>
        </w:rPr>
      </w:pPr>
    </w:p>
    <w:p w14:paraId="7436B7A6" w14:textId="77777777" w:rsidR="00B55763" w:rsidRDefault="003F43B3" w:rsidP="009C2600">
      <w:pPr>
        <w:pStyle w:val="Odstavecseseznamem"/>
        <w:numPr>
          <w:ilvl w:val="0"/>
          <w:numId w:val="40"/>
        </w:numPr>
        <w:rPr>
          <w:rFonts w:ascii="Arial" w:hAnsi="Arial" w:cs="Arial"/>
          <w:szCs w:val="22"/>
        </w:rPr>
      </w:pPr>
      <w:r w:rsidRPr="009C2600">
        <w:rPr>
          <w:rFonts w:ascii="Arial" w:hAnsi="Arial" w:cs="Arial"/>
          <w:szCs w:val="22"/>
        </w:rPr>
        <w:lastRenderedPageBreak/>
        <w:t>Strany tímto prohlašují, že tato Smlouva představuje úplnou dohodu Stran o jejím předmětu a nahrazuje v souvislosti s tímto předmětem veškeré předchozí písemné či ústní dohody a ujednání Stran.</w:t>
      </w:r>
    </w:p>
    <w:p w14:paraId="7E22A456" w14:textId="1FB81628" w:rsidR="003F43B3" w:rsidRPr="009C2600" w:rsidRDefault="003F43B3" w:rsidP="00B55763">
      <w:pPr>
        <w:pStyle w:val="Odstavecseseznamem"/>
        <w:ind w:left="1287"/>
        <w:rPr>
          <w:rFonts w:ascii="Arial" w:hAnsi="Arial" w:cs="Arial"/>
          <w:szCs w:val="22"/>
        </w:rPr>
      </w:pPr>
      <w:r w:rsidRPr="009C2600">
        <w:rPr>
          <w:rFonts w:ascii="Arial" w:hAnsi="Arial" w:cs="Arial"/>
          <w:szCs w:val="22"/>
        </w:rPr>
        <w:t xml:space="preserve"> </w:t>
      </w:r>
    </w:p>
    <w:p w14:paraId="4042694B" w14:textId="77777777" w:rsidR="00B55763" w:rsidRDefault="005B1939" w:rsidP="009C2600">
      <w:pPr>
        <w:pStyle w:val="Odstavecseseznamem"/>
        <w:numPr>
          <w:ilvl w:val="0"/>
          <w:numId w:val="40"/>
        </w:numPr>
        <w:rPr>
          <w:rFonts w:ascii="Arial" w:hAnsi="Arial" w:cs="Arial"/>
          <w:szCs w:val="22"/>
        </w:rPr>
      </w:pPr>
      <w:r w:rsidRPr="009C2600">
        <w:rPr>
          <w:rFonts w:ascii="Arial" w:hAnsi="Arial" w:cs="Arial"/>
          <w:szCs w:val="22"/>
        </w:rPr>
        <w:t>Autor</w:t>
      </w:r>
      <w:r w:rsidR="001600A2" w:rsidRPr="009C2600">
        <w:rPr>
          <w:rFonts w:ascii="Arial" w:hAnsi="Arial" w:cs="Arial"/>
          <w:szCs w:val="22"/>
        </w:rPr>
        <w:t xml:space="preserve"> </w:t>
      </w:r>
      <w:r w:rsidR="003F43B3" w:rsidRPr="009C2600">
        <w:rPr>
          <w:rFonts w:ascii="Arial" w:hAnsi="Arial" w:cs="Arial"/>
          <w:szCs w:val="22"/>
        </w:rPr>
        <w:t>prohlašuj</w:t>
      </w:r>
      <w:r w:rsidR="001600A2" w:rsidRPr="009C2600">
        <w:rPr>
          <w:rFonts w:ascii="Arial" w:hAnsi="Arial" w:cs="Arial"/>
          <w:szCs w:val="22"/>
        </w:rPr>
        <w:t>e</w:t>
      </w:r>
      <w:r w:rsidR="003F43B3" w:rsidRPr="009C2600">
        <w:rPr>
          <w:rFonts w:ascii="Arial" w:hAnsi="Arial" w:cs="Arial"/>
          <w:szCs w:val="22"/>
        </w:rPr>
        <w:t xml:space="preserve">, že se podrobně seznámil s povinnostmi, které </w:t>
      </w:r>
      <w:r w:rsidRPr="009C2600">
        <w:rPr>
          <w:rFonts w:ascii="Arial" w:hAnsi="Arial" w:cs="Arial"/>
          <w:szCs w:val="22"/>
        </w:rPr>
        <w:t>mu</w:t>
      </w:r>
      <w:r w:rsidR="003F43B3" w:rsidRPr="009C2600">
        <w:rPr>
          <w:rFonts w:ascii="Arial" w:hAnsi="Arial" w:cs="Arial"/>
          <w:szCs w:val="22"/>
        </w:rPr>
        <w:t xml:space="preserve"> vyplývají z této Smlouvy a s důsledky, které způsobí jejich případné nesplnění.</w:t>
      </w:r>
    </w:p>
    <w:p w14:paraId="43056798" w14:textId="72304134" w:rsidR="003F43B3" w:rsidRPr="009C2600" w:rsidRDefault="003F43B3" w:rsidP="00B55763">
      <w:pPr>
        <w:pStyle w:val="Odstavecseseznamem"/>
        <w:ind w:left="1287"/>
        <w:rPr>
          <w:rFonts w:ascii="Arial" w:hAnsi="Arial" w:cs="Arial"/>
          <w:szCs w:val="22"/>
        </w:rPr>
      </w:pPr>
      <w:r w:rsidRPr="009C2600">
        <w:rPr>
          <w:rFonts w:ascii="Arial" w:hAnsi="Arial" w:cs="Arial"/>
          <w:szCs w:val="22"/>
        </w:rPr>
        <w:t xml:space="preserve"> </w:t>
      </w:r>
    </w:p>
    <w:p w14:paraId="38C9236D" w14:textId="77777777" w:rsidR="003F43B3" w:rsidRPr="009C2600" w:rsidRDefault="003F43B3" w:rsidP="009C2600">
      <w:pPr>
        <w:pStyle w:val="Odstavecseseznamem"/>
        <w:numPr>
          <w:ilvl w:val="0"/>
          <w:numId w:val="40"/>
        </w:numPr>
        <w:rPr>
          <w:rFonts w:ascii="Arial" w:hAnsi="Arial" w:cs="Arial"/>
          <w:szCs w:val="22"/>
        </w:rPr>
      </w:pPr>
      <w:r w:rsidRPr="009C2600">
        <w:rPr>
          <w:rFonts w:ascii="Arial" w:hAnsi="Arial" w:cs="Arial"/>
          <w:szCs w:val="22"/>
        </w:rPr>
        <w:t xml:space="preserve">Nevyplývá-li z této Smlouvy něco jiného, musí být jakákoli změna Smlouvy učiněna formou dodatku k této Smlouvě a takový dodatek musí být učiněn písemně a podepsán k tomu oprávněnými zástupci Stran. </w:t>
      </w:r>
    </w:p>
    <w:p w14:paraId="2186846C" w14:textId="77777777" w:rsidR="003F43B3" w:rsidRPr="009C2600" w:rsidRDefault="003F43B3" w:rsidP="009F0DCC">
      <w:pPr>
        <w:rPr>
          <w:rFonts w:ascii="Arial" w:hAnsi="Arial" w:cs="Arial"/>
          <w:szCs w:val="22"/>
        </w:rPr>
      </w:pPr>
    </w:p>
    <w:p w14:paraId="663CEAC7" w14:textId="77777777" w:rsidR="003F43B3" w:rsidRPr="009C2600" w:rsidRDefault="003F43B3" w:rsidP="009F0DCC">
      <w:pPr>
        <w:rPr>
          <w:rFonts w:ascii="Arial" w:hAnsi="Arial" w:cs="Arial"/>
          <w:szCs w:val="22"/>
        </w:rPr>
      </w:pPr>
      <w:r w:rsidRPr="009C2600">
        <w:rPr>
          <w:rFonts w:ascii="Arial" w:hAnsi="Arial" w:cs="Arial"/>
          <w:szCs w:val="22"/>
        </w:rPr>
        <w:t>STRANY TÍMTO VÝSLOVNĚ PROHLAŠUJÍ, ŽE TATO SMLOUVA VYJADŘUJE JEJICH PRAVOU A SVOBODNOU VŮLI, NA DŮKAZ ČEHOŽ PŘIPOJUJÍ NÍŽE SVÉ PODPISY.</w:t>
      </w:r>
    </w:p>
    <w:p w14:paraId="316FFDD1" w14:textId="5944849B" w:rsidR="00FA1309" w:rsidRDefault="00FA1309" w:rsidP="009F0DCC">
      <w:pPr>
        <w:rPr>
          <w:rFonts w:ascii="Arial" w:hAnsi="Arial" w:cs="Arial"/>
          <w:szCs w:val="22"/>
        </w:rPr>
      </w:pPr>
    </w:p>
    <w:p w14:paraId="34A006A6" w14:textId="7205EC28" w:rsidR="007C26FE" w:rsidRDefault="007C26FE" w:rsidP="009F0DCC">
      <w:pPr>
        <w:rPr>
          <w:rFonts w:ascii="Arial" w:hAnsi="Arial" w:cs="Arial"/>
          <w:szCs w:val="22"/>
        </w:rPr>
      </w:pPr>
      <w:r w:rsidRPr="007C26FE">
        <w:rPr>
          <w:rFonts w:ascii="Arial" w:hAnsi="Arial" w:cs="Arial"/>
          <w:szCs w:val="22"/>
        </w:rPr>
        <w:t>Příloha č. 1: Synopse</w:t>
      </w:r>
    </w:p>
    <w:p w14:paraId="6841A97F" w14:textId="3A106DCA" w:rsidR="007C26FE" w:rsidRDefault="007C26FE" w:rsidP="009F0DCC">
      <w:pPr>
        <w:rPr>
          <w:rFonts w:ascii="Arial" w:hAnsi="Arial" w:cs="Arial"/>
          <w:szCs w:val="22"/>
        </w:rPr>
      </w:pPr>
    </w:p>
    <w:p w14:paraId="2350B381" w14:textId="77777777" w:rsidR="007C26FE" w:rsidRPr="009C2600" w:rsidRDefault="007C26FE" w:rsidP="009F0DCC">
      <w:pPr>
        <w:rPr>
          <w:rFonts w:ascii="Arial" w:hAnsi="Arial" w:cs="Arial"/>
          <w:szCs w:val="22"/>
        </w:rPr>
      </w:pPr>
    </w:p>
    <w:tbl>
      <w:tblPr>
        <w:tblW w:w="9322" w:type="dxa"/>
        <w:tblLook w:val="0000" w:firstRow="0" w:lastRow="0" w:firstColumn="0" w:lastColumn="0" w:noHBand="0" w:noVBand="0"/>
      </w:tblPr>
      <w:tblGrid>
        <w:gridCol w:w="5555"/>
        <w:gridCol w:w="5555"/>
      </w:tblGrid>
      <w:tr w:rsidR="001C2AEE" w:rsidRPr="009C2600" w14:paraId="781F536E" w14:textId="77777777" w:rsidTr="00CF6D62">
        <w:tc>
          <w:tcPr>
            <w:tcW w:w="4644" w:type="dxa"/>
          </w:tcPr>
          <w:p w14:paraId="30691032" w14:textId="08FFDB36" w:rsidR="001C2AEE" w:rsidRPr="009C2600" w:rsidRDefault="00A90A27" w:rsidP="009F0DCC">
            <w:pPr>
              <w:rPr>
                <w:rFonts w:ascii="Arial" w:hAnsi="Arial" w:cs="Arial"/>
                <w:szCs w:val="22"/>
              </w:rPr>
            </w:pPr>
            <w:r w:rsidRPr="009C2600">
              <w:rPr>
                <w:rFonts w:ascii="Arial" w:hAnsi="Arial" w:cs="Arial"/>
                <w:szCs w:val="22"/>
              </w:rPr>
              <w:t xml:space="preserve">Za </w:t>
            </w:r>
            <w:r w:rsidR="00533FE5" w:rsidRPr="009C2600">
              <w:rPr>
                <w:rFonts w:ascii="Arial" w:hAnsi="Arial" w:cs="Arial"/>
                <w:szCs w:val="22"/>
              </w:rPr>
              <w:t>IPR Praha</w:t>
            </w:r>
            <w:r w:rsidRPr="009C2600">
              <w:rPr>
                <w:rFonts w:ascii="Arial" w:hAnsi="Arial" w:cs="Arial"/>
                <w:szCs w:val="22"/>
              </w:rPr>
              <w:t>:</w:t>
            </w:r>
          </w:p>
        </w:tc>
        <w:tc>
          <w:tcPr>
            <w:tcW w:w="4678" w:type="dxa"/>
          </w:tcPr>
          <w:p w14:paraId="499F1CC3" w14:textId="6AE4ACB3" w:rsidR="001C2AEE" w:rsidRPr="009C2600" w:rsidRDefault="005B1939" w:rsidP="009F0DCC">
            <w:pPr>
              <w:rPr>
                <w:rFonts w:ascii="Arial" w:hAnsi="Arial" w:cs="Arial"/>
                <w:szCs w:val="22"/>
              </w:rPr>
            </w:pPr>
            <w:r w:rsidRPr="009C2600">
              <w:rPr>
                <w:rFonts w:ascii="Arial" w:hAnsi="Arial" w:cs="Arial"/>
                <w:szCs w:val="22"/>
              </w:rPr>
              <w:t>Autor</w:t>
            </w:r>
            <w:r w:rsidR="00A90A27" w:rsidRPr="009C2600">
              <w:rPr>
                <w:rFonts w:ascii="Arial" w:hAnsi="Arial" w:cs="Arial"/>
                <w:szCs w:val="22"/>
              </w:rPr>
              <w:t>:</w:t>
            </w:r>
          </w:p>
        </w:tc>
      </w:tr>
      <w:tr w:rsidR="001C2AEE" w:rsidRPr="009C2600" w14:paraId="26877974" w14:textId="77777777" w:rsidTr="00CF6D62">
        <w:tc>
          <w:tcPr>
            <w:tcW w:w="4644" w:type="dxa"/>
          </w:tcPr>
          <w:p w14:paraId="64D0A70F" w14:textId="77777777" w:rsidR="001C2AEE" w:rsidRPr="009C2600" w:rsidRDefault="001C2AEE" w:rsidP="009F0DCC">
            <w:pPr>
              <w:rPr>
                <w:rFonts w:ascii="Arial" w:hAnsi="Arial" w:cs="Arial"/>
                <w:szCs w:val="22"/>
              </w:rPr>
            </w:pPr>
            <w:r w:rsidRPr="009C2600">
              <w:rPr>
                <w:rFonts w:ascii="Arial" w:hAnsi="Arial" w:cs="Arial"/>
                <w:szCs w:val="22"/>
              </w:rPr>
              <w:t xml:space="preserve">Místo: </w:t>
            </w:r>
            <w:r w:rsidR="00A90A27" w:rsidRPr="009C2600">
              <w:rPr>
                <w:rFonts w:ascii="Arial" w:hAnsi="Arial" w:cs="Arial"/>
                <w:szCs w:val="22"/>
              </w:rPr>
              <w:t xml:space="preserve">V </w:t>
            </w:r>
            <w:r w:rsidR="000201EB" w:rsidRPr="009C2600">
              <w:rPr>
                <w:rFonts w:ascii="Arial" w:hAnsi="Arial" w:cs="Arial"/>
                <w:szCs w:val="22"/>
              </w:rPr>
              <w:t>Praze</w:t>
            </w:r>
          </w:p>
          <w:p w14:paraId="33A5CD48" w14:textId="77777777" w:rsidR="001C2AEE" w:rsidRPr="009C2600" w:rsidRDefault="001C2AEE" w:rsidP="009F0DCC">
            <w:pPr>
              <w:rPr>
                <w:rFonts w:ascii="Arial" w:hAnsi="Arial" w:cs="Arial"/>
                <w:szCs w:val="22"/>
              </w:rPr>
            </w:pPr>
            <w:r w:rsidRPr="009C2600">
              <w:rPr>
                <w:rFonts w:ascii="Arial" w:hAnsi="Arial" w:cs="Arial"/>
                <w:szCs w:val="22"/>
              </w:rPr>
              <w:t xml:space="preserve">Datum: </w:t>
            </w:r>
          </w:p>
        </w:tc>
        <w:tc>
          <w:tcPr>
            <w:tcW w:w="4678" w:type="dxa"/>
          </w:tcPr>
          <w:p w14:paraId="7AC10D08" w14:textId="77777777" w:rsidR="001C2AEE" w:rsidRPr="009C2600" w:rsidRDefault="001C2AEE" w:rsidP="009F0DCC">
            <w:pPr>
              <w:rPr>
                <w:rFonts w:ascii="Arial" w:hAnsi="Arial" w:cs="Arial"/>
                <w:szCs w:val="22"/>
              </w:rPr>
            </w:pPr>
            <w:r w:rsidRPr="009C2600">
              <w:rPr>
                <w:rFonts w:ascii="Arial" w:hAnsi="Arial" w:cs="Arial"/>
                <w:szCs w:val="22"/>
              </w:rPr>
              <w:t xml:space="preserve">Místo: </w:t>
            </w:r>
          </w:p>
          <w:p w14:paraId="5B1DEFDB" w14:textId="77777777" w:rsidR="001C2AEE" w:rsidRPr="009C2600" w:rsidRDefault="001C2AEE" w:rsidP="009F0DCC">
            <w:pPr>
              <w:rPr>
                <w:rFonts w:ascii="Arial" w:hAnsi="Arial" w:cs="Arial"/>
                <w:szCs w:val="22"/>
              </w:rPr>
            </w:pPr>
            <w:r w:rsidRPr="009C2600">
              <w:rPr>
                <w:rFonts w:ascii="Arial" w:hAnsi="Arial" w:cs="Arial"/>
                <w:szCs w:val="22"/>
              </w:rPr>
              <w:t xml:space="preserve">Datum: </w:t>
            </w:r>
          </w:p>
        </w:tc>
      </w:tr>
      <w:tr w:rsidR="001C2AEE" w:rsidRPr="009C2600" w14:paraId="2E9B615A" w14:textId="77777777" w:rsidTr="00CF6D62">
        <w:tc>
          <w:tcPr>
            <w:tcW w:w="4644" w:type="dxa"/>
          </w:tcPr>
          <w:p w14:paraId="364B2943" w14:textId="77777777" w:rsidR="001C2AEE" w:rsidRPr="009C2600" w:rsidRDefault="001C2AEE" w:rsidP="009F0DCC">
            <w:pPr>
              <w:rPr>
                <w:rFonts w:ascii="Arial" w:hAnsi="Arial" w:cs="Arial"/>
                <w:szCs w:val="22"/>
              </w:rPr>
            </w:pPr>
          </w:p>
          <w:p w14:paraId="71203164" w14:textId="77777777" w:rsidR="00533FE5" w:rsidRPr="009C2600" w:rsidRDefault="00533FE5" w:rsidP="009F0DCC">
            <w:pPr>
              <w:rPr>
                <w:rFonts w:ascii="Arial" w:hAnsi="Arial" w:cs="Arial"/>
                <w:szCs w:val="22"/>
              </w:rPr>
            </w:pPr>
          </w:p>
          <w:p w14:paraId="7E452C6B" w14:textId="77777777" w:rsidR="00533FE5" w:rsidRPr="009C2600" w:rsidRDefault="00533FE5" w:rsidP="009F0DCC">
            <w:pPr>
              <w:rPr>
                <w:rFonts w:ascii="Arial" w:hAnsi="Arial" w:cs="Arial"/>
                <w:szCs w:val="22"/>
              </w:rPr>
            </w:pPr>
          </w:p>
          <w:p w14:paraId="7C7ACC2C" w14:textId="689A308B" w:rsidR="001C2AEE" w:rsidRPr="009C2600" w:rsidRDefault="001C2AEE" w:rsidP="009F0DCC">
            <w:pPr>
              <w:rPr>
                <w:rFonts w:ascii="Arial" w:hAnsi="Arial" w:cs="Arial"/>
                <w:szCs w:val="22"/>
              </w:rPr>
            </w:pPr>
            <w:r w:rsidRPr="009C2600">
              <w:rPr>
                <w:rFonts w:ascii="Arial" w:hAnsi="Arial" w:cs="Arial"/>
                <w:szCs w:val="22"/>
              </w:rPr>
              <w:t>_______________________________________</w:t>
            </w:r>
          </w:p>
        </w:tc>
        <w:tc>
          <w:tcPr>
            <w:tcW w:w="4678" w:type="dxa"/>
          </w:tcPr>
          <w:p w14:paraId="0DF7B637" w14:textId="77777777" w:rsidR="000D2798" w:rsidRPr="009C2600" w:rsidRDefault="000D2798" w:rsidP="009F0DCC">
            <w:pPr>
              <w:rPr>
                <w:rFonts w:ascii="Arial" w:hAnsi="Arial" w:cs="Arial"/>
                <w:szCs w:val="22"/>
              </w:rPr>
            </w:pPr>
          </w:p>
          <w:p w14:paraId="4104B9B5" w14:textId="77777777" w:rsidR="00533FE5" w:rsidRPr="009C2600" w:rsidRDefault="00533FE5" w:rsidP="009F0DCC">
            <w:pPr>
              <w:rPr>
                <w:rFonts w:ascii="Arial" w:hAnsi="Arial" w:cs="Arial"/>
                <w:szCs w:val="22"/>
              </w:rPr>
            </w:pPr>
          </w:p>
          <w:p w14:paraId="74CFF295" w14:textId="77777777" w:rsidR="00533FE5" w:rsidRPr="009C2600" w:rsidRDefault="00533FE5" w:rsidP="009F0DCC">
            <w:pPr>
              <w:rPr>
                <w:rFonts w:ascii="Arial" w:hAnsi="Arial" w:cs="Arial"/>
                <w:szCs w:val="22"/>
              </w:rPr>
            </w:pPr>
          </w:p>
          <w:p w14:paraId="731603C4" w14:textId="6D5519E9" w:rsidR="001C2AEE" w:rsidRPr="009C2600" w:rsidRDefault="000D2798" w:rsidP="009F0DCC">
            <w:pPr>
              <w:rPr>
                <w:rFonts w:ascii="Arial" w:hAnsi="Arial" w:cs="Arial"/>
                <w:szCs w:val="22"/>
              </w:rPr>
            </w:pPr>
            <w:r w:rsidRPr="009C2600">
              <w:rPr>
                <w:rFonts w:ascii="Arial" w:hAnsi="Arial" w:cs="Arial"/>
                <w:szCs w:val="22"/>
              </w:rPr>
              <w:t>_______________________________________</w:t>
            </w:r>
          </w:p>
        </w:tc>
      </w:tr>
      <w:tr w:rsidR="001C2AEE" w:rsidRPr="009C2600" w14:paraId="3AF00B53" w14:textId="77777777" w:rsidTr="00CF6D62">
        <w:tc>
          <w:tcPr>
            <w:tcW w:w="4644" w:type="dxa"/>
          </w:tcPr>
          <w:p w14:paraId="19F289F2" w14:textId="0123C4B0" w:rsidR="0089521C" w:rsidRPr="009C2600" w:rsidRDefault="0089521C" w:rsidP="009F0DCC">
            <w:pPr>
              <w:rPr>
                <w:rFonts w:ascii="Arial" w:hAnsi="Arial" w:cs="Arial"/>
                <w:szCs w:val="22"/>
              </w:rPr>
            </w:pPr>
            <w:r w:rsidRPr="009C2600">
              <w:rPr>
                <w:rFonts w:ascii="Arial" w:hAnsi="Arial" w:cs="Arial"/>
                <w:szCs w:val="22"/>
              </w:rPr>
              <w:t xml:space="preserve">Mgr. </w:t>
            </w:r>
            <w:r w:rsidR="007C1F06">
              <w:rPr>
                <w:rFonts w:ascii="Arial" w:hAnsi="Arial" w:cs="Arial"/>
                <w:szCs w:val="22"/>
              </w:rPr>
              <w:t>Adam Švejda</w:t>
            </w:r>
          </w:p>
          <w:p w14:paraId="08A2D100" w14:textId="6E1937F6" w:rsidR="001C2AEE" w:rsidRPr="009C2600" w:rsidRDefault="007C1F06" w:rsidP="009F0DCC">
            <w:pPr>
              <w:rPr>
                <w:rFonts w:ascii="Arial" w:hAnsi="Arial" w:cs="Arial"/>
                <w:szCs w:val="22"/>
              </w:rPr>
            </w:pPr>
            <w:r>
              <w:rPr>
                <w:rFonts w:ascii="Arial" w:hAnsi="Arial" w:cs="Arial"/>
                <w:szCs w:val="22"/>
              </w:rPr>
              <w:t xml:space="preserve">zástupce </w:t>
            </w:r>
            <w:r w:rsidR="0089521C" w:rsidRPr="009C2600">
              <w:rPr>
                <w:rFonts w:ascii="Arial" w:hAnsi="Arial" w:cs="Arial"/>
                <w:szCs w:val="22"/>
              </w:rPr>
              <w:t>ředitel</w:t>
            </w:r>
            <w:r>
              <w:rPr>
                <w:rFonts w:ascii="Arial" w:hAnsi="Arial" w:cs="Arial"/>
                <w:szCs w:val="22"/>
              </w:rPr>
              <w:t>e pro ekonomickou a provozní činnost</w:t>
            </w:r>
          </w:p>
        </w:tc>
        <w:tc>
          <w:tcPr>
            <w:tcW w:w="4678" w:type="dxa"/>
          </w:tcPr>
          <w:p w14:paraId="6938966F" w14:textId="17E830A9" w:rsidR="00D90B70" w:rsidRPr="009C2600" w:rsidRDefault="005106D6" w:rsidP="009F0DCC">
            <w:pPr>
              <w:rPr>
                <w:rFonts w:ascii="Arial" w:hAnsi="Arial" w:cs="Arial"/>
                <w:szCs w:val="22"/>
              </w:rPr>
            </w:pPr>
            <w:r>
              <w:rPr>
                <w:rFonts w:ascii="Arial" w:hAnsi="Arial" w:cs="Arial"/>
                <w:szCs w:val="22"/>
              </w:rPr>
              <w:t xml:space="preserve">Mgr. </w:t>
            </w:r>
            <w:r w:rsidR="009C2600">
              <w:rPr>
                <w:rFonts w:ascii="Arial" w:hAnsi="Arial" w:cs="Arial"/>
                <w:szCs w:val="22"/>
              </w:rPr>
              <w:t>Tomáš Bojar</w:t>
            </w:r>
            <w:r>
              <w:rPr>
                <w:rFonts w:ascii="Arial" w:hAnsi="Arial" w:cs="Arial"/>
                <w:szCs w:val="22"/>
              </w:rPr>
              <w:t>, Ph.D.</w:t>
            </w:r>
          </w:p>
        </w:tc>
      </w:tr>
    </w:tbl>
    <w:p w14:paraId="25EF3151" w14:textId="694CC4B5" w:rsidR="009A5977" w:rsidRDefault="009A5977" w:rsidP="00B55763">
      <w:pPr>
        <w:ind w:left="0"/>
        <w:rPr>
          <w:rFonts w:ascii="Arial" w:hAnsi="Arial" w:cs="Arial"/>
          <w:szCs w:val="22"/>
        </w:rPr>
      </w:pPr>
    </w:p>
    <w:p w14:paraId="4123511C" w14:textId="02EB7498" w:rsidR="00B81EDD" w:rsidRDefault="00B81EDD" w:rsidP="00B55763">
      <w:pPr>
        <w:ind w:left="0"/>
        <w:rPr>
          <w:rFonts w:ascii="Arial" w:hAnsi="Arial" w:cs="Arial"/>
          <w:szCs w:val="22"/>
        </w:rPr>
      </w:pPr>
    </w:p>
    <w:p w14:paraId="1DE4A165" w14:textId="67105FAE" w:rsidR="00B81EDD" w:rsidRDefault="00B81EDD" w:rsidP="00B55763">
      <w:pPr>
        <w:ind w:left="0"/>
        <w:rPr>
          <w:rFonts w:ascii="Arial" w:hAnsi="Arial" w:cs="Arial"/>
          <w:szCs w:val="22"/>
        </w:rPr>
      </w:pPr>
    </w:p>
    <w:p w14:paraId="7A338BB2" w14:textId="758A64A8" w:rsidR="00B81EDD" w:rsidRPr="009C2600" w:rsidRDefault="00B81EDD" w:rsidP="00B55763">
      <w:pPr>
        <w:ind w:left="0"/>
        <w:rPr>
          <w:rFonts w:ascii="Arial" w:hAnsi="Arial" w:cs="Arial"/>
          <w:szCs w:val="22"/>
        </w:rPr>
      </w:pPr>
      <w:r>
        <w:rPr>
          <w:rFonts w:ascii="Arial" w:hAnsi="Arial" w:cs="Arial"/>
          <w:szCs w:val="22"/>
        </w:rPr>
        <w:tab/>
        <w:t xml:space="preserve"> </w:t>
      </w:r>
    </w:p>
    <w:sectPr w:rsidR="00B81EDD" w:rsidRPr="009C2600" w:rsidSect="00DE08FF">
      <w:headerReference w:type="default" r:id="rId8"/>
      <w:footerReference w:type="default" r:id="rId9"/>
      <w:headerReference w:type="first" r:id="rId10"/>
      <w:pgSz w:w="11907" w:h="16840"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28C2F" w14:textId="77777777" w:rsidR="009B35C3" w:rsidRDefault="009B35C3">
      <w:r>
        <w:separator/>
      </w:r>
    </w:p>
  </w:endnote>
  <w:endnote w:type="continuationSeparator" w:id="0">
    <w:p w14:paraId="0A57246C" w14:textId="77777777" w:rsidR="009B35C3" w:rsidRDefault="009B3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3408607"/>
      <w:docPartObj>
        <w:docPartGallery w:val="Page Numbers (Bottom of Page)"/>
        <w:docPartUnique/>
      </w:docPartObj>
    </w:sdtPr>
    <w:sdtEndPr/>
    <w:sdtContent>
      <w:p w14:paraId="22A8D12D" w14:textId="77777777" w:rsidR="000D2798" w:rsidRDefault="000D2798">
        <w:pPr>
          <w:pStyle w:val="Zpat"/>
          <w:jc w:val="right"/>
        </w:pPr>
        <w:r>
          <w:fldChar w:fldCharType="begin"/>
        </w:r>
        <w:r>
          <w:instrText>PAGE   \* MERGEFORMAT</w:instrText>
        </w:r>
        <w:r>
          <w:fldChar w:fldCharType="separate"/>
        </w:r>
        <w:r w:rsidR="004854D5">
          <w:rPr>
            <w:noProof/>
          </w:rPr>
          <w:t>7</w:t>
        </w:r>
        <w:r>
          <w:fldChar w:fldCharType="end"/>
        </w:r>
      </w:p>
    </w:sdtContent>
  </w:sdt>
  <w:p w14:paraId="416D71C8" w14:textId="77777777" w:rsidR="0062302D" w:rsidRPr="000F1DF5" w:rsidRDefault="0062302D" w:rsidP="00115C64">
    <w:pPr>
      <w:pStyle w:val="Zpat"/>
      <w:tabs>
        <w:tab w:val="clear" w:pos="4703"/>
        <w:tab w:val="clear" w:pos="9406"/>
      </w:tabs>
      <w:jc w:val="right"/>
      <w:rPr>
        <w:rFonts w:ascii="Arial" w:hAnsi="Arial" w:cs="Arial"/>
        <w:b/>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3D301" w14:textId="77777777" w:rsidR="009B35C3" w:rsidRDefault="009B35C3">
      <w:r>
        <w:separator/>
      </w:r>
    </w:p>
  </w:footnote>
  <w:footnote w:type="continuationSeparator" w:id="0">
    <w:p w14:paraId="05277F8C" w14:textId="77777777" w:rsidR="009B35C3" w:rsidRDefault="009B3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BCC5C" w14:textId="77777777" w:rsidR="0062302D" w:rsidRDefault="0062302D" w:rsidP="00624364">
    <w:pPr>
      <w:pStyle w:val="Zhlav"/>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96DE1" w14:textId="77777777" w:rsidR="00FA1309" w:rsidRDefault="007B0583" w:rsidP="00FA1309">
    <w:pPr>
      <w:pStyle w:val="Zhlav"/>
      <w:ind w:left="0"/>
    </w:pPr>
    <w:r>
      <w:rPr>
        <w:noProof/>
        <w:lang w:eastAsia="cs-CZ"/>
      </w:rPr>
      <w:drawing>
        <wp:inline distT="0" distB="0" distL="0" distR="0" wp14:anchorId="54B9D1AC" wp14:editId="77ADA1ED">
          <wp:extent cx="5760085" cy="337783"/>
          <wp:effectExtent l="0" t="0" r="0" b="5715"/>
          <wp:docPr id="36" name="Obrázek 36"/>
          <wp:cNvGraphicFramePr/>
          <a:graphic xmlns:a="http://schemas.openxmlformats.org/drawingml/2006/main">
            <a:graphicData uri="http://schemas.openxmlformats.org/drawingml/2006/picture">
              <pic:pic xmlns:pic="http://schemas.openxmlformats.org/drawingml/2006/picture">
                <pic:nvPicPr>
                  <pic:cNvPr id="36" name="Obrázek 36"/>
                  <pic:cNvPicPr/>
                </pic:nvPicPr>
                <pic:blipFill>
                  <a:blip r:embed="rId1">
                    <a:extLst>
                      <a:ext uri="{28A0092B-C50C-407E-A947-70E740481C1C}">
                        <a14:useLocalDpi xmlns:a14="http://schemas.microsoft.com/office/drawing/2010/main" val="0"/>
                      </a:ext>
                    </a:extLst>
                  </a:blip>
                  <a:stretch>
                    <a:fillRect/>
                  </a:stretch>
                </pic:blipFill>
                <pic:spPr>
                  <a:xfrm>
                    <a:off x="0" y="0"/>
                    <a:ext cx="5760085" cy="3377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6FB7"/>
    <w:multiLevelType w:val="hybridMultilevel"/>
    <w:tmpl w:val="889096EA"/>
    <w:lvl w:ilvl="0" w:tplc="61BE5438">
      <w:start w:val="1"/>
      <w:numFmt w:val="decimal"/>
      <w:lvlText w:val="%1."/>
      <w:lvlJc w:val="righ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CAB31A6"/>
    <w:multiLevelType w:val="hybridMultilevel"/>
    <w:tmpl w:val="E7D4729A"/>
    <w:lvl w:ilvl="0" w:tplc="EE002F68">
      <w:start w:val="1"/>
      <w:numFmt w:val="decimal"/>
      <w:lvlText w:val="(%1)"/>
      <w:lvlJc w:val="left"/>
      <w:pPr>
        <w:tabs>
          <w:tab w:val="num" w:pos="567"/>
        </w:tabs>
        <w:ind w:left="567" w:hanging="567"/>
      </w:pPr>
      <w:rPr>
        <w:rFonts w:ascii="Arial" w:hAnsi="Arial" w:cs="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2B5173"/>
    <w:multiLevelType w:val="hybridMultilevel"/>
    <w:tmpl w:val="D57A2180"/>
    <w:lvl w:ilvl="0" w:tplc="04050017">
      <w:start w:val="1"/>
      <w:numFmt w:val="lowerLetter"/>
      <w:lvlText w:val="%1)"/>
      <w:lvlJc w:val="left"/>
      <w:pPr>
        <w:ind w:left="1494" w:hanging="360"/>
      </w:pPr>
      <w:rPr>
        <w:rFonts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4" w15:restartNumberingAfterBreak="0">
    <w:nsid w:val="0F7D5A53"/>
    <w:multiLevelType w:val="hybridMultilevel"/>
    <w:tmpl w:val="F8AC6CD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15:restartNumberingAfterBreak="0">
    <w:nsid w:val="12DE0046"/>
    <w:multiLevelType w:val="hybridMultilevel"/>
    <w:tmpl w:val="D430E14A"/>
    <w:lvl w:ilvl="0" w:tplc="84F0501E">
      <w:start w:val="1"/>
      <w:numFmt w:val="bullet"/>
      <w:pStyle w:val="Odrazkaproi"/>
      <w:lvlText w:val="-"/>
      <w:lvlJc w:val="left"/>
      <w:pPr>
        <w:ind w:left="642" w:hanging="360"/>
      </w:pPr>
      <w:rPr>
        <w:rFonts w:ascii="Times New Roman" w:hAnsi="Times New Roman" w:cs="Times New Roman" w:hint="default"/>
        <w:b/>
        <w:i w:val="0"/>
      </w:rPr>
    </w:lvl>
    <w:lvl w:ilvl="1" w:tplc="04050003" w:tentative="1">
      <w:start w:val="1"/>
      <w:numFmt w:val="bullet"/>
      <w:lvlText w:val="o"/>
      <w:lvlJc w:val="left"/>
      <w:pPr>
        <w:ind w:left="1362" w:hanging="360"/>
      </w:pPr>
      <w:rPr>
        <w:rFonts w:ascii="Courier New" w:hAnsi="Courier New" w:cs="Courier New" w:hint="default"/>
      </w:rPr>
    </w:lvl>
    <w:lvl w:ilvl="2" w:tplc="04050005" w:tentative="1">
      <w:start w:val="1"/>
      <w:numFmt w:val="bullet"/>
      <w:lvlText w:val=""/>
      <w:lvlJc w:val="left"/>
      <w:pPr>
        <w:ind w:left="2082" w:hanging="360"/>
      </w:pPr>
      <w:rPr>
        <w:rFonts w:ascii="Wingdings" w:hAnsi="Wingdings" w:hint="default"/>
      </w:rPr>
    </w:lvl>
    <w:lvl w:ilvl="3" w:tplc="04050001" w:tentative="1">
      <w:start w:val="1"/>
      <w:numFmt w:val="bullet"/>
      <w:lvlText w:val=""/>
      <w:lvlJc w:val="left"/>
      <w:pPr>
        <w:ind w:left="2802" w:hanging="360"/>
      </w:pPr>
      <w:rPr>
        <w:rFonts w:ascii="Symbol" w:hAnsi="Symbol" w:hint="default"/>
      </w:rPr>
    </w:lvl>
    <w:lvl w:ilvl="4" w:tplc="04050003" w:tentative="1">
      <w:start w:val="1"/>
      <w:numFmt w:val="bullet"/>
      <w:lvlText w:val="o"/>
      <w:lvlJc w:val="left"/>
      <w:pPr>
        <w:ind w:left="3522" w:hanging="360"/>
      </w:pPr>
      <w:rPr>
        <w:rFonts w:ascii="Courier New" w:hAnsi="Courier New" w:cs="Courier New" w:hint="default"/>
      </w:rPr>
    </w:lvl>
    <w:lvl w:ilvl="5" w:tplc="04050005" w:tentative="1">
      <w:start w:val="1"/>
      <w:numFmt w:val="bullet"/>
      <w:lvlText w:val=""/>
      <w:lvlJc w:val="left"/>
      <w:pPr>
        <w:ind w:left="4242" w:hanging="360"/>
      </w:pPr>
      <w:rPr>
        <w:rFonts w:ascii="Wingdings" w:hAnsi="Wingdings" w:hint="default"/>
      </w:rPr>
    </w:lvl>
    <w:lvl w:ilvl="6" w:tplc="04050001" w:tentative="1">
      <w:start w:val="1"/>
      <w:numFmt w:val="bullet"/>
      <w:lvlText w:val=""/>
      <w:lvlJc w:val="left"/>
      <w:pPr>
        <w:ind w:left="4962" w:hanging="360"/>
      </w:pPr>
      <w:rPr>
        <w:rFonts w:ascii="Symbol" w:hAnsi="Symbol" w:hint="default"/>
      </w:rPr>
    </w:lvl>
    <w:lvl w:ilvl="7" w:tplc="04050003" w:tentative="1">
      <w:start w:val="1"/>
      <w:numFmt w:val="bullet"/>
      <w:lvlText w:val="o"/>
      <w:lvlJc w:val="left"/>
      <w:pPr>
        <w:ind w:left="5682" w:hanging="360"/>
      </w:pPr>
      <w:rPr>
        <w:rFonts w:ascii="Courier New" w:hAnsi="Courier New" w:cs="Courier New" w:hint="default"/>
      </w:rPr>
    </w:lvl>
    <w:lvl w:ilvl="8" w:tplc="04050005" w:tentative="1">
      <w:start w:val="1"/>
      <w:numFmt w:val="bullet"/>
      <w:lvlText w:val=""/>
      <w:lvlJc w:val="left"/>
      <w:pPr>
        <w:ind w:left="6402" w:hanging="360"/>
      </w:pPr>
      <w:rPr>
        <w:rFonts w:ascii="Wingdings" w:hAnsi="Wingdings" w:hint="default"/>
      </w:rPr>
    </w:lvl>
  </w:abstractNum>
  <w:abstractNum w:abstractNumId="6" w15:restartNumberingAfterBreak="0">
    <w:nsid w:val="13A25213"/>
    <w:multiLevelType w:val="hybridMultilevel"/>
    <w:tmpl w:val="C54A26DE"/>
    <w:lvl w:ilvl="0" w:tplc="04050017">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15:restartNumberingAfterBreak="0">
    <w:nsid w:val="149B4100"/>
    <w:multiLevelType w:val="hybridMultilevel"/>
    <w:tmpl w:val="AC3AD0EC"/>
    <w:lvl w:ilvl="0" w:tplc="9FF022DC">
      <w:start w:val="1"/>
      <w:numFmt w:val="decimal"/>
      <w:lvlText w:val="%1."/>
      <w:lvlJc w:val="left"/>
      <w:pPr>
        <w:ind w:left="1069"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4BC374E"/>
    <w:multiLevelType w:val="hybridMultilevel"/>
    <w:tmpl w:val="DFEA8E6C"/>
    <w:lvl w:ilvl="0" w:tplc="574A2B6A">
      <w:start w:val="1"/>
      <w:numFmt w:val="decimal"/>
      <w:lvlText w:val="%1."/>
      <w:lvlJc w:val="left"/>
      <w:pPr>
        <w:ind w:left="1443" w:hanging="876"/>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15:restartNumberingAfterBreak="0">
    <w:nsid w:val="17A376D0"/>
    <w:multiLevelType w:val="hybridMultilevel"/>
    <w:tmpl w:val="DCF4F87A"/>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8883F24"/>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1C5E03CE"/>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15:restartNumberingAfterBreak="0">
    <w:nsid w:val="1DD23B37"/>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1F70438E"/>
    <w:multiLevelType w:val="hybridMultilevel"/>
    <w:tmpl w:val="C44EA07E"/>
    <w:lvl w:ilvl="0" w:tplc="61BE5438">
      <w:start w:val="1"/>
      <w:numFmt w:val="decimal"/>
      <w:lvlText w:val="%1."/>
      <w:lvlJc w:val="righ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4" w15:restartNumberingAfterBreak="0">
    <w:nsid w:val="209F39EC"/>
    <w:multiLevelType w:val="hybridMultilevel"/>
    <w:tmpl w:val="A8484F70"/>
    <w:lvl w:ilvl="0" w:tplc="61BE5438">
      <w:start w:val="1"/>
      <w:numFmt w:val="decimal"/>
      <w:lvlText w:val="%1."/>
      <w:lvlJc w:val="right"/>
      <w:pPr>
        <w:ind w:left="927" w:hanging="360"/>
      </w:pPr>
      <w:rPr>
        <w:rFonts w:hint="default"/>
      </w:rPr>
    </w:lvl>
    <w:lvl w:ilvl="1" w:tplc="04050017">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2780C61"/>
    <w:multiLevelType w:val="hybridMultilevel"/>
    <w:tmpl w:val="4C7C811E"/>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6" w15:restartNumberingAfterBreak="0">
    <w:nsid w:val="29BB2C8D"/>
    <w:multiLevelType w:val="hybridMultilevel"/>
    <w:tmpl w:val="AC3AD0EC"/>
    <w:lvl w:ilvl="0" w:tplc="9FF022D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7" w15:restartNumberingAfterBreak="0">
    <w:nsid w:val="2C545B13"/>
    <w:multiLevelType w:val="hybridMultilevel"/>
    <w:tmpl w:val="4A528A08"/>
    <w:lvl w:ilvl="0" w:tplc="61BE5438">
      <w:start w:val="1"/>
      <w:numFmt w:val="decimal"/>
      <w:lvlText w:val="%1."/>
      <w:lvlJc w:val="righ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9" w15:restartNumberingAfterBreak="0">
    <w:nsid w:val="37587440"/>
    <w:multiLevelType w:val="hybridMultilevel"/>
    <w:tmpl w:val="0B04182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0" w15:restartNumberingAfterBreak="0">
    <w:nsid w:val="3AFC0CB0"/>
    <w:multiLevelType w:val="hybridMultilevel"/>
    <w:tmpl w:val="B01CABC6"/>
    <w:lvl w:ilvl="0" w:tplc="61BE5438">
      <w:start w:val="1"/>
      <w:numFmt w:val="decimal"/>
      <w:lvlText w:val="%1."/>
      <w:lvlJc w:val="right"/>
      <w:pPr>
        <w:ind w:left="927" w:hanging="360"/>
      </w:pPr>
      <w:rPr>
        <w:rFonts w:hint="default"/>
      </w:rPr>
    </w:lvl>
    <w:lvl w:ilvl="1" w:tplc="4DAC481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E213DE8"/>
    <w:multiLevelType w:val="hybridMultilevel"/>
    <w:tmpl w:val="46407B64"/>
    <w:lvl w:ilvl="0" w:tplc="61BE5438">
      <w:start w:val="1"/>
      <w:numFmt w:val="decimal"/>
      <w:lvlText w:val="%1."/>
      <w:lvlJc w:val="righ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2" w15:restartNumberingAfterBreak="0">
    <w:nsid w:val="43EE3C22"/>
    <w:multiLevelType w:val="hybridMultilevel"/>
    <w:tmpl w:val="59B4ABB0"/>
    <w:lvl w:ilvl="0" w:tplc="61BE5438">
      <w:start w:val="1"/>
      <w:numFmt w:val="decimal"/>
      <w:lvlText w:val="%1."/>
      <w:lvlJc w:val="righ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3" w15:restartNumberingAfterBreak="0">
    <w:nsid w:val="49C5513A"/>
    <w:multiLevelType w:val="hybridMultilevel"/>
    <w:tmpl w:val="EDD812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A7B1C50"/>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4C42504A"/>
    <w:multiLevelType w:val="hybridMultilevel"/>
    <w:tmpl w:val="D43A669A"/>
    <w:lvl w:ilvl="0" w:tplc="61BE5438">
      <w:start w:val="1"/>
      <w:numFmt w:val="decimal"/>
      <w:lvlText w:val="%1."/>
      <w:lvlJc w:val="righ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6" w15:restartNumberingAfterBreak="0">
    <w:nsid w:val="53175DC9"/>
    <w:multiLevelType w:val="hybridMultilevel"/>
    <w:tmpl w:val="BD0E6B9E"/>
    <w:lvl w:ilvl="0" w:tplc="04050001">
      <w:start w:val="1"/>
      <w:numFmt w:val="bullet"/>
      <w:pStyle w:val="Odrazkaproa"/>
      <w:lvlText w:val=""/>
      <w:lvlJc w:val="left"/>
      <w:pPr>
        <w:ind w:left="1712" w:hanging="360"/>
      </w:pPr>
      <w:rPr>
        <w:rFonts w:ascii="Symbol" w:hAnsi="Symbol"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7" w15:restartNumberingAfterBreak="0">
    <w:nsid w:val="560D0639"/>
    <w:multiLevelType w:val="hybridMultilevel"/>
    <w:tmpl w:val="EE98F56A"/>
    <w:lvl w:ilvl="0" w:tplc="61BE5438">
      <w:start w:val="1"/>
      <w:numFmt w:val="decimal"/>
      <w:lvlText w:val="%1."/>
      <w:lvlJc w:val="right"/>
      <w:pPr>
        <w:ind w:left="927" w:hanging="360"/>
      </w:pPr>
      <w:rPr>
        <w:rFonts w:hint="default"/>
      </w:rPr>
    </w:lvl>
    <w:lvl w:ilvl="1" w:tplc="04050017">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9EB60D9"/>
    <w:multiLevelType w:val="hybridMultilevel"/>
    <w:tmpl w:val="3938A386"/>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9" w15:restartNumberingAfterBreak="0">
    <w:nsid w:val="5A536B0F"/>
    <w:multiLevelType w:val="hybridMultilevel"/>
    <w:tmpl w:val="AC3AD0EC"/>
    <w:lvl w:ilvl="0" w:tplc="9FF022DC">
      <w:start w:val="1"/>
      <w:numFmt w:val="decimal"/>
      <w:lvlText w:val="%1."/>
      <w:lvlJc w:val="left"/>
      <w:pPr>
        <w:ind w:left="1069"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0" w15:restartNumberingAfterBreak="0">
    <w:nsid w:val="5AA7747D"/>
    <w:multiLevelType w:val="hybridMultilevel"/>
    <w:tmpl w:val="5E84663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1" w15:restartNumberingAfterBreak="0">
    <w:nsid w:val="5EAA680F"/>
    <w:multiLevelType w:val="hybridMultilevel"/>
    <w:tmpl w:val="B246A852"/>
    <w:lvl w:ilvl="0" w:tplc="61BE5438">
      <w:start w:val="1"/>
      <w:numFmt w:val="decimal"/>
      <w:lvlText w:val="%1."/>
      <w:lvlJc w:val="righ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2" w15:restartNumberingAfterBreak="0">
    <w:nsid w:val="61BD5490"/>
    <w:multiLevelType w:val="hybridMultilevel"/>
    <w:tmpl w:val="CCE8897C"/>
    <w:lvl w:ilvl="0" w:tplc="04050017">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3" w15:restartNumberingAfterBreak="0">
    <w:nsid w:val="671C60A3"/>
    <w:multiLevelType w:val="hybridMultilevel"/>
    <w:tmpl w:val="D57A2180"/>
    <w:lvl w:ilvl="0" w:tplc="04050017">
      <w:start w:val="1"/>
      <w:numFmt w:val="lowerLetter"/>
      <w:lvlText w:val="%1)"/>
      <w:lvlJc w:val="left"/>
      <w:pPr>
        <w:ind w:left="1494" w:hanging="360"/>
      </w:pPr>
      <w:rPr>
        <w:rFonts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34" w15:restartNumberingAfterBreak="0">
    <w:nsid w:val="67382124"/>
    <w:multiLevelType w:val="hybridMultilevel"/>
    <w:tmpl w:val="29007068"/>
    <w:lvl w:ilvl="0" w:tplc="61BE5438">
      <w:start w:val="1"/>
      <w:numFmt w:val="decimal"/>
      <w:lvlText w:val="%1."/>
      <w:lvlJc w:val="righ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5" w15:restartNumberingAfterBreak="0">
    <w:nsid w:val="681E11AB"/>
    <w:multiLevelType w:val="hybridMultilevel"/>
    <w:tmpl w:val="10B8CB42"/>
    <w:lvl w:ilvl="0" w:tplc="61BE5438">
      <w:start w:val="1"/>
      <w:numFmt w:val="decimal"/>
      <w:lvlText w:val="%1."/>
      <w:lvlJc w:val="righ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6" w15:restartNumberingAfterBreak="0">
    <w:nsid w:val="6C6405C5"/>
    <w:multiLevelType w:val="hybridMultilevel"/>
    <w:tmpl w:val="C4DA9118"/>
    <w:lvl w:ilvl="0" w:tplc="61BE5438">
      <w:start w:val="1"/>
      <w:numFmt w:val="decimal"/>
      <w:lvlText w:val="%1."/>
      <w:lvlJc w:val="righ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7" w15:restartNumberingAfterBreak="0">
    <w:nsid w:val="6F4B5D6A"/>
    <w:multiLevelType w:val="multilevel"/>
    <w:tmpl w:val="F45C3514"/>
    <w:lvl w:ilvl="0">
      <w:start w:val="1"/>
      <w:numFmt w:val="decimal"/>
      <w:pStyle w:val="Nadpis1"/>
      <w:lvlText w:val="%1."/>
      <w:lvlJc w:val="left"/>
      <w:pPr>
        <w:tabs>
          <w:tab w:val="num" w:pos="567"/>
        </w:tabs>
        <w:ind w:left="567" w:hanging="567"/>
      </w:pPr>
      <w:rPr>
        <w:rFonts w:ascii="Arial" w:hAnsi="Arial" w:cs="Arial" w:hint="default"/>
        <w:b/>
        <w:i w:val="0"/>
        <w:sz w:val="22"/>
      </w:rPr>
    </w:lvl>
    <w:lvl w:ilvl="1">
      <w:start w:val="1"/>
      <w:numFmt w:val="decimal"/>
      <w:pStyle w:val="Clanek11"/>
      <w:lvlText w:val="%1.%2"/>
      <w:lvlJc w:val="left"/>
      <w:pPr>
        <w:tabs>
          <w:tab w:val="num" w:pos="3545"/>
        </w:tabs>
        <w:ind w:left="3545" w:hanging="567"/>
      </w:pPr>
      <w:rPr>
        <w:rFonts w:ascii="Arial" w:hAnsi="Arial" w:cs="Arial" w:hint="default"/>
        <w:b/>
        <w:i w:val="0"/>
        <w:sz w:val="22"/>
      </w:rPr>
    </w:lvl>
    <w:lvl w:ilvl="2">
      <w:start w:val="1"/>
      <w:numFmt w:val="lowerLetter"/>
      <w:lvlText w:val="(%3)"/>
      <w:lvlJc w:val="left"/>
      <w:pPr>
        <w:tabs>
          <w:tab w:val="num" w:pos="992"/>
        </w:tabs>
        <w:ind w:left="992" w:hanging="425"/>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9"/>
        </w:tabs>
        <w:ind w:left="1419"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8" w15:restartNumberingAfterBreak="0">
    <w:nsid w:val="71412787"/>
    <w:multiLevelType w:val="hybridMultilevel"/>
    <w:tmpl w:val="253E26BA"/>
    <w:lvl w:ilvl="0" w:tplc="61BE5438">
      <w:start w:val="1"/>
      <w:numFmt w:val="decimal"/>
      <w:lvlText w:val="%1."/>
      <w:lvlJc w:val="righ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9"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39"/>
  </w:num>
  <w:num w:numId="3">
    <w:abstractNumId w:val="37"/>
  </w:num>
  <w:num w:numId="4">
    <w:abstractNumId w:val="2"/>
  </w:num>
  <w:num w:numId="5">
    <w:abstractNumId w:val="1"/>
  </w:num>
  <w:num w:numId="6">
    <w:abstractNumId w:val="26"/>
  </w:num>
  <w:num w:numId="7">
    <w:abstractNumId w:val="5"/>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9"/>
  </w:num>
  <w:num w:numId="11">
    <w:abstractNumId w:val="24"/>
  </w:num>
  <w:num w:numId="12">
    <w:abstractNumId w:val="28"/>
  </w:num>
  <w:num w:numId="13">
    <w:abstractNumId w:val="10"/>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7"/>
  </w:num>
  <w:num w:numId="17">
    <w:abstractNumId w:val="33"/>
  </w:num>
  <w:num w:numId="18">
    <w:abstractNumId w:val="11"/>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9"/>
  </w:num>
  <w:num w:numId="22">
    <w:abstractNumId w:val="20"/>
  </w:num>
  <w:num w:numId="23">
    <w:abstractNumId w:val="14"/>
  </w:num>
  <w:num w:numId="24">
    <w:abstractNumId w:val="27"/>
  </w:num>
  <w:num w:numId="25">
    <w:abstractNumId w:val="0"/>
  </w:num>
  <w:num w:numId="26">
    <w:abstractNumId w:val="34"/>
  </w:num>
  <w:num w:numId="27">
    <w:abstractNumId w:val="30"/>
  </w:num>
  <w:num w:numId="28">
    <w:abstractNumId w:val="8"/>
  </w:num>
  <w:num w:numId="29">
    <w:abstractNumId w:val="21"/>
  </w:num>
  <w:num w:numId="30">
    <w:abstractNumId w:val="38"/>
  </w:num>
  <w:num w:numId="31">
    <w:abstractNumId w:val="15"/>
  </w:num>
  <w:num w:numId="32">
    <w:abstractNumId w:val="25"/>
  </w:num>
  <w:num w:numId="33">
    <w:abstractNumId w:val="36"/>
  </w:num>
  <w:num w:numId="34">
    <w:abstractNumId w:val="4"/>
  </w:num>
  <w:num w:numId="35">
    <w:abstractNumId w:val="35"/>
  </w:num>
  <w:num w:numId="36">
    <w:abstractNumId w:val="19"/>
  </w:num>
  <w:num w:numId="37">
    <w:abstractNumId w:val="31"/>
  </w:num>
  <w:num w:numId="38">
    <w:abstractNumId w:val="32"/>
  </w:num>
  <w:num w:numId="39">
    <w:abstractNumId w:val="13"/>
  </w:num>
  <w:num w:numId="40">
    <w:abstractNumId w:val="22"/>
  </w:num>
  <w:num w:numId="41">
    <w:abstractNumId w:val="6"/>
  </w:num>
  <w:num w:numId="42">
    <w:abstractNumId w:val="17"/>
  </w:num>
  <w:num w:numId="43">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87"/>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863"/>
    <w:rsid w:val="000005BD"/>
    <w:rsid w:val="000010AF"/>
    <w:rsid w:val="00001D49"/>
    <w:rsid w:val="00003FAD"/>
    <w:rsid w:val="00004882"/>
    <w:rsid w:val="00004E85"/>
    <w:rsid w:val="00005E16"/>
    <w:rsid w:val="0000715D"/>
    <w:rsid w:val="000100EE"/>
    <w:rsid w:val="0001060A"/>
    <w:rsid w:val="0001501E"/>
    <w:rsid w:val="00015CFC"/>
    <w:rsid w:val="00017A6F"/>
    <w:rsid w:val="000201EB"/>
    <w:rsid w:val="00020BA7"/>
    <w:rsid w:val="00022FA5"/>
    <w:rsid w:val="00032E47"/>
    <w:rsid w:val="00033B74"/>
    <w:rsid w:val="00033FD2"/>
    <w:rsid w:val="0004469C"/>
    <w:rsid w:val="00045B0C"/>
    <w:rsid w:val="00046767"/>
    <w:rsid w:val="000506BD"/>
    <w:rsid w:val="000510BA"/>
    <w:rsid w:val="00051D3E"/>
    <w:rsid w:val="000534E0"/>
    <w:rsid w:val="00062FC0"/>
    <w:rsid w:val="00063FE1"/>
    <w:rsid w:val="000708BF"/>
    <w:rsid w:val="000731E4"/>
    <w:rsid w:val="00077F5A"/>
    <w:rsid w:val="00084858"/>
    <w:rsid w:val="00084E8D"/>
    <w:rsid w:val="000909A8"/>
    <w:rsid w:val="000921FF"/>
    <w:rsid w:val="00092CF1"/>
    <w:rsid w:val="00097231"/>
    <w:rsid w:val="00097735"/>
    <w:rsid w:val="000A0CD2"/>
    <w:rsid w:val="000A0DD2"/>
    <w:rsid w:val="000A3CEE"/>
    <w:rsid w:val="000B1485"/>
    <w:rsid w:val="000B4740"/>
    <w:rsid w:val="000C1390"/>
    <w:rsid w:val="000C15A9"/>
    <w:rsid w:val="000C52D4"/>
    <w:rsid w:val="000C7792"/>
    <w:rsid w:val="000C78BA"/>
    <w:rsid w:val="000C79C9"/>
    <w:rsid w:val="000D1274"/>
    <w:rsid w:val="000D18FE"/>
    <w:rsid w:val="000D2798"/>
    <w:rsid w:val="000D2DFE"/>
    <w:rsid w:val="000D3DD4"/>
    <w:rsid w:val="000D5B5D"/>
    <w:rsid w:val="000D6EBD"/>
    <w:rsid w:val="000D6F14"/>
    <w:rsid w:val="000D7BE9"/>
    <w:rsid w:val="000D7CC9"/>
    <w:rsid w:val="000E1A47"/>
    <w:rsid w:val="000E5B16"/>
    <w:rsid w:val="000E7165"/>
    <w:rsid w:val="000F1222"/>
    <w:rsid w:val="000F1DF5"/>
    <w:rsid w:val="000F27E4"/>
    <w:rsid w:val="001015FB"/>
    <w:rsid w:val="00102A2D"/>
    <w:rsid w:val="0010566D"/>
    <w:rsid w:val="001058D8"/>
    <w:rsid w:val="00110C1F"/>
    <w:rsid w:val="00115C64"/>
    <w:rsid w:val="00136447"/>
    <w:rsid w:val="001439EC"/>
    <w:rsid w:val="0014433C"/>
    <w:rsid w:val="00151FC6"/>
    <w:rsid w:val="001552C3"/>
    <w:rsid w:val="00156611"/>
    <w:rsid w:val="001600A2"/>
    <w:rsid w:val="00160E86"/>
    <w:rsid w:val="00165105"/>
    <w:rsid w:val="00167129"/>
    <w:rsid w:val="0017206B"/>
    <w:rsid w:val="0017279C"/>
    <w:rsid w:val="00177E72"/>
    <w:rsid w:val="0018550C"/>
    <w:rsid w:val="0018580C"/>
    <w:rsid w:val="00185E8C"/>
    <w:rsid w:val="001861D3"/>
    <w:rsid w:val="0018659B"/>
    <w:rsid w:val="00194C51"/>
    <w:rsid w:val="00195067"/>
    <w:rsid w:val="00197EB4"/>
    <w:rsid w:val="001A2885"/>
    <w:rsid w:val="001A5853"/>
    <w:rsid w:val="001B4AF5"/>
    <w:rsid w:val="001B5612"/>
    <w:rsid w:val="001B6759"/>
    <w:rsid w:val="001B794C"/>
    <w:rsid w:val="001C2AEE"/>
    <w:rsid w:val="001D50DD"/>
    <w:rsid w:val="001D6068"/>
    <w:rsid w:val="001F7401"/>
    <w:rsid w:val="00202C24"/>
    <w:rsid w:val="00204189"/>
    <w:rsid w:val="002041CA"/>
    <w:rsid w:val="00204A92"/>
    <w:rsid w:val="00206496"/>
    <w:rsid w:val="0020790E"/>
    <w:rsid w:val="00211421"/>
    <w:rsid w:val="00214F33"/>
    <w:rsid w:val="0021770B"/>
    <w:rsid w:val="00220020"/>
    <w:rsid w:val="00221344"/>
    <w:rsid w:val="002224E5"/>
    <w:rsid w:val="0022506B"/>
    <w:rsid w:val="00226A53"/>
    <w:rsid w:val="00226E22"/>
    <w:rsid w:val="00232966"/>
    <w:rsid w:val="00234017"/>
    <w:rsid w:val="00234A53"/>
    <w:rsid w:val="00237373"/>
    <w:rsid w:val="0024484C"/>
    <w:rsid w:val="00252038"/>
    <w:rsid w:val="00255F4B"/>
    <w:rsid w:val="002575BE"/>
    <w:rsid w:val="00261137"/>
    <w:rsid w:val="00270170"/>
    <w:rsid w:val="00280D90"/>
    <w:rsid w:val="0028537B"/>
    <w:rsid w:val="002906E1"/>
    <w:rsid w:val="00290FE6"/>
    <w:rsid w:val="002A07D2"/>
    <w:rsid w:val="002A28B1"/>
    <w:rsid w:val="002B03B6"/>
    <w:rsid w:val="002B6347"/>
    <w:rsid w:val="002B7E04"/>
    <w:rsid w:val="002C2157"/>
    <w:rsid w:val="002C74B8"/>
    <w:rsid w:val="002D1728"/>
    <w:rsid w:val="002D33AF"/>
    <w:rsid w:val="002D70E3"/>
    <w:rsid w:val="002E107B"/>
    <w:rsid w:val="002E1679"/>
    <w:rsid w:val="002E1E97"/>
    <w:rsid w:val="002E327F"/>
    <w:rsid w:val="002E7D0D"/>
    <w:rsid w:val="002F3819"/>
    <w:rsid w:val="002F657F"/>
    <w:rsid w:val="003006C8"/>
    <w:rsid w:val="00301630"/>
    <w:rsid w:val="0030583B"/>
    <w:rsid w:val="0031309E"/>
    <w:rsid w:val="003132FE"/>
    <w:rsid w:val="00314AA3"/>
    <w:rsid w:val="00317F0F"/>
    <w:rsid w:val="0032165E"/>
    <w:rsid w:val="00326A98"/>
    <w:rsid w:val="0033178D"/>
    <w:rsid w:val="003336F8"/>
    <w:rsid w:val="00333A86"/>
    <w:rsid w:val="00336366"/>
    <w:rsid w:val="00340F34"/>
    <w:rsid w:val="003410D2"/>
    <w:rsid w:val="00341422"/>
    <w:rsid w:val="003414EA"/>
    <w:rsid w:val="00345D01"/>
    <w:rsid w:val="003518CB"/>
    <w:rsid w:val="00352470"/>
    <w:rsid w:val="00355FBC"/>
    <w:rsid w:val="00356260"/>
    <w:rsid w:val="00364B6F"/>
    <w:rsid w:val="00377267"/>
    <w:rsid w:val="00381EA6"/>
    <w:rsid w:val="00385706"/>
    <w:rsid w:val="0038640B"/>
    <w:rsid w:val="0039479B"/>
    <w:rsid w:val="00394BDB"/>
    <w:rsid w:val="00394FFB"/>
    <w:rsid w:val="00397647"/>
    <w:rsid w:val="003A2578"/>
    <w:rsid w:val="003A26B7"/>
    <w:rsid w:val="003A5DF0"/>
    <w:rsid w:val="003B1C75"/>
    <w:rsid w:val="003B2E2D"/>
    <w:rsid w:val="003C0F2E"/>
    <w:rsid w:val="003C7F06"/>
    <w:rsid w:val="003E24F8"/>
    <w:rsid w:val="003E471A"/>
    <w:rsid w:val="003E4DD7"/>
    <w:rsid w:val="003E4F34"/>
    <w:rsid w:val="003E5631"/>
    <w:rsid w:val="003E7074"/>
    <w:rsid w:val="003E750F"/>
    <w:rsid w:val="003F3363"/>
    <w:rsid w:val="003F43B3"/>
    <w:rsid w:val="003F50C2"/>
    <w:rsid w:val="00403B47"/>
    <w:rsid w:val="00407FCB"/>
    <w:rsid w:val="00411AB1"/>
    <w:rsid w:val="00411B85"/>
    <w:rsid w:val="00412B41"/>
    <w:rsid w:val="00414657"/>
    <w:rsid w:val="00420173"/>
    <w:rsid w:val="0042474F"/>
    <w:rsid w:val="00424B61"/>
    <w:rsid w:val="00431C9B"/>
    <w:rsid w:val="00432990"/>
    <w:rsid w:val="004350A8"/>
    <w:rsid w:val="0043600B"/>
    <w:rsid w:val="00437505"/>
    <w:rsid w:val="0044081F"/>
    <w:rsid w:val="004420FD"/>
    <w:rsid w:val="0044551D"/>
    <w:rsid w:val="00446C6E"/>
    <w:rsid w:val="0045116F"/>
    <w:rsid w:val="00451F1C"/>
    <w:rsid w:val="00452864"/>
    <w:rsid w:val="004607F9"/>
    <w:rsid w:val="0046766A"/>
    <w:rsid w:val="00470341"/>
    <w:rsid w:val="00470477"/>
    <w:rsid w:val="004706A5"/>
    <w:rsid w:val="004706E0"/>
    <w:rsid w:val="00474F63"/>
    <w:rsid w:val="004757E5"/>
    <w:rsid w:val="004765F8"/>
    <w:rsid w:val="00477002"/>
    <w:rsid w:val="00477FF4"/>
    <w:rsid w:val="004831E5"/>
    <w:rsid w:val="004854D5"/>
    <w:rsid w:val="00486429"/>
    <w:rsid w:val="004909C2"/>
    <w:rsid w:val="004A0FF0"/>
    <w:rsid w:val="004A5403"/>
    <w:rsid w:val="004B15FE"/>
    <w:rsid w:val="004B7DA1"/>
    <w:rsid w:val="004C1467"/>
    <w:rsid w:val="004C171A"/>
    <w:rsid w:val="004C3909"/>
    <w:rsid w:val="004C3F3A"/>
    <w:rsid w:val="004D098E"/>
    <w:rsid w:val="004D0A5A"/>
    <w:rsid w:val="004D3059"/>
    <w:rsid w:val="004D61F1"/>
    <w:rsid w:val="004E3E13"/>
    <w:rsid w:val="004F2252"/>
    <w:rsid w:val="004F2308"/>
    <w:rsid w:val="004F4A64"/>
    <w:rsid w:val="00502752"/>
    <w:rsid w:val="005106D6"/>
    <w:rsid w:val="00510F0B"/>
    <w:rsid w:val="00517A06"/>
    <w:rsid w:val="00517E77"/>
    <w:rsid w:val="005217D1"/>
    <w:rsid w:val="00523DD3"/>
    <w:rsid w:val="0052678D"/>
    <w:rsid w:val="00527D44"/>
    <w:rsid w:val="00531A90"/>
    <w:rsid w:val="00533FE5"/>
    <w:rsid w:val="005405FA"/>
    <w:rsid w:val="005417C5"/>
    <w:rsid w:val="00541B4E"/>
    <w:rsid w:val="00541D93"/>
    <w:rsid w:val="00541FAF"/>
    <w:rsid w:val="005438C2"/>
    <w:rsid w:val="005447A2"/>
    <w:rsid w:val="005449AC"/>
    <w:rsid w:val="005451E2"/>
    <w:rsid w:val="005458A9"/>
    <w:rsid w:val="005463D3"/>
    <w:rsid w:val="005558DE"/>
    <w:rsid w:val="0056098C"/>
    <w:rsid w:val="00560B91"/>
    <w:rsid w:val="00562D83"/>
    <w:rsid w:val="0056497B"/>
    <w:rsid w:val="005657FB"/>
    <w:rsid w:val="00572A5D"/>
    <w:rsid w:val="005765B8"/>
    <w:rsid w:val="00576C25"/>
    <w:rsid w:val="005814EC"/>
    <w:rsid w:val="00582910"/>
    <w:rsid w:val="005845FC"/>
    <w:rsid w:val="0058671B"/>
    <w:rsid w:val="005A0043"/>
    <w:rsid w:val="005A35C3"/>
    <w:rsid w:val="005A7FF9"/>
    <w:rsid w:val="005B131D"/>
    <w:rsid w:val="005B1939"/>
    <w:rsid w:val="005B1CB1"/>
    <w:rsid w:val="005B3CF0"/>
    <w:rsid w:val="005C0786"/>
    <w:rsid w:val="005C2C5F"/>
    <w:rsid w:val="005C7DDE"/>
    <w:rsid w:val="005E15B3"/>
    <w:rsid w:val="005E4AA5"/>
    <w:rsid w:val="005E6329"/>
    <w:rsid w:val="005E75D3"/>
    <w:rsid w:val="005F20B8"/>
    <w:rsid w:val="005F218A"/>
    <w:rsid w:val="005F47DC"/>
    <w:rsid w:val="006044DC"/>
    <w:rsid w:val="00606F0D"/>
    <w:rsid w:val="00613E00"/>
    <w:rsid w:val="0061604F"/>
    <w:rsid w:val="00616BDE"/>
    <w:rsid w:val="00620684"/>
    <w:rsid w:val="006217EF"/>
    <w:rsid w:val="00621838"/>
    <w:rsid w:val="00622D04"/>
    <w:rsid w:val="0062302D"/>
    <w:rsid w:val="00624364"/>
    <w:rsid w:val="00625107"/>
    <w:rsid w:val="00626F68"/>
    <w:rsid w:val="0063184A"/>
    <w:rsid w:val="0063375C"/>
    <w:rsid w:val="00635FEC"/>
    <w:rsid w:val="00643B06"/>
    <w:rsid w:val="006445BB"/>
    <w:rsid w:val="00645977"/>
    <w:rsid w:val="006471D6"/>
    <w:rsid w:val="006539BE"/>
    <w:rsid w:val="006550EA"/>
    <w:rsid w:val="00655314"/>
    <w:rsid w:val="006575D5"/>
    <w:rsid w:val="006576B7"/>
    <w:rsid w:val="00657C8C"/>
    <w:rsid w:val="006636F3"/>
    <w:rsid w:val="006654FB"/>
    <w:rsid w:val="00666C70"/>
    <w:rsid w:val="00670D22"/>
    <w:rsid w:val="00670F77"/>
    <w:rsid w:val="00676CD5"/>
    <w:rsid w:val="00681752"/>
    <w:rsid w:val="00681C3F"/>
    <w:rsid w:val="00687000"/>
    <w:rsid w:val="0069050D"/>
    <w:rsid w:val="00690934"/>
    <w:rsid w:val="006913F0"/>
    <w:rsid w:val="00694320"/>
    <w:rsid w:val="00697FFE"/>
    <w:rsid w:val="006A25E0"/>
    <w:rsid w:val="006A40FF"/>
    <w:rsid w:val="006A5EFE"/>
    <w:rsid w:val="006B0B33"/>
    <w:rsid w:val="006B1B90"/>
    <w:rsid w:val="006C2222"/>
    <w:rsid w:val="006C68FC"/>
    <w:rsid w:val="006C7D0E"/>
    <w:rsid w:val="006C7E13"/>
    <w:rsid w:val="006D0137"/>
    <w:rsid w:val="006D36F7"/>
    <w:rsid w:val="006D5B18"/>
    <w:rsid w:val="006D6F9A"/>
    <w:rsid w:val="006D7291"/>
    <w:rsid w:val="006E2342"/>
    <w:rsid w:val="006E25EC"/>
    <w:rsid w:val="006E4462"/>
    <w:rsid w:val="006F2FC6"/>
    <w:rsid w:val="006F3D28"/>
    <w:rsid w:val="006F74EB"/>
    <w:rsid w:val="006F7E96"/>
    <w:rsid w:val="0070112D"/>
    <w:rsid w:val="00703A3D"/>
    <w:rsid w:val="007042EB"/>
    <w:rsid w:val="00707FDD"/>
    <w:rsid w:val="0071762A"/>
    <w:rsid w:val="007208B7"/>
    <w:rsid w:val="007244A9"/>
    <w:rsid w:val="0072733F"/>
    <w:rsid w:val="00731B22"/>
    <w:rsid w:val="007339A1"/>
    <w:rsid w:val="007341D6"/>
    <w:rsid w:val="00745298"/>
    <w:rsid w:val="00751E03"/>
    <w:rsid w:val="00752F83"/>
    <w:rsid w:val="00755790"/>
    <w:rsid w:val="00755B93"/>
    <w:rsid w:val="0076453E"/>
    <w:rsid w:val="00767115"/>
    <w:rsid w:val="0077430E"/>
    <w:rsid w:val="00780211"/>
    <w:rsid w:val="007812A1"/>
    <w:rsid w:val="00782EE5"/>
    <w:rsid w:val="00785565"/>
    <w:rsid w:val="0078706D"/>
    <w:rsid w:val="00793D4E"/>
    <w:rsid w:val="00797195"/>
    <w:rsid w:val="007971BE"/>
    <w:rsid w:val="00797A5E"/>
    <w:rsid w:val="00797DD8"/>
    <w:rsid w:val="007A0DFD"/>
    <w:rsid w:val="007A37FB"/>
    <w:rsid w:val="007A5AC7"/>
    <w:rsid w:val="007B0583"/>
    <w:rsid w:val="007B3C0A"/>
    <w:rsid w:val="007B3ED6"/>
    <w:rsid w:val="007B42F2"/>
    <w:rsid w:val="007B727E"/>
    <w:rsid w:val="007C1F06"/>
    <w:rsid w:val="007C26FE"/>
    <w:rsid w:val="007C34A9"/>
    <w:rsid w:val="007D42AF"/>
    <w:rsid w:val="007D6DAA"/>
    <w:rsid w:val="007D789D"/>
    <w:rsid w:val="007E1044"/>
    <w:rsid w:val="007E2B02"/>
    <w:rsid w:val="007E4E1E"/>
    <w:rsid w:val="007E4FB8"/>
    <w:rsid w:val="007E5412"/>
    <w:rsid w:val="007E663B"/>
    <w:rsid w:val="007E75F4"/>
    <w:rsid w:val="007F04FC"/>
    <w:rsid w:val="007F0EA4"/>
    <w:rsid w:val="007F2154"/>
    <w:rsid w:val="007F618E"/>
    <w:rsid w:val="00802D48"/>
    <w:rsid w:val="00812081"/>
    <w:rsid w:val="008218FD"/>
    <w:rsid w:val="00822F22"/>
    <w:rsid w:val="00823A42"/>
    <w:rsid w:val="00825D48"/>
    <w:rsid w:val="00831DAF"/>
    <w:rsid w:val="00836081"/>
    <w:rsid w:val="008412BD"/>
    <w:rsid w:val="00841743"/>
    <w:rsid w:val="00841D87"/>
    <w:rsid w:val="00843030"/>
    <w:rsid w:val="00846C5A"/>
    <w:rsid w:val="00853C43"/>
    <w:rsid w:val="0085536F"/>
    <w:rsid w:val="00863265"/>
    <w:rsid w:val="008667C5"/>
    <w:rsid w:val="00867A9A"/>
    <w:rsid w:val="008726E9"/>
    <w:rsid w:val="00874D52"/>
    <w:rsid w:val="0087599C"/>
    <w:rsid w:val="0088080E"/>
    <w:rsid w:val="0088268F"/>
    <w:rsid w:val="00890AA5"/>
    <w:rsid w:val="0089521C"/>
    <w:rsid w:val="00897137"/>
    <w:rsid w:val="008A165E"/>
    <w:rsid w:val="008A1972"/>
    <w:rsid w:val="008A3EF2"/>
    <w:rsid w:val="008A599C"/>
    <w:rsid w:val="008A6798"/>
    <w:rsid w:val="008A7D6E"/>
    <w:rsid w:val="008C1BFA"/>
    <w:rsid w:val="008C3D18"/>
    <w:rsid w:val="008C41B9"/>
    <w:rsid w:val="008C7C83"/>
    <w:rsid w:val="008D3182"/>
    <w:rsid w:val="008E330E"/>
    <w:rsid w:val="008E6DDC"/>
    <w:rsid w:val="008F3569"/>
    <w:rsid w:val="008F4207"/>
    <w:rsid w:val="008F58A0"/>
    <w:rsid w:val="008F6868"/>
    <w:rsid w:val="008F75B1"/>
    <w:rsid w:val="008F7C1F"/>
    <w:rsid w:val="009001D1"/>
    <w:rsid w:val="00900586"/>
    <w:rsid w:val="00900C5C"/>
    <w:rsid w:val="009018D4"/>
    <w:rsid w:val="0090424B"/>
    <w:rsid w:val="0091440D"/>
    <w:rsid w:val="00917FD4"/>
    <w:rsid w:val="009256E5"/>
    <w:rsid w:val="00934436"/>
    <w:rsid w:val="00934CD8"/>
    <w:rsid w:val="00935002"/>
    <w:rsid w:val="00940CFE"/>
    <w:rsid w:val="00946CD8"/>
    <w:rsid w:val="009479D5"/>
    <w:rsid w:val="00947A65"/>
    <w:rsid w:val="00947E49"/>
    <w:rsid w:val="00950322"/>
    <w:rsid w:val="00951723"/>
    <w:rsid w:val="00961B6B"/>
    <w:rsid w:val="009629A1"/>
    <w:rsid w:val="00962CFB"/>
    <w:rsid w:val="009653CC"/>
    <w:rsid w:val="00971F7A"/>
    <w:rsid w:val="00973A10"/>
    <w:rsid w:val="00973F8E"/>
    <w:rsid w:val="00975CC4"/>
    <w:rsid w:val="00982DFB"/>
    <w:rsid w:val="0098378F"/>
    <w:rsid w:val="0099013A"/>
    <w:rsid w:val="00994E2D"/>
    <w:rsid w:val="00995C2F"/>
    <w:rsid w:val="00996E50"/>
    <w:rsid w:val="00997C17"/>
    <w:rsid w:val="009A5977"/>
    <w:rsid w:val="009A7D68"/>
    <w:rsid w:val="009B35C3"/>
    <w:rsid w:val="009B6FDC"/>
    <w:rsid w:val="009C0820"/>
    <w:rsid w:val="009C17E0"/>
    <w:rsid w:val="009C2600"/>
    <w:rsid w:val="009C51D2"/>
    <w:rsid w:val="009C5A08"/>
    <w:rsid w:val="009D0964"/>
    <w:rsid w:val="009D4120"/>
    <w:rsid w:val="009D5CA4"/>
    <w:rsid w:val="009F0DCC"/>
    <w:rsid w:val="009F5527"/>
    <w:rsid w:val="009F794F"/>
    <w:rsid w:val="00A02763"/>
    <w:rsid w:val="00A032F6"/>
    <w:rsid w:val="00A03D69"/>
    <w:rsid w:val="00A045F5"/>
    <w:rsid w:val="00A105FA"/>
    <w:rsid w:val="00A13CC7"/>
    <w:rsid w:val="00A144C8"/>
    <w:rsid w:val="00A17520"/>
    <w:rsid w:val="00A20385"/>
    <w:rsid w:val="00A204BE"/>
    <w:rsid w:val="00A20E31"/>
    <w:rsid w:val="00A244EB"/>
    <w:rsid w:val="00A27CAE"/>
    <w:rsid w:val="00A30F5F"/>
    <w:rsid w:val="00A34BB4"/>
    <w:rsid w:val="00A35DDB"/>
    <w:rsid w:val="00A37886"/>
    <w:rsid w:val="00A41CF7"/>
    <w:rsid w:val="00A420F4"/>
    <w:rsid w:val="00A446FF"/>
    <w:rsid w:val="00A553BE"/>
    <w:rsid w:val="00A55441"/>
    <w:rsid w:val="00A615B8"/>
    <w:rsid w:val="00A6248B"/>
    <w:rsid w:val="00A62A4F"/>
    <w:rsid w:val="00A74135"/>
    <w:rsid w:val="00A74CED"/>
    <w:rsid w:val="00A8169A"/>
    <w:rsid w:val="00A90A27"/>
    <w:rsid w:val="00A92CE9"/>
    <w:rsid w:val="00A92D2E"/>
    <w:rsid w:val="00A9772E"/>
    <w:rsid w:val="00AB6266"/>
    <w:rsid w:val="00AB6D86"/>
    <w:rsid w:val="00AB6EAD"/>
    <w:rsid w:val="00AB79E1"/>
    <w:rsid w:val="00AC1DF4"/>
    <w:rsid w:val="00AC1F71"/>
    <w:rsid w:val="00AD1771"/>
    <w:rsid w:val="00AD2AA0"/>
    <w:rsid w:val="00AD3835"/>
    <w:rsid w:val="00AD5C64"/>
    <w:rsid w:val="00AD67FE"/>
    <w:rsid w:val="00AE0032"/>
    <w:rsid w:val="00AE155F"/>
    <w:rsid w:val="00AE44C6"/>
    <w:rsid w:val="00AF22A0"/>
    <w:rsid w:val="00AF26A5"/>
    <w:rsid w:val="00B05023"/>
    <w:rsid w:val="00B055BA"/>
    <w:rsid w:val="00B0692D"/>
    <w:rsid w:val="00B126DD"/>
    <w:rsid w:val="00B1369A"/>
    <w:rsid w:val="00B1543C"/>
    <w:rsid w:val="00B155AD"/>
    <w:rsid w:val="00B174DA"/>
    <w:rsid w:val="00B177D9"/>
    <w:rsid w:val="00B20F4D"/>
    <w:rsid w:val="00B21218"/>
    <w:rsid w:val="00B2347C"/>
    <w:rsid w:val="00B242A7"/>
    <w:rsid w:val="00B26A76"/>
    <w:rsid w:val="00B35922"/>
    <w:rsid w:val="00B365D6"/>
    <w:rsid w:val="00B51EBA"/>
    <w:rsid w:val="00B524EA"/>
    <w:rsid w:val="00B54557"/>
    <w:rsid w:val="00B547DC"/>
    <w:rsid w:val="00B55763"/>
    <w:rsid w:val="00B559A3"/>
    <w:rsid w:val="00B560F6"/>
    <w:rsid w:val="00B61401"/>
    <w:rsid w:val="00B62C10"/>
    <w:rsid w:val="00B67A62"/>
    <w:rsid w:val="00B71F29"/>
    <w:rsid w:val="00B727E6"/>
    <w:rsid w:val="00B747BD"/>
    <w:rsid w:val="00B81EDD"/>
    <w:rsid w:val="00B8329A"/>
    <w:rsid w:val="00B83AD0"/>
    <w:rsid w:val="00B84AE9"/>
    <w:rsid w:val="00B86375"/>
    <w:rsid w:val="00B878EB"/>
    <w:rsid w:val="00B91AA4"/>
    <w:rsid w:val="00B930D4"/>
    <w:rsid w:val="00B9558E"/>
    <w:rsid w:val="00BA0ADA"/>
    <w:rsid w:val="00BA1E7B"/>
    <w:rsid w:val="00BA32AC"/>
    <w:rsid w:val="00BA45DA"/>
    <w:rsid w:val="00BA532C"/>
    <w:rsid w:val="00BB13BA"/>
    <w:rsid w:val="00BB54C0"/>
    <w:rsid w:val="00BB6450"/>
    <w:rsid w:val="00BB6D0D"/>
    <w:rsid w:val="00BC2A50"/>
    <w:rsid w:val="00BC3F1F"/>
    <w:rsid w:val="00BC5BD3"/>
    <w:rsid w:val="00BC7B1A"/>
    <w:rsid w:val="00BD6D20"/>
    <w:rsid w:val="00BE065D"/>
    <w:rsid w:val="00BE0C27"/>
    <w:rsid w:val="00BE1D4A"/>
    <w:rsid w:val="00BF72D4"/>
    <w:rsid w:val="00BF7743"/>
    <w:rsid w:val="00C010B4"/>
    <w:rsid w:val="00C01255"/>
    <w:rsid w:val="00C06FC0"/>
    <w:rsid w:val="00C07942"/>
    <w:rsid w:val="00C1017F"/>
    <w:rsid w:val="00C137E6"/>
    <w:rsid w:val="00C1760B"/>
    <w:rsid w:val="00C176E1"/>
    <w:rsid w:val="00C20B10"/>
    <w:rsid w:val="00C22860"/>
    <w:rsid w:val="00C23A8F"/>
    <w:rsid w:val="00C25EA6"/>
    <w:rsid w:val="00C26E07"/>
    <w:rsid w:val="00C351B7"/>
    <w:rsid w:val="00C354E2"/>
    <w:rsid w:val="00C3567B"/>
    <w:rsid w:val="00C4415A"/>
    <w:rsid w:val="00C44A08"/>
    <w:rsid w:val="00C4712E"/>
    <w:rsid w:val="00C51CEA"/>
    <w:rsid w:val="00C52C5D"/>
    <w:rsid w:val="00C54BEE"/>
    <w:rsid w:val="00C562C6"/>
    <w:rsid w:val="00C57669"/>
    <w:rsid w:val="00C57955"/>
    <w:rsid w:val="00C62D67"/>
    <w:rsid w:val="00C71ECF"/>
    <w:rsid w:val="00C72517"/>
    <w:rsid w:val="00C779FD"/>
    <w:rsid w:val="00C825EF"/>
    <w:rsid w:val="00C83373"/>
    <w:rsid w:val="00C8503A"/>
    <w:rsid w:val="00C87B8F"/>
    <w:rsid w:val="00C93545"/>
    <w:rsid w:val="00C9472E"/>
    <w:rsid w:val="00C94952"/>
    <w:rsid w:val="00C96716"/>
    <w:rsid w:val="00C96A38"/>
    <w:rsid w:val="00C96A5D"/>
    <w:rsid w:val="00CA04DD"/>
    <w:rsid w:val="00CA1533"/>
    <w:rsid w:val="00CA2172"/>
    <w:rsid w:val="00CB2025"/>
    <w:rsid w:val="00CB25C5"/>
    <w:rsid w:val="00CB3A79"/>
    <w:rsid w:val="00CB53F4"/>
    <w:rsid w:val="00CB7369"/>
    <w:rsid w:val="00CC22B1"/>
    <w:rsid w:val="00CC4360"/>
    <w:rsid w:val="00CC71C2"/>
    <w:rsid w:val="00CE5E82"/>
    <w:rsid w:val="00CF0467"/>
    <w:rsid w:val="00CF5F1C"/>
    <w:rsid w:val="00CF6D62"/>
    <w:rsid w:val="00CF7B10"/>
    <w:rsid w:val="00D115EA"/>
    <w:rsid w:val="00D15983"/>
    <w:rsid w:val="00D172E2"/>
    <w:rsid w:val="00D24A95"/>
    <w:rsid w:val="00D24EC0"/>
    <w:rsid w:val="00D258DA"/>
    <w:rsid w:val="00D27491"/>
    <w:rsid w:val="00D30AD1"/>
    <w:rsid w:val="00D37DE0"/>
    <w:rsid w:val="00D40907"/>
    <w:rsid w:val="00D41506"/>
    <w:rsid w:val="00D417AE"/>
    <w:rsid w:val="00D444A6"/>
    <w:rsid w:val="00D47BB6"/>
    <w:rsid w:val="00D57268"/>
    <w:rsid w:val="00D626ED"/>
    <w:rsid w:val="00D644A4"/>
    <w:rsid w:val="00D64705"/>
    <w:rsid w:val="00D6652F"/>
    <w:rsid w:val="00D66535"/>
    <w:rsid w:val="00D71B51"/>
    <w:rsid w:val="00D72998"/>
    <w:rsid w:val="00D73F0B"/>
    <w:rsid w:val="00D76334"/>
    <w:rsid w:val="00D826B1"/>
    <w:rsid w:val="00D82A58"/>
    <w:rsid w:val="00D839C8"/>
    <w:rsid w:val="00D83B24"/>
    <w:rsid w:val="00D848D2"/>
    <w:rsid w:val="00D8772B"/>
    <w:rsid w:val="00D90B70"/>
    <w:rsid w:val="00D9129D"/>
    <w:rsid w:val="00D9300A"/>
    <w:rsid w:val="00D97493"/>
    <w:rsid w:val="00DA0EDD"/>
    <w:rsid w:val="00DA1459"/>
    <w:rsid w:val="00DA2E36"/>
    <w:rsid w:val="00DA6C4A"/>
    <w:rsid w:val="00DB050C"/>
    <w:rsid w:val="00DB2473"/>
    <w:rsid w:val="00DB707E"/>
    <w:rsid w:val="00DC024C"/>
    <w:rsid w:val="00DC0410"/>
    <w:rsid w:val="00DC7EBA"/>
    <w:rsid w:val="00DD3687"/>
    <w:rsid w:val="00DE08FF"/>
    <w:rsid w:val="00DF3EE3"/>
    <w:rsid w:val="00DF5A03"/>
    <w:rsid w:val="00E007A9"/>
    <w:rsid w:val="00E06EC2"/>
    <w:rsid w:val="00E07E67"/>
    <w:rsid w:val="00E10602"/>
    <w:rsid w:val="00E17B1D"/>
    <w:rsid w:val="00E22681"/>
    <w:rsid w:val="00E23506"/>
    <w:rsid w:val="00E24D4F"/>
    <w:rsid w:val="00E2532A"/>
    <w:rsid w:val="00E25F9E"/>
    <w:rsid w:val="00E27985"/>
    <w:rsid w:val="00E313BD"/>
    <w:rsid w:val="00E31D2F"/>
    <w:rsid w:val="00E37AC0"/>
    <w:rsid w:val="00E400A7"/>
    <w:rsid w:val="00E425DC"/>
    <w:rsid w:val="00E42D1A"/>
    <w:rsid w:val="00E43B34"/>
    <w:rsid w:val="00E43D24"/>
    <w:rsid w:val="00E469B8"/>
    <w:rsid w:val="00E47028"/>
    <w:rsid w:val="00E474C5"/>
    <w:rsid w:val="00E5570D"/>
    <w:rsid w:val="00E56648"/>
    <w:rsid w:val="00E61FEF"/>
    <w:rsid w:val="00E62684"/>
    <w:rsid w:val="00E6448D"/>
    <w:rsid w:val="00E65418"/>
    <w:rsid w:val="00E65E6C"/>
    <w:rsid w:val="00E7618E"/>
    <w:rsid w:val="00E771DC"/>
    <w:rsid w:val="00E86E05"/>
    <w:rsid w:val="00E94CD7"/>
    <w:rsid w:val="00EA0D9F"/>
    <w:rsid w:val="00EA2849"/>
    <w:rsid w:val="00EA325E"/>
    <w:rsid w:val="00EA4318"/>
    <w:rsid w:val="00EA55ED"/>
    <w:rsid w:val="00EB34C4"/>
    <w:rsid w:val="00EB59F0"/>
    <w:rsid w:val="00EC4025"/>
    <w:rsid w:val="00ED0E31"/>
    <w:rsid w:val="00ED5174"/>
    <w:rsid w:val="00ED64FA"/>
    <w:rsid w:val="00ED6F61"/>
    <w:rsid w:val="00ED7945"/>
    <w:rsid w:val="00EE2934"/>
    <w:rsid w:val="00EE2F0D"/>
    <w:rsid w:val="00EE5B87"/>
    <w:rsid w:val="00EF4594"/>
    <w:rsid w:val="00EF58D9"/>
    <w:rsid w:val="00EF6F49"/>
    <w:rsid w:val="00F00B1C"/>
    <w:rsid w:val="00F02E82"/>
    <w:rsid w:val="00F05680"/>
    <w:rsid w:val="00F0577A"/>
    <w:rsid w:val="00F06390"/>
    <w:rsid w:val="00F11977"/>
    <w:rsid w:val="00F15863"/>
    <w:rsid w:val="00F200A0"/>
    <w:rsid w:val="00F20D80"/>
    <w:rsid w:val="00F268BF"/>
    <w:rsid w:val="00F26DF3"/>
    <w:rsid w:val="00F37853"/>
    <w:rsid w:val="00F40A39"/>
    <w:rsid w:val="00F43452"/>
    <w:rsid w:val="00F443B7"/>
    <w:rsid w:val="00F4582E"/>
    <w:rsid w:val="00F45E3A"/>
    <w:rsid w:val="00F53B4C"/>
    <w:rsid w:val="00F5408B"/>
    <w:rsid w:val="00F6626A"/>
    <w:rsid w:val="00F662AB"/>
    <w:rsid w:val="00F67720"/>
    <w:rsid w:val="00F71F66"/>
    <w:rsid w:val="00F73A69"/>
    <w:rsid w:val="00F81417"/>
    <w:rsid w:val="00F8326F"/>
    <w:rsid w:val="00F87EF3"/>
    <w:rsid w:val="00F904E6"/>
    <w:rsid w:val="00F95109"/>
    <w:rsid w:val="00F97BF1"/>
    <w:rsid w:val="00FA1309"/>
    <w:rsid w:val="00FA38DE"/>
    <w:rsid w:val="00FA41BE"/>
    <w:rsid w:val="00FB02D9"/>
    <w:rsid w:val="00FB0583"/>
    <w:rsid w:val="00FB09EB"/>
    <w:rsid w:val="00FB1248"/>
    <w:rsid w:val="00FB6873"/>
    <w:rsid w:val="00FC768B"/>
    <w:rsid w:val="00FD0419"/>
    <w:rsid w:val="00FD3065"/>
    <w:rsid w:val="00FD3524"/>
    <w:rsid w:val="00FD5105"/>
    <w:rsid w:val="00FD53A0"/>
    <w:rsid w:val="00FE2117"/>
    <w:rsid w:val="00FE3FA3"/>
    <w:rsid w:val="00FE466B"/>
    <w:rsid w:val="00FF031F"/>
    <w:rsid w:val="00FF34B3"/>
    <w:rsid w:val="00FF3B26"/>
    <w:rsid w:val="00FF6D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3FF8A0C"/>
  <w15:docId w15:val="{5D2F1506-2B79-4CA6-8718-F6160B73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rsid w:val="004706A5"/>
    <w:pPr>
      <w:spacing w:before="120" w:after="120"/>
      <w:ind w:left="567"/>
      <w:jc w:val="both"/>
    </w:pPr>
    <w:rPr>
      <w:sz w:val="22"/>
      <w:szCs w:val="24"/>
      <w:lang w:eastAsia="en-US"/>
    </w:rPr>
  </w:style>
  <w:style w:type="paragraph" w:styleId="Nadpis1">
    <w:name w:val="heading 1"/>
    <w:basedOn w:val="Normln"/>
    <w:next w:val="Clanek11"/>
    <w:qFormat/>
    <w:rsid w:val="001D50DD"/>
    <w:pPr>
      <w:keepNext/>
      <w:numPr>
        <w:numId w:val="3"/>
      </w:numPr>
      <w:spacing w:before="240" w:after="0"/>
      <w:outlineLvl w:val="0"/>
    </w:pPr>
    <w:rPr>
      <w:rFonts w:cs="Arial"/>
      <w:b/>
      <w:bCs/>
      <w:caps/>
      <w:kern w:val="32"/>
      <w:szCs w:val="32"/>
    </w:rPr>
  </w:style>
  <w:style w:type="paragraph" w:styleId="Nadpis2">
    <w:name w:val="heading 2"/>
    <w:basedOn w:val="Normln"/>
    <w:next w:val="Normln"/>
    <w:semiHidden/>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semiHidden/>
    <w:rsid w:val="00626F68"/>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semiHidden/>
    <w:rsid w:val="00626F68"/>
    <w:pPr>
      <w:keepNext/>
      <w:spacing w:before="240" w:after="60"/>
      <w:outlineLvl w:val="3"/>
    </w:pPr>
    <w:rPr>
      <w:b/>
      <w:bCs/>
      <w:sz w:val="28"/>
      <w:szCs w:val="28"/>
    </w:rPr>
  </w:style>
  <w:style w:type="paragraph" w:styleId="Nadpis5">
    <w:name w:val="heading 5"/>
    <w:basedOn w:val="Normln"/>
    <w:next w:val="Normln"/>
    <w:semiHidden/>
    <w:rsid w:val="00626F68"/>
    <w:pPr>
      <w:spacing w:before="240" w:after="60"/>
      <w:outlineLvl w:val="4"/>
    </w:pPr>
    <w:rPr>
      <w:b/>
      <w:bCs/>
      <w:i/>
      <w:iCs/>
      <w:sz w:val="26"/>
      <w:szCs w:val="26"/>
    </w:rPr>
  </w:style>
  <w:style w:type="paragraph" w:styleId="Nadpis6">
    <w:name w:val="heading 6"/>
    <w:basedOn w:val="Normln"/>
    <w:next w:val="Normln"/>
    <w:semiHidden/>
    <w:rsid w:val="00626F68"/>
    <w:pPr>
      <w:spacing w:before="240" w:after="60"/>
      <w:outlineLvl w:val="5"/>
    </w:pPr>
    <w:rPr>
      <w:b/>
      <w:bCs/>
      <w:szCs w:val="22"/>
    </w:rPr>
  </w:style>
  <w:style w:type="paragraph" w:styleId="Nadpis7">
    <w:name w:val="heading 7"/>
    <w:basedOn w:val="Normln"/>
    <w:next w:val="Normln"/>
    <w:semiHidden/>
    <w:rsid w:val="00626F68"/>
    <w:pPr>
      <w:spacing w:before="240" w:after="60"/>
      <w:outlineLvl w:val="6"/>
    </w:pPr>
  </w:style>
  <w:style w:type="paragraph" w:styleId="Nadpis8">
    <w:name w:val="heading 8"/>
    <w:basedOn w:val="Normln"/>
    <w:next w:val="Normln"/>
    <w:semiHidden/>
    <w:rsid w:val="00626F68"/>
    <w:pPr>
      <w:spacing w:before="240" w:after="60"/>
      <w:outlineLvl w:val="7"/>
    </w:pPr>
    <w:rPr>
      <w:i/>
      <w:iCs/>
    </w:rPr>
  </w:style>
  <w:style w:type="paragraph" w:styleId="Nadpis9">
    <w:name w:val="heading 9"/>
    <w:basedOn w:val="Normln"/>
    <w:next w:val="Normln"/>
    <w:semiHidden/>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adpis1"/>
    <w:next w:val="Clanek11"/>
    <w:semiHidden/>
    <w:unhideWhenUsed/>
    <w:qFormat/>
    <w:rsid w:val="001D50DD"/>
    <w:pPr>
      <w:ind w:firstLine="0"/>
    </w:pPr>
  </w:style>
  <w:style w:type="paragraph" w:customStyle="1" w:styleId="Clanek11">
    <w:name w:val="Clanek 1.1"/>
    <w:basedOn w:val="Nadpis2"/>
    <w:qFormat/>
    <w:rsid w:val="00B2347C"/>
    <w:pPr>
      <w:keepNext w:val="0"/>
      <w:widowControl w:val="0"/>
      <w:numPr>
        <w:numId w:val="3"/>
      </w:numPr>
      <w:tabs>
        <w:tab w:val="clear" w:pos="3545"/>
        <w:tab w:val="num" w:pos="567"/>
      </w:tabs>
      <w:spacing w:before="120" w:after="120"/>
      <w:ind w:left="567"/>
    </w:pPr>
    <w:rPr>
      <w:rFonts w:ascii="Times New Roman" w:hAnsi="Times New Roman"/>
      <w:i w:val="0"/>
      <w:sz w:val="22"/>
    </w:rPr>
  </w:style>
  <w:style w:type="paragraph" w:customStyle="1" w:styleId="Claneka">
    <w:name w:val="Clanek (a)"/>
    <w:basedOn w:val="Normln"/>
    <w:qFormat/>
    <w:rsid w:val="00FF031F"/>
    <w:pPr>
      <w:keepLines/>
      <w:widowControl w:val="0"/>
      <w:ind w:left="0"/>
    </w:pPr>
  </w:style>
  <w:style w:type="paragraph" w:customStyle="1" w:styleId="Claneki">
    <w:name w:val="Clanek (i)"/>
    <w:basedOn w:val="Normln"/>
    <w:qFormat/>
    <w:rsid w:val="00E06EC2"/>
    <w:pPr>
      <w:keepNext/>
      <w:numPr>
        <w:ilvl w:val="3"/>
        <w:numId w:val="3"/>
      </w:numPr>
    </w:pPr>
    <w:rPr>
      <w:color w:val="000000"/>
    </w:rPr>
  </w:style>
  <w:style w:type="paragraph" w:customStyle="1" w:styleId="Text11">
    <w:name w:val="Text 1.1"/>
    <w:basedOn w:val="Normln"/>
    <w:qFormat/>
    <w:rsid w:val="004D0A5A"/>
    <w:pPr>
      <w:keepNext/>
      <w:ind w:left="561"/>
    </w:pPr>
    <w:rPr>
      <w:szCs w:val="20"/>
    </w:rPr>
  </w:style>
  <w:style w:type="paragraph" w:customStyle="1" w:styleId="Texta">
    <w:name w:val="Text (a)"/>
    <w:basedOn w:val="Normln"/>
    <w:link w:val="TextaChar"/>
    <w:qFormat/>
    <w:rsid w:val="004D0A5A"/>
    <w:pPr>
      <w:keepNext/>
      <w:ind w:left="992"/>
    </w:pPr>
    <w:rPr>
      <w:szCs w:val="20"/>
    </w:rPr>
  </w:style>
  <w:style w:type="paragraph" w:customStyle="1" w:styleId="Texti">
    <w:name w:val="Text (i)"/>
    <w:basedOn w:val="Normln"/>
    <w:link w:val="TextiChar"/>
    <w:qFormat/>
    <w:rsid w:val="008F6868"/>
    <w:pPr>
      <w:keepNext/>
      <w:ind w:left="1418"/>
    </w:pPr>
    <w:rPr>
      <w:szCs w:val="20"/>
    </w:rPr>
  </w:style>
  <w:style w:type="paragraph" w:styleId="Zhlav">
    <w:name w:val="header"/>
    <w:aliases w:val="HH Header"/>
    <w:basedOn w:val="Normln"/>
    <w:link w:val="ZhlavChar"/>
    <w:uiPriority w:val="99"/>
    <w:rsid w:val="00EC4025"/>
    <w:pPr>
      <w:tabs>
        <w:tab w:val="center" w:pos="4703"/>
        <w:tab w:val="right" w:pos="9406"/>
      </w:tabs>
    </w:pPr>
    <w:rPr>
      <w:rFonts w:ascii="Arial" w:hAnsi="Arial"/>
      <w:sz w:val="16"/>
    </w:rPr>
  </w:style>
  <w:style w:type="paragraph" w:customStyle="1" w:styleId="Preambule">
    <w:name w:val="Preambule"/>
    <w:basedOn w:val="Normln"/>
    <w:qFormat/>
    <w:rsid w:val="00E07E67"/>
    <w:pPr>
      <w:widowControl w:val="0"/>
      <w:numPr>
        <w:numId w:val="2"/>
      </w:numPr>
      <w:ind w:hanging="567"/>
    </w:pPr>
  </w:style>
  <w:style w:type="paragraph" w:styleId="Textpoznpodarou">
    <w:name w:val="footnote text"/>
    <w:aliases w:val="fn"/>
    <w:basedOn w:val="Normln"/>
    <w:link w:val="TextpoznpodarouChar"/>
    <w:rsid w:val="004757E5"/>
    <w:rPr>
      <w:sz w:val="18"/>
      <w:szCs w:val="20"/>
    </w:rPr>
  </w:style>
  <w:style w:type="paragraph" w:styleId="Obsah2">
    <w:name w:val="toc 2"/>
    <w:basedOn w:val="Normln"/>
    <w:next w:val="Normln"/>
    <w:autoRedefine/>
    <w:uiPriority w:val="39"/>
    <w:rsid w:val="008E330E"/>
    <w:pPr>
      <w:tabs>
        <w:tab w:val="left" w:pos="880"/>
        <w:tab w:val="right" w:leader="dot" w:pos="9061"/>
      </w:tabs>
      <w:spacing w:before="0" w:after="0"/>
      <w:ind w:left="0"/>
    </w:pPr>
    <w:rPr>
      <w:smallCaps/>
      <w:sz w:val="20"/>
      <w:szCs w:val="20"/>
    </w:rPr>
  </w:style>
  <w:style w:type="paragraph" w:styleId="Obsah1">
    <w:name w:val="toc 1"/>
    <w:basedOn w:val="Normln"/>
    <w:next w:val="Normln"/>
    <w:autoRedefine/>
    <w:uiPriority w:val="39"/>
    <w:rsid w:val="00FE2117"/>
    <w:pPr>
      <w:tabs>
        <w:tab w:val="right" w:leader="dot" w:pos="9061"/>
      </w:tabs>
      <w:ind w:left="0"/>
      <w:jc w:val="left"/>
    </w:pPr>
    <w:rPr>
      <w:b/>
      <w:bCs/>
      <w:caps/>
      <w:sz w:val="20"/>
      <w:szCs w:val="20"/>
    </w:rPr>
  </w:style>
  <w:style w:type="paragraph" w:styleId="Obsah3">
    <w:name w:val="toc 3"/>
    <w:basedOn w:val="Normln"/>
    <w:next w:val="Normln"/>
    <w:autoRedefine/>
    <w:uiPriority w:val="39"/>
    <w:rsid w:val="00620684"/>
    <w:pPr>
      <w:spacing w:before="0" w:after="0"/>
      <w:ind w:left="440"/>
    </w:pPr>
    <w:rPr>
      <w:i/>
      <w:iCs/>
      <w:sz w:val="20"/>
      <w:szCs w:val="20"/>
    </w:rPr>
  </w:style>
  <w:style w:type="paragraph" w:styleId="Obsah4">
    <w:name w:val="toc 4"/>
    <w:basedOn w:val="Normln"/>
    <w:next w:val="Normln"/>
    <w:autoRedefine/>
    <w:uiPriority w:val="39"/>
    <w:rsid w:val="001552C3"/>
    <w:pPr>
      <w:spacing w:before="0" w:after="0"/>
      <w:ind w:left="660"/>
    </w:pPr>
    <w:rPr>
      <w:sz w:val="18"/>
      <w:szCs w:val="18"/>
    </w:rPr>
  </w:style>
  <w:style w:type="paragraph" w:styleId="Obsah5">
    <w:name w:val="toc 5"/>
    <w:basedOn w:val="Normln"/>
    <w:next w:val="Normln"/>
    <w:autoRedefine/>
    <w:uiPriority w:val="39"/>
    <w:rsid w:val="001552C3"/>
    <w:pPr>
      <w:spacing w:before="0" w:after="0"/>
      <w:ind w:left="880"/>
    </w:pPr>
    <w:rPr>
      <w:sz w:val="18"/>
      <w:szCs w:val="18"/>
    </w:rPr>
  </w:style>
  <w:style w:type="paragraph" w:styleId="Obsah6">
    <w:name w:val="toc 6"/>
    <w:basedOn w:val="Normln"/>
    <w:next w:val="Normln"/>
    <w:autoRedefine/>
    <w:uiPriority w:val="39"/>
    <w:rsid w:val="001552C3"/>
    <w:pPr>
      <w:spacing w:before="0" w:after="0"/>
      <w:ind w:left="1100"/>
    </w:pPr>
    <w:rPr>
      <w:sz w:val="18"/>
      <w:szCs w:val="18"/>
    </w:rPr>
  </w:style>
  <w:style w:type="paragraph" w:styleId="Obsah7">
    <w:name w:val="toc 7"/>
    <w:basedOn w:val="Normln"/>
    <w:next w:val="Normln"/>
    <w:autoRedefine/>
    <w:uiPriority w:val="39"/>
    <w:rsid w:val="001552C3"/>
    <w:pPr>
      <w:spacing w:before="0" w:after="0"/>
      <w:ind w:left="1320"/>
    </w:pPr>
    <w:rPr>
      <w:sz w:val="18"/>
      <w:szCs w:val="18"/>
    </w:rPr>
  </w:style>
  <w:style w:type="paragraph" w:styleId="Obsah8">
    <w:name w:val="toc 8"/>
    <w:basedOn w:val="Normln"/>
    <w:next w:val="Normln"/>
    <w:autoRedefine/>
    <w:uiPriority w:val="39"/>
    <w:rsid w:val="001552C3"/>
    <w:pPr>
      <w:spacing w:before="0" w:after="0"/>
      <w:ind w:left="1540"/>
    </w:pPr>
    <w:rPr>
      <w:sz w:val="18"/>
      <w:szCs w:val="18"/>
    </w:rPr>
  </w:style>
  <w:style w:type="paragraph" w:styleId="Obsah9">
    <w:name w:val="toc 9"/>
    <w:basedOn w:val="Normln"/>
    <w:next w:val="Normln"/>
    <w:autoRedefine/>
    <w:uiPriority w:val="39"/>
    <w:rsid w:val="001552C3"/>
    <w:pPr>
      <w:spacing w:before="0" w:after="0"/>
      <w:ind w:left="1760"/>
    </w:pPr>
    <w:rPr>
      <w:sz w:val="18"/>
      <w:szCs w:val="18"/>
    </w:rPr>
  </w:style>
  <w:style w:type="character" w:styleId="Hypertextovodkaz">
    <w:name w:val="Hyperlink"/>
    <w:basedOn w:val="Standardnpsmoodstavce"/>
    <w:uiPriority w:val="99"/>
    <w:rsid w:val="00CB25C5"/>
    <w:rPr>
      <w:rFonts w:ascii="Times New Roman" w:hAnsi="Times New Roman"/>
      <w:color w:val="0000FF"/>
      <w:sz w:val="22"/>
      <w:u w:val="single"/>
    </w:rPr>
  </w:style>
  <w:style w:type="character" w:styleId="Znakapoznpodarou">
    <w:name w:val="footnote reference"/>
    <w:basedOn w:val="Standardnpsmoodstavce"/>
    <w:rsid w:val="00FD3065"/>
    <w:rPr>
      <w:vertAlign w:val="superscript"/>
    </w:rPr>
  </w:style>
  <w:style w:type="paragraph" w:styleId="Zpat">
    <w:name w:val="footer"/>
    <w:basedOn w:val="Normln"/>
    <w:link w:val="ZpatChar"/>
    <w:uiPriority w:val="99"/>
    <w:rsid w:val="00EC4025"/>
    <w:pPr>
      <w:tabs>
        <w:tab w:val="center" w:pos="4703"/>
        <w:tab w:val="right" w:pos="9406"/>
      </w:tabs>
    </w:pPr>
    <w:rPr>
      <w:sz w:val="20"/>
    </w:rPr>
  </w:style>
  <w:style w:type="character" w:styleId="slostrnky">
    <w:name w:val="page number"/>
    <w:basedOn w:val="Standardnpsmoodstavce"/>
    <w:semiHidden/>
    <w:rsid w:val="00572A5D"/>
  </w:style>
  <w:style w:type="paragraph" w:customStyle="1" w:styleId="HHTitleTitulnistrana">
    <w:name w:val="HH_Title_Titulni_strana"/>
    <w:basedOn w:val="Nzev"/>
    <w:next w:val="Normln"/>
    <w:rsid w:val="009653CC"/>
    <w:pPr>
      <w:spacing w:before="1080" w:after="840"/>
    </w:pPr>
    <w:rPr>
      <w:sz w:val="44"/>
    </w:rPr>
  </w:style>
  <w:style w:type="paragraph" w:customStyle="1" w:styleId="Spolecnost">
    <w:name w:val="Spolecnost"/>
    <w:basedOn w:val="Normln"/>
    <w:semiHidden/>
    <w:rsid w:val="00975CC4"/>
    <w:pPr>
      <w:spacing w:before="240" w:after="240"/>
      <w:jc w:val="center"/>
    </w:pPr>
    <w:rPr>
      <w:b/>
      <w:sz w:val="32"/>
    </w:rPr>
  </w:style>
  <w:style w:type="paragraph" w:customStyle="1" w:styleId="Titulka">
    <w:name w:val="Titulka"/>
    <w:aliases w:val="popisy"/>
    <w:basedOn w:val="Spolecnost"/>
    <w:semiHidden/>
    <w:rsid w:val="00975CC4"/>
    <w:pPr>
      <w:spacing w:before="360"/>
    </w:pPr>
    <w:rPr>
      <w:sz w:val="28"/>
    </w:rPr>
  </w:style>
  <w:style w:type="paragraph" w:styleId="Nzev">
    <w:name w:val="Title"/>
    <w:basedOn w:val="Normln"/>
    <w:semiHidden/>
    <w:rsid w:val="009653CC"/>
    <w:pPr>
      <w:spacing w:before="240" w:after="60"/>
      <w:jc w:val="center"/>
      <w:outlineLvl w:val="0"/>
    </w:pPr>
    <w:rPr>
      <w:rFonts w:cs="Arial"/>
      <w:b/>
      <w:bCs/>
      <w:caps/>
      <w:kern w:val="28"/>
      <w:szCs w:val="32"/>
    </w:rPr>
  </w:style>
  <w:style w:type="paragraph" w:customStyle="1" w:styleId="HHTitle2">
    <w:name w:val="HH Title 2"/>
    <w:basedOn w:val="Nzev"/>
    <w:rsid w:val="009653CC"/>
    <w:pPr>
      <w:spacing w:after="120"/>
    </w:pPr>
  </w:style>
  <w:style w:type="paragraph" w:customStyle="1" w:styleId="Smluvnistranypreambule">
    <w:name w:val="Smluvni_strany_preambule"/>
    <w:basedOn w:val="Normln"/>
    <w:next w:val="Normln"/>
    <w:semiHidden/>
    <w:rsid w:val="009001D1"/>
    <w:pPr>
      <w:spacing w:before="480" w:after="240"/>
    </w:pPr>
    <w:rPr>
      <w:b/>
      <w:caps/>
    </w:rPr>
  </w:style>
  <w:style w:type="paragraph" w:customStyle="1" w:styleId="Smluvstranya">
    <w:name w:val="Smluv.strany_&quot;a&quot;"/>
    <w:basedOn w:val="Text11"/>
    <w:semiHidden/>
    <w:rsid w:val="002C2157"/>
    <w:pPr>
      <w:spacing w:before="360" w:after="360"/>
      <w:ind w:left="567"/>
      <w:jc w:val="left"/>
    </w:pPr>
  </w:style>
  <w:style w:type="paragraph" w:styleId="Rozloendokumentu">
    <w:name w:val="Document Map"/>
    <w:basedOn w:val="Normln"/>
    <w:semiHidden/>
    <w:rsid w:val="00635FEC"/>
    <w:pPr>
      <w:shd w:val="clear" w:color="auto" w:fill="000080"/>
    </w:pPr>
    <w:rPr>
      <w:rFonts w:ascii="Tahoma" w:hAnsi="Tahoma" w:cs="Tahoma"/>
      <w:sz w:val="20"/>
      <w:szCs w:val="20"/>
    </w:rPr>
  </w:style>
  <w:style w:type="paragraph" w:customStyle="1" w:styleId="Odrazkapro1a11">
    <w:name w:val="Odrazka pro 1 a 1.1"/>
    <w:basedOn w:val="Normln"/>
    <w:link w:val="Odrazkapro1a11Char"/>
    <w:qFormat/>
    <w:rsid w:val="00ED7945"/>
    <w:pPr>
      <w:numPr>
        <w:numId w:val="5"/>
      </w:numPr>
      <w:tabs>
        <w:tab w:val="left" w:pos="992"/>
      </w:tabs>
      <w:ind w:left="992" w:hanging="425"/>
    </w:pPr>
  </w:style>
  <w:style w:type="paragraph" w:customStyle="1" w:styleId="StyleClanekaBold">
    <w:name w:val="Style Clanek (a) + Bold"/>
    <w:basedOn w:val="Claneka"/>
    <w:semiHidden/>
    <w:rsid w:val="00A20385"/>
    <w:rPr>
      <w:b/>
      <w:bCs/>
    </w:rPr>
  </w:style>
  <w:style w:type="paragraph" w:customStyle="1" w:styleId="StyleBefore4ptAfter4pt">
    <w:name w:val="Style Before:  4 pt After:  4 pt"/>
    <w:basedOn w:val="Normln"/>
    <w:semiHidden/>
    <w:rsid w:val="0000715D"/>
    <w:rPr>
      <w:szCs w:val="20"/>
    </w:rPr>
  </w:style>
  <w:style w:type="paragraph" w:customStyle="1" w:styleId="Odrazkaproa">
    <w:name w:val="Odrazka pro (a)"/>
    <w:basedOn w:val="Texta"/>
    <w:link w:val="OdrazkaproaChar"/>
    <w:qFormat/>
    <w:rsid w:val="00ED7945"/>
    <w:pPr>
      <w:numPr>
        <w:numId w:val="6"/>
      </w:numPr>
      <w:tabs>
        <w:tab w:val="left" w:pos="1418"/>
      </w:tabs>
    </w:pPr>
  </w:style>
  <w:style w:type="character" w:customStyle="1" w:styleId="Odrazkapro1a11Char">
    <w:name w:val="Odrazka pro 1 a 1.1 Char"/>
    <w:basedOn w:val="Standardnpsmoodstavce"/>
    <w:link w:val="Odrazkapro1a11"/>
    <w:rsid w:val="00ED7945"/>
    <w:rPr>
      <w:sz w:val="22"/>
      <w:szCs w:val="24"/>
      <w:lang w:eastAsia="en-US"/>
    </w:rPr>
  </w:style>
  <w:style w:type="paragraph" w:customStyle="1" w:styleId="Odrazkaproi">
    <w:name w:val="Odrazka pro (i)"/>
    <w:basedOn w:val="Texti"/>
    <w:link w:val="OdrazkaproiChar"/>
    <w:qFormat/>
    <w:rsid w:val="00ED7945"/>
    <w:pPr>
      <w:numPr>
        <w:numId w:val="7"/>
      </w:numPr>
      <w:tabs>
        <w:tab w:val="left" w:pos="1843"/>
      </w:tabs>
      <w:ind w:left="1843" w:hanging="425"/>
    </w:pPr>
  </w:style>
  <w:style w:type="character" w:customStyle="1" w:styleId="TextaChar">
    <w:name w:val="Text (a) Char"/>
    <w:basedOn w:val="Standardnpsmoodstavce"/>
    <w:link w:val="Texta"/>
    <w:rsid w:val="00ED7945"/>
    <w:rPr>
      <w:sz w:val="22"/>
      <w:lang w:eastAsia="en-US"/>
    </w:rPr>
  </w:style>
  <w:style w:type="character" w:customStyle="1" w:styleId="OdrazkaproaChar">
    <w:name w:val="Odrazka pro (a) Char"/>
    <w:basedOn w:val="TextaChar"/>
    <w:link w:val="Odrazkaproa"/>
    <w:rsid w:val="00ED7945"/>
    <w:rPr>
      <w:sz w:val="22"/>
      <w:lang w:eastAsia="en-US"/>
    </w:rPr>
  </w:style>
  <w:style w:type="character" w:customStyle="1" w:styleId="TextiChar">
    <w:name w:val="Text (i) Char"/>
    <w:basedOn w:val="Standardnpsmoodstavce"/>
    <w:link w:val="Texti"/>
    <w:rsid w:val="00ED7945"/>
    <w:rPr>
      <w:sz w:val="22"/>
      <w:lang w:eastAsia="en-US"/>
    </w:rPr>
  </w:style>
  <w:style w:type="character" w:customStyle="1" w:styleId="OdrazkaproiChar">
    <w:name w:val="Odrazka pro (i) Char"/>
    <w:basedOn w:val="TextiChar"/>
    <w:link w:val="Odrazkaproi"/>
    <w:rsid w:val="00ED7945"/>
    <w:rPr>
      <w:sz w:val="22"/>
      <w:lang w:eastAsia="en-US"/>
    </w:rPr>
  </w:style>
  <w:style w:type="character" w:customStyle="1" w:styleId="TextpoznpodarouChar">
    <w:name w:val="Text pozn. pod čarou Char"/>
    <w:aliases w:val="fn Char"/>
    <w:link w:val="Textpoznpodarou"/>
    <w:rsid w:val="000C15A9"/>
    <w:rPr>
      <w:sz w:val="18"/>
      <w:lang w:eastAsia="en-US"/>
    </w:rPr>
  </w:style>
  <w:style w:type="paragraph" w:styleId="Textbubliny">
    <w:name w:val="Balloon Text"/>
    <w:basedOn w:val="Normln"/>
    <w:link w:val="TextbublinyChar"/>
    <w:rsid w:val="000708BF"/>
    <w:pPr>
      <w:spacing w:before="0" w:after="0"/>
    </w:pPr>
    <w:rPr>
      <w:rFonts w:ascii="Tahoma" w:hAnsi="Tahoma" w:cs="Tahoma"/>
      <w:sz w:val="16"/>
      <w:szCs w:val="16"/>
    </w:rPr>
  </w:style>
  <w:style w:type="character" w:customStyle="1" w:styleId="TextbublinyChar">
    <w:name w:val="Text bubliny Char"/>
    <w:basedOn w:val="Standardnpsmoodstavce"/>
    <w:link w:val="Textbubliny"/>
    <w:rsid w:val="000708BF"/>
    <w:rPr>
      <w:rFonts w:ascii="Tahoma" w:hAnsi="Tahoma" w:cs="Tahoma"/>
      <w:sz w:val="16"/>
      <w:szCs w:val="16"/>
      <w:lang w:eastAsia="en-US"/>
    </w:rPr>
  </w:style>
  <w:style w:type="paragraph" w:styleId="Odstavecseseznamem">
    <w:name w:val="List Paragraph"/>
    <w:basedOn w:val="Normln"/>
    <w:uiPriority w:val="34"/>
    <w:rsid w:val="000E7165"/>
    <w:pPr>
      <w:ind w:left="720"/>
      <w:contextualSpacing/>
    </w:pPr>
  </w:style>
  <w:style w:type="table" w:styleId="Mkatabulky">
    <w:name w:val="Table Grid"/>
    <w:basedOn w:val="Normlntabulka"/>
    <w:rsid w:val="00531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624364"/>
    <w:rPr>
      <w:szCs w:val="24"/>
      <w:lang w:eastAsia="en-US"/>
    </w:rPr>
  </w:style>
  <w:style w:type="character" w:styleId="Odkaznakoment">
    <w:name w:val="annotation reference"/>
    <w:basedOn w:val="Standardnpsmoodstavce"/>
    <w:uiPriority w:val="99"/>
    <w:rsid w:val="00A27CAE"/>
    <w:rPr>
      <w:sz w:val="16"/>
      <w:szCs w:val="16"/>
    </w:rPr>
  </w:style>
  <w:style w:type="paragraph" w:styleId="Textkomente">
    <w:name w:val="annotation text"/>
    <w:basedOn w:val="Normln"/>
    <w:link w:val="TextkomenteChar"/>
    <w:rsid w:val="00A27CAE"/>
    <w:rPr>
      <w:sz w:val="20"/>
      <w:szCs w:val="20"/>
    </w:rPr>
  </w:style>
  <w:style w:type="character" w:customStyle="1" w:styleId="TextkomenteChar">
    <w:name w:val="Text komentáře Char"/>
    <w:basedOn w:val="Standardnpsmoodstavce"/>
    <w:link w:val="Textkomente"/>
    <w:rsid w:val="00A27CAE"/>
    <w:rPr>
      <w:lang w:eastAsia="en-US"/>
    </w:rPr>
  </w:style>
  <w:style w:type="paragraph" w:styleId="Pedmtkomente">
    <w:name w:val="annotation subject"/>
    <w:basedOn w:val="Textkomente"/>
    <w:next w:val="Textkomente"/>
    <w:link w:val="PedmtkomenteChar"/>
    <w:rsid w:val="00A27CAE"/>
    <w:rPr>
      <w:b/>
      <w:bCs/>
    </w:rPr>
  </w:style>
  <w:style w:type="character" w:customStyle="1" w:styleId="PedmtkomenteChar">
    <w:name w:val="Předmět komentáře Char"/>
    <w:basedOn w:val="TextkomenteChar"/>
    <w:link w:val="Pedmtkomente"/>
    <w:rsid w:val="00A27CAE"/>
    <w:rPr>
      <w:b/>
      <w:bCs/>
      <w:lang w:eastAsia="en-US"/>
    </w:rPr>
  </w:style>
  <w:style w:type="paragraph" w:styleId="Bezmezer">
    <w:name w:val="No Spacing"/>
    <w:uiPriority w:val="1"/>
    <w:qFormat/>
    <w:rsid w:val="004C1467"/>
    <w:pPr>
      <w:ind w:left="567"/>
      <w:jc w:val="both"/>
    </w:pPr>
    <w:rPr>
      <w:sz w:val="22"/>
      <w:szCs w:val="24"/>
      <w:lang w:eastAsia="en-US"/>
    </w:rPr>
  </w:style>
  <w:style w:type="paragraph" w:styleId="Revize">
    <w:name w:val="Revision"/>
    <w:hidden/>
    <w:uiPriority w:val="99"/>
    <w:semiHidden/>
    <w:rsid w:val="00BB54C0"/>
    <w:rPr>
      <w:sz w:val="22"/>
      <w:szCs w:val="24"/>
      <w:lang w:eastAsia="en-US"/>
    </w:rPr>
  </w:style>
  <w:style w:type="character" w:styleId="Nevyeenzmnka">
    <w:name w:val="Unresolved Mention"/>
    <w:basedOn w:val="Standardnpsmoodstavce"/>
    <w:uiPriority w:val="99"/>
    <w:semiHidden/>
    <w:unhideWhenUsed/>
    <w:rsid w:val="00C44A08"/>
    <w:rPr>
      <w:color w:val="605E5C"/>
      <w:shd w:val="clear" w:color="auto" w:fill="E1DFDD"/>
    </w:rPr>
  </w:style>
  <w:style w:type="character" w:customStyle="1" w:styleId="ZhlavChar">
    <w:name w:val="Záhlaví Char"/>
    <w:aliases w:val="HH Header Char"/>
    <w:basedOn w:val="Standardnpsmoodstavce"/>
    <w:link w:val="Zhlav"/>
    <w:uiPriority w:val="99"/>
    <w:rsid w:val="00317F0F"/>
    <w:rPr>
      <w:rFonts w:ascii="Arial" w:hAnsi="Arial"/>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21769">
      <w:bodyDiv w:val="1"/>
      <w:marLeft w:val="0"/>
      <w:marRight w:val="0"/>
      <w:marTop w:val="0"/>
      <w:marBottom w:val="0"/>
      <w:divBdr>
        <w:top w:val="none" w:sz="0" w:space="0" w:color="auto"/>
        <w:left w:val="none" w:sz="0" w:space="0" w:color="auto"/>
        <w:bottom w:val="none" w:sz="0" w:space="0" w:color="auto"/>
        <w:right w:val="none" w:sz="0" w:space="0" w:color="auto"/>
      </w:divBdr>
    </w:div>
    <w:div w:id="285431810">
      <w:bodyDiv w:val="1"/>
      <w:marLeft w:val="0"/>
      <w:marRight w:val="0"/>
      <w:marTop w:val="0"/>
      <w:marBottom w:val="0"/>
      <w:divBdr>
        <w:top w:val="none" w:sz="0" w:space="0" w:color="auto"/>
        <w:left w:val="none" w:sz="0" w:space="0" w:color="auto"/>
        <w:bottom w:val="none" w:sz="0" w:space="0" w:color="auto"/>
        <w:right w:val="none" w:sz="0" w:space="0" w:color="auto"/>
      </w:divBdr>
    </w:div>
    <w:div w:id="376317143">
      <w:bodyDiv w:val="1"/>
      <w:marLeft w:val="0"/>
      <w:marRight w:val="0"/>
      <w:marTop w:val="0"/>
      <w:marBottom w:val="0"/>
      <w:divBdr>
        <w:top w:val="none" w:sz="0" w:space="0" w:color="auto"/>
        <w:left w:val="none" w:sz="0" w:space="0" w:color="auto"/>
        <w:bottom w:val="none" w:sz="0" w:space="0" w:color="auto"/>
        <w:right w:val="none" w:sz="0" w:space="0" w:color="auto"/>
      </w:divBdr>
    </w:div>
    <w:div w:id="514541357">
      <w:bodyDiv w:val="1"/>
      <w:marLeft w:val="0"/>
      <w:marRight w:val="0"/>
      <w:marTop w:val="0"/>
      <w:marBottom w:val="0"/>
      <w:divBdr>
        <w:top w:val="none" w:sz="0" w:space="0" w:color="auto"/>
        <w:left w:val="none" w:sz="0" w:space="0" w:color="auto"/>
        <w:bottom w:val="none" w:sz="0" w:space="0" w:color="auto"/>
        <w:right w:val="none" w:sz="0" w:space="0" w:color="auto"/>
      </w:divBdr>
    </w:div>
    <w:div w:id="650334773">
      <w:bodyDiv w:val="1"/>
      <w:marLeft w:val="0"/>
      <w:marRight w:val="0"/>
      <w:marTop w:val="0"/>
      <w:marBottom w:val="0"/>
      <w:divBdr>
        <w:top w:val="none" w:sz="0" w:space="0" w:color="auto"/>
        <w:left w:val="none" w:sz="0" w:space="0" w:color="auto"/>
        <w:bottom w:val="none" w:sz="0" w:space="0" w:color="auto"/>
        <w:right w:val="none" w:sz="0" w:space="0" w:color="auto"/>
      </w:divBdr>
    </w:div>
    <w:div w:id="681052368">
      <w:bodyDiv w:val="1"/>
      <w:marLeft w:val="0"/>
      <w:marRight w:val="0"/>
      <w:marTop w:val="0"/>
      <w:marBottom w:val="0"/>
      <w:divBdr>
        <w:top w:val="none" w:sz="0" w:space="0" w:color="auto"/>
        <w:left w:val="none" w:sz="0" w:space="0" w:color="auto"/>
        <w:bottom w:val="none" w:sz="0" w:space="0" w:color="auto"/>
        <w:right w:val="none" w:sz="0" w:space="0" w:color="auto"/>
      </w:divBdr>
    </w:div>
    <w:div w:id="1337348061">
      <w:bodyDiv w:val="1"/>
      <w:marLeft w:val="0"/>
      <w:marRight w:val="0"/>
      <w:marTop w:val="0"/>
      <w:marBottom w:val="0"/>
      <w:divBdr>
        <w:top w:val="none" w:sz="0" w:space="0" w:color="auto"/>
        <w:left w:val="none" w:sz="0" w:space="0" w:color="auto"/>
        <w:bottom w:val="none" w:sz="0" w:space="0" w:color="auto"/>
        <w:right w:val="none" w:sz="0" w:space="0" w:color="auto"/>
      </w:divBdr>
    </w:div>
    <w:div w:id="1510028070">
      <w:bodyDiv w:val="1"/>
      <w:marLeft w:val="0"/>
      <w:marRight w:val="0"/>
      <w:marTop w:val="0"/>
      <w:marBottom w:val="0"/>
      <w:divBdr>
        <w:top w:val="none" w:sz="0" w:space="0" w:color="auto"/>
        <w:left w:val="none" w:sz="0" w:space="0" w:color="auto"/>
        <w:bottom w:val="none" w:sz="0" w:space="0" w:color="auto"/>
        <w:right w:val="none" w:sz="0" w:space="0" w:color="auto"/>
      </w:divBdr>
    </w:div>
    <w:div w:id="152771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8D746-7165-4300-A256-9B36344B4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3011</Words>
  <Characters>17087</Characters>
  <Application>Microsoft Office Word</Application>
  <DocSecurity>0</DocSecurity>
  <Lines>142</Lines>
  <Paragraphs>40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lpstr>
    </vt:vector>
  </TitlesOfParts>
  <Company>Havel &amp; Holasek</Company>
  <LinksUpToDate>false</LinksUpToDate>
  <CharactersWithSpaces>20058</CharactersWithSpaces>
  <SharedDoc>false</SharedDoc>
  <HLinks>
    <vt:vector size="12" baseType="variant">
      <vt:variant>
        <vt:i4>1245243</vt:i4>
      </vt:variant>
      <vt:variant>
        <vt:i4>8</vt:i4>
      </vt:variant>
      <vt:variant>
        <vt:i4>0</vt:i4>
      </vt:variant>
      <vt:variant>
        <vt:i4>5</vt:i4>
      </vt:variant>
      <vt:variant>
        <vt:lpwstr/>
      </vt:variant>
      <vt:variant>
        <vt:lpwstr>_Toc233181279</vt:lpwstr>
      </vt:variant>
      <vt:variant>
        <vt:i4>1245243</vt:i4>
      </vt:variant>
      <vt:variant>
        <vt:i4>2</vt:i4>
      </vt:variant>
      <vt:variant>
        <vt:i4>0</vt:i4>
      </vt:variant>
      <vt:variant>
        <vt:i4>5</vt:i4>
      </vt:variant>
      <vt:variant>
        <vt:lpwstr/>
      </vt:variant>
      <vt:variant>
        <vt:lpwstr>_Toc233181278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Selingerova Anezka</dc:creator>
  <cp:lastModifiedBy>Záhorská Zuzana (SPR)</cp:lastModifiedBy>
  <cp:revision>4</cp:revision>
  <cp:lastPrinted>2021-07-19T08:40:00Z</cp:lastPrinted>
  <dcterms:created xsi:type="dcterms:W3CDTF">2022-03-14T08:06:00Z</dcterms:created>
  <dcterms:modified xsi:type="dcterms:W3CDTF">2022-04-04T13:41:00Z</dcterms:modified>
</cp:coreProperties>
</file>