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C4744" w14:textId="07D2C1BA" w:rsidR="000552F0" w:rsidRPr="0062780B" w:rsidRDefault="000552F0" w:rsidP="000552F0">
      <w:pPr>
        <w:rPr>
          <w:rFonts w:ascii="Georgia" w:hAnsi="Georgia"/>
          <w:bCs/>
        </w:rPr>
      </w:pPr>
      <w:bookmarkStart w:id="0" w:name="_GoBack"/>
      <w:bookmarkEnd w:id="0"/>
      <w:r w:rsidRPr="0062780B">
        <w:rPr>
          <w:rFonts w:ascii="Georgia" w:hAnsi="Georgia"/>
        </w:rPr>
        <w:t>Č.j.:</w:t>
      </w:r>
      <w:r w:rsidR="00C33927" w:rsidRPr="0062780B">
        <w:rPr>
          <w:rFonts w:ascii="Georgia" w:hAnsi="Georgia"/>
        </w:rPr>
        <w:t xml:space="preserve"> </w:t>
      </w:r>
      <w:r w:rsidRPr="0062780B">
        <w:rPr>
          <w:rFonts w:ascii="Georgia" w:hAnsi="Georgia"/>
        </w:rPr>
        <w:t>201</w:t>
      </w:r>
      <w:r w:rsidR="009858ED" w:rsidRPr="0062780B">
        <w:rPr>
          <w:rFonts w:ascii="Georgia" w:hAnsi="Georgia"/>
        </w:rPr>
        <w:t>7</w:t>
      </w:r>
      <w:r w:rsidRPr="0062780B">
        <w:rPr>
          <w:rFonts w:ascii="Georgia" w:hAnsi="Georgia"/>
        </w:rPr>
        <w:t>-ČRA</w:t>
      </w:r>
    </w:p>
    <w:p w14:paraId="3E56C129" w14:textId="77777777" w:rsidR="000552F0" w:rsidRPr="0062780B" w:rsidRDefault="000552F0" w:rsidP="00BF454B">
      <w:pPr>
        <w:ind w:left="720"/>
        <w:jc w:val="center"/>
        <w:rPr>
          <w:rFonts w:ascii="Georgia" w:hAnsi="Georgia"/>
          <w:b/>
        </w:rPr>
      </w:pPr>
    </w:p>
    <w:p w14:paraId="213D2A59" w14:textId="3D85AC26" w:rsidR="000552F0" w:rsidRDefault="000552F0" w:rsidP="000552F0">
      <w:pPr>
        <w:ind w:left="720"/>
        <w:jc w:val="center"/>
        <w:rPr>
          <w:rFonts w:ascii="Georgia" w:hAnsi="Georgia"/>
          <w:b/>
        </w:rPr>
      </w:pPr>
      <w:r w:rsidRPr="0062780B">
        <w:rPr>
          <w:rFonts w:ascii="Georgia" w:hAnsi="Georgia"/>
          <w:b/>
        </w:rPr>
        <w:t xml:space="preserve">Dodatek č. </w:t>
      </w:r>
      <w:r w:rsidR="005160B4" w:rsidRPr="0062780B">
        <w:rPr>
          <w:rFonts w:ascii="Georgia" w:hAnsi="Georgia"/>
          <w:b/>
        </w:rPr>
        <w:t>2</w:t>
      </w:r>
      <w:r w:rsidR="00C33927" w:rsidRPr="0062780B">
        <w:rPr>
          <w:rFonts w:ascii="Georgia" w:hAnsi="Georgia"/>
          <w:b/>
        </w:rPr>
        <w:t xml:space="preserve"> </w:t>
      </w:r>
      <w:r w:rsidRPr="0062780B">
        <w:rPr>
          <w:rFonts w:ascii="Georgia" w:hAnsi="Georgia"/>
          <w:b/>
        </w:rPr>
        <w:t xml:space="preserve">Smlouvy </w:t>
      </w:r>
    </w:p>
    <w:p w14:paraId="68FBCA97" w14:textId="7AD2775F" w:rsidR="005160B4" w:rsidRPr="0062780B" w:rsidRDefault="00824F39" w:rsidP="00824F39">
      <w:pPr>
        <w:ind w:left="72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k projektu </w:t>
      </w:r>
      <w:r w:rsidR="005160B4" w:rsidRPr="0062780B">
        <w:rPr>
          <w:rFonts w:ascii="Georgia" w:hAnsi="Georgia"/>
          <w:b/>
        </w:rPr>
        <w:t xml:space="preserve">CzDA-RO-ET-2015-4-74010 s názvem </w:t>
      </w:r>
      <w:r>
        <w:rPr>
          <w:rFonts w:ascii="Georgia" w:hAnsi="Georgia"/>
          <w:b/>
        </w:rPr>
        <w:br/>
      </w:r>
      <w:r w:rsidR="005160B4" w:rsidRPr="0062780B">
        <w:rPr>
          <w:rFonts w:ascii="Georgia" w:hAnsi="Georgia"/>
          <w:b/>
        </w:rPr>
        <w:t>„Studie přírodních fenoménů ohrožujících zemědělskou produkci ve vybraných zónách SNNPR“</w:t>
      </w:r>
    </w:p>
    <w:p w14:paraId="7833608E" w14:textId="1D0648F2" w:rsidR="009858ED" w:rsidRPr="0062780B" w:rsidRDefault="009858ED" w:rsidP="005160B4">
      <w:pPr>
        <w:rPr>
          <w:rFonts w:ascii="Georgia" w:hAnsi="Georgia"/>
          <w:b/>
        </w:rPr>
      </w:pPr>
    </w:p>
    <w:p w14:paraId="428E53C0" w14:textId="7A3562EE" w:rsidR="000552F0" w:rsidRPr="0062780B" w:rsidRDefault="000552F0" w:rsidP="000552F0">
      <w:pPr>
        <w:ind w:left="720"/>
        <w:jc w:val="center"/>
        <w:rPr>
          <w:rFonts w:ascii="Georgia" w:hAnsi="Georgia"/>
          <w:b/>
        </w:rPr>
      </w:pPr>
    </w:p>
    <w:p w14:paraId="3EF9A8CF" w14:textId="77777777" w:rsidR="000552F0" w:rsidRPr="0062780B" w:rsidRDefault="000552F0" w:rsidP="000552F0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bCs/>
        </w:rPr>
      </w:pPr>
    </w:p>
    <w:p w14:paraId="0ACDDBBA" w14:textId="31B45C3A" w:rsidR="000552F0" w:rsidRPr="0062780B" w:rsidRDefault="000552F0" w:rsidP="0075552B">
      <w:pPr>
        <w:pStyle w:val="Nadpis3"/>
        <w:spacing w:before="120"/>
        <w:rPr>
          <w:rFonts w:ascii="Georgia" w:eastAsia="MS Mincho" w:hAnsi="Georgia" w:cs="Times New Roman"/>
          <w:bCs w:val="0"/>
          <w:sz w:val="24"/>
          <w:szCs w:val="24"/>
          <w:lang w:eastAsia="en-US"/>
        </w:rPr>
      </w:pPr>
      <w:r w:rsidRPr="0062780B">
        <w:rPr>
          <w:rFonts w:ascii="Georgia" w:eastAsia="MS Mincho" w:hAnsi="Georgia" w:cs="Times New Roman"/>
          <w:b w:val="0"/>
          <w:bCs w:val="0"/>
          <w:sz w:val="24"/>
          <w:szCs w:val="24"/>
          <w:lang w:eastAsia="en-US"/>
        </w:rPr>
        <w:t>Objednatel:</w:t>
      </w:r>
      <w:r w:rsidR="009858ED" w:rsidRPr="0062780B">
        <w:rPr>
          <w:rFonts w:ascii="Georgia" w:eastAsia="MS Mincho" w:hAnsi="Georgia" w:cs="Times New Roman"/>
          <w:b w:val="0"/>
          <w:bCs w:val="0"/>
          <w:sz w:val="24"/>
          <w:szCs w:val="24"/>
          <w:lang w:eastAsia="en-US"/>
        </w:rPr>
        <w:t xml:space="preserve"> </w:t>
      </w:r>
      <w:r w:rsidR="009858ED" w:rsidRPr="0062780B">
        <w:rPr>
          <w:rFonts w:ascii="Georgia" w:eastAsia="MS Mincho" w:hAnsi="Georgia" w:cs="Times New Roman"/>
          <w:b w:val="0"/>
          <w:bCs w:val="0"/>
          <w:sz w:val="24"/>
          <w:szCs w:val="24"/>
          <w:lang w:eastAsia="en-US"/>
        </w:rPr>
        <w:tab/>
      </w:r>
      <w:r w:rsidR="009858ED" w:rsidRPr="0062780B">
        <w:rPr>
          <w:rFonts w:ascii="Georgia" w:eastAsia="MS Mincho" w:hAnsi="Georgia" w:cs="Times New Roman"/>
          <w:b w:val="0"/>
          <w:bCs w:val="0"/>
          <w:sz w:val="24"/>
          <w:szCs w:val="24"/>
          <w:lang w:eastAsia="en-US"/>
        </w:rPr>
        <w:tab/>
      </w:r>
      <w:r w:rsidR="009858ED" w:rsidRPr="0062780B">
        <w:rPr>
          <w:rFonts w:ascii="Georgia" w:eastAsia="MS Mincho" w:hAnsi="Georgia" w:cs="Times New Roman"/>
          <w:b w:val="0"/>
          <w:bCs w:val="0"/>
          <w:sz w:val="24"/>
          <w:szCs w:val="24"/>
          <w:lang w:eastAsia="en-US"/>
        </w:rPr>
        <w:tab/>
      </w:r>
      <w:r w:rsidRPr="0062780B">
        <w:rPr>
          <w:rFonts w:ascii="Georgia" w:eastAsia="MS Mincho" w:hAnsi="Georgia" w:cs="Times New Roman"/>
          <w:bCs w:val="0"/>
          <w:sz w:val="24"/>
          <w:szCs w:val="24"/>
          <w:lang w:eastAsia="en-US"/>
        </w:rPr>
        <w:t>Česká republika – Česká rozvojová agentura</w:t>
      </w:r>
    </w:p>
    <w:p w14:paraId="16732FD6" w14:textId="0853F130" w:rsidR="000552F0" w:rsidRPr="0062780B" w:rsidRDefault="000552F0" w:rsidP="0075552B">
      <w:pPr>
        <w:pStyle w:val="Zhlav"/>
        <w:tabs>
          <w:tab w:val="left" w:pos="2127"/>
        </w:tabs>
        <w:rPr>
          <w:rFonts w:ascii="Georgia" w:hAnsi="Georgia"/>
        </w:rPr>
      </w:pPr>
      <w:r w:rsidRPr="0062780B">
        <w:rPr>
          <w:rFonts w:ascii="Georgia" w:hAnsi="Georgia"/>
        </w:rPr>
        <w:t xml:space="preserve">Zastoupený: </w:t>
      </w:r>
      <w:r w:rsidRPr="0062780B">
        <w:rPr>
          <w:rFonts w:ascii="Georgia" w:hAnsi="Georgia"/>
        </w:rPr>
        <w:tab/>
      </w:r>
      <w:r w:rsidR="009858ED" w:rsidRPr="0062780B">
        <w:rPr>
          <w:rFonts w:ascii="Georgia" w:hAnsi="Georgia"/>
        </w:rPr>
        <w:tab/>
        <w:t xml:space="preserve">             </w:t>
      </w:r>
      <w:r w:rsidRPr="0062780B">
        <w:rPr>
          <w:rFonts w:ascii="Georgia" w:hAnsi="Georgia"/>
        </w:rPr>
        <w:t xml:space="preserve">Ing. Michalem Kaplanem, ředitelem </w:t>
      </w:r>
    </w:p>
    <w:p w14:paraId="5BFEE03C" w14:textId="1758742A" w:rsidR="000552F0" w:rsidRPr="0062780B" w:rsidRDefault="000552F0" w:rsidP="0075552B">
      <w:pPr>
        <w:rPr>
          <w:rFonts w:ascii="Georgia" w:hAnsi="Georgia"/>
        </w:rPr>
      </w:pPr>
      <w:r w:rsidRPr="0062780B">
        <w:rPr>
          <w:rFonts w:ascii="Georgia" w:hAnsi="Georgia"/>
        </w:rPr>
        <w:t xml:space="preserve">Sídlem: </w:t>
      </w:r>
      <w:r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ab/>
      </w:r>
      <w:r w:rsidR="009858ED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>Nerudova 3, 118 50 Praha 1</w:t>
      </w:r>
    </w:p>
    <w:p w14:paraId="5BED402D" w14:textId="72362851" w:rsidR="000552F0" w:rsidRPr="0062780B" w:rsidRDefault="009858ED" w:rsidP="0075552B">
      <w:pPr>
        <w:rPr>
          <w:rFonts w:ascii="Georgia" w:hAnsi="Georgia"/>
        </w:rPr>
      </w:pPr>
      <w:r w:rsidRPr="0062780B">
        <w:rPr>
          <w:rFonts w:ascii="Georgia" w:hAnsi="Georgia"/>
        </w:rPr>
        <w:t>Kontaktní osoba objednatele: Kateřina Manová</w:t>
      </w:r>
    </w:p>
    <w:p w14:paraId="37C3EB25" w14:textId="22B5AB41" w:rsidR="000552F0" w:rsidRPr="0062780B" w:rsidRDefault="009858ED" w:rsidP="0075552B">
      <w:pPr>
        <w:rPr>
          <w:rFonts w:ascii="Georgia" w:hAnsi="Georgia"/>
        </w:rPr>
      </w:pPr>
      <w:r w:rsidRPr="0062780B">
        <w:rPr>
          <w:rFonts w:ascii="Georgia" w:hAnsi="Georgia"/>
        </w:rPr>
        <w:t xml:space="preserve">Tel.: </w:t>
      </w:r>
      <w:r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ab/>
        <w:t>251 108 170</w:t>
      </w:r>
      <w:r w:rsidR="000552F0" w:rsidRPr="0062780B">
        <w:rPr>
          <w:rFonts w:ascii="Georgia" w:hAnsi="Georgia"/>
        </w:rPr>
        <w:tab/>
      </w:r>
    </w:p>
    <w:p w14:paraId="7220BA63" w14:textId="2E77B1CF" w:rsidR="000552F0" w:rsidRPr="0062780B" w:rsidRDefault="000552F0" w:rsidP="0075552B">
      <w:pPr>
        <w:rPr>
          <w:rFonts w:ascii="Georgia" w:hAnsi="Georgia"/>
        </w:rPr>
      </w:pPr>
      <w:r w:rsidRPr="0062780B">
        <w:rPr>
          <w:rFonts w:ascii="Georgia" w:hAnsi="Georgia"/>
        </w:rPr>
        <w:t xml:space="preserve">E-mail: </w:t>
      </w:r>
      <w:r w:rsidRPr="0062780B">
        <w:rPr>
          <w:rFonts w:ascii="Georgia" w:hAnsi="Georgia"/>
        </w:rPr>
        <w:tab/>
      </w:r>
      <w:r w:rsidR="009858ED" w:rsidRPr="0062780B">
        <w:rPr>
          <w:rFonts w:ascii="Georgia" w:hAnsi="Georgia"/>
        </w:rPr>
        <w:tab/>
      </w:r>
      <w:r w:rsidR="009858ED" w:rsidRPr="0062780B">
        <w:rPr>
          <w:rFonts w:ascii="Georgia" w:hAnsi="Georgia"/>
        </w:rPr>
        <w:tab/>
        <w:t>manova@czechaid.cz</w:t>
      </w:r>
      <w:r w:rsidRPr="0062780B">
        <w:rPr>
          <w:rFonts w:ascii="Georgia" w:hAnsi="Georgia"/>
        </w:rPr>
        <w:tab/>
      </w:r>
    </w:p>
    <w:p w14:paraId="6C9B60E6" w14:textId="40ED19D5" w:rsidR="000552F0" w:rsidRPr="0062780B" w:rsidRDefault="000552F0" w:rsidP="0075552B">
      <w:pPr>
        <w:rPr>
          <w:rFonts w:ascii="Georgia" w:hAnsi="Georgia"/>
        </w:rPr>
      </w:pPr>
      <w:r w:rsidRPr="0062780B">
        <w:rPr>
          <w:rFonts w:ascii="Georgia" w:hAnsi="Georgia"/>
        </w:rPr>
        <w:t xml:space="preserve">IČO: </w:t>
      </w:r>
      <w:r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ab/>
      </w:r>
      <w:r w:rsidR="009858ED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>75123924</w:t>
      </w:r>
    </w:p>
    <w:p w14:paraId="1FE137FD" w14:textId="6304CCBB" w:rsidR="000552F0" w:rsidRPr="0062780B" w:rsidRDefault="000552F0" w:rsidP="0075552B">
      <w:pPr>
        <w:rPr>
          <w:rFonts w:ascii="Georgia" w:hAnsi="Georgia"/>
        </w:rPr>
      </w:pPr>
      <w:r w:rsidRPr="0062780B">
        <w:rPr>
          <w:rFonts w:ascii="Georgia" w:hAnsi="Georgia"/>
        </w:rPr>
        <w:t xml:space="preserve">Bankovní spojení: </w:t>
      </w:r>
      <w:r w:rsidRPr="0062780B">
        <w:rPr>
          <w:rFonts w:ascii="Georgia" w:hAnsi="Georgia"/>
        </w:rPr>
        <w:tab/>
      </w:r>
      <w:r w:rsidR="009858ED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Česká národní banka, Na Příkopě 28, Praha 1              </w:t>
      </w:r>
    </w:p>
    <w:p w14:paraId="1E2DB60F" w14:textId="4A2EFF4B" w:rsidR="000552F0" w:rsidRPr="0062780B" w:rsidRDefault="000552F0" w:rsidP="0075552B">
      <w:pPr>
        <w:rPr>
          <w:rFonts w:ascii="Georgia" w:hAnsi="Georgia"/>
        </w:rPr>
      </w:pPr>
      <w:r w:rsidRPr="0062780B">
        <w:rPr>
          <w:rFonts w:ascii="Georgia" w:hAnsi="Georgia"/>
        </w:rPr>
        <w:t xml:space="preserve">Číslo účtu: </w:t>
      </w:r>
      <w:r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ab/>
      </w:r>
      <w:r w:rsidR="009858ED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>0000 – 72929011/0710</w:t>
      </w:r>
    </w:p>
    <w:p w14:paraId="5AAE2C6C" w14:textId="402DEDED" w:rsidR="000552F0" w:rsidRPr="0062780B" w:rsidRDefault="00236AA0" w:rsidP="0075552B">
      <w:pPr>
        <w:pStyle w:val="Zhlav"/>
        <w:rPr>
          <w:rFonts w:ascii="Georgia" w:hAnsi="Georgia"/>
        </w:rPr>
      </w:pPr>
      <w:r>
        <w:rPr>
          <w:rFonts w:ascii="Georgia" w:hAnsi="Georgia"/>
        </w:rPr>
        <w:t>(</w:t>
      </w:r>
      <w:r w:rsidR="000552F0" w:rsidRPr="0062780B">
        <w:rPr>
          <w:rFonts w:ascii="Georgia" w:hAnsi="Georgia"/>
        </w:rPr>
        <w:t>dále jen „</w:t>
      </w:r>
      <w:r>
        <w:rPr>
          <w:rFonts w:ascii="Georgia" w:hAnsi="Georgia"/>
        </w:rPr>
        <w:t>ČRA</w:t>
      </w:r>
      <w:r w:rsidR="000552F0" w:rsidRPr="0062780B">
        <w:rPr>
          <w:rFonts w:ascii="Georgia" w:hAnsi="Georgia"/>
        </w:rPr>
        <w:t>“</w:t>
      </w:r>
      <w:r>
        <w:rPr>
          <w:rFonts w:ascii="Georgia" w:hAnsi="Georgia"/>
        </w:rPr>
        <w:t>)</w:t>
      </w:r>
      <w:r w:rsidR="000552F0" w:rsidRPr="0062780B">
        <w:rPr>
          <w:rFonts w:ascii="Georgia" w:hAnsi="Georgia"/>
        </w:rPr>
        <w:br/>
      </w:r>
    </w:p>
    <w:p w14:paraId="66EB164E" w14:textId="77777777" w:rsidR="000552F0" w:rsidRPr="0062780B" w:rsidRDefault="000552F0" w:rsidP="0075552B">
      <w:pPr>
        <w:pStyle w:val="dka"/>
        <w:keepNext/>
        <w:rPr>
          <w:rFonts w:ascii="Georgia" w:eastAsia="MS Mincho" w:hAnsi="Georgia"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>a</w:t>
      </w:r>
    </w:p>
    <w:p w14:paraId="63C39DD4" w14:textId="77777777" w:rsidR="000552F0" w:rsidRPr="0062780B" w:rsidRDefault="000552F0" w:rsidP="0075552B">
      <w:pPr>
        <w:pStyle w:val="dka"/>
        <w:keepNext/>
        <w:rPr>
          <w:rFonts w:ascii="Georgia" w:eastAsia="MS Mincho" w:hAnsi="Georgia"/>
          <w:color w:val="auto"/>
          <w:lang w:eastAsia="en-US"/>
        </w:rPr>
      </w:pPr>
    </w:p>
    <w:p w14:paraId="62E190A4" w14:textId="77777777" w:rsidR="00F86915" w:rsidRPr="0062780B" w:rsidRDefault="00F86915" w:rsidP="0075552B">
      <w:pPr>
        <w:rPr>
          <w:rFonts w:ascii="Georgia" w:hAnsi="Georgia"/>
        </w:rPr>
      </w:pPr>
    </w:p>
    <w:p w14:paraId="0276D0C1" w14:textId="77777777" w:rsidR="00F86915" w:rsidRPr="0062780B" w:rsidRDefault="00F86915" w:rsidP="0075552B">
      <w:pPr>
        <w:rPr>
          <w:rFonts w:ascii="Georgia" w:hAnsi="Georgia"/>
        </w:rPr>
      </w:pPr>
    </w:p>
    <w:p w14:paraId="0EEA8334" w14:textId="77777777" w:rsidR="005160B4" w:rsidRPr="0062780B" w:rsidRDefault="005160B4" w:rsidP="005160B4">
      <w:pPr>
        <w:pStyle w:val="dka"/>
        <w:keepNext/>
        <w:jc w:val="both"/>
        <w:rPr>
          <w:rFonts w:ascii="Georgia" w:eastAsia="MS Mincho" w:hAnsi="Georgia"/>
          <w:b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>Zhotovitel:</w:t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b/>
          <w:color w:val="auto"/>
          <w:lang w:eastAsia="en-US"/>
        </w:rPr>
        <w:t>Česká geologická služba</w:t>
      </w:r>
    </w:p>
    <w:p w14:paraId="55B81DC2" w14:textId="77777777" w:rsidR="005160B4" w:rsidRPr="0062780B" w:rsidRDefault="005160B4" w:rsidP="005160B4">
      <w:pPr>
        <w:pStyle w:val="dka"/>
        <w:keepNext/>
        <w:jc w:val="both"/>
        <w:rPr>
          <w:rFonts w:ascii="Georgia" w:eastAsia="MS Mincho" w:hAnsi="Georgia"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>Zastoupená:</w:t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  <w:t>Mgr. Zdeňkem Venerou, Ph.D.</w:t>
      </w:r>
    </w:p>
    <w:p w14:paraId="135A7A57" w14:textId="77777777" w:rsidR="005160B4" w:rsidRPr="0062780B" w:rsidRDefault="005160B4" w:rsidP="005160B4">
      <w:pPr>
        <w:pStyle w:val="dka"/>
        <w:keepNext/>
        <w:jc w:val="both"/>
        <w:rPr>
          <w:rFonts w:ascii="Georgia" w:eastAsia="MS Mincho" w:hAnsi="Georgia"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>Sídlem:</w:t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  <w:t>Klárov 3, 118 21 Praha 1</w:t>
      </w:r>
    </w:p>
    <w:p w14:paraId="11140D70" w14:textId="77777777" w:rsidR="005160B4" w:rsidRPr="0062780B" w:rsidRDefault="005160B4" w:rsidP="005160B4">
      <w:pPr>
        <w:pStyle w:val="dka"/>
        <w:keepNext/>
        <w:jc w:val="both"/>
        <w:rPr>
          <w:rFonts w:ascii="Georgia" w:eastAsia="MS Mincho" w:hAnsi="Georgia"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 xml:space="preserve">Kontaktní osoba ČGS: </w:t>
      </w:r>
      <w:r w:rsidRPr="0062780B">
        <w:rPr>
          <w:rFonts w:ascii="Georgia" w:eastAsia="MS Mincho" w:hAnsi="Georgia"/>
          <w:color w:val="auto"/>
          <w:lang w:eastAsia="en-US"/>
        </w:rPr>
        <w:tab/>
        <w:t>RNDr. Kryštof Verner, Ph.D.</w:t>
      </w:r>
    </w:p>
    <w:p w14:paraId="49542D25" w14:textId="77777777" w:rsidR="005160B4" w:rsidRPr="0062780B" w:rsidRDefault="005160B4" w:rsidP="005160B4">
      <w:pPr>
        <w:pStyle w:val="dka"/>
        <w:keepNext/>
        <w:jc w:val="both"/>
        <w:rPr>
          <w:rFonts w:ascii="Georgia" w:eastAsia="MS Mincho" w:hAnsi="Georgia"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 xml:space="preserve">Tel.: </w:t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  <w:t>257 089 509</w:t>
      </w:r>
    </w:p>
    <w:p w14:paraId="3D54CBC5" w14:textId="77777777" w:rsidR="005160B4" w:rsidRPr="0062780B" w:rsidRDefault="005160B4" w:rsidP="005160B4">
      <w:pPr>
        <w:pStyle w:val="dka"/>
        <w:keepNext/>
        <w:jc w:val="both"/>
        <w:rPr>
          <w:rFonts w:ascii="Georgia" w:eastAsia="MS Mincho" w:hAnsi="Georgia"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 xml:space="preserve">E-mail: </w:t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  <w:t xml:space="preserve">krystof.verner@geology.cz  </w:t>
      </w:r>
      <w:r w:rsidRPr="0062780B">
        <w:rPr>
          <w:rFonts w:ascii="Georgia" w:eastAsia="MS Mincho" w:hAnsi="Georgia"/>
          <w:color w:val="auto"/>
          <w:lang w:eastAsia="en-US"/>
        </w:rPr>
        <w:tab/>
      </w:r>
    </w:p>
    <w:p w14:paraId="791A0A8C" w14:textId="7C478339" w:rsidR="005160B4" w:rsidRPr="0062780B" w:rsidRDefault="005160B4" w:rsidP="005160B4">
      <w:pPr>
        <w:pStyle w:val="dka"/>
        <w:keepNext/>
        <w:jc w:val="both"/>
        <w:rPr>
          <w:rFonts w:ascii="Georgia" w:eastAsia="MS Mincho" w:hAnsi="Georgia"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>IČ</w:t>
      </w:r>
      <w:r w:rsidR="00EF48CA">
        <w:rPr>
          <w:rFonts w:ascii="Georgia" w:eastAsia="MS Mincho" w:hAnsi="Georgia"/>
          <w:color w:val="auto"/>
          <w:lang w:eastAsia="en-US"/>
        </w:rPr>
        <w:t>O</w:t>
      </w:r>
      <w:r w:rsidRPr="0062780B">
        <w:rPr>
          <w:rFonts w:ascii="Georgia" w:eastAsia="MS Mincho" w:hAnsi="Georgia"/>
          <w:color w:val="auto"/>
          <w:lang w:eastAsia="en-US"/>
        </w:rPr>
        <w:t xml:space="preserve">: </w:t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  <w:t>00025798</w:t>
      </w:r>
    </w:p>
    <w:p w14:paraId="77138FB9" w14:textId="77777777" w:rsidR="005160B4" w:rsidRPr="0062780B" w:rsidRDefault="005160B4" w:rsidP="005160B4">
      <w:pPr>
        <w:pStyle w:val="dka"/>
        <w:keepNext/>
        <w:jc w:val="both"/>
        <w:rPr>
          <w:rFonts w:ascii="Georgia" w:eastAsia="MS Mincho" w:hAnsi="Georgia"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 xml:space="preserve">DIČ: </w:t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  <w:t>CZ00025798</w:t>
      </w:r>
    </w:p>
    <w:p w14:paraId="447D9794" w14:textId="77777777" w:rsidR="005160B4" w:rsidRPr="0062780B" w:rsidRDefault="005160B4" w:rsidP="005160B4">
      <w:pPr>
        <w:pStyle w:val="dka"/>
        <w:keepNext/>
        <w:jc w:val="both"/>
        <w:rPr>
          <w:rFonts w:ascii="Georgia" w:eastAsia="MS Mincho" w:hAnsi="Georgia"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>Bankovní spojení:</w:t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  <w:t>Komerční banka a.s.</w:t>
      </w:r>
    </w:p>
    <w:p w14:paraId="736CC755" w14:textId="465E85E4" w:rsidR="00377367" w:rsidRPr="0062780B" w:rsidRDefault="005160B4" w:rsidP="005160B4">
      <w:pPr>
        <w:pStyle w:val="dka"/>
        <w:keepNext/>
        <w:jc w:val="both"/>
        <w:rPr>
          <w:rFonts w:ascii="Georgia" w:eastAsia="MS Mincho" w:hAnsi="Georgia"/>
          <w:color w:val="auto"/>
          <w:lang w:eastAsia="en-US"/>
        </w:rPr>
      </w:pPr>
      <w:r w:rsidRPr="0062780B">
        <w:rPr>
          <w:rFonts w:ascii="Georgia" w:eastAsia="MS Mincho" w:hAnsi="Georgia"/>
          <w:color w:val="auto"/>
          <w:lang w:eastAsia="en-US"/>
        </w:rPr>
        <w:t>Číslo účtu:</w:t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</w:r>
      <w:r w:rsidRPr="0062780B">
        <w:rPr>
          <w:rFonts w:ascii="Georgia" w:eastAsia="MS Mincho" w:hAnsi="Georgia"/>
          <w:color w:val="auto"/>
          <w:lang w:eastAsia="en-US"/>
        </w:rPr>
        <w:tab/>
        <w:t>000000-0087530011/0100</w:t>
      </w:r>
    </w:p>
    <w:p w14:paraId="058EBF0C" w14:textId="3D0D81BA" w:rsidR="005160B4" w:rsidRPr="0062780B" w:rsidRDefault="005160B4" w:rsidP="005160B4">
      <w:pPr>
        <w:pStyle w:val="dka"/>
        <w:keepNext/>
        <w:rPr>
          <w:rFonts w:ascii="Georgia" w:eastAsia="MS Mincho" w:hAnsi="Georgia"/>
          <w:color w:val="auto"/>
          <w:lang w:eastAsia="en-US"/>
        </w:rPr>
        <w:sectPr w:rsidR="005160B4" w:rsidRPr="0062780B" w:rsidSect="0075552B">
          <w:head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  <w:r w:rsidRPr="0062780B">
        <w:rPr>
          <w:rFonts w:ascii="Georgia" w:eastAsia="MS Mincho" w:hAnsi="Georgia"/>
          <w:color w:val="auto"/>
          <w:lang w:eastAsia="en-US"/>
        </w:rPr>
        <w:t xml:space="preserve">(dále jen </w:t>
      </w:r>
      <w:r w:rsidR="00236AA0">
        <w:rPr>
          <w:rFonts w:ascii="Georgia" w:eastAsia="MS Mincho" w:hAnsi="Georgia"/>
          <w:color w:val="auto"/>
          <w:lang w:eastAsia="en-US"/>
        </w:rPr>
        <w:t>„Realizátor“</w:t>
      </w:r>
      <w:r w:rsidRPr="0062780B">
        <w:rPr>
          <w:rFonts w:ascii="Georgia" w:eastAsia="MS Mincho" w:hAnsi="Georgia"/>
          <w:color w:val="auto"/>
          <w:lang w:eastAsia="en-US"/>
        </w:rPr>
        <w:t>)</w:t>
      </w:r>
    </w:p>
    <w:p w14:paraId="65983C16" w14:textId="0B310A82" w:rsidR="000552F0" w:rsidRPr="0062780B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62780B">
        <w:rPr>
          <w:rFonts w:ascii="Georgia" w:hAnsi="Georgia"/>
          <w:b/>
          <w:bCs/>
          <w:spacing w:val="-4"/>
        </w:rPr>
        <w:lastRenderedPageBreak/>
        <w:t>Článek 1</w:t>
      </w:r>
    </w:p>
    <w:p w14:paraId="1C45F86E" w14:textId="77777777" w:rsidR="000552F0" w:rsidRPr="0062780B" w:rsidRDefault="000552F0" w:rsidP="000552F0">
      <w:pPr>
        <w:spacing w:before="120"/>
        <w:jc w:val="center"/>
        <w:rPr>
          <w:rFonts w:ascii="Georgia" w:hAnsi="Georgia"/>
          <w:u w:val="single"/>
        </w:rPr>
      </w:pPr>
      <w:r w:rsidRPr="0062780B">
        <w:rPr>
          <w:rFonts w:ascii="Georgia" w:hAnsi="Georgia"/>
          <w:u w:val="single"/>
        </w:rPr>
        <w:t>Předmět dodatku</w:t>
      </w:r>
    </w:p>
    <w:p w14:paraId="43584A22" w14:textId="77777777" w:rsidR="000552F0" w:rsidRPr="0062780B" w:rsidRDefault="000552F0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14:paraId="5BCBBEE5" w14:textId="08152DFF" w:rsidR="00033A31" w:rsidRPr="0062780B" w:rsidRDefault="000552F0" w:rsidP="00C51EC3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 xml:space="preserve">I.1. </w:t>
      </w:r>
      <w:r w:rsidR="005160B4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Předmětem tohoto Dodatku č. </w:t>
      </w:r>
      <w:r w:rsidR="005160B4" w:rsidRPr="0062780B">
        <w:rPr>
          <w:rFonts w:ascii="Georgia" w:hAnsi="Georgia"/>
        </w:rPr>
        <w:t>2</w:t>
      </w:r>
      <w:r w:rsidR="00033A31" w:rsidRPr="0062780B">
        <w:rPr>
          <w:rFonts w:ascii="Georgia" w:hAnsi="Georgia"/>
        </w:rPr>
        <w:t xml:space="preserve"> k projektu číslo </w:t>
      </w:r>
      <w:r w:rsidR="00C51EC3">
        <w:rPr>
          <w:rFonts w:ascii="Georgia" w:hAnsi="Georgia"/>
        </w:rPr>
        <w:br/>
      </w:r>
      <w:r w:rsidR="005160B4" w:rsidRPr="0062780B">
        <w:rPr>
          <w:rFonts w:ascii="Georgia" w:hAnsi="Georgia"/>
        </w:rPr>
        <w:t xml:space="preserve">CzDA-RO-ET-2015-4-74010 s názvem „Studie přírodních fenoménů ohrožujících zemědělskou produkci ve vybraných zónách SNNPR“ </w:t>
      </w:r>
      <w:r w:rsidR="0062780B">
        <w:rPr>
          <w:rFonts w:ascii="Georgia" w:hAnsi="Georgia"/>
        </w:rPr>
        <w:t>je úprava S</w:t>
      </w:r>
      <w:r w:rsidRPr="0062780B">
        <w:rPr>
          <w:rFonts w:ascii="Georgia" w:hAnsi="Georgia"/>
        </w:rPr>
        <w:t xml:space="preserve">mlouvy </w:t>
      </w:r>
      <w:r w:rsidR="00033A31" w:rsidRPr="0062780B">
        <w:rPr>
          <w:rFonts w:ascii="Georgia" w:hAnsi="Georgia"/>
        </w:rPr>
        <w:t>uzavřená dne 19.</w:t>
      </w:r>
      <w:r w:rsidR="00114FB3" w:rsidRPr="0062780B">
        <w:rPr>
          <w:rFonts w:ascii="Georgia" w:hAnsi="Georgia"/>
        </w:rPr>
        <w:t xml:space="preserve"> </w:t>
      </w:r>
      <w:r w:rsidR="00033A31" w:rsidRPr="0062780B">
        <w:rPr>
          <w:rFonts w:ascii="Georgia" w:hAnsi="Georgia"/>
        </w:rPr>
        <w:t>6.</w:t>
      </w:r>
      <w:r w:rsidR="00114FB3" w:rsidRPr="0062780B">
        <w:rPr>
          <w:rFonts w:ascii="Georgia" w:hAnsi="Georgia"/>
        </w:rPr>
        <w:t xml:space="preserve"> </w:t>
      </w:r>
      <w:r w:rsidR="00033A31" w:rsidRPr="0062780B">
        <w:rPr>
          <w:rFonts w:ascii="Georgia" w:hAnsi="Georgia"/>
        </w:rPr>
        <w:t>2015</w:t>
      </w:r>
      <w:r w:rsidR="00236AA0">
        <w:rPr>
          <w:rFonts w:ascii="Georgia" w:hAnsi="Georgia"/>
        </w:rPr>
        <w:t xml:space="preserve"> </w:t>
      </w:r>
      <w:r w:rsidR="00236AA0" w:rsidRPr="0062780B">
        <w:rPr>
          <w:rFonts w:ascii="Georgia" w:hAnsi="Georgia"/>
        </w:rPr>
        <w:t>(dále jen „Smlouva“)</w:t>
      </w:r>
      <w:r w:rsidR="00033A31" w:rsidRPr="0062780B">
        <w:rPr>
          <w:rFonts w:ascii="Georgia" w:hAnsi="Georgia"/>
        </w:rPr>
        <w:t xml:space="preserve">, a to z důvodu vyhlášení výjimečného stavu v Etiopii v říjnu 2016 v souvislosti se zhoršenou bezpečnostní situací v zemi a žádosti </w:t>
      </w:r>
      <w:r w:rsidR="00824F39">
        <w:rPr>
          <w:rFonts w:ascii="Georgia" w:hAnsi="Georgia"/>
        </w:rPr>
        <w:t>partnerských organizací</w:t>
      </w:r>
      <w:r w:rsidR="00033A31" w:rsidRPr="0062780B">
        <w:rPr>
          <w:rFonts w:ascii="Georgia" w:hAnsi="Georgia"/>
        </w:rPr>
        <w:t xml:space="preserve"> o rozšíření </w:t>
      </w:r>
      <w:r w:rsidR="00824F39">
        <w:rPr>
          <w:rFonts w:ascii="Georgia" w:hAnsi="Georgia"/>
        </w:rPr>
        <w:t xml:space="preserve">některých </w:t>
      </w:r>
      <w:r w:rsidR="00033A31" w:rsidRPr="0062780B">
        <w:rPr>
          <w:rFonts w:ascii="Georgia" w:hAnsi="Georgia"/>
        </w:rPr>
        <w:t>aktivit projektu</w:t>
      </w:r>
      <w:r w:rsidR="00236AA0">
        <w:rPr>
          <w:rFonts w:ascii="Georgia" w:hAnsi="Georgia"/>
        </w:rPr>
        <w:t>, jak je uvedeno v příloze č. 2 tohoto dodatku</w:t>
      </w:r>
      <w:r w:rsidR="00033A31" w:rsidRPr="0062780B">
        <w:rPr>
          <w:rFonts w:ascii="Georgia" w:hAnsi="Georgia"/>
        </w:rPr>
        <w:t xml:space="preserve">, v důsledku čehož došlo k prodloužení realizace </w:t>
      </w:r>
      <w:r w:rsidR="00824F39" w:rsidRPr="0062780B">
        <w:rPr>
          <w:rFonts w:ascii="Georgia" w:hAnsi="Georgia"/>
        </w:rPr>
        <w:t>celého předmětu</w:t>
      </w:r>
      <w:r w:rsidR="00C51EC3">
        <w:rPr>
          <w:rFonts w:ascii="Georgia" w:hAnsi="Georgia"/>
        </w:rPr>
        <w:t xml:space="preserve"> </w:t>
      </w:r>
      <w:r w:rsidR="00824F39" w:rsidRPr="0062780B">
        <w:rPr>
          <w:rFonts w:ascii="Georgia" w:hAnsi="Georgia"/>
        </w:rPr>
        <w:t xml:space="preserve">plnění Smlouvy </w:t>
      </w:r>
      <w:r w:rsidR="00824F39">
        <w:rPr>
          <w:rFonts w:ascii="Georgia" w:hAnsi="Georgia"/>
        </w:rPr>
        <w:t xml:space="preserve">do </w:t>
      </w:r>
      <w:r w:rsidR="00824F39" w:rsidRPr="00824F39">
        <w:rPr>
          <w:rFonts w:ascii="Georgia" w:hAnsi="Georgia"/>
          <w:i/>
        </w:rPr>
        <w:t>30. 6. 2018</w:t>
      </w:r>
      <w:r w:rsidR="00824F39">
        <w:rPr>
          <w:rFonts w:ascii="Georgia" w:hAnsi="Georgia"/>
        </w:rPr>
        <w:t xml:space="preserve"> </w:t>
      </w:r>
      <w:r w:rsidR="00033A31" w:rsidRPr="0062780B">
        <w:rPr>
          <w:rFonts w:ascii="Georgia" w:hAnsi="Georgia"/>
        </w:rPr>
        <w:t xml:space="preserve">a zvýšení </w:t>
      </w:r>
      <w:r w:rsidR="00824F39">
        <w:rPr>
          <w:rFonts w:ascii="Georgia" w:hAnsi="Georgia"/>
        </w:rPr>
        <w:t xml:space="preserve">jeho </w:t>
      </w:r>
      <w:r w:rsidR="00033A31" w:rsidRPr="0062780B">
        <w:rPr>
          <w:rFonts w:ascii="Georgia" w:hAnsi="Georgia"/>
        </w:rPr>
        <w:t xml:space="preserve">ceny </w:t>
      </w:r>
      <w:r w:rsidR="00C51EC3">
        <w:rPr>
          <w:rFonts w:ascii="Georgia" w:hAnsi="Georgia"/>
        </w:rPr>
        <w:br/>
      </w:r>
      <w:r w:rsidR="00033A31" w:rsidRPr="0062780B">
        <w:rPr>
          <w:rFonts w:ascii="Georgia" w:hAnsi="Georgia"/>
        </w:rPr>
        <w:t>o  </w:t>
      </w:r>
      <w:r w:rsidR="00033A31" w:rsidRPr="0062780B">
        <w:rPr>
          <w:rFonts w:ascii="Georgia" w:hAnsi="Georgia"/>
          <w:i/>
          <w:iCs/>
        </w:rPr>
        <w:t>1</w:t>
      </w:r>
      <w:r w:rsidR="00114FB3" w:rsidRPr="0062780B">
        <w:rPr>
          <w:rFonts w:ascii="Georgia" w:hAnsi="Georgia"/>
          <w:i/>
          <w:iCs/>
        </w:rPr>
        <w:t> 320 913</w:t>
      </w:r>
      <w:r w:rsidR="00033A31" w:rsidRPr="0062780B">
        <w:rPr>
          <w:rFonts w:ascii="Georgia" w:hAnsi="Georgia"/>
          <w:b/>
          <w:i/>
          <w:iCs/>
        </w:rPr>
        <w:t xml:space="preserve"> </w:t>
      </w:r>
      <w:r w:rsidR="00033A31" w:rsidRPr="0062780B">
        <w:rPr>
          <w:rFonts w:ascii="Georgia" w:hAnsi="Georgia"/>
          <w:i/>
          <w:iCs/>
        </w:rPr>
        <w:t xml:space="preserve">Kč. </w:t>
      </w:r>
    </w:p>
    <w:p w14:paraId="615937E0" w14:textId="77777777" w:rsidR="000552F0" w:rsidRPr="0062780B" w:rsidRDefault="000552F0" w:rsidP="00080BAA">
      <w:pPr>
        <w:jc w:val="both"/>
        <w:rPr>
          <w:rFonts w:ascii="Georgia" w:hAnsi="Georgia"/>
        </w:rPr>
      </w:pPr>
    </w:p>
    <w:p w14:paraId="3E9BE3C9" w14:textId="30C1CA53" w:rsidR="0062780B" w:rsidRDefault="000552F0" w:rsidP="0062780B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 xml:space="preserve">I.2. </w:t>
      </w:r>
      <w:r w:rsidR="00454E83" w:rsidRPr="0062780B">
        <w:rPr>
          <w:rFonts w:ascii="Georgia" w:hAnsi="Georgia"/>
        </w:rPr>
        <w:tab/>
      </w:r>
      <w:r w:rsidR="0062780B">
        <w:rPr>
          <w:rFonts w:ascii="Georgia" w:hAnsi="Georgia"/>
        </w:rPr>
        <w:t>Smluvní strany se dohodly na následující změně odstavce 2.1.</w:t>
      </w:r>
      <w:r w:rsidR="00236AA0">
        <w:rPr>
          <w:rFonts w:ascii="Georgia" w:hAnsi="Georgia"/>
        </w:rPr>
        <w:t xml:space="preserve"> a 3.2.</w:t>
      </w:r>
      <w:r w:rsidR="0062780B">
        <w:rPr>
          <w:rFonts w:ascii="Georgia" w:hAnsi="Georgia"/>
        </w:rPr>
        <w:t xml:space="preserve"> Smlouvy, který bude nově znít takto:</w:t>
      </w:r>
    </w:p>
    <w:p w14:paraId="7D7E5F25" w14:textId="77777777" w:rsidR="0062780B" w:rsidRDefault="0062780B" w:rsidP="0062780B">
      <w:pPr>
        <w:jc w:val="both"/>
        <w:rPr>
          <w:rFonts w:ascii="Georgia" w:hAnsi="Georgia"/>
        </w:rPr>
      </w:pPr>
    </w:p>
    <w:p w14:paraId="7415196E" w14:textId="0C5D0B34" w:rsidR="0062780B" w:rsidRDefault="0062780B" w:rsidP="0062780B">
      <w:pPr>
        <w:pStyle w:val="Zkladntextodsazen3"/>
        <w:spacing w:before="120" w:line="240" w:lineRule="auto"/>
        <w:ind w:left="709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2.1. Předpokládaná celková částka na Projekt činí </w:t>
      </w:r>
      <w:r w:rsidR="00824F39" w:rsidRPr="00824F39">
        <w:rPr>
          <w:rFonts w:ascii="Georgia" w:hAnsi="Georgia"/>
          <w:i/>
        </w:rPr>
        <w:t>7 120 913 Kč (slovy: sedm milionů sto dvacet tisíc devět set třináct korun českých) včetně DPH</w:t>
      </w:r>
      <w:r>
        <w:rPr>
          <w:rFonts w:ascii="Georgia" w:hAnsi="Georgia"/>
          <w:i/>
        </w:rPr>
        <w:t xml:space="preserve">. Tento finanční limit je akceptován oběma stranami jako nepřekročitelný. </w:t>
      </w:r>
    </w:p>
    <w:p w14:paraId="0D7BC103" w14:textId="12459222" w:rsidR="00236AA0" w:rsidRPr="000D03EB" w:rsidRDefault="00236AA0" w:rsidP="000D03EB">
      <w:pPr>
        <w:pStyle w:val="Zkladntextodsazen3"/>
        <w:spacing w:before="120" w:line="240" w:lineRule="auto"/>
        <w:ind w:left="709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3.</w:t>
      </w:r>
      <w:r w:rsidR="000D03EB">
        <w:rPr>
          <w:rFonts w:ascii="Georgia" w:hAnsi="Georgia"/>
          <w:i/>
        </w:rPr>
        <w:t>2</w:t>
      </w:r>
      <w:r>
        <w:rPr>
          <w:rFonts w:ascii="Georgia" w:hAnsi="Georgia"/>
          <w:i/>
        </w:rPr>
        <w:t xml:space="preserve">. </w:t>
      </w:r>
      <w:r w:rsidRPr="000D03EB">
        <w:rPr>
          <w:rFonts w:ascii="Georgia" w:hAnsi="Georgia"/>
          <w:i/>
        </w:rPr>
        <w:t>Plnění předmětu smlouvy probíhá v letech 2015 – 201</w:t>
      </w:r>
      <w:r>
        <w:rPr>
          <w:rFonts w:ascii="Georgia" w:hAnsi="Georgia"/>
          <w:i/>
        </w:rPr>
        <w:t>8</w:t>
      </w:r>
      <w:r w:rsidRPr="000D03EB">
        <w:rPr>
          <w:rFonts w:ascii="Georgia" w:hAnsi="Georgia"/>
          <w:i/>
        </w:rPr>
        <w:t xml:space="preserve">, za podmínky schválení státního rozpočtu pro každý rok realizace projektu. </w:t>
      </w:r>
    </w:p>
    <w:p w14:paraId="40716FC3" w14:textId="77777777" w:rsidR="00236AA0" w:rsidRDefault="00236AA0" w:rsidP="0062780B">
      <w:pPr>
        <w:pStyle w:val="Zkladntextodsazen3"/>
        <w:spacing w:before="120" w:line="240" w:lineRule="auto"/>
        <w:ind w:left="709"/>
        <w:jc w:val="both"/>
        <w:rPr>
          <w:rFonts w:ascii="Georgia" w:hAnsi="Georgia"/>
          <w:i/>
        </w:rPr>
      </w:pPr>
    </w:p>
    <w:p w14:paraId="6B041FAB" w14:textId="77777777" w:rsidR="0062780B" w:rsidRDefault="0062780B" w:rsidP="00C73D0E">
      <w:pPr>
        <w:ind w:left="709" w:hanging="709"/>
        <w:jc w:val="both"/>
        <w:rPr>
          <w:rFonts w:ascii="Georgia" w:hAnsi="Georgia"/>
        </w:rPr>
      </w:pPr>
    </w:p>
    <w:p w14:paraId="57A34492" w14:textId="00A17078" w:rsidR="00824F39" w:rsidRDefault="0062780B" w:rsidP="00824F39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>I. 3</w:t>
      </w:r>
      <w:r>
        <w:rPr>
          <w:rFonts w:ascii="Georgia" w:hAnsi="Georgia"/>
        </w:rPr>
        <w:tab/>
      </w:r>
      <w:r w:rsidRPr="0062780B">
        <w:rPr>
          <w:rFonts w:ascii="Georgia" w:hAnsi="Georgia"/>
        </w:rPr>
        <w:t>Smluvní strany se dohodly</w:t>
      </w:r>
      <w:r w:rsidR="00824F39" w:rsidRPr="00824F39">
        <w:rPr>
          <w:rFonts w:ascii="Georgia" w:hAnsi="Georgia"/>
        </w:rPr>
        <w:t xml:space="preserve"> </w:t>
      </w:r>
      <w:r w:rsidR="00824F39">
        <w:rPr>
          <w:rFonts w:ascii="Georgia" w:hAnsi="Georgia"/>
        </w:rPr>
        <w:t>na následující změně odstavce 2.3. Smlouvy, který bude nově znít takto:</w:t>
      </w:r>
    </w:p>
    <w:p w14:paraId="50C2D11D" w14:textId="2CB878A4" w:rsidR="0062780B" w:rsidRPr="0062780B" w:rsidRDefault="0062780B" w:rsidP="0062780B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ab/>
      </w:r>
    </w:p>
    <w:p w14:paraId="3F9F659D" w14:textId="2F923660" w:rsidR="008E1C18" w:rsidRPr="0062780B" w:rsidRDefault="0062780B" w:rsidP="0062780B">
      <w:pPr>
        <w:ind w:left="709" w:hanging="709"/>
        <w:jc w:val="both"/>
        <w:rPr>
          <w:rFonts w:ascii="Georgia" w:hAnsi="Georgia"/>
          <w:i/>
        </w:rPr>
      </w:pPr>
      <w:r w:rsidRPr="0062780B">
        <w:rPr>
          <w:rFonts w:ascii="Georgia" w:hAnsi="Georgia"/>
        </w:rPr>
        <w:tab/>
      </w:r>
      <w:r w:rsidR="008E1C18" w:rsidRPr="0062780B">
        <w:rPr>
          <w:rFonts w:ascii="Georgia" w:hAnsi="Georgia"/>
          <w:i/>
        </w:rPr>
        <w:t xml:space="preserve">2.3. Částka, kterou objednatel zaplatí zhotoviteli za jeho plnění dle této smlouvy v roce 2017, činí </w:t>
      </w:r>
      <w:r w:rsidR="000D03EB">
        <w:rPr>
          <w:rFonts w:ascii="Georgia" w:hAnsi="Georgia"/>
          <w:i/>
        </w:rPr>
        <w:t>2 169 213 Kč (dva milióny sto šedesát devět tisíc dvě stě třináct korun českých)</w:t>
      </w:r>
      <w:r w:rsidR="00C33927" w:rsidRPr="0062780B">
        <w:rPr>
          <w:rFonts w:ascii="Georgia" w:hAnsi="Georgia"/>
          <w:i/>
        </w:rPr>
        <w:t xml:space="preserve"> </w:t>
      </w:r>
      <w:r w:rsidR="008E1C18" w:rsidRPr="0062780B">
        <w:rPr>
          <w:rFonts w:ascii="Georgia" w:hAnsi="Georgia"/>
          <w:i/>
        </w:rPr>
        <w:t xml:space="preserve">včetně DPH. </w:t>
      </w:r>
      <w:r w:rsidR="00824F39" w:rsidRPr="0062780B">
        <w:rPr>
          <w:rFonts w:ascii="Georgia" w:hAnsi="Georgia"/>
          <w:i/>
        </w:rPr>
        <w:t>Částka, kterou objednatel zaplatí zhotoviteli za jeho plnění dle této smlouvy v roce 2018, činí</w:t>
      </w:r>
      <w:r w:rsidR="000D03EB">
        <w:rPr>
          <w:rFonts w:ascii="Georgia" w:hAnsi="Georgia"/>
          <w:i/>
        </w:rPr>
        <w:t xml:space="preserve"> </w:t>
      </w:r>
      <w:r w:rsidR="00C51EC3">
        <w:rPr>
          <w:rFonts w:ascii="Georgia" w:hAnsi="Georgia"/>
          <w:i/>
        </w:rPr>
        <w:br/>
      </w:r>
      <w:r w:rsidR="00824F39" w:rsidRPr="0062780B">
        <w:rPr>
          <w:rFonts w:ascii="Georgia" w:hAnsi="Georgia"/>
          <w:i/>
        </w:rPr>
        <w:t xml:space="preserve">851 700 Kč (slovy: osm set padesát jedna tisíc sedm set korun českých) včetně DPH. </w:t>
      </w:r>
      <w:r w:rsidR="00114FB3" w:rsidRPr="0062780B">
        <w:rPr>
          <w:rFonts w:ascii="Georgia" w:hAnsi="Georgia"/>
          <w:i/>
        </w:rPr>
        <w:t xml:space="preserve">Zároveň zhotovitel na plnění předmětu Smlouvy v roce 2017 využije částku ve výši 371 787 Kč (slovy: tři sta sedmdesát jedna tisíc sedm set osmdesát sedm korun českých), která nebyla v roce 2016 vyčerpána a převádí se tímto </w:t>
      </w:r>
      <w:r w:rsidR="00824F39">
        <w:rPr>
          <w:rFonts w:ascii="Georgia" w:hAnsi="Georgia"/>
          <w:i/>
        </w:rPr>
        <w:t>D</w:t>
      </w:r>
      <w:r w:rsidR="00114FB3" w:rsidRPr="0062780B">
        <w:rPr>
          <w:rFonts w:ascii="Georgia" w:hAnsi="Georgia"/>
          <w:i/>
        </w:rPr>
        <w:t>odatkem</w:t>
      </w:r>
      <w:r w:rsidR="00824F39">
        <w:rPr>
          <w:rFonts w:ascii="Georgia" w:hAnsi="Georgia"/>
          <w:i/>
        </w:rPr>
        <w:t xml:space="preserve"> č. 2</w:t>
      </w:r>
      <w:r w:rsidR="00114FB3" w:rsidRPr="0062780B">
        <w:rPr>
          <w:rFonts w:ascii="Georgia" w:hAnsi="Georgia"/>
          <w:i/>
        </w:rPr>
        <w:t xml:space="preserve"> na plnění předmětu Smlouvy v roce 2017. </w:t>
      </w:r>
      <w:r w:rsidR="00C73D0E" w:rsidRPr="0062780B">
        <w:rPr>
          <w:rFonts w:ascii="Georgia" w:hAnsi="Georgia"/>
          <w:i/>
        </w:rPr>
        <w:t>Uvedené</w:t>
      </w:r>
      <w:r w:rsidR="00114FB3" w:rsidRPr="0062780B">
        <w:rPr>
          <w:rFonts w:ascii="Georgia" w:hAnsi="Georgia"/>
          <w:i/>
        </w:rPr>
        <w:t xml:space="preserve"> částky budou využity k pokrytí nákladů projektu dle Přílohy č. 1 Dodatku č. 2 -  Rozpočet projektu na roky 2017 </w:t>
      </w:r>
      <w:r w:rsidR="00C51EC3">
        <w:rPr>
          <w:rFonts w:ascii="Georgia" w:hAnsi="Georgia"/>
          <w:i/>
        </w:rPr>
        <w:br/>
      </w:r>
      <w:r w:rsidR="00114FB3" w:rsidRPr="0062780B">
        <w:rPr>
          <w:rFonts w:ascii="Georgia" w:hAnsi="Georgia"/>
          <w:i/>
        </w:rPr>
        <w:t xml:space="preserve">a 2018.      </w:t>
      </w:r>
    </w:p>
    <w:p w14:paraId="08AE1FAB" w14:textId="77777777" w:rsidR="00C33927" w:rsidRPr="0062780B" w:rsidRDefault="00C33927" w:rsidP="00080BAA">
      <w:pPr>
        <w:pStyle w:val="Odstavecseseznamem"/>
        <w:spacing w:before="120"/>
        <w:jc w:val="both"/>
        <w:rPr>
          <w:rFonts w:ascii="Georgia" w:eastAsia="MS Mincho" w:hAnsi="Georgia"/>
          <w:lang w:eastAsia="en-US"/>
        </w:rPr>
      </w:pPr>
    </w:p>
    <w:p w14:paraId="7838CFE3" w14:textId="77777777" w:rsidR="00C73D0E" w:rsidRPr="0062780B" w:rsidRDefault="000B1548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C33927" w:rsidRPr="0062780B">
        <w:rPr>
          <w:rFonts w:ascii="Georgia" w:hAnsi="Georgia"/>
        </w:rPr>
        <w:t>4</w:t>
      </w:r>
      <w:r w:rsidR="000552F0" w:rsidRPr="0062780B">
        <w:rPr>
          <w:rFonts w:ascii="Georgia" w:hAnsi="Georgia"/>
        </w:rPr>
        <w:t xml:space="preserve">. 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>Ostatní články a body Smlouvy zůstávají beze změny.</w:t>
      </w:r>
    </w:p>
    <w:p w14:paraId="17D68296" w14:textId="77777777"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</w:p>
    <w:p w14:paraId="749DB1C6" w14:textId="77777777" w:rsidR="00C73D0E" w:rsidRPr="0062780B" w:rsidRDefault="000552F0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C33927" w:rsidRPr="0062780B">
        <w:rPr>
          <w:rFonts w:ascii="Georgia" w:hAnsi="Georgia"/>
        </w:rPr>
        <w:t>5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>Tento Dodatek č. 2 je vyhotoven ve čtyřech stejnopisech s platností originálu, z nichž každá strana obdrží dva.</w:t>
      </w:r>
    </w:p>
    <w:p w14:paraId="0989C01A" w14:textId="77777777" w:rsidR="00C73D0E" w:rsidRPr="0062780B" w:rsidRDefault="00C73D0E" w:rsidP="00C73D0E">
      <w:pPr>
        <w:ind w:left="709" w:hanging="709"/>
        <w:jc w:val="both"/>
        <w:rPr>
          <w:rFonts w:ascii="Georgia" w:hAnsi="Georgia"/>
        </w:rPr>
      </w:pPr>
    </w:p>
    <w:p w14:paraId="6B49CEA7" w14:textId="77777777" w:rsidR="00C73D0E" w:rsidRPr="0062780B" w:rsidRDefault="00C33927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I.6</w:t>
      </w:r>
      <w:r w:rsidR="000B1548" w:rsidRPr="0062780B">
        <w:rPr>
          <w:rFonts w:ascii="Georgia" w:hAnsi="Georgia"/>
        </w:rPr>
        <w:t xml:space="preserve">.   </w:t>
      </w:r>
      <w:r w:rsidR="00C73D0E" w:rsidRPr="0062780B">
        <w:rPr>
          <w:rFonts w:ascii="Georgia" w:hAnsi="Georgia"/>
        </w:rPr>
        <w:tab/>
        <w:t>Tento Dodatek č. 2 nabývá účinnosti dnem podpisu oprávněnými zástupci smluvních stran.</w:t>
      </w:r>
    </w:p>
    <w:p w14:paraId="45606BFF" w14:textId="77777777" w:rsidR="000552F0" w:rsidRPr="0062780B" w:rsidRDefault="000552F0" w:rsidP="00454E83">
      <w:pPr>
        <w:ind w:left="709" w:hanging="709"/>
        <w:rPr>
          <w:rFonts w:ascii="Georgia" w:hAnsi="Georgia"/>
        </w:rPr>
      </w:pPr>
    </w:p>
    <w:p w14:paraId="1F1BE5F6" w14:textId="08456040"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C33927" w:rsidRPr="0062780B">
        <w:rPr>
          <w:rFonts w:ascii="Georgia" w:hAnsi="Georgia"/>
        </w:rPr>
        <w:t>7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Smluvní strany berou na vědomí, že tento dodatek bude zveřejněn v registru smluv dle zákona č. 340/2015 Sb., o registru smluv, jelikož je </w:t>
      </w:r>
      <w:r w:rsidR="00EF48CA">
        <w:rPr>
          <w:rFonts w:ascii="Georgia" w:hAnsi="Georgia"/>
        </w:rPr>
        <w:t>ČRA</w:t>
      </w:r>
      <w:r w:rsidR="00EF48CA" w:rsidRPr="0062780B">
        <w:rPr>
          <w:rFonts w:ascii="Georgia" w:hAnsi="Georgia"/>
        </w:rPr>
        <w:t xml:space="preserve"> </w:t>
      </w:r>
      <w:r w:rsidRPr="0062780B">
        <w:rPr>
          <w:rFonts w:ascii="Georgia" w:hAnsi="Georgia"/>
        </w:rPr>
        <w:t xml:space="preserve">povinnou osobou ve smyslu tohoto zákona, a s jejím zveřejněním souhlasí. Zveřejnění se zavazuje zajistit </w:t>
      </w:r>
      <w:r w:rsidR="00EF48CA">
        <w:rPr>
          <w:rFonts w:ascii="Georgia" w:hAnsi="Georgia"/>
        </w:rPr>
        <w:t xml:space="preserve">ČRA </w:t>
      </w:r>
      <w:r w:rsidRPr="0062780B">
        <w:rPr>
          <w:rFonts w:ascii="Georgia" w:hAnsi="Georgia"/>
        </w:rPr>
        <w:t>do 30 dnů od podpisu tohoto dodatku oběma smluvními stranami.</w:t>
      </w:r>
    </w:p>
    <w:p w14:paraId="54FFD0E8" w14:textId="77777777" w:rsidR="000B1548" w:rsidRPr="0062780B" w:rsidRDefault="000B1548" w:rsidP="00080BAA">
      <w:pPr>
        <w:ind w:left="709" w:hanging="709"/>
        <w:jc w:val="both"/>
        <w:rPr>
          <w:rFonts w:ascii="Georgia" w:hAnsi="Georgia"/>
        </w:rPr>
      </w:pPr>
    </w:p>
    <w:p w14:paraId="4F664F70" w14:textId="7A4207FD" w:rsidR="000552F0" w:rsidRPr="0062780B" w:rsidRDefault="000552F0" w:rsidP="00454E83">
      <w:pPr>
        <w:ind w:left="709" w:hanging="709"/>
        <w:rPr>
          <w:rFonts w:ascii="Georgia" w:hAnsi="Georgia"/>
        </w:rPr>
      </w:pPr>
      <w:r w:rsidRPr="0062780B">
        <w:rPr>
          <w:rFonts w:ascii="Georgia" w:hAnsi="Georgia"/>
          <w:spacing w:val="-4"/>
        </w:rPr>
        <w:t>I.</w:t>
      </w:r>
      <w:r w:rsidR="00C33927" w:rsidRPr="0062780B">
        <w:rPr>
          <w:rFonts w:ascii="Georgia" w:hAnsi="Georgia"/>
        </w:rPr>
        <w:t>8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>Nedílnou součástí tohoto dodatku jsou tyto přílohy:</w:t>
      </w:r>
    </w:p>
    <w:p w14:paraId="58940DD9" w14:textId="244B0C60" w:rsidR="00C73D0E" w:rsidRPr="0062780B" w:rsidRDefault="00C73D0E" w:rsidP="00C73D0E">
      <w:pPr>
        <w:ind w:firstLine="709"/>
        <w:jc w:val="both"/>
        <w:rPr>
          <w:rFonts w:ascii="Georgia" w:hAnsi="Georgia"/>
          <w:spacing w:val="-4"/>
        </w:rPr>
      </w:pPr>
      <w:r w:rsidRPr="0062780B">
        <w:rPr>
          <w:rFonts w:ascii="Georgia" w:hAnsi="Georgia"/>
          <w:spacing w:val="-4"/>
        </w:rPr>
        <w:t>Příloha č. 1: Rozpočet projektu na roky 2017 a 2018</w:t>
      </w:r>
    </w:p>
    <w:p w14:paraId="478BE3B2" w14:textId="350E6FD3" w:rsidR="00C73D0E" w:rsidRPr="0062780B" w:rsidRDefault="00C73D0E" w:rsidP="00C73D0E">
      <w:pPr>
        <w:jc w:val="both"/>
        <w:rPr>
          <w:rFonts w:ascii="Georgia" w:hAnsi="Georgia"/>
          <w:spacing w:val="-4"/>
        </w:rPr>
      </w:pPr>
      <w:r w:rsidRPr="0062780B">
        <w:rPr>
          <w:rFonts w:ascii="Georgia" w:hAnsi="Georgia"/>
          <w:spacing w:val="-4"/>
        </w:rPr>
        <w:tab/>
        <w:t xml:space="preserve">Příloha č. 2: Upravený projektový dokument </w:t>
      </w:r>
    </w:p>
    <w:p w14:paraId="6625DE74" w14:textId="77777777" w:rsidR="00C73D0E" w:rsidRPr="0062780B" w:rsidRDefault="00C73D0E" w:rsidP="00454E83">
      <w:pPr>
        <w:ind w:left="709" w:hanging="709"/>
        <w:rPr>
          <w:rFonts w:ascii="Georgia" w:hAnsi="Georgia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0552F0" w:rsidRPr="0062780B" w14:paraId="55DACF10" w14:textId="77777777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79A21CC3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6434A6E5" w14:textId="77777777" w:rsidR="000B1548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</w:p>
          <w:p w14:paraId="52F39D85" w14:textId="77777777" w:rsidR="000B1548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</w:p>
          <w:p w14:paraId="66EEE83B" w14:textId="77777777" w:rsidR="000B1548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</w:p>
          <w:p w14:paraId="7650155E" w14:textId="77777777" w:rsidR="000B1548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</w:p>
          <w:p w14:paraId="5B366E2F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V Praze dne:</w:t>
            </w:r>
          </w:p>
          <w:p w14:paraId="522DD8F7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43E9580B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69E36F71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…………………………….</w:t>
            </w:r>
          </w:p>
          <w:p w14:paraId="55372CE6" w14:textId="688A2B79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 xml:space="preserve">za </w:t>
            </w:r>
            <w:r w:rsidR="00EF48CA">
              <w:rPr>
                <w:rFonts w:ascii="Georgia" w:hAnsi="Georgia"/>
              </w:rPr>
              <w:t>ČRA</w:t>
            </w:r>
            <w:r w:rsidRPr="0062780B">
              <w:rPr>
                <w:rFonts w:ascii="Georgia" w:hAnsi="Georgia"/>
              </w:rPr>
              <w:t>:</w:t>
            </w:r>
          </w:p>
          <w:p w14:paraId="40C24E25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Ing. Michal Kaplan</w:t>
            </w:r>
          </w:p>
          <w:p w14:paraId="793CAC11" w14:textId="27F3A79E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27A20515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7950B39A" w14:textId="77777777" w:rsidR="000B1548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</w:p>
          <w:p w14:paraId="28070FE9" w14:textId="77777777" w:rsidR="000B1548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</w:p>
          <w:p w14:paraId="31FA25F4" w14:textId="77777777" w:rsidR="000B1548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</w:p>
          <w:p w14:paraId="648EBFFB" w14:textId="77777777" w:rsidR="000B1548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</w:p>
          <w:p w14:paraId="0DA9C8AE" w14:textId="3BF4DE3B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V</w:t>
            </w:r>
            <w:r w:rsidR="008E1C18" w:rsidRPr="0062780B">
              <w:rPr>
                <w:rFonts w:ascii="Georgia" w:hAnsi="Georgia"/>
              </w:rPr>
              <w:t xml:space="preserve"> </w:t>
            </w:r>
            <w:r w:rsidR="00080BAA" w:rsidRPr="0062780B">
              <w:rPr>
                <w:rFonts w:ascii="Georgia" w:hAnsi="Georgia"/>
              </w:rPr>
              <w:t>Praze</w:t>
            </w:r>
            <w:r w:rsidRPr="0062780B">
              <w:rPr>
                <w:rFonts w:ascii="Georgia" w:hAnsi="Georgia"/>
              </w:rPr>
              <w:t xml:space="preserve"> dne: </w:t>
            </w:r>
          </w:p>
          <w:p w14:paraId="45846AB7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03FECE78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14:paraId="614378DB" w14:textId="77777777" w:rsidR="000552F0" w:rsidRPr="0062780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>..........................................................</w:t>
            </w:r>
          </w:p>
          <w:p w14:paraId="74804A4A" w14:textId="17B2B1F4" w:rsidR="000552F0" w:rsidRPr="0062780B" w:rsidRDefault="000B1548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</w:rPr>
              <w:t xml:space="preserve">za </w:t>
            </w:r>
            <w:r w:rsidR="00EF48CA">
              <w:rPr>
                <w:rFonts w:ascii="Georgia" w:hAnsi="Georgia"/>
              </w:rPr>
              <w:t xml:space="preserve">Realizátora </w:t>
            </w:r>
          </w:p>
          <w:p w14:paraId="507CBCE0" w14:textId="77777777" w:rsidR="000552F0" w:rsidRPr="0062780B" w:rsidRDefault="00A22912" w:rsidP="00080BAA">
            <w:pPr>
              <w:ind w:left="709" w:hanging="709"/>
              <w:rPr>
                <w:rFonts w:ascii="Georgia" w:hAnsi="Georgia"/>
                <w:spacing w:val="-4"/>
              </w:rPr>
            </w:pPr>
            <w:r w:rsidRPr="0062780B">
              <w:rPr>
                <w:rFonts w:ascii="Georgia" w:hAnsi="Georgia"/>
                <w:spacing w:val="-4"/>
              </w:rPr>
              <w:t>Mgr. Zdeněk Venera, Ph.D.</w:t>
            </w:r>
          </w:p>
          <w:p w14:paraId="68B3D40C" w14:textId="3C3AA8A0" w:rsidR="00A22912" w:rsidRPr="0062780B" w:rsidRDefault="00A22912" w:rsidP="00080BAA">
            <w:pPr>
              <w:ind w:left="709" w:hanging="709"/>
              <w:rPr>
                <w:rFonts w:ascii="Georgia" w:hAnsi="Georgia"/>
              </w:rPr>
            </w:pPr>
            <w:r w:rsidRPr="0062780B">
              <w:rPr>
                <w:rFonts w:ascii="Georgia" w:hAnsi="Georgia"/>
                <w:spacing w:val="-4"/>
              </w:rPr>
              <w:t>ředitel České geologické služby</w:t>
            </w:r>
          </w:p>
        </w:tc>
      </w:tr>
    </w:tbl>
    <w:p w14:paraId="309D9CD1" w14:textId="77777777" w:rsidR="00F86915" w:rsidRPr="0062780B" w:rsidRDefault="00F86915" w:rsidP="008123F6">
      <w:pPr>
        <w:jc w:val="both"/>
        <w:rPr>
          <w:rFonts w:ascii="Georgia" w:hAnsi="Georgia"/>
        </w:rPr>
      </w:pPr>
    </w:p>
    <w:p w14:paraId="2995BD2B" w14:textId="77777777" w:rsidR="00F86915" w:rsidRPr="0062780B" w:rsidRDefault="00F86915" w:rsidP="008123F6">
      <w:pPr>
        <w:jc w:val="both"/>
        <w:rPr>
          <w:rFonts w:ascii="Georgia" w:hAnsi="Georgia"/>
        </w:rPr>
      </w:pPr>
    </w:p>
    <w:p w14:paraId="7086D9C8" w14:textId="77777777" w:rsidR="00F86915" w:rsidRPr="0062780B" w:rsidRDefault="00F86915" w:rsidP="008123F6">
      <w:pPr>
        <w:jc w:val="both"/>
        <w:rPr>
          <w:rFonts w:ascii="Georgia" w:hAnsi="Georgia"/>
        </w:rPr>
      </w:pPr>
    </w:p>
    <w:sectPr w:rsidR="00F86915" w:rsidRPr="0062780B" w:rsidSect="00377367">
      <w:headerReference w:type="first" r:id="rId13"/>
      <w:footerReference w:type="first" r:id="rId14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FF102B" w15:done="0"/>
  <w15:commentEx w15:paraId="0978DF22" w15:paraIdParent="3BFF10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2EEF8" w14:textId="77777777" w:rsidR="00433B85" w:rsidRDefault="00433B85" w:rsidP="00804DF5">
      <w:r>
        <w:separator/>
      </w:r>
    </w:p>
  </w:endnote>
  <w:endnote w:type="continuationSeparator" w:id="0">
    <w:p w14:paraId="1117247D" w14:textId="77777777" w:rsidR="00433B85" w:rsidRDefault="00433B8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402382"/>
      <w:docPartObj>
        <w:docPartGallery w:val="Page Numbers (Bottom of Page)"/>
        <w:docPartUnique/>
      </w:docPartObj>
    </w:sdtPr>
    <w:sdtEndPr/>
    <w:sdtContent>
      <w:p w14:paraId="2B216F55" w14:textId="1847DEEE" w:rsidR="00377367" w:rsidRDefault="003773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FEF">
          <w:rPr>
            <w:noProof/>
          </w:rPr>
          <w:t>3</w:t>
        </w:r>
        <w:r>
          <w:fldChar w:fldCharType="end"/>
        </w:r>
      </w:p>
    </w:sdtContent>
  </w:sdt>
  <w:p w14:paraId="2DD887DE" w14:textId="24B0BBCD" w:rsidR="00804DF5" w:rsidRDefault="00804D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D557C" w14:textId="760D5756" w:rsidR="0008350B" w:rsidRDefault="0008350B">
    <w:pPr>
      <w:pStyle w:val="Zpat"/>
      <w:jc w:val="right"/>
    </w:pPr>
  </w:p>
  <w:p w14:paraId="06003804" w14:textId="414111BD" w:rsidR="00377367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06D507F9" w14:textId="77777777"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46EA6519" wp14:editId="29354521">
              <wp:simplePos x="0" y="0"/>
              <wp:positionH relativeFrom="column">
                <wp:posOffset>-1009650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Pr="00300BE9">
          <w:rPr>
            <w:rFonts w:ascii="Georgia" w:hAnsi="Georgia"/>
          </w:rPr>
          <w:fldChar w:fldCharType="separate"/>
        </w:r>
        <w:r w:rsidR="001C7FEF">
          <w:rPr>
            <w:rFonts w:ascii="Georgia" w:hAnsi="Georgia"/>
            <w:noProof/>
          </w:rPr>
          <w:t>2</w:t>
        </w:r>
        <w:r w:rsidRPr="00300BE9">
          <w:rPr>
            <w:rFonts w:ascii="Georgia" w:hAnsi="Georgia"/>
          </w:rPr>
          <w:fldChar w:fldCharType="end"/>
        </w:r>
      </w:p>
    </w:sdtContent>
  </w:sdt>
  <w:p w14:paraId="359F9A2C" w14:textId="77777777"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9A8DB" w14:textId="77777777" w:rsidR="00433B85" w:rsidRDefault="00433B85" w:rsidP="00804DF5">
      <w:r>
        <w:separator/>
      </w:r>
    </w:p>
  </w:footnote>
  <w:footnote w:type="continuationSeparator" w:id="0">
    <w:p w14:paraId="3CDB5ED3" w14:textId="77777777" w:rsidR="00433B85" w:rsidRDefault="00433B85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0DE0C" w14:textId="77777777" w:rsidR="00804DF5" w:rsidRDefault="001C7FEF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191E9022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86E5" w14:textId="2C01DFC7" w:rsidR="00377367" w:rsidRDefault="003773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F28DF0" wp14:editId="53F4F7A4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CB307" w14:textId="0F5F788E" w:rsidR="00377367" w:rsidRDefault="003773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44536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ytlik">
    <w15:presenceInfo w15:providerId="None" w15:userId="Pyt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A"/>
    <w:rsid w:val="00033A31"/>
    <w:rsid w:val="000552F0"/>
    <w:rsid w:val="00080BAA"/>
    <w:rsid w:val="0008350B"/>
    <w:rsid w:val="000A46BD"/>
    <w:rsid w:val="000B1548"/>
    <w:rsid w:val="000C485F"/>
    <w:rsid w:val="000D03EB"/>
    <w:rsid w:val="000E281E"/>
    <w:rsid w:val="00114FB3"/>
    <w:rsid w:val="001C7FEF"/>
    <w:rsid w:val="001E3F44"/>
    <w:rsid w:val="002240E6"/>
    <w:rsid w:val="00236AA0"/>
    <w:rsid w:val="00236BDC"/>
    <w:rsid w:val="002B64C6"/>
    <w:rsid w:val="00300BE9"/>
    <w:rsid w:val="0030729B"/>
    <w:rsid w:val="00377367"/>
    <w:rsid w:val="00380462"/>
    <w:rsid w:val="00433B85"/>
    <w:rsid w:val="00454E83"/>
    <w:rsid w:val="00502448"/>
    <w:rsid w:val="005160B4"/>
    <w:rsid w:val="0055500A"/>
    <w:rsid w:val="005C6038"/>
    <w:rsid w:val="0062780B"/>
    <w:rsid w:val="00672D9C"/>
    <w:rsid w:val="006926FA"/>
    <w:rsid w:val="0075552B"/>
    <w:rsid w:val="007E5BC2"/>
    <w:rsid w:val="00804DF5"/>
    <w:rsid w:val="008123F6"/>
    <w:rsid w:val="00824F39"/>
    <w:rsid w:val="00827686"/>
    <w:rsid w:val="00844ACF"/>
    <w:rsid w:val="008E1C18"/>
    <w:rsid w:val="008E5F6A"/>
    <w:rsid w:val="008F06EB"/>
    <w:rsid w:val="009858ED"/>
    <w:rsid w:val="00A22912"/>
    <w:rsid w:val="00AA47EC"/>
    <w:rsid w:val="00B30720"/>
    <w:rsid w:val="00BA42B5"/>
    <w:rsid w:val="00BA787F"/>
    <w:rsid w:val="00BB0594"/>
    <w:rsid w:val="00BF454B"/>
    <w:rsid w:val="00C33927"/>
    <w:rsid w:val="00C51EC3"/>
    <w:rsid w:val="00C73D0E"/>
    <w:rsid w:val="00D31B62"/>
    <w:rsid w:val="00D4093A"/>
    <w:rsid w:val="00D53091"/>
    <w:rsid w:val="00DA0F1E"/>
    <w:rsid w:val="00DD0B21"/>
    <w:rsid w:val="00E70EF7"/>
    <w:rsid w:val="00EF48CA"/>
    <w:rsid w:val="00F03C92"/>
    <w:rsid w:val="00F1637A"/>
    <w:rsid w:val="00F625CB"/>
    <w:rsid w:val="00F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34EC0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E1C18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E1C18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114FB3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6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6AA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E1C18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E1C18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114FB3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6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6AA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256383"/>
    <w:rsid w:val="005F0B5E"/>
    <w:rsid w:val="00655061"/>
    <w:rsid w:val="008320EA"/>
    <w:rsid w:val="00B331E3"/>
    <w:rsid w:val="00DF7DCE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DB01F-169E-4223-83F7-D44BB8AD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3381</Characters>
  <Application>Microsoft Office Word</Application>
  <DocSecurity>4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Manova Katerina</cp:lastModifiedBy>
  <cp:revision>2</cp:revision>
  <dcterms:created xsi:type="dcterms:W3CDTF">2017-04-03T12:28:00Z</dcterms:created>
  <dcterms:modified xsi:type="dcterms:W3CDTF">2017-04-03T12:28:00Z</dcterms:modified>
</cp:coreProperties>
</file>