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34249" w14:textId="77777777" w:rsidR="006C21B7" w:rsidRDefault="00BB38FE">
      <w:pPr>
        <w:pStyle w:val="NoList1"/>
        <w:jc w:val="right"/>
        <w:rPr>
          <w:rFonts w:ascii="Arial" w:eastAsia="Arial" w:hAnsi="Arial" w:cs="Arial"/>
          <w:b/>
          <w:spacing w:val="8"/>
          <w:sz w:val="22"/>
          <w:szCs w:val="22"/>
          <w:lang w:val="cs-CZ"/>
        </w:rPr>
      </w:pPr>
      <w:r>
        <w:rPr>
          <w:rFonts w:ascii="Arial" w:eastAsia="Arial" w:hAnsi="Arial" w:cs="Arial"/>
          <w:lang w:val="cs-CZ"/>
        </w:rPr>
        <w:pict w14:anchorId="41BC129D">
          <v:group id="_x0000_s4050" style="position:absolute;left:0;text-align:left;margin-left:-37.4pt;margin-top:-55.95pt;width:204.6pt;height:118.5pt;z-index:-251657216;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3"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sidR="006C3F87">
        <w:rPr>
          <w:rFonts w:ascii="Arial" w:eastAsia="Arial" w:hAnsi="Arial" w:cs="Arial"/>
          <w:spacing w:val="14"/>
          <w:lang w:val="cs-CZ"/>
        </w:rPr>
        <w:t xml:space="preserve"> </w:t>
      </w:r>
      <w:r w:rsidR="006C3F87">
        <w:rPr>
          <w:rFonts w:ascii="Arial" w:eastAsia="Arial" w:hAnsi="Arial" w:cs="Arial"/>
          <w:b/>
          <w:i/>
          <w:spacing w:val="8"/>
          <w:sz w:val="28"/>
          <w:lang w:val="cs-CZ"/>
        </w:rPr>
        <w:t xml:space="preserve"> </w:t>
      </w:r>
      <w:r w:rsidR="006C3F87">
        <w:rPr>
          <w:noProof/>
        </w:rPr>
        <mc:AlternateContent>
          <mc:Choice Requires="wps">
            <w:drawing>
              <wp:inline distT="0" distB="0" distL="0" distR="0" wp14:anchorId="6722E22E" wp14:editId="404BF40D">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3E9FD6D3" w14:textId="77777777" w:rsidR="006C21B7" w:rsidRDefault="006C3F87">
                            <w:pPr>
                              <w:spacing w:after="60"/>
                              <w:jc w:val="center"/>
                            </w:pPr>
                            <w:r>
                              <w:rPr>
                                <w:sz w:val="18"/>
                              </w:rPr>
                              <w:t>MZE-17133/2022-12121</w:t>
                            </w:r>
                          </w:p>
                          <w:p w14:paraId="15012410" w14:textId="77777777" w:rsidR="006C21B7" w:rsidRDefault="006C3F87">
                            <w:pPr>
                              <w:jc w:val="center"/>
                            </w:pPr>
                            <w:r>
                              <w:rPr>
                                <w:noProof/>
                              </w:rPr>
                              <w:drawing>
                                <wp:inline distT="0" distB="0" distL="0" distR="0" wp14:anchorId="6254B701" wp14:editId="66FD8996">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67D13142" w14:textId="77777777" w:rsidR="006C21B7" w:rsidRDefault="006C3F87">
                            <w:pPr>
                              <w:jc w:val="center"/>
                            </w:pPr>
                            <w:r>
                              <w:rPr>
                                <w:sz w:val="18"/>
                              </w:rPr>
                              <w:t>mze000022978482</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rect w14:anchorId="6722E22E"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" stroked="f" strokeweight="1pt">
                <v:textbox inset="0,1.3mm,0,1.3mm">
                  <w:txbxContent>
                    <w:p w14:paraId="3E9FD6D3" w14:textId="77777777" w:rsidR="006C21B7" w:rsidRDefault="006C3F87">
                      <w:pPr>
                        <w:spacing w:after="60"/>
                        <w:jc w:val="center"/>
                      </w:pPr>
                      <w:r>
                        <w:rPr>
                          <w:sz w:val="18"/>
                        </w:rPr>
                        <w:t>MZE-17133/2022-12121</w:t>
                      </w:r>
                    </w:p>
                    <w:p w14:paraId="15012410" w14:textId="77777777" w:rsidR="006C21B7" w:rsidRDefault="006C3F87">
                      <w:pPr>
                        <w:jc w:val="center"/>
                      </w:pPr>
                      <w:r>
                        <w:rPr>
                          <w:noProof/>
                        </w:rPr>
                        <w:drawing>
                          <wp:inline distT="0" distB="0" distL="0" distR="0" wp14:anchorId="6254B701" wp14:editId="66FD8996">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67D13142" w14:textId="77777777" w:rsidR="006C21B7" w:rsidRDefault="006C3F87">
                      <w:pPr>
                        <w:jc w:val="center"/>
                      </w:pPr>
                      <w:r>
                        <w:rPr>
                          <w:sz w:val="18"/>
                        </w:rPr>
                        <w:t>mze000022978482</w:t>
                      </w:r>
                    </w:p>
                  </w:txbxContent>
                </v:textbox>
                <w10:anchorlock/>
              </v:rect>
            </w:pict>
          </mc:Fallback>
        </mc:AlternateContent>
      </w:r>
    </w:p>
    <w:p w14:paraId="2D92A5B7" w14:textId="77777777" w:rsidR="006C21B7" w:rsidRDefault="006C3F87">
      <w:pPr>
        <w:rPr>
          <w:szCs w:val="22"/>
        </w:rPr>
      </w:pPr>
      <w:r>
        <w:rPr>
          <w:szCs w:val="22"/>
        </w:rPr>
        <w:t xml:space="preserve"> </w:t>
      </w:r>
    </w:p>
    <w:p w14:paraId="6DEC23FC" w14:textId="77777777" w:rsidR="006C21B7" w:rsidRDefault="006C3F87">
      <w:pPr>
        <w:tabs>
          <w:tab w:val="left" w:pos="6946"/>
        </w:tabs>
        <w:jc w:val="center"/>
        <w:rPr>
          <w:b/>
          <w:color w:val="FF0000"/>
          <w:sz w:val="36"/>
          <w:szCs w:val="36"/>
        </w:rPr>
      </w:pPr>
      <w:r>
        <w:rPr>
          <w:szCs w:val="22"/>
        </w:rPr>
        <w:t xml:space="preserve"> </w:t>
      </w:r>
      <w:r>
        <w:rPr>
          <w:b/>
          <w:sz w:val="36"/>
          <w:szCs w:val="36"/>
        </w:rPr>
        <w:t>Požadavek na změnu (RfC) Z33805</w:t>
      </w:r>
    </w:p>
    <w:p w14:paraId="172D77D4" w14:textId="77777777" w:rsidR="006C21B7" w:rsidRDefault="006C21B7">
      <w:pPr>
        <w:tabs>
          <w:tab w:val="left" w:pos="6946"/>
        </w:tabs>
        <w:jc w:val="center"/>
        <w:rPr>
          <w:b/>
          <w:caps/>
          <w:szCs w:val="22"/>
        </w:rPr>
      </w:pPr>
    </w:p>
    <w:p w14:paraId="465ACE77" w14:textId="77777777" w:rsidR="006C21B7" w:rsidRDefault="006C21B7">
      <w:pPr>
        <w:jc w:val="center"/>
        <w:rPr>
          <w:b/>
          <w:caps/>
          <w:szCs w:val="22"/>
        </w:rPr>
      </w:pPr>
    </w:p>
    <w:p w14:paraId="24AF8BE4" w14:textId="77777777" w:rsidR="006C21B7" w:rsidRDefault="006C3F87">
      <w:pPr>
        <w:rPr>
          <w:b/>
          <w:caps/>
          <w:szCs w:val="22"/>
        </w:rPr>
      </w:pPr>
      <w:r>
        <w:rPr>
          <w:b/>
          <w:caps/>
          <w:szCs w:val="22"/>
        </w:rPr>
        <w:t>a – věcné zadání</w:t>
      </w:r>
    </w:p>
    <w:p w14:paraId="7D966970" w14:textId="77777777" w:rsidR="006C21B7" w:rsidRDefault="006C3F87">
      <w:pPr>
        <w:pStyle w:val="Nadpis1"/>
        <w:numPr>
          <w:ilvl w:val="0"/>
          <w:numId w:val="1"/>
        </w:numPr>
        <w:ind w:left="284" w:hanging="284"/>
        <w:rPr>
          <w:szCs w:val="22"/>
        </w:rPr>
      </w:pPr>
      <w:r>
        <w:rPr>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6C21B7" w14:paraId="6896BEF8" w14:textId="77777777">
        <w:tc>
          <w:tcPr>
            <w:tcW w:w="1701" w:type="dxa"/>
            <w:tcBorders>
              <w:top w:val="single" w:sz="8" w:space="0" w:color="auto"/>
              <w:left w:val="single" w:sz="8" w:space="0" w:color="auto"/>
              <w:bottom w:val="single" w:sz="8" w:space="0" w:color="auto"/>
            </w:tcBorders>
            <w:vAlign w:val="center"/>
          </w:tcPr>
          <w:p w14:paraId="0E57F60F" w14:textId="77777777" w:rsidR="006C21B7" w:rsidRDefault="006C3F87">
            <w:pPr>
              <w:pStyle w:val="Tabulka"/>
              <w:rPr>
                <w:rStyle w:val="Siln"/>
                <w:szCs w:val="22"/>
              </w:rPr>
            </w:pPr>
            <w:r>
              <w:rPr>
                <w:b/>
                <w:szCs w:val="22"/>
              </w:rPr>
              <w:t>ID PK MZe</w:t>
            </w:r>
            <w:r>
              <w:rPr>
                <w:rStyle w:val="Odkaznavysvtlivky"/>
                <w:szCs w:val="22"/>
              </w:rPr>
              <w:endnoteReference w:id="1"/>
            </w:r>
            <w:r>
              <w:rPr>
                <w:b/>
                <w:szCs w:val="22"/>
              </w:rPr>
              <w:t>:</w:t>
            </w:r>
          </w:p>
        </w:tc>
        <w:tc>
          <w:tcPr>
            <w:tcW w:w="1095" w:type="dxa"/>
            <w:vAlign w:val="center"/>
          </w:tcPr>
          <w:p w14:paraId="5F876767" w14:textId="77777777" w:rsidR="006C21B7" w:rsidRDefault="006C3F87">
            <w:pPr>
              <w:pStyle w:val="Tabulka"/>
              <w:rPr>
                <w:szCs w:val="22"/>
              </w:rPr>
            </w:pPr>
            <w:r>
              <w:rPr>
                <w:szCs w:val="22"/>
              </w:rPr>
              <w:t>58</w:t>
            </w:r>
          </w:p>
        </w:tc>
      </w:tr>
    </w:tbl>
    <w:p w14:paraId="7A292727" w14:textId="77777777" w:rsidR="006C21B7" w:rsidRDefault="006C21B7">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33"/>
        <w:gridCol w:w="1559"/>
        <w:gridCol w:w="1720"/>
        <w:gridCol w:w="3383"/>
        <w:gridCol w:w="1423"/>
      </w:tblGrid>
      <w:tr w:rsidR="006C21B7" w14:paraId="32FC5459" w14:textId="77777777">
        <w:tc>
          <w:tcPr>
            <w:tcW w:w="1833" w:type="dxa"/>
            <w:tcBorders>
              <w:top w:val="single" w:sz="8" w:space="0" w:color="auto"/>
              <w:left w:val="single" w:sz="8" w:space="0" w:color="auto"/>
            </w:tcBorders>
            <w:vAlign w:val="center"/>
          </w:tcPr>
          <w:p w14:paraId="17CFF510" w14:textId="77777777" w:rsidR="006C21B7" w:rsidRDefault="006C3F87">
            <w:pPr>
              <w:pStyle w:val="Tabulka"/>
              <w:rPr>
                <w:rStyle w:val="Siln"/>
                <w:b w:val="0"/>
                <w:szCs w:val="22"/>
              </w:rPr>
            </w:pPr>
            <w:r>
              <w:rPr>
                <w:b/>
                <w:szCs w:val="22"/>
              </w:rPr>
              <w:t>Název změny</w:t>
            </w:r>
            <w:r>
              <w:rPr>
                <w:rStyle w:val="Odkaznavysvtlivky"/>
                <w:szCs w:val="22"/>
              </w:rPr>
              <w:endnoteReference w:id="2"/>
            </w:r>
            <w:r>
              <w:rPr>
                <w:b/>
                <w:szCs w:val="22"/>
              </w:rPr>
              <w:t>:</w:t>
            </w:r>
          </w:p>
        </w:tc>
        <w:tc>
          <w:tcPr>
            <w:tcW w:w="8085" w:type="dxa"/>
            <w:gridSpan w:val="4"/>
            <w:tcBorders>
              <w:top w:val="single" w:sz="8" w:space="0" w:color="auto"/>
              <w:right w:val="single" w:sz="8" w:space="0" w:color="auto"/>
            </w:tcBorders>
            <w:vAlign w:val="center"/>
          </w:tcPr>
          <w:p w14:paraId="1FF91DE3" w14:textId="77777777" w:rsidR="006C21B7" w:rsidRDefault="006C3F87">
            <w:pPr>
              <w:pStyle w:val="Tabulka"/>
              <w:rPr>
                <w:b/>
                <w:szCs w:val="22"/>
              </w:rPr>
            </w:pPr>
            <w:r>
              <w:rPr>
                <w:b/>
                <w:szCs w:val="22"/>
              </w:rPr>
              <w:t>Dozjištění dodavatelů pěstebních prací a skutečných majitelů v žádostech o příspěvek B (MPŽ+ISND) - ANALÝZA</w:t>
            </w:r>
          </w:p>
        </w:tc>
      </w:tr>
      <w:tr w:rsidR="006C21B7" w14:paraId="64D8C0E2" w14:textId="77777777">
        <w:tc>
          <w:tcPr>
            <w:tcW w:w="3392" w:type="dxa"/>
            <w:gridSpan w:val="2"/>
            <w:tcBorders>
              <w:left w:val="single" w:sz="8" w:space="0" w:color="auto"/>
              <w:bottom w:val="single" w:sz="8" w:space="0" w:color="auto"/>
            </w:tcBorders>
            <w:vAlign w:val="center"/>
          </w:tcPr>
          <w:p w14:paraId="153CADBB" w14:textId="77777777" w:rsidR="006C21B7" w:rsidRDefault="006C3F87">
            <w:pPr>
              <w:pStyle w:val="Tabulka"/>
              <w:rPr>
                <w:rStyle w:val="Siln"/>
                <w:b w:val="0"/>
                <w:szCs w:val="22"/>
              </w:rPr>
            </w:pPr>
            <w:r>
              <w:rPr>
                <w:rStyle w:val="Siln"/>
                <w:szCs w:val="22"/>
              </w:rPr>
              <w:t>Datum předložení požadavku:</w:t>
            </w:r>
          </w:p>
        </w:tc>
        <w:sdt>
          <w:sdtPr>
            <w:rPr>
              <w:szCs w:val="22"/>
            </w:rPr>
            <w:id w:val="1670597228"/>
            <w:date w:fullDate="2022-03-15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53E198C7" w14:textId="77777777" w:rsidR="006C21B7" w:rsidRDefault="006C3F87">
                <w:pPr>
                  <w:pStyle w:val="Tabulka"/>
                  <w:rPr>
                    <w:szCs w:val="22"/>
                  </w:rPr>
                </w:pPr>
                <w:r>
                  <w:rPr>
                    <w:szCs w:val="22"/>
                  </w:rPr>
                  <w:t>15.3.2022</w:t>
                </w:r>
              </w:p>
            </w:tc>
          </w:sdtContent>
        </w:sdt>
        <w:tc>
          <w:tcPr>
            <w:tcW w:w="3383" w:type="dxa"/>
            <w:tcBorders>
              <w:left w:val="dotted" w:sz="4" w:space="0" w:color="auto"/>
              <w:bottom w:val="single" w:sz="8" w:space="0" w:color="auto"/>
            </w:tcBorders>
            <w:vAlign w:val="center"/>
          </w:tcPr>
          <w:p w14:paraId="10AEECD4" w14:textId="77777777" w:rsidR="006C21B7" w:rsidRDefault="006C3F87">
            <w:pPr>
              <w:pStyle w:val="Tabulka"/>
              <w:rPr>
                <w:rStyle w:val="Siln"/>
                <w:b w:val="0"/>
                <w:szCs w:val="22"/>
              </w:rPr>
            </w:pPr>
            <w:r>
              <w:rPr>
                <w:rStyle w:val="Siln"/>
                <w:szCs w:val="22"/>
              </w:rPr>
              <w:t>Požadované datum nasazení:</w:t>
            </w:r>
          </w:p>
        </w:tc>
        <w:sdt>
          <w:sdtPr>
            <w:rPr>
              <w:szCs w:val="22"/>
            </w:rPr>
            <w:id w:val="-1745104504"/>
            <w:date w:fullDate="2022-04-29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21C02F06" w14:textId="77777777" w:rsidR="006C21B7" w:rsidRDefault="006C3F87">
                <w:pPr>
                  <w:pStyle w:val="Tabulka"/>
                  <w:rPr>
                    <w:szCs w:val="22"/>
                  </w:rPr>
                </w:pPr>
                <w:r>
                  <w:rPr>
                    <w:szCs w:val="22"/>
                  </w:rPr>
                  <w:t>29.4.2022</w:t>
                </w:r>
              </w:p>
            </w:tc>
          </w:sdtContent>
        </w:sdt>
      </w:tr>
    </w:tbl>
    <w:p w14:paraId="6A6C97C8" w14:textId="77777777" w:rsidR="006C21B7" w:rsidRDefault="006C21B7">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6C21B7" w14:paraId="746F0E5A" w14:textId="77777777">
        <w:tc>
          <w:tcPr>
            <w:tcW w:w="2258" w:type="dxa"/>
            <w:tcBorders>
              <w:top w:val="single" w:sz="8" w:space="0" w:color="auto"/>
              <w:left w:val="single" w:sz="8" w:space="0" w:color="auto"/>
              <w:bottom w:val="single" w:sz="8" w:space="0" w:color="auto"/>
            </w:tcBorders>
            <w:vAlign w:val="center"/>
          </w:tcPr>
          <w:p w14:paraId="6307D342" w14:textId="77777777" w:rsidR="006C21B7" w:rsidRDefault="006C3F87">
            <w:pPr>
              <w:pStyle w:val="Tabulka"/>
              <w:rPr>
                <w:szCs w:val="22"/>
              </w:rPr>
            </w:pPr>
            <w:r>
              <w:rPr>
                <w:rStyle w:val="Siln"/>
                <w:szCs w:val="22"/>
              </w:rPr>
              <w:t>Kategorie změny</w:t>
            </w:r>
            <w:r>
              <w:rPr>
                <w:rStyle w:val="Odkaznavysvtlivky"/>
                <w:bCs w:val="0"/>
                <w:szCs w:val="22"/>
              </w:rPr>
              <w:endnoteReference w:id="3"/>
            </w:r>
            <w:r>
              <w:rPr>
                <w:rStyle w:val="Siln"/>
                <w:szCs w:val="22"/>
              </w:rPr>
              <w:t>:</w:t>
            </w:r>
          </w:p>
        </w:tc>
        <w:tc>
          <w:tcPr>
            <w:tcW w:w="2948" w:type="dxa"/>
            <w:tcBorders>
              <w:top w:val="single" w:sz="8" w:space="0" w:color="auto"/>
              <w:bottom w:val="single" w:sz="8" w:space="0" w:color="auto"/>
              <w:right w:val="dotted" w:sz="4" w:space="0" w:color="auto"/>
            </w:tcBorders>
            <w:vAlign w:val="center"/>
          </w:tcPr>
          <w:p w14:paraId="3E4071A1" w14:textId="77777777" w:rsidR="006C21B7" w:rsidRDefault="006C3F87">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4954017C" w14:textId="77777777" w:rsidR="006C21B7" w:rsidRDefault="006C3F87">
            <w:pPr>
              <w:pStyle w:val="Tabulka"/>
              <w:rPr>
                <w:rStyle w:val="Siln"/>
                <w:b w:val="0"/>
                <w:szCs w:val="22"/>
              </w:rPr>
            </w:pPr>
            <w:r>
              <w:rPr>
                <w:b/>
                <w:szCs w:val="22"/>
              </w:rPr>
              <w:t>Priorita</w:t>
            </w:r>
            <w:r>
              <w:rPr>
                <w:rStyle w:val="Odkaznavysvtlivky"/>
                <w:szCs w:val="22"/>
              </w:rPr>
              <w:endnoteReference w:id="4"/>
            </w:r>
            <w:r>
              <w:rPr>
                <w:b/>
                <w:szCs w:val="22"/>
              </w:rPr>
              <w:t>:</w:t>
            </w:r>
          </w:p>
        </w:tc>
        <w:tc>
          <w:tcPr>
            <w:tcW w:w="3407" w:type="dxa"/>
            <w:tcBorders>
              <w:top w:val="single" w:sz="8" w:space="0" w:color="auto"/>
              <w:bottom w:val="single" w:sz="8" w:space="0" w:color="auto"/>
              <w:right w:val="single" w:sz="8" w:space="0" w:color="auto"/>
            </w:tcBorders>
            <w:vAlign w:val="center"/>
          </w:tcPr>
          <w:p w14:paraId="36C9BD47" w14:textId="77777777" w:rsidR="006C21B7" w:rsidRDefault="006C3F87">
            <w:pPr>
              <w:pStyle w:val="Tabulka"/>
              <w:rPr>
                <w:sz w:val="20"/>
                <w:szCs w:val="20"/>
              </w:rPr>
            </w:pPr>
            <w:r>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6386906C" w14:textId="77777777" w:rsidR="006C21B7" w:rsidRDefault="006C21B7">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6C21B7" w14:paraId="4B39EAC2" w14:textId="77777777">
        <w:tc>
          <w:tcPr>
            <w:tcW w:w="983" w:type="dxa"/>
            <w:vMerge w:val="restart"/>
            <w:tcBorders>
              <w:top w:val="single" w:sz="8" w:space="0" w:color="auto"/>
              <w:left w:val="single" w:sz="8" w:space="0" w:color="auto"/>
            </w:tcBorders>
            <w:vAlign w:val="center"/>
          </w:tcPr>
          <w:p w14:paraId="3C5F77A5" w14:textId="77777777" w:rsidR="006C21B7" w:rsidRDefault="006C3F87">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357DCACF" w14:textId="77777777" w:rsidR="006C21B7" w:rsidRDefault="006C3F87">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35DA472F" w14:textId="77777777" w:rsidR="006C21B7" w:rsidRDefault="006C3F87">
            <w:pPr>
              <w:pStyle w:val="Tabulka"/>
              <w:rPr>
                <w:szCs w:val="22"/>
              </w:rPr>
            </w:pPr>
            <w:r>
              <w:rPr>
                <w:b/>
                <w:szCs w:val="22"/>
              </w:rPr>
              <w:t>Zkratka</w:t>
            </w:r>
            <w:r>
              <w:rPr>
                <w:rStyle w:val="Odkaznavysvtlivky"/>
                <w:szCs w:val="22"/>
              </w:rPr>
              <w:endnoteReference w:id="5"/>
            </w:r>
            <w:r>
              <w:rPr>
                <w:b/>
                <w:szCs w:val="22"/>
              </w:rPr>
              <w:t>:</w:t>
            </w:r>
            <w:r>
              <w:rPr>
                <w:szCs w:val="22"/>
              </w:rPr>
              <w:t xml:space="preserve"> </w:t>
            </w:r>
          </w:p>
        </w:tc>
        <w:tc>
          <w:tcPr>
            <w:tcW w:w="5533" w:type="dxa"/>
            <w:tcBorders>
              <w:top w:val="single" w:sz="8" w:space="0" w:color="auto"/>
              <w:right w:val="single" w:sz="8" w:space="0" w:color="auto"/>
            </w:tcBorders>
            <w:vAlign w:val="center"/>
          </w:tcPr>
          <w:p w14:paraId="11E9A3B4" w14:textId="77777777" w:rsidR="006C21B7" w:rsidRDefault="006C3F87">
            <w:pPr>
              <w:pStyle w:val="Tabulka"/>
              <w:rPr>
                <w:szCs w:val="22"/>
                <w:highlight w:val="yellow"/>
              </w:rPr>
            </w:pPr>
            <w:r>
              <w:rPr>
                <w:szCs w:val="22"/>
              </w:rPr>
              <w:t>ISND (včetně MPŽ)</w:t>
            </w:r>
          </w:p>
        </w:tc>
      </w:tr>
      <w:tr w:rsidR="006C21B7" w14:paraId="48EEFCFF" w14:textId="77777777">
        <w:tc>
          <w:tcPr>
            <w:tcW w:w="983" w:type="dxa"/>
            <w:vMerge/>
            <w:tcBorders>
              <w:left w:val="single" w:sz="8" w:space="0" w:color="auto"/>
            </w:tcBorders>
            <w:vAlign w:val="center"/>
          </w:tcPr>
          <w:p w14:paraId="07F0016D" w14:textId="77777777" w:rsidR="006C21B7" w:rsidRDefault="006C21B7">
            <w:pPr>
              <w:pStyle w:val="Tabulka"/>
              <w:rPr>
                <w:szCs w:val="22"/>
              </w:rPr>
            </w:pPr>
          </w:p>
        </w:tc>
        <w:tc>
          <w:tcPr>
            <w:tcW w:w="1911" w:type="dxa"/>
            <w:vMerge/>
            <w:tcBorders>
              <w:bottom w:val="dotted" w:sz="4" w:space="0" w:color="auto"/>
            </w:tcBorders>
            <w:vAlign w:val="center"/>
          </w:tcPr>
          <w:p w14:paraId="1D736A1F" w14:textId="77777777" w:rsidR="006C21B7" w:rsidRDefault="006C21B7">
            <w:pPr>
              <w:pStyle w:val="Tabulka"/>
              <w:rPr>
                <w:szCs w:val="22"/>
              </w:rPr>
            </w:pPr>
          </w:p>
        </w:tc>
        <w:tc>
          <w:tcPr>
            <w:tcW w:w="1491" w:type="dxa"/>
            <w:tcBorders>
              <w:bottom w:val="dotted" w:sz="4" w:space="0" w:color="auto"/>
            </w:tcBorders>
            <w:vAlign w:val="center"/>
          </w:tcPr>
          <w:p w14:paraId="6FBAF197" w14:textId="77777777" w:rsidR="006C21B7" w:rsidRDefault="006C3F87">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71D30EE3" w14:textId="77777777" w:rsidR="006C21B7" w:rsidRDefault="006C3F87">
            <w:pPr>
              <w:pStyle w:val="Tabulka"/>
              <w:rPr>
                <w:sz w:val="20"/>
                <w:szCs w:val="20"/>
              </w:rPr>
            </w:pPr>
            <w:r>
              <w:rPr>
                <w:sz w:val="20"/>
                <w:szCs w:val="20"/>
              </w:rPr>
              <w:t>Legislativní</w:t>
            </w:r>
            <w:r>
              <w:rPr>
                <w:rStyle w:val="Odkaznavysvtlivky"/>
                <w:sz w:val="20"/>
                <w:szCs w:val="20"/>
              </w:rPr>
              <w:endnoteReference w:id="6"/>
            </w:r>
            <w:r>
              <w:rPr>
                <w:sz w:val="20"/>
                <w:szCs w:val="20"/>
              </w:rPr>
              <w:t xml:space="preserve"> </w:t>
            </w:r>
            <w:sdt>
              <w:sdtPr>
                <w:rPr>
                  <w:sz w:val="20"/>
                  <w:szCs w:val="20"/>
                </w:rPr>
                <w:id w:val="-18213226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6C21B7" w14:paraId="0DF891BC" w14:textId="77777777">
        <w:tc>
          <w:tcPr>
            <w:tcW w:w="983" w:type="dxa"/>
            <w:vMerge/>
            <w:tcBorders>
              <w:left w:val="single" w:sz="8" w:space="0" w:color="auto"/>
              <w:bottom w:val="single" w:sz="8" w:space="0" w:color="auto"/>
            </w:tcBorders>
            <w:vAlign w:val="center"/>
          </w:tcPr>
          <w:p w14:paraId="136C9715" w14:textId="77777777" w:rsidR="006C21B7" w:rsidRDefault="006C21B7">
            <w:pPr>
              <w:pStyle w:val="Tabulka"/>
              <w:rPr>
                <w:szCs w:val="22"/>
              </w:rPr>
            </w:pPr>
          </w:p>
        </w:tc>
        <w:tc>
          <w:tcPr>
            <w:tcW w:w="1911" w:type="dxa"/>
            <w:tcBorders>
              <w:top w:val="dotted" w:sz="4" w:space="0" w:color="auto"/>
              <w:bottom w:val="single" w:sz="8" w:space="0" w:color="auto"/>
            </w:tcBorders>
            <w:vAlign w:val="center"/>
          </w:tcPr>
          <w:p w14:paraId="47ECCF4E" w14:textId="77777777" w:rsidR="006C21B7" w:rsidRDefault="006C3F87">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62D9B289" w14:textId="77777777" w:rsidR="006C21B7" w:rsidRDefault="006C3F87">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54A30B62" w14:textId="77777777" w:rsidR="006C21B7" w:rsidRDefault="006C3F87">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13FB98B0" w14:textId="77777777" w:rsidR="006C21B7" w:rsidRDefault="006C21B7">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79"/>
        <w:gridCol w:w="2126"/>
        <w:gridCol w:w="1418"/>
        <w:gridCol w:w="1275"/>
        <w:gridCol w:w="2410"/>
      </w:tblGrid>
      <w:tr w:rsidR="006C21B7" w14:paraId="5E860023" w14:textId="77777777">
        <w:tc>
          <w:tcPr>
            <w:tcW w:w="2679" w:type="dxa"/>
            <w:tcBorders>
              <w:top w:val="single" w:sz="8" w:space="0" w:color="auto"/>
              <w:left w:val="single" w:sz="8" w:space="0" w:color="auto"/>
              <w:bottom w:val="single" w:sz="8" w:space="0" w:color="auto"/>
            </w:tcBorders>
            <w:vAlign w:val="center"/>
          </w:tcPr>
          <w:p w14:paraId="361D650A" w14:textId="77777777" w:rsidR="006C21B7" w:rsidRDefault="006C3F87">
            <w:pPr>
              <w:pStyle w:val="Tabulka"/>
              <w:rPr>
                <w:b/>
                <w:szCs w:val="22"/>
              </w:rPr>
            </w:pPr>
            <w:r>
              <w:rPr>
                <w:b/>
                <w:szCs w:val="22"/>
              </w:rPr>
              <w:t>Role</w:t>
            </w:r>
          </w:p>
        </w:tc>
        <w:tc>
          <w:tcPr>
            <w:tcW w:w="2126" w:type="dxa"/>
            <w:tcBorders>
              <w:top w:val="single" w:sz="8" w:space="0" w:color="auto"/>
              <w:bottom w:val="single" w:sz="8" w:space="0" w:color="auto"/>
            </w:tcBorders>
            <w:vAlign w:val="center"/>
          </w:tcPr>
          <w:p w14:paraId="20BA06F4" w14:textId="77777777" w:rsidR="006C21B7" w:rsidRDefault="006C3F87">
            <w:pPr>
              <w:pStyle w:val="Tabulka"/>
              <w:rPr>
                <w:b/>
                <w:szCs w:val="22"/>
              </w:rPr>
            </w:pPr>
            <w:r>
              <w:rPr>
                <w:b/>
                <w:szCs w:val="22"/>
              </w:rPr>
              <w:t xml:space="preserve">Jméno </w:t>
            </w:r>
          </w:p>
        </w:tc>
        <w:tc>
          <w:tcPr>
            <w:tcW w:w="1418" w:type="dxa"/>
            <w:tcBorders>
              <w:top w:val="single" w:sz="8" w:space="0" w:color="auto"/>
              <w:bottom w:val="single" w:sz="8" w:space="0" w:color="auto"/>
            </w:tcBorders>
            <w:vAlign w:val="center"/>
          </w:tcPr>
          <w:p w14:paraId="1BA97BB6" w14:textId="77777777" w:rsidR="006C21B7" w:rsidRDefault="006C3F87">
            <w:pPr>
              <w:pStyle w:val="Tabulka"/>
              <w:rPr>
                <w:rStyle w:val="Siln"/>
                <w:b w:val="0"/>
                <w:szCs w:val="22"/>
              </w:rPr>
            </w:pPr>
            <w:r>
              <w:rPr>
                <w:b/>
                <w:szCs w:val="22"/>
              </w:rPr>
              <w:t>Organizace /útvar</w:t>
            </w:r>
          </w:p>
        </w:tc>
        <w:tc>
          <w:tcPr>
            <w:tcW w:w="1275" w:type="dxa"/>
            <w:tcBorders>
              <w:top w:val="single" w:sz="8" w:space="0" w:color="auto"/>
              <w:bottom w:val="single" w:sz="8" w:space="0" w:color="auto"/>
            </w:tcBorders>
            <w:vAlign w:val="center"/>
          </w:tcPr>
          <w:p w14:paraId="4FFBAA04" w14:textId="77777777" w:rsidR="006C21B7" w:rsidRDefault="006C3F87">
            <w:pPr>
              <w:pStyle w:val="Tabulka"/>
              <w:rPr>
                <w:b/>
                <w:szCs w:val="22"/>
              </w:rPr>
            </w:pPr>
            <w:r>
              <w:rPr>
                <w:b/>
                <w:szCs w:val="22"/>
              </w:rPr>
              <w:t>Telefon</w:t>
            </w:r>
          </w:p>
        </w:tc>
        <w:tc>
          <w:tcPr>
            <w:tcW w:w="2410" w:type="dxa"/>
            <w:tcBorders>
              <w:top w:val="single" w:sz="8" w:space="0" w:color="auto"/>
              <w:bottom w:val="single" w:sz="8" w:space="0" w:color="auto"/>
              <w:right w:val="single" w:sz="8" w:space="0" w:color="auto"/>
            </w:tcBorders>
            <w:vAlign w:val="center"/>
          </w:tcPr>
          <w:p w14:paraId="04B63E70" w14:textId="77777777" w:rsidR="006C21B7" w:rsidRDefault="006C3F87">
            <w:pPr>
              <w:pStyle w:val="Tabulka"/>
              <w:rPr>
                <w:b/>
                <w:szCs w:val="22"/>
              </w:rPr>
            </w:pPr>
            <w:r>
              <w:rPr>
                <w:b/>
                <w:szCs w:val="22"/>
              </w:rPr>
              <w:t>E-mail</w:t>
            </w:r>
          </w:p>
        </w:tc>
      </w:tr>
      <w:tr w:rsidR="006C21B7" w14:paraId="654D1A2D" w14:textId="77777777">
        <w:trPr>
          <w:trHeight w:hRule="exact" w:val="20"/>
        </w:trPr>
        <w:tc>
          <w:tcPr>
            <w:tcW w:w="2679" w:type="dxa"/>
            <w:tcBorders>
              <w:top w:val="single" w:sz="8" w:space="0" w:color="auto"/>
              <w:left w:val="dotted" w:sz="4" w:space="0" w:color="auto"/>
            </w:tcBorders>
            <w:vAlign w:val="center"/>
          </w:tcPr>
          <w:p w14:paraId="55C03A6C" w14:textId="77777777" w:rsidR="006C21B7" w:rsidRDefault="006C21B7">
            <w:pPr>
              <w:pStyle w:val="Tabulka"/>
              <w:rPr>
                <w:b/>
                <w:szCs w:val="22"/>
              </w:rPr>
            </w:pPr>
          </w:p>
        </w:tc>
        <w:tc>
          <w:tcPr>
            <w:tcW w:w="2126" w:type="dxa"/>
            <w:tcBorders>
              <w:top w:val="single" w:sz="8" w:space="0" w:color="auto"/>
            </w:tcBorders>
            <w:vAlign w:val="center"/>
          </w:tcPr>
          <w:p w14:paraId="4A8E16CD" w14:textId="77777777" w:rsidR="006C21B7" w:rsidRDefault="006C21B7">
            <w:pPr>
              <w:pStyle w:val="Tabulka"/>
              <w:rPr>
                <w:sz w:val="20"/>
                <w:szCs w:val="20"/>
              </w:rPr>
            </w:pPr>
          </w:p>
        </w:tc>
        <w:tc>
          <w:tcPr>
            <w:tcW w:w="1418" w:type="dxa"/>
            <w:tcBorders>
              <w:top w:val="single" w:sz="8" w:space="0" w:color="auto"/>
            </w:tcBorders>
            <w:vAlign w:val="center"/>
          </w:tcPr>
          <w:p w14:paraId="480DA0F2" w14:textId="77777777" w:rsidR="006C21B7" w:rsidRDefault="006C21B7">
            <w:pPr>
              <w:pStyle w:val="Tabulka"/>
              <w:rPr>
                <w:rStyle w:val="Siln"/>
                <w:b w:val="0"/>
                <w:sz w:val="20"/>
                <w:szCs w:val="20"/>
              </w:rPr>
            </w:pPr>
          </w:p>
        </w:tc>
        <w:tc>
          <w:tcPr>
            <w:tcW w:w="1275" w:type="dxa"/>
            <w:tcBorders>
              <w:top w:val="single" w:sz="8" w:space="0" w:color="auto"/>
            </w:tcBorders>
            <w:vAlign w:val="center"/>
          </w:tcPr>
          <w:p w14:paraId="4DE44206" w14:textId="77777777" w:rsidR="006C21B7" w:rsidRDefault="006C21B7">
            <w:pPr>
              <w:pStyle w:val="Tabulka"/>
              <w:rPr>
                <w:sz w:val="20"/>
                <w:szCs w:val="20"/>
              </w:rPr>
            </w:pPr>
          </w:p>
        </w:tc>
        <w:tc>
          <w:tcPr>
            <w:tcW w:w="2410" w:type="dxa"/>
            <w:tcBorders>
              <w:top w:val="single" w:sz="8" w:space="0" w:color="auto"/>
              <w:right w:val="dotted" w:sz="4" w:space="0" w:color="auto"/>
            </w:tcBorders>
            <w:vAlign w:val="center"/>
          </w:tcPr>
          <w:p w14:paraId="48C5BF6A" w14:textId="77777777" w:rsidR="006C21B7" w:rsidRDefault="006C21B7">
            <w:pPr>
              <w:pStyle w:val="Tabulka"/>
              <w:rPr>
                <w:sz w:val="20"/>
                <w:szCs w:val="20"/>
              </w:rPr>
            </w:pPr>
          </w:p>
        </w:tc>
      </w:tr>
      <w:tr w:rsidR="006C21B7" w14:paraId="42789D48" w14:textId="77777777">
        <w:tc>
          <w:tcPr>
            <w:tcW w:w="2679" w:type="dxa"/>
            <w:tcBorders>
              <w:top w:val="dotted" w:sz="4" w:space="0" w:color="auto"/>
              <w:left w:val="dotted" w:sz="4" w:space="0" w:color="auto"/>
            </w:tcBorders>
            <w:vAlign w:val="center"/>
          </w:tcPr>
          <w:p w14:paraId="59F213ED" w14:textId="77777777" w:rsidR="006C21B7" w:rsidRDefault="006C3F87">
            <w:pPr>
              <w:pStyle w:val="Tabulka"/>
              <w:rPr>
                <w:szCs w:val="22"/>
              </w:rPr>
            </w:pPr>
            <w:r>
              <w:rPr>
                <w:szCs w:val="22"/>
              </w:rPr>
              <w:t>Žadatel:</w:t>
            </w:r>
          </w:p>
        </w:tc>
        <w:tc>
          <w:tcPr>
            <w:tcW w:w="2126" w:type="dxa"/>
            <w:tcBorders>
              <w:top w:val="dotted" w:sz="4" w:space="0" w:color="auto"/>
            </w:tcBorders>
            <w:vAlign w:val="center"/>
          </w:tcPr>
          <w:p w14:paraId="36F3544C" w14:textId="77777777" w:rsidR="006C21B7" w:rsidRDefault="006C3F87">
            <w:pPr>
              <w:pStyle w:val="Tabulka"/>
              <w:rPr>
                <w:sz w:val="20"/>
                <w:szCs w:val="20"/>
              </w:rPr>
            </w:pPr>
            <w:r>
              <w:rPr>
                <w:sz w:val="20"/>
                <w:szCs w:val="20"/>
              </w:rPr>
              <w:t>Tomáš Smejkal</w:t>
            </w:r>
          </w:p>
        </w:tc>
        <w:tc>
          <w:tcPr>
            <w:tcW w:w="1418" w:type="dxa"/>
            <w:tcBorders>
              <w:top w:val="dotted" w:sz="4" w:space="0" w:color="auto"/>
            </w:tcBorders>
            <w:vAlign w:val="center"/>
          </w:tcPr>
          <w:p w14:paraId="2FF5C259" w14:textId="77777777" w:rsidR="006C21B7" w:rsidRDefault="006C3F87">
            <w:pPr>
              <w:pStyle w:val="Tabulka"/>
              <w:rPr>
                <w:rStyle w:val="Siln"/>
                <w:b w:val="0"/>
                <w:sz w:val="20"/>
                <w:szCs w:val="20"/>
              </w:rPr>
            </w:pPr>
            <w:r>
              <w:rPr>
                <w:rStyle w:val="Siln"/>
                <w:sz w:val="20"/>
                <w:szCs w:val="20"/>
              </w:rPr>
              <w:t>MZe/16221</w:t>
            </w:r>
          </w:p>
        </w:tc>
        <w:tc>
          <w:tcPr>
            <w:tcW w:w="1275" w:type="dxa"/>
            <w:tcBorders>
              <w:top w:val="dotted" w:sz="4" w:space="0" w:color="auto"/>
            </w:tcBorders>
            <w:vAlign w:val="center"/>
          </w:tcPr>
          <w:p w14:paraId="022DA8E7" w14:textId="77777777" w:rsidR="006C21B7" w:rsidRDefault="006C3F87">
            <w:pPr>
              <w:pStyle w:val="Tabulka"/>
              <w:rPr>
                <w:sz w:val="20"/>
                <w:szCs w:val="20"/>
              </w:rPr>
            </w:pPr>
            <w:r>
              <w:rPr>
                <w:sz w:val="20"/>
                <w:szCs w:val="20"/>
              </w:rPr>
              <w:t>221812356</w:t>
            </w:r>
          </w:p>
        </w:tc>
        <w:tc>
          <w:tcPr>
            <w:tcW w:w="2410" w:type="dxa"/>
            <w:tcBorders>
              <w:top w:val="dotted" w:sz="4" w:space="0" w:color="auto"/>
              <w:right w:val="dotted" w:sz="4" w:space="0" w:color="auto"/>
            </w:tcBorders>
            <w:vAlign w:val="center"/>
          </w:tcPr>
          <w:p w14:paraId="2CB54DDB" w14:textId="77777777" w:rsidR="006C21B7" w:rsidRDefault="00BB38FE">
            <w:pPr>
              <w:pStyle w:val="Tabulka"/>
              <w:rPr>
                <w:sz w:val="20"/>
                <w:szCs w:val="20"/>
              </w:rPr>
            </w:pPr>
            <w:hyperlink r:id="rId9" w:history="1">
              <w:r w:rsidR="006C3F87">
                <w:rPr>
                  <w:rStyle w:val="Hypertextovodkaz"/>
                  <w:sz w:val="20"/>
                  <w:szCs w:val="20"/>
                </w:rPr>
                <w:t>tomas.smejkal@mze.cz</w:t>
              </w:r>
            </w:hyperlink>
          </w:p>
        </w:tc>
      </w:tr>
      <w:tr w:rsidR="006C21B7" w14:paraId="061AE3D0" w14:textId="77777777">
        <w:tc>
          <w:tcPr>
            <w:tcW w:w="2679" w:type="dxa"/>
            <w:tcBorders>
              <w:left w:val="dotted" w:sz="4" w:space="0" w:color="auto"/>
            </w:tcBorders>
            <w:vAlign w:val="center"/>
          </w:tcPr>
          <w:p w14:paraId="2836B204" w14:textId="77777777" w:rsidR="006C21B7" w:rsidRDefault="006C3F87">
            <w:pPr>
              <w:pStyle w:val="Tabulka"/>
              <w:rPr>
                <w:szCs w:val="22"/>
              </w:rPr>
            </w:pPr>
            <w:r>
              <w:rPr>
                <w:szCs w:val="22"/>
              </w:rPr>
              <w:t>Metodický garant:</w:t>
            </w:r>
          </w:p>
        </w:tc>
        <w:tc>
          <w:tcPr>
            <w:tcW w:w="2126" w:type="dxa"/>
            <w:vAlign w:val="center"/>
          </w:tcPr>
          <w:p w14:paraId="55581BA5" w14:textId="77777777" w:rsidR="006C21B7" w:rsidRDefault="006C3F87">
            <w:pPr>
              <w:pStyle w:val="Tabulka"/>
              <w:rPr>
                <w:sz w:val="20"/>
                <w:szCs w:val="20"/>
              </w:rPr>
            </w:pPr>
            <w:r>
              <w:rPr>
                <w:sz w:val="20"/>
                <w:szCs w:val="20"/>
              </w:rPr>
              <w:t>Tomáš Smejkal</w:t>
            </w:r>
          </w:p>
        </w:tc>
        <w:tc>
          <w:tcPr>
            <w:tcW w:w="1418" w:type="dxa"/>
            <w:vAlign w:val="center"/>
          </w:tcPr>
          <w:p w14:paraId="30295AC4" w14:textId="77777777" w:rsidR="006C21B7" w:rsidRDefault="006C3F87">
            <w:pPr>
              <w:pStyle w:val="Tabulka"/>
              <w:rPr>
                <w:rStyle w:val="Siln"/>
                <w:b w:val="0"/>
                <w:sz w:val="20"/>
                <w:szCs w:val="20"/>
              </w:rPr>
            </w:pPr>
            <w:r>
              <w:rPr>
                <w:rStyle w:val="Siln"/>
                <w:sz w:val="20"/>
                <w:szCs w:val="20"/>
              </w:rPr>
              <w:t>MZe/16221</w:t>
            </w:r>
          </w:p>
        </w:tc>
        <w:tc>
          <w:tcPr>
            <w:tcW w:w="1275" w:type="dxa"/>
            <w:vAlign w:val="center"/>
          </w:tcPr>
          <w:p w14:paraId="3D8BD22B" w14:textId="77777777" w:rsidR="006C21B7" w:rsidRDefault="006C3F87">
            <w:pPr>
              <w:pStyle w:val="Tabulka"/>
              <w:rPr>
                <w:sz w:val="20"/>
                <w:szCs w:val="20"/>
              </w:rPr>
            </w:pPr>
            <w:r>
              <w:rPr>
                <w:sz w:val="20"/>
                <w:szCs w:val="20"/>
              </w:rPr>
              <w:t>221812356</w:t>
            </w:r>
          </w:p>
        </w:tc>
        <w:tc>
          <w:tcPr>
            <w:tcW w:w="2410" w:type="dxa"/>
            <w:tcBorders>
              <w:right w:val="dotted" w:sz="4" w:space="0" w:color="auto"/>
            </w:tcBorders>
            <w:vAlign w:val="center"/>
          </w:tcPr>
          <w:p w14:paraId="380A819B" w14:textId="77777777" w:rsidR="006C21B7" w:rsidRDefault="00BB38FE">
            <w:pPr>
              <w:pStyle w:val="Tabulka"/>
              <w:rPr>
                <w:sz w:val="20"/>
                <w:szCs w:val="20"/>
              </w:rPr>
            </w:pPr>
            <w:hyperlink r:id="rId10" w:history="1">
              <w:r w:rsidR="006C3F87">
                <w:rPr>
                  <w:rStyle w:val="Hypertextovodkaz"/>
                  <w:sz w:val="20"/>
                  <w:szCs w:val="20"/>
                </w:rPr>
                <w:t>tomas.smejkal@mze.cz</w:t>
              </w:r>
            </w:hyperlink>
          </w:p>
        </w:tc>
      </w:tr>
      <w:tr w:rsidR="006C21B7" w14:paraId="266BA5AE" w14:textId="77777777">
        <w:tc>
          <w:tcPr>
            <w:tcW w:w="2679" w:type="dxa"/>
            <w:tcBorders>
              <w:left w:val="dotted" w:sz="4" w:space="0" w:color="auto"/>
            </w:tcBorders>
            <w:vAlign w:val="center"/>
          </w:tcPr>
          <w:p w14:paraId="50A2677F" w14:textId="77777777" w:rsidR="006C21B7" w:rsidRDefault="006C3F87">
            <w:pPr>
              <w:pStyle w:val="Tabulka"/>
              <w:rPr>
                <w:szCs w:val="22"/>
              </w:rPr>
            </w:pPr>
            <w:r>
              <w:rPr>
                <w:szCs w:val="22"/>
              </w:rPr>
              <w:t>Věcný garant:</w:t>
            </w:r>
          </w:p>
        </w:tc>
        <w:tc>
          <w:tcPr>
            <w:tcW w:w="2126" w:type="dxa"/>
            <w:vAlign w:val="center"/>
          </w:tcPr>
          <w:p w14:paraId="0169512D" w14:textId="77777777" w:rsidR="006C21B7" w:rsidRDefault="006C3F87">
            <w:pPr>
              <w:pStyle w:val="Tabulka"/>
              <w:rPr>
                <w:sz w:val="20"/>
                <w:szCs w:val="20"/>
              </w:rPr>
            </w:pPr>
            <w:r>
              <w:rPr>
                <w:sz w:val="20"/>
                <w:szCs w:val="20"/>
              </w:rPr>
              <w:t>Ing. Tomáš Krejzar, Ph.D.</w:t>
            </w:r>
          </w:p>
        </w:tc>
        <w:tc>
          <w:tcPr>
            <w:tcW w:w="1418" w:type="dxa"/>
            <w:vAlign w:val="center"/>
          </w:tcPr>
          <w:p w14:paraId="405BDD40" w14:textId="77777777" w:rsidR="006C21B7" w:rsidRDefault="006C3F87">
            <w:pPr>
              <w:pStyle w:val="Tabulka"/>
              <w:rPr>
                <w:rStyle w:val="Siln"/>
                <w:b w:val="0"/>
                <w:sz w:val="20"/>
                <w:szCs w:val="20"/>
              </w:rPr>
            </w:pPr>
            <w:r>
              <w:rPr>
                <w:rStyle w:val="Siln"/>
                <w:sz w:val="20"/>
                <w:szCs w:val="20"/>
              </w:rPr>
              <w:t>MZe/16220</w:t>
            </w:r>
          </w:p>
        </w:tc>
        <w:tc>
          <w:tcPr>
            <w:tcW w:w="1275" w:type="dxa"/>
            <w:vAlign w:val="center"/>
          </w:tcPr>
          <w:p w14:paraId="1F43B90B" w14:textId="77777777" w:rsidR="006C21B7" w:rsidRDefault="006C3F87">
            <w:pPr>
              <w:pStyle w:val="Tabulka"/>
              <w:rPr>
                <w:sz w:val="20"/>
                <w:szCs w:val="20"/>
              </w:rPr>
            </w:pPr>
            <w:r>
              <w:rPr>
                <w:sz w:val="20"/>
                <w:szCs w:val="20"/>
              </w:rPr>
              <w:t>221812677</w:t>
            </w:r>
          </w:p>
        </w:tc>
        <w:tc>
          <w:tcPr>
            <w:tcW w:w="2410" w:type="dxa"/>
            <w:tcBorders>
              <w:right w:val="dotted" w:sz="4" w:space="0" w:color="auto"/>
            </w:tcBorders>
            <w:vAlign w:val="center"/>
          </w:tcPr>
          <w:p w14:paraId="041EA34E" w14:textId="77777777" w:rsidR="006C21B7" w:rsidRDefault="00BB38FE">
            <w:pPr>
              <w:pStyle w:val="Tabulka"/>
              <w:rPr>
                <w:sz w:val="20"/>
                <w:szCs w:val="20"/>
              </w:rPr>
            </w:pPr>
            <w:hyperlink r:id="rId11" w:history="1">
              <w:r w:rsidR="006C3F87">
                <w:rPr>
                  <w:rStyle w:val="Hypertextovodkaz"/>
                  <w:sz w:val="20"/>
                  <w:szCs w:val="20"/>
                </w:rPr>
                <w:t>tomas.krejzar@mze.cz</w:t>
              </w:r>
            </w:hyperlink>
          </w:p>
        </w:tc>
      </w:tr>
      <w:tr w:rsidR="006C21B7" w14:paraId="2D3566D9" w14:textId="77777777">
        <w:tc>
          <w:tcPr>
            <w:tcW w:w="2679" w:type="dxa"/>
            <w:tcBorders>
              <w:left w:val="dotted" w:sz="4" w:space="0" w:color="auto"/>
            </w:tcBorders>
            <w:vAlign w:val="center"/>
          </w:tcPr>
          <w:p w14:paraId="0ABFBC7C" w14:textId="77777777" w:rsidR="006C21B7" w:rsidRDefault="006C3F87">
            <w:pPr>
              <w:pStyle w:val="Tabulka"/>
              <w:rPr>
                <w:szCs w:val="22"/>
              </w:rPr>
            </w:pPr>
            <w:r>
              <w:rPr>
                <w:szCs w:val="22"/>
              </w:rPr>
              <w:t>Projektový manažer:</w:t>
            </w:r>
          </w:p>
        </w:tc>
        <w:tc>
          <w:tcPr>
            <w:tcW w:w="2126" w:type="dxa"/>
            <w:vAlign w:val="center"/>
          </w:tcPr>
          <w:p w14:paraId="78AEA454" w14:textId="77777777" w:rsidR="006C21B7" w:rsidRDefault="006C3F87">
            <w:pPr>
              <w:pStyle w:val="Tabulka"/>
              <w:rPr>
                <w:sz w:val="20"/>
                <w:szCs w:val="20"/>
              </w:rPr>
            </w:pPr>
            <w:r>
              <w:rPr>
                <w:sz w:val="20"/>
                <w:szCs w:val="20"/>
              </w:rPr>
              <w:t>Nikol Janušová</w:t>
            </w:r>
          </w:p>
        </w:tc>
        <w:tc>
          <w:tcPr>
            <w:tcW w:w="1418" w:type="dxa"/>
            <w:vAlign w:val="center"/>
          </w:tcPr>
          <w:p w14:paraId="5EE32F10" w14:textId="77777777" w:rsidR="006C21B7" w:rsidRDefault="006C3F87">
            <w:pPr>
              <w:pStyle w:val="Tabulka"/>
              <w:rPr>
                <w:rStyle w:val="Siln"/>
                <w:b w:val="0"/>
                <w:sz w:val="20"/>
                <w:szCs w:val="20"/>
              </w:rPr>
            </w:pPr>
            <w:r>
              <w:rPr>
                <w:rStyle w:val="Siln"/>
                <w:sz w:val="20"/>
                <w:szCs w:val="20"/>
              </w:rPr>
              <w:t>MZe/12121</w:t>
            </w:r>
          </w:p>
        </w:tc>
        <w:tc>
          <w:tcPr>
            <w:tcW w:w="1275" w:type="dxa"/>
            <w:vAlign w:val="center"/>
          </w:tcPr>
          <w:p w14:paraId="4C915F17" w14:textId="77777777" w:rsidR="006C21B7" w:rsidRDefault="006C3F87">
            <w:pPr>
              <w:pStyle w:val="Tabulka"/>
              <w:rPr>
                <w:sz w:val="20"/>
                <w:szCs w:val="20"/>
              </w:rPr>
            </w:pPr>
            <w:r>
              <w:rPr>
                <w:sz w:val="20"/>
                <w:szCs w:val="20"/>
              </w:rPr>
              <w:t>221812777</w:t>
            </w:r>
          </w:p>
        </w:tc>
        <w:tc>
          <w:tcPr>
            <w:tcW w:w="2410" w:type="dxa"/>
            <w:tcBorders>
              <w:right w:val="dotted" w:sz="4" w:space="0" w:color="auto"/>
            </w:tcBorders>
            <w:vAlign w:val="center"/>
          </w:tcPr>
          <w:p w14:paraId="7FF9CCDE" w14:textId="77777777" w:rsidR="006C21B7" w:rsidRDefault="00BB38FE">
            <w:pPr>
              <w:pStyle w:val="Tabulka"/>
              <w:rPr>
                <w:sz w:val="20"/>
                <w:szCs w:val="20"/>
              </w:rPr>
            </w:pPr>
            <w:hyperlink r:id="rId12" w:history="1">
              <w:r w:rsidR="006C3F87">
                <w:rPr>
                  <w:rStyle w:val="Hypertextovodkaz"/>
                  <w:sz w:val="20"/>
                  <w:szCs w:val="20"/>
                </w:rPr>
                <w:t>nikol.janusova@mze.cz</w:t>
              </w:r>
            </w:hyperlink>
          </w:p>
        </w:tc>
      </w:tr>
      <w:tr w:rsidR="006C21B7" w14:paraId="437D4CF2" w14:textId="77777777">
        <w:tc>
          <w:tcPr>
            <w:tcW w:w="2679" w:type="dxa"/>
            <w:tcBorders>
              <w:left w:val="dotted" w:sz="4" w:space="0" w:color="auto"/>
            </w:tcBorders>
            <w:vAlign w:val="center"/>
          </w:tcPr>
          <w:p w14:paraId="74B75298" w14:textId="77777777" w:rsidR="006C21B7" w:rsidRDefault="006C3F87">
            <w:pPr>
              <w:pStyle w:val="Tabulka"/>
              <w:rPr>
                <w:szCs w:val="22"/>
              </w:rPr>
            </w:pPr>
            <w:r>
              <w:rPr>
                <w:szCs w:val="22"/>
              </w:rPr>
              <w:t>Poskytovatel/Dodavatel:</w:t>
            </w:r>
          </w:p>
        </w:tc>
        <w:tc>
          <w:tcPr>
            <w:tcW w:w="2126" w:type="dxa"/>
            <w:vAlign w:val="center"/>
          </w:tcPr>
          <w:p w14:paraId="37E8812A" w14:textId="28379CDA" w:rsidR="006C21B7" w:rsidRDefault="000F39B8">
            <w:pPr>
              <w:pStyle w:val="Tabulka"/>
              <w:rPr>
                <w:sz w:val="20"/>
                <w:szCs w:val="20"/>
              </w:rPr>
            </w:pPr>
            <w:r>
              <w:rPr>
                <w:sz w:val="20"/>
                <w:szCs w:val="20"/>
              </w:rPr>
              <w:t>xxx</w:t>
            </w:r>
          </w:p>
        </w:tc>
        <w:tc>
          <w:tcPr>
            <w:tcW w:w="1418" w:type="dxa"/>
            <w:vAlign w:val="center"/>
          </w:tcPr>
          <w:p w14:paraId="6DAFEA1E" w14:textId="77777777" w:rsidR="006C21B7" w:rsidRDefault="006C3F87">
            <w:pPr>
              <w:pStyle w:val="Tabulka"/>
              <w:rPr>
                <w:rStyle w:val="Siln"/>
                <w:b w:val="0"/>
                <w:sz w:val="20"/>
                <w:szCs w:val="20"/>
              </w:rPr>
            </w:pPr>
            <w:r>
              <w:rPr>
                <w:rStyle w:val="Siln"/>
                <w:sz w:val="20"/>
                <w:szCs w:val="20"/>
              </w:rPr>
              <w:t>O2 ITS</w:t>
            </w:r>
          </w:p>
        </w:tc>
        <w:tc>
          <w:tcPr>
            <w:tcW w:w="1275" w:type="dxa"/>
            <w:vAlign w:val="center"/>
          </w:tcPr>
          <w:p w14:paraId="10B57424" w14:textId="521AF224" w:rsidR="006C21B7" w:rsidRDefault="000F39B8">
            <w:pPr>
              <w:pStyle w:val="Tabulka"/>
              <w:rPr>
                <w:sz w:val="20"/>
                <w:szCs w:val="20"/>
              </w:rPr>
            </w:pPr>
            <w:r>
              <w:rPr>
                <w:rFonts w:ascii="ArialMT" w:hAnsi="ArialMT" w:cs="ArialMT"/>
                <w:sz w:val="20"/>
                <w:szCs w:val="20"/>
                <w:lang w:eastAsia="cs-CZ"/>
              </w:rPr>
              <w:t>xxx</w:t>
            </w:r>
          </w:p>
        </w:tc>
        <w:tc>
          <w:tcPr>
            <w:tcW w:w="2410" w:type="dxa"/>
            <w:tcBorders>
              <w:right w:val="dotted" w:sz="4" w:space="0" w:color="auto"/>
            </w:tcBorders>
            <w:vAlign w:val="center"/>
          </w:tcPr>
          <w:p w14:paraId="1C354AA5" w14:textId="65A0DF58" w:rsidR="006C21B7" w:rsidRDefault="000F39B8">
            <w:pPr>
              <w:pStyle w:val="Tabulka"/>
              <w:rPr>
                <w:sz w:val="20"/>
                <w:szCs w:val="20"/>
              </w:rPr>
            </w:pPr>
            <w:r>
              <w:rPr>
                <w:sz w:val="20"/>
                <w:szCs w:val="20"/>
              </w:rPr>
              <w:t>xxx</w:t>
            </w:r>
          </w:p>
        </w:tc>
      </w:tr>
    </w:tbl>
    <w:p w14:paraId="38FDB1D0" w14:textId="77777777" w:rsidR="006C21B7" w:rsidRDefault="006C21B7">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6C21B7" w14:paraId="2AC75EA4" w14:textId="77777777">
        <w:trPr>
          <w:trHeight w:val="397"/>
        </w:trPr>
        <w:tc>
          <w:tcPr>
            <w:tcW w:w="1681" w:type="dxa"/>
            <w:vAlign w:val="center"/>
          </w:tcPr>
          <w:p w14:paraId="779B407E" w14:textId="77777777" w:rsidR="006C21B7" w:rsidRDefault="006C3F87">
            <w:pPr>
              <w:pStyle w:val="Tabulka"/>
              <w:rPr>
                <w:szCs w:val="22"/>
              </w:rPr>
            </w:pPr>
            <w:r>
              <w:rPr>
                <w:b/>
                <w:szCs w:val="22"/>
              </w:rPr>
              <w:t>Smlouva č.</w:t>
            </w:r>
            <w:r>
              <w:rPr>
                <w:rStyle w:val="Odkaznavysvtlivky"/>
                <w:szCs w:val="22"/>
              </w:rPr>
              <w:endnoteReference w:id="7"/>
            </w:r>
            <w:r>
              <w:rPr>
                <w:b/>
                <w:szCs w:val="22"/>
              </w:rPr>
              <w:t>:</w:t>
            </w:r>
          </w:p>
        </w:tc>
        <w:tc>
          <w:tcPr>
            <w:tcW w:w="3402" w:type="dxa"/>
            <w:tcBorders>
              <w:top w:val="single" w:sz="8" w:space="0" w:color="auto"/>
              <w:bottom w:val="single" w:sz="8" w:space="0" w:color="auto"/>
              <w:right w:val="dotted" w:sz="4" w:space="0" w:color="auto"/>
            </w:tcBorders>
          </w:tcPr>
          <w:p w14:paraId="1A060A00" w14:textId="77777777" w:rsidR="006C21B7" w:rsidRDefault="006C3F87">
            <w:pPr>
              <w:pStyle w:val="Tabulka"/>
              <w:rPr>
                <w:szCs w:val="22"/>
              </w:rPr>
            </w:pPr>
            <w:r>
              <w:t>679-2019-11150 (S2019-0067)</w:t>
            </w:r>
          </w:p>
        </w:tc>
        <w:tc>
          <w:tcPr>
            <w:tcW w:w="709" w:type="dxa"/>
            <w:tcBorders>
              <w:top w:val="single" w:sz="8" w:space="0" w:color="auto"/>
              <w:left w:val="dotted" w:sz="4" w:space="0" w:color="auto"/>
              <w:bottom w:val="single" w:sz="8" w:space="0" w:color="auto"/>
            </w:tcBorders>
          </w:tcPr>
          <w:p w14:paraId="74BA6EF3" w14:textId="77777777" w:rsidR="006C21B7" w:rsidRDefault="006C3F87">
            <w:pPr>
              <w:pStyle w:val="Tabulka"/>
              <w:rPr>
                <w:rStyle w:val="Siln"/>
                <w:b w:val="0"/>
                <w:szCs w:val="22"/>
              </w:rPr>
            </w:pPr>
            <w:r>
              <w:t>KL:</w:t>
            </w:r>
          </w:p>
        </w:tc>
        <w:tc>
          <w:tcPr>
            <w:tcW w:w="4111" w:type="dxa"/>
          </w:tcPr>
          <w:p w14:paraId="2F3F4F06" w14:textId="77777777" w:rsidR="006C21B7" w:rsidRDefault="006C3F87">
            <w:pPr>
              <w:pStyle w:val="Tabulka"/>
              <w:rPr>
                <w:szCs w:val="22"/>
              </w:rPr>
            </w:pPr>
            <w:r>
              <w:t>HR - 001</w:t>
            </w:r>
          </w:p>
        </w:tc>
      </w:tr>
    </w:tbl>
    <w:p w14:paraId="3D867BAA" w14:textId="77777777" w:rsidR="006C21B7" w:rsidRDefault="006C21B7">
      <w:pPr>
        <w:rPr>
          <w:szCs w:val="22"/>
        </w:rPr>
      </w:pPr>
    </w:p>
    <w:p w14:paraId="6B430A89" w14:textId="77777777" w:rsidR="006C21B7" w:rsidRDefault="006C3F87">
      <w:pPr>
        <w:pStyle w:val="Nadpis1"/>
        <w:numPr>
          <w:ilvl w:val="0"/>
          <w:numId w:val="1"/>
        </w:numPr>
        <w:ind w:left="284" w:hanging="284"/>
        <w:rPr>
          <w:szCs w:val="22"/>
        </w:rPr>
      </w:pPr>
      <w:r>
        <w:rPr>
          <w:szCs w:val="22"/>
        </w:rPr>
        <w:t>Stručný popis a odůvodnění požadavku</w:t>
      </w:r>
    </w:p>
    <w:p w14:paraId="05F82B8D" w14:textId="77777777" w:rsidR="006C21B7" w:rsidRDefault="006C3F87">
      <w:pPr>
        <w:pStyle w:val="Nadpis2"/>
        <w:numPr>
          <w:ilvl w:val="0"/>
          <w:numId w:val="1"/>
        </w:numPr>
        <w:ind w:left="0" w:firstLine="0"/>
      </w:pPr>
      <w:r>
        <w:t>Popis požadavku</w:t>
      </w:r>
    </w:p>
    <w:p w14:paraId="1CAB646A" w14:textId="77777777" w:rsidR="006C21B7" w:rsidRDefault="006C3F87">
      <w:pPr>
        <w:ind w:left="708"/>
      </w:pPr>
      <w:r>
        <w:t>V žádostech o příspěvek na obnovu, zajištění a výchovu lesních porostů (program B) založených před 15. 12. 2021 je nutné provést dozjištění dodavatelů pěstebních prací.</w:t>
      </w:r>
    </w:p>
    <w:p w14:paraId="76380614" w14:textId="77777777" w:rsidR="006C21B7" w:rsidRDefault="006C3F87">
      <w:pPr>
        <w:pStyle w:val="Nadpis2"/>
        <w:numPr>
          <w:ilvl w:val="0"/>
          <w:numId w:val="1"/>
        </w:numPr>
        <w:ind w:left="0" w:firstLine="0"/>
      </w:pPr>
      <w:r>
        <w:t>Odůvodnění požadované změny (změny právních předpisů, přínosy)</w:t>
      </w:r>
    </w:p>
    <w:p w14:paraId="5E4E29B8" w14:textId="77777777" w:rsidR="006C21B7" w:rsidRDefault="006C3F87">
      <w:pPr>
        <w:ind w:left="708"/>
      </w:pPr>
      <w:r>
        <w:t>Zjištěním údajů o dodavatelích pěstebních prací a provedením kontroly těchto subjektů na střet zájmů je podmíněno financování žádostí z prostředků Národního plánu obnovy.</w:t>
      </w:r>
    </w:p>
    <w:p w14:paraId="77A36CCE" w14:textId="77777777" w:rsidR="006C21B7" w:rsidRDefault="006C3F87">
      <w:pPr>
        <w:pStyle w:val="Nadpis2"/>
        <w:numPr>
          <w:ilvl w:val="0"/>
          <w:numId w:val="1"/>
        </w:numPr>
        <w:ind w:left="0" w:firstLine="0"/>
      </w:pPr>
      <w:r>
        <w:t>Rizika nerealizace</w:t>
      </w:r>
    </w:p>
    <w:p w14:paraId="5392096E" w14:textId="77777777" w:rsidR="006C21B7" w:rsidRDefault="006C3F87">
      <w:pPr>
        <w:ind w:left="708"/>
        <w:rPr>
          <w:szCs w:val="22"/>
        </w:rPr>
      </w:pPr>
      <w:r>
        <w:rPr>
          <w:szCs w:val="22"/>
        </w:rPr>
        <w:t>Při nerealizaci bude omezeno financování žádostí z prostředků Národního plánu obnovy.</w:t>
      </w:r>
    </w:p>
    <w:p w14:paraId="24809EB3" w14:textId="77777777" w:rsidR="006C21B7" w:rsidRDefault="006C21B7">
      <w:pPr>
        <w:ind w:left="708"/>
        <w:rPr>
          <w:szCs w:val="22"/>
        </w:rPr>
      </w:pPr>
    </w:p>
    <w:p w14:paraId="7554F56B" w14:textId="77777777" w:rsidR="006C21B7" w:rsidRDefault="006C3F87">
      <w:pPr>
        <w:pStyle w:val="Nadpis1"/>
        <w:numPr>
          <w:ilvl w:val="0"/>
          <w:numId w:val="1"/>
        </w:numPr>
        <w:ind w:left="284" w:hanging="284"/>
        <w:rPr>
          <w:szCs w:val="22"/>
        </w:rPr>
      </w:pPr>
      <w:r>
        <w:rPr>
          <w:szCs w:val="22"/>
        </w:rPr>
        <w:t>Podrobný popis požadavku</w:t>
      </w:r>
    </w:p>
    <w:p w14:paraId="5757F325" w14:textId="77777777" w:rsidR="006C21B7" w:rsidRDefault="006C3F87">
      <w:pPr>
        <w:ind w:left="284"/>
      </w:pPr>
      <w:r>
        <w:t>Požadujeme ANALÝZU možného technického řešení následujícího požadavku:</w:t>
      </w:r>
    </w:p>
    <w:p w14:paraId="6417B439" w14:textId="77777777" w:rsidR="006C21B7" w:rsidRDefault="006C3F87">
      <w:pPr>
        <w:ind w:left="284"/>
      </w:pPr>
      <w:r>
        <w:lastRenderedPageBreak/>
        <w:t>V žádostech obsahujících požadavek na příspěvek B.2020, které byly založeny v MPŽ před 15. 12. 2021, předány podacímu místu a k 30. 6. 2022 nebudou v ISND ve stavu „stornovaná“, „stažená“ či „zamítnutá“, má dojít v prostředí MPŽ (bez změny stavu žádosti) k doplnění údajů o dodavatelích pěstebních prací pomocí stejného formuláře, jako byl zaveden pro žádosti B.2020 založené počínaje 15. 12. 2021. Požadovaný formulář má umožnit uvedení údajů žadatelem (vpisováním, vložením XML souboru, vložením XLS souboru) a jejich odeslání poskytovateli do ISND.</w:t>
      </w:r>
    </w:p>
    <w:p w14:paraId="7C69CA1E" w14:textId="77777777" w:rsidR="006C21B7" w:rsidRDefault="006C3F87">
      <w:pPr>
        <w:ind w:left="284"/>
      </w:pPr>
      <w:r>
        <w:t>V ISND má být po přijetí těchto dodatečných dat k žádosti provedeno jejich doplnění o údaje o skutečných majitelích žadatele i dodavatelů pěstebních prací načtením z Evidence skutečných majitelů a porovnáním subjektu žadatele, jeho skutečných majitelů a skutečných majitelů dodavatelů pěstebních prací s číselníkem zájmových osob v ISND. Doplnění údajů do ISND má rovněž proběhnout bez změny stavu žádosti a bez nutnosti opakovat kontrolu „formálně OK“. Pro tuto analytickou část je požadováno jen řešení, jaké položky musí být doplněny do formulářů starších žádostí v ISND.</w:t>
      </w:r>
    </w:p>
    <w:p w14:paraId="017BD1D2" w14:textId="77777777" w:rsidR="006C21B7" w:rsidRDefault="006C3F87">
      <w:pPr>
        <w:ind w:left="284"/>
      </w:pPr>
      <w:r>
        <w:t>Analýzou má být rovněž řešeno doplnění otázek formální správnosti ke starším žádostem a jejich automatické vyplnění podle údajů zjištěných z evidence skutečných majitelů.</w:t>
      </w:r>
    </w:p>
    <w:p w14:paraId="062D0E94" w14:textId="77777777" w:rsidR="006C21B7" w:rsidRDefault="006C3F87">
      <w:pPr>
        <w:ind w:left="284"/>
      </w:pPr>
      <w:r>
        <w:t>Po analýze bude následně objednána realizace optimálně do 30. 6. 2022 (datum RTP pro MPŽ), která má zahrnout i jednoduchý komunikační nástroj vůči žadatelům (pro sdělení požadavku poskytovatele podpory na dodatečné poskytnutí údajů).</w:t>
      </w:r>
    </w:p>
    <w:p w14:paraId="0994FA78" w14:textId="77777777" w:rsidR="006C21B7" w:rsidRDefault="006C3F87">
      <w:pPr>
        <w:ind w:left="284"/>
      </w:pPr>
      <w:r>
        <w:t>V administrační části MPŽ má být připravena sestava uvádějící výčet žádostí, u nichž má být povinnost splněna, s vylišením žádostí, v nichž byla povinnost splněna.</w:t>
      </w:r>
    </w:p>
    <w:p w14:paraId="33597D22" w14:textId="77777777" w:rsidR="006C21B7" w:rsidRDefault="006C21B7"/>
    <w:p w14:paraId="0B224A04" w14:textId="77777777" w:rsidR="006C21B7" w:rsidRDefault="006C3F87">
      <w:pPr>
        <w:pStyle w:val="Nadpis1"/>
        <w:numPr>
          <w:ilvl w:val="0"/>
          <w:numId w:val="1"/>
        </w:numPr>
        <w:ind w:left="284" w:hanging="284"/>
        <w:rPr>
          <w:szCs w:val="22"/>
        </w:rPr>
      </w:pPr>
      <w:r>
        <w:rPr>
          <w:szCs w:val="22"/>
        </w:rPr>
        <w:t>Dopady na IS MZe</w:t>
      </w:r>
    </w:p>
    <w:p w14:paraId="3D7E3E24" w14:textId="77777777" w:rsidR="006C21B7" w:rsidRDefault="006C3F87">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2F22B7E2" w14:textId="77777777" w:rsidR="006C21B7" w:rsidRDefault="006C21B7">
      <w:pPr>
        <w:rPr>
          <w:sz w:val="16"/>
          <w:szCs w:val="16"/>
        </w:rPr>
      </w:pPr>
    </w:p>
    <w:p w14:paraId="61F5138B" w14:textId="77777777" w:rsidR="006C21B7" w:rsidRDefault="006C3F87">
      <w:pPr>
        <w:pStyle w:val="Nadpis2"/>
        <w:numPr>
          <w:ilvl w:val="0"/>
          <w:numId w:val="1"/>
        </w:numPr>
        <w:ind w:left="0" w:firstLine="0"/>
      </w:pPr>
      <w:r>
        <w:t>Na provoz a infrastrukturu</w:t>
      </w:r>
    </w:p>
    <w:p w14:paraId="11FBAF6A" w14:textId="77777777" w:rsidR="006C21B7" w:rsidRDefault="006C3F87">
      <w:pPr>
        <w:ind w:left="708"/>
      </w:pPr>
      <w:r>
        <w:rPr>
          <w:szCs w:val="22"/>
        </w:rPr>
        <w:t>Bez dopadu</w:t>
      </w:r>
    </w:p>
    <w:p w14:paraId="7F8528E8" w14:textId="77777777" w:rsidR="006C21B7" w:rsidRDefault="006C3F87">
      <w:pPr>
        <w:pStyle w:val="Nadpis2"/>
        <w:numPr>
          <w:ilvl w:val="0"/>
          <w:numId w:val="1"/>
        </w:numPr>
        <w:ind w:left="0" w:firstLine="0"/>
      </w:pPr>
      <w:r>
        <w:t>Na bezpečnost</w:t>
      </w:r>
    </w:p>
    <w:p w14:paraId="327F3D59" w14:textId="77777777" w:rsidR="006C21B7" w:rsidRDefault="006C3F87">
      <w:pPr>
        <w:ind w:left="708"/>
      </w:pPr>
      <w:r>
        <w:rPr>
          <w:szCs w:val="22"/>
        </w:rPr>
        <w:t>Bez dopadu</w:t>
      </w:r>
    </w:p>
    <w:p w14:paraId="56615CEB" w14:textId="77777777" w:rsidR="006C21B7" w:rsidRDefault="006C3F87">
      <w:pPr>
        <w:pStyle w:val="Nadpis2"/>
        <w:numPr>
          <w:ilvl w:val="0"/>
          <w:numId w:val="1"/>
        </w:numPr>
        <w:ind w:left="0" w:firstLine="0"/>
      </w:pPr>
      <w:r>
        <w:t>Na součinnost s dalšími systémy</w:t>
      </w:r>
    </w:p>
    <w:p w14:paraId="70367830" w14:textId="77777777" w:rsidR="006C21B7" w:rsidRDefault="006C3F87">
      <w:pPr>
        <w:ind w:left="708"/>
      </w:pPr>
      <w:r>
        <w:rPr>
          <w:szCs w:val="22"/>
        </w:rPr>
        <w:t>Bez dopadu</w:t>
      </w:r>
    </w:p>
    <w:p w14:paraId="74ADBAF3" w14:textId="77777777" w:rsidR="006C21B7" w:rsidRDefault="006C3F87">
      <w:pPr>
        <w:pStyle w:val="Nadpis2"/>
        <w:numPr>
          <w:ilvl w:val="0"/>
          <w:numId w:val="1"/>
        </w:numPr>
        <w:ind w:left="0" w:firstLine="0"/>
      </w:pPr>
      <w:r>
        <w:t>Požadavky na součinnost AgriBus</w:t>
      </w:r>
    </w:p>
    <w:p w14:paraId="47EA03AC" w14:textId="77777777" w:rsidR="006C21B7" w:rsidRDefault="006C3F87">
      <w:pPr>
        <w:rPr>
          <w:sz w:val="16"/>
          <w:szCs w:val="16"/>
        </w:rPr>
      </w:pPr>
      <w:r>
        <w:rPr>
          <w:sz w:val="16"/>
          <w:szCs w:val="16"/>
        </w:rPr>
        <w:t>(Pokud existují požadavky na součinnost Agribus, uveďte specifikaci služby ve formě strukturovaného požadavku (request) a odpovědi (response) s vyznačenou změnou.)</w:t>
      </w:r>
    </w:p>
    <w:p w14:paraId="779BC003" w14:textId="77777777" w:rsidR="006C21B7" w:rsidRDefault="006C3F87">
      <w:pPr>
        <w:ind w:firstLine="708"/>
      </w:pPr>
      <w:r>
        <w:rPr>
          <w:szCs w:val="22"/>
        </w:rPr>
        <w:t>Bez dopadu</w:t>
      </w:r>
    </w:p>
    <w:p w14:paraId="2D222DD3" w14:textId="77777777" w:rsidR="006C21B7" w:rsidRDefault="006C3F87">
      <w:pPr>
        <w:pStyle w:val="Nadpis2"/>
        <w:numPr>
          <w:ilvl w:val="0"/>
          <w:numId w:val="1"/>
        </w:numPr>
        <w:ind w:left="0" w:firstLine="0"/>
      </w:pPr>
      <w:r>
        <w:t>Požadavek na podporu provozu naimplementované změny</w:t>
      </w:r>
    </w:p>
    <w:p w14:paraId="1344BF83" w14:textId="77777777" w:rsidR="006C21B7" w:rsidRDefault="006C3F87">
      <w:pPr>
        <w:rPr>
          <w:b/>
          <w:sz w:val="16"/>
          <w:szCs w:val="16"/>
        </w:rPr>
      </w:pPr>
      <w:r>
        <w:rPr>
          <w:sz w:val="16"/>
          <w:szCs w:val="16"/>
        </w:rPr>
        <w:t>(Uveďte, zda zařadit změnu do stávající provozní smlouvy, konkrétní požadavky na požadované služby, SLA.)</w:t>
      </w:r>
    </w:p>
    <w:p w14:paraId="4F73BF7C" w14:textId="77777777" w:rsidR="006C21B7" w:rsidRDefault="006C3F87">
      <w:pPr>
        <w:ind w:firstLine="708"/>
      </w:pPr>
      <w:r>
        <w:t>Ne</w:t>
      </w:r>
    </w:p>
    <w:p w14:paraId="2685C90C" w14:textId="77777777" w:rsidR="006C21B7" w:rsidRDefault="006C3F87">
      <w:pPr>
        <w:pStyle w:val="Nadpis2"/>
        <w:numPr>
          <w:ilvl w:val="0"/>
          <w:numId w:val="1"/>
        </w:numPr>
        <w:ind w:left="0" w:firstLine="0"/>
      </w:pPr>
      <w:r>
        <w:t>Požadavek na úpravu dohledového nástroje</w:t>
      </w:r>
    </w:p>
    <w:p w14:paraId="757E9265" w14:textId="77777777" w:rsidR="006C21B7" w:rsidRDefault="006C3F87">
      <w:pPr>
        <w:rPr>
          <w:b/>
          <w:sz w:val="16"/>
          <w:szCs w:val="16"/>
        </w:rPr>
      </w:pPr>
      <w:r>
        <w:rPr>
          <w:sz w:val="16"/>
          <w:szCs w:val="16"/>
        </w:rPr>
        <w:t>(Uveďte, zda a jakým způsobem je požadována úprava dohledových nástrojů.)</w:t>
      </w:r>
    </w:p>
    <w:p w14:paraId="13C32002" w14:textId="77777777" w:rsidR="006C21B7" w:rsidRDefault="006C3F87">
      <w:pPr>
        <w:ind w:firstLine="708"/>
      </w:pPr>
      <w:r>
        <w:t>Žádný</w:t>
      </w:r>
    </w:p>
    <w:p w14:paraId="3FAFB52F" w14:textId="77777777" w:rsidR="006C21B7" w:rsidRDefault="006C3F87">
      <w:pPr>
        <w:pStyle w:val="Nadpis1"/>
        <w:numPr>
          <w:ilvl w:val="0"/>
          <w:numId w:val="1"/>
        </w:numPr>
        <w:ind w:left="284" w:hanging="284"/>
        <w:rPr>
          <w:szCs w:val="22"/>
        </w:rPr>
      </w:pPr>
      <w:r>
        <w:rPr>
          <w:szCs w:val="22"/>
        </w:rPr>
        <w:t>Požadavek na dokumentaci</w:t>
      </w:r>
      <w:r>
        <w:rPr>
          <w:szCs w:val="22"/>
          <w:vertAlign w:val="superscript"/>
        </w:rPr>
        <w:endnoteReference w:id="8"/>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657"/>
        <w:gridCol w:w="1417"/>
        <w:gridCol w:w="851"/>
        <w:gridCol w:w="709"/>
        <w:gridCol w:w="1559"/>
      </w:tblGrid>
      <w:tr w:rsidR="006C21B7" w14:paraId="13CAA2F4"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52C6985A" w14:textId="77777777" w:rsidR="006C21B7" w:rsidRDefault="006C3F87">
            <w:pPr>
              <w:rPr>
                <w:b/>
                <w:bCs/>
                <w:color w:val="000000"/>
                <w:szCs w:val="22"/>
                <w:lang w:eastAsia="cs-CZ"/>
              </w:rPr>
            </w:pPr>
            <w:r>
              <w:rPr>
                <w:b/>
                <w:bCs/>
                <w:color w:val="000000"/>
                <w:szCs w:val="22"/>
                <w:lang w:eastAsia="cs-CZ"/>
              </w:rPr>
              <w:t>ID</w:t>
            </w:r>
          </w:p>
        </w:tc>
        <w:tc>
          <w:tcPr>
            <w:tcW w:w="4657" w:type="dxa"/>
            <w:vMerge w:val="restart"/>
            <w:tcBorders>
              <w:top w:val="single" w:sz="8" w:space="0" w:color="auto"/>
              <w:left w:val="single" w:sz="8" w:space="0" w:color="auto"/>
              <w:right w:val="single" w:sz="8" w:space="0" w:color="auto"/>
            </w:tcBorders>
            <w:shd w:val="clear" w:color="auto" w:fill="auto"/>
            <w:noWrap/>
            <w:vAlign w:val="center"/>
            <w:hideMark/>
          </w:tcPr>
          <w:p w14:paraId="27CF8B17" w14:textId="77777777" w:rsidR="006C21B7" w:rsidRDefault="006C3F87">
            <w:pPr>
              <w:rPr>
                <w:b/>
                <w:bCs/>
                <w:color w:val="000000"/>
                <w:szCs w:val="22"/>
                <w:lang w:eastAsia="cs-CZ"/>
              </w:rPr>
            </w:pPr>
            <w:r>
              <w:rPr>
                <w:b/>
                <w:bCs/>
                <w:color w:val="000000"/>
                <w:szCs w:val="22"/>
                <w:lang w:eastAsia="cs-CZ"/>
              </w:rPr>
              <w:t>Dokument</w:t>
            </w:r>
          </w:p>
        </w:tc>
        <w:tc>
          <w:tcPr>
            <w:tcW w:w="2977" w:type="dxa"/>
            <w:gridSpan w:val="3"/>
            <w:tcBorders>
              <w:top w:val="single" w:sz="8" w:space="0" w:color="auto"/>
              <w:left w:val="single" w:sz="8" w:space="0" w:color="auto"/>
              <w:bottom w:val="single" w:sz="8" w:space="0" w:color="auto"/>
              <w:right w:val="single" w:sz="8" w:space="0" w:color="auto"/>
            </w:tcBorders>
          </w:tcPr>
          <w:p w14:paraId="6017B564" w14:textId="77777777" w:rsidR="006C21B7" w:rsidRDefault="006C3F87">
            <w:pPr>
              <w:rPr>
                <w:bCs/>
                <w:color w:val="000000"/>
                <w:szCs w:val="22"/>
                <w:lang w:eastAsia="cs-CZ"/>
              </w:rPr>
            </w:pPr>
            <w:r>
              <w:rPr>
                <w:b/>
                <w:bCs/>
                <w:color w:val="000000"/>
                <w:szCs w:val="22"/>
                <w:lang w:eastAsia="cs-CZ"/>
              </w:rPr>
              <w:t xml:space="preserve">Formát výstupu </w:t>
            </w:r>
            <w:r>
              <w:rPr>
                <w:bCs/>
                <w:color w:val="000000"/>
                <w:szCs w:val="22"/>
                <w:lang w:eastAsia="cs-CZ"/>
              </w:rPr>
              <w:t>(ano/ne)</w:t>
            </w:r>
          </w:p>
        </w:tc>
        <w:tc>
          <w:tcPr>
            <w:tcW w:w="1559" w:type="dxa"/>
            <w:vMerge w:val="restart"/>
            <w:tcBorders>
              <w:top w:val="single" w:sz="8" w:space="0" w:color="auto"/>
              <w:left w:val="single" w:sz="8" w:space="0" w:color="auto"/>
              <w:right w:val="single" w:sz="8" w:space="0" w:color="auto"/>
            </w:tcBorders>
            <w:vAlign w:val="center"/>
          </w:tcPr>
          <w:p w14:paraId="08969479" w14:textId="77777777" w:rsidR="006C21B7" w:rsidRDefault="006C3F87">
            <w:pPr>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9"/>
            </w:r>
          </w:p>
        </w:tc>
      </w:tr>
      <w:tr w:rsidR="006C21B7" w14:paraId="3A2ECDBF"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5FDA1892" w14:textId="77777777" w:rsidR="006C21B7" w:rsidRDefault="006C21B7">
            <w:pPr>
              <w:rPr>
                <w:b/>
                <w:bCs/>
                <w:color w:val="000000"/>
                <w:szCs w:val="22"/>
                <w:lang w:eastAsia="cs-CZ"/>
              </w:rPr>
            </w:pPr>
          </w:p>
        </w:tc>
        <w:tc>
          <w:tcPr>
            <w:tcW w:w="4657" w:type="dxa"/>
            <w:vMerge/>
            <w:tcBorders>
              <w:left w:val="single" w:sz="8" w:space="0" w:color="auto"/>
              <w:bottom w:val="single" w:sz="8" w:space="0" w:color="auto"/>
              <w:right w:val="single" w:sz="8" w:space="0" w:color="auto"/>
            </w:tcBorders>
            <w:shd w:val="clear" w:color="auto" w:fill="auto"/>
            <w:noWrap/>
            <w:vAlign w:val="center"/>
          </w:tcPr>
          <w:p w14:paraId="4CED8024" w14:textId="77777777" w:rsidR="006C21B7" w:rsidRDefault="006C21B7">
            <w:pPr>
              <w:rPr>
                <w:b/>
                <w:bCs/>
                <w:color w:val="000000"/>
                <w:szCs w:val="22"/>
                <w:lang w:eastAsia="cs-CZ"/>
              </w:rPr>
            </w:pPr>
          </w:p>
        </w:tc>
        <w:tc>
          <w:tcPr>
            <w:tcW w:w="1417" w:type="dxa"/>
            <w:tcBorders>
              <w:top w:val="single" w:sz="8" w:space="0" w:color="auto"/>
              <w:left w:val="single" w:sz="8" w:space="0" w:color="auto"/>
              <w:bottom w:val="single" w:sz="8" w:space="0" w:color="auto"/>
              <w:right w:val="single" w:sz="8" w:space="0" w:color="auto"/>
            </w:tcBorders>
          </w:tcPr>
          <w:p w14:paraId="4E59BC85" w14:textId="77777777" w:rsidR="006C21B7" w:rsidRDefault="006C3F87">
            <w:pPr>
              <w:rPr>
                <w:bCs/>
                <w:color w:val="000000"/>
                <w:szCs w:val="22"/>
                <w:lang w:eastAsia="cs-CZ"/>
              </w:rPr>
            </w:pPr>
            <w:r>
              <w:rPr>
                <w:bCs/>
                <w:color w:val="000000"/>
                <w:szCs w:val="22"/>
                <w:lang w:eastAsia="cs-CZ"/>
              </w:rPr>
              <w:t>el. úložiště</w:t>
            </w:r>
          </w:p>
        </w:tc>
        <w:tc>
          <w:tcPr>
            <w:tcW w:w="851" w:type="dxa"/>
            <w:tcBorders>
              <w:top w:val="single" w:sz="8" w:space="0" w:color="auto"/>
              <w:left w:val="single" w:sz="8" w:space="0" w:color="auto"/>
              <w:bottom w:val="single" w:sz="8" w:space="0" w:color="auto"/>
              <w:right w:val="single" w:sz="8" w:space="0" w:color="auto"/>
            </w:tcBorders>
          </w:tcPr>
          <w:p w14:paraId="63A2132E" w14:textId="77777777" w:rsidR="006C21B7" w:rsidRDefault="006C3F87">
            <w:pPr>
              <w:rPr>
                <w:bCs/>
                <w:color w:val="000000"/>
                <w:szCs w:val="22"/>
                <w:lang w:eastAsia="cs-CZ"/>
              </w:rPr>
            </w:pPr>
            <w:r>
              <w:rPr>
                <w:bCs/>
                <w:color w:val="000000"/>
                <w:szCs w:val="22"/>
                <w:lang w:eastAsia="cs-CZ"/>
              </w:rPr>
              <w:t>papír</w:t>
            </w:r>
          </w:p>
        </w:tc>
        <w:tc>
          <w:tcPr>
            <w:tcW w:w="709" w:type="dxa"/>
            <w:tcBorders>
              <w:left w:val="single" w:sz="8" w:space="0" w:color="auto"/>
              <w:bottom w:val="single" w:sz="8" w:space="0" w:color="auto"/>
              <w:right w:val="single" w:sz="8" w:space="0" w:color="auto"/>
            </w:tcBorders>
          </w:tcPr>
          <w:p w14:paraId="5BC6B5E2" w14:textId="77777777" w:rsidR="006C21B7" w:rsidRDefault="006C3F87">
            <w:pPr>
              <w:rPr>
                <w:bCs/>
                <w:color w:val="000000"/>
                <w:szCs w:val="22"/>
                <w:lang w:eastAsia="cs-CZ"/>
              </w:rPr>
            </w:pPr>
            <w:r>
              <w:rPr>
                <w:bCs/>
                <w:color w:val="000000"/>
                <w:szCs w:val="22"/>
                <w:lang w:eastAsia="cs-CZ"/>
              </w:rPr>
              <w:t>CD</w:t>
            </w:r>
          </w:p>
        </w:tc>
        <w:tc>
          <w:tcPr>
            <w:tcW w:w="1559" w:type="dxa"/>
            <w:vMerge/>
            <w:tcBorders>
              <w:left w:val="single" w:sz="8" w:space="0" w:color="auto"/>
              <w:bottom w:val="single" w:sz="8" w:space="0" w:color="auto"/>
              <w:right w:val="single" w:sz="8" w:space="0" w:color="auto"/>
            </w:tcBorders>
          </w:tcPr>
          <w:p w14:paraId="713C87B3" w14:textId="77777777" w:rsidR="006C21B7" w:rsidRDefault="006C21B7">
            <w:pPr>
              <w:rPr>
                <w:bCs/>
                <w:color w:val="000000"/>
                <w:szCs w:val="22"/>
                <w:lang w:eastAsia="cs-CZ"/>
              </w:rPr>
            </w:pPr>
          </w:p>
        </w:tc>
      </w:tr>
      <w:tr w:rsidR="006C21B7" w14:paraId="2078C278"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097EBA2" w14:textId="77777777" w:rsidR="006C21B7" w:rsidRDefault="006C21B7">
            <w:pPr>
              <w:pStyle w:val="Odstavecseseznamem"/>
              <w:numPr>
                <w:ilvl w:val="0"/>
                <w:numId w:val="9"/>
              </w:numPr>
              <w:spacing w:after="0"/>
              <w:jc w:val="right"/>
              <w:rPr>
                <w:rFonts w:cs="Arial"/>
                <w:color w:val="000000"/>
                <w:szCs w:val="22"/>
                <w:lang w:eastAsia="cs-CZ"/>
              </w:rPr>
            </w:pPr>
          </w:p>
        </w:tc>
        <w:tc>
          <w:tcPr>
            <w:tcW w:w="4657"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4F37781F" w14:textId="77777777" w:rsidR="006C21B7" w:rsidRDefault="006C3F87">
            <w:pPr>
              <w:rPr>
                <w:color w:val="000000"/>
                <w:szCs w:val="22"/>
                <w:lang w:eastAsia="cs-CZ"/>
              </w:rPr>
            </w:pPr>
            <w:r>
              <w:rPr>
                <w:color w:val="000000"/>
                <w:szCs w:val="22"/>
                <w:lang w:eastAsia="cs-CZ"/>
              </w:rPr>
              <w:t>Analýza navrhnutého řešení</w:t>
            </w:r>
          </w:p>
        </w:tc>
        <w:tc>
          <w:tcPr>
            <w:tcW w:w="1417" w:type="dxa"/>
            <w:tcBorders>
              <w:top w:val="single" w:sz="8" w:space="0" w:color="auto"/>
              <w:left w:val="dotted" w:sz="4" w:space="0" w:color="auto"/>
              <w:bottom w:val="dotted" w:sz="4" w:space="0" w:color="auto"/>
              <w:right w:val="dotted" w:sz="4" w:space="0" w:color="auto"/>
            </w:tcBorders>
            <w:vAlign w:val="center"/>
          </w:tcPr>
          <w:p w14:paraId="1E082809" w14:textId="77777777" w:rsidR="006C21B7" w:rsidRDefault="006C3F87">
            <w:pPr>
              <w:rPr>
                <w:color w:val="000000"/>
                <w:szCs w:val="22"/>
                <w:lang w:eastAsia="cs-CZ"/>
              </w:rPr>
            </w:pPr>
            <w:r>
              <w:rPr>
                <w:color w:val="000000"/>
                <w:szCs w:val="22"/>
                <w:lang w:eastAsia="cs-CZ"/>
              </w:rPr>
              <w:t>ANO</w:t>
            </w:r>
          </w:p>
        </w:tc>
        <w:tc>
          <w:tcPr>
            <w:tcW w:w="851" w:type="dxa"/>
            <w:tcBorders>
              <w:top w:val="single" w:sz="8" w:space="0" w:color="auto"/>
              <w:left w:val="dotted" w:sz="4" w:space="0" w:color="auto"/>
              <w:bottom w:val="dotted" w:sz="4" w:space="0" w:color="auto"/>
              <w:right w:val="dotted" w:sz="4" w:space="0" w:color="auto"/>
            </w:tcBorders>
            <w:vAlign w:val="center"/>
          </w:tcPr>
          <w:p w14:paraId="39F4B4E4" w14:textId="77777777" w:rsidR="006C21B7" w:rsidRDefault="006C3F87">
            <w:pPr>
              <w:rPr>
                <w:color w:val="000000"/>
                <w:szCs w:val="22"/>
                <w:lang w:eastAsia="cs-CZ"/>
              </w:rPr>
            </w:pPr>
            <w:r>
              <w:rPr>
                <w:color w:val="000000"/>
                <w:szCs w:val="22"/>
                <w:lang w:eastAsia="cs-CZ"/>
              </w:rPr>
              <w:t>NE</w:t>
            </w:r>
          </w:p>
        </w:tc>
        <w:tc>
          <w:tcPr>
            <w:tcW w:w="709" w:type="dxa"/>
            <w:tcBorders>
              <w:top w:val="single" w:sz="8" w:space="0" w:color="auto"/>
              <w:left w:val="dotted" w:sz="4" w:space="0" w:color="auto"/>
              <w:bottom w:val="dotted" w:sz="4" w:space="0" w:color="auto"/>
              <w:right w:val="dotted" w:sz="4" w:space="0" w:color="auto"/>
            </w:tcBorders>
            <w:vAlign w:val="center"/>
          </w:tcPr>
          <w:p w14:paraId="7BCC5D93" w14:textId="77777777" w:rsidR="006C21B7" w:rsidRDefault="006C3F87">
            <w:pPr>
              <w:rPr>
                <w:color w:val="000000"/>
                <w:szCs w:val="22"/>
                <w:lang w:eastAsia="cs-CZ"/>
              </w:rPr>
            </w:pPr>
            <w:r>
              <w:rPr>
                <w:color w:val="000000"/>
                <w:szCs w:val="22"/>
                <w:lang w:eastAsia="cs-CZ"/>
              </w:rPr>
              <w:t>NE</w:t>
            </w:r>
          </w:p>
        </w:tc>
        <w:tc>
          <w:tcPr>
            <w:tcW w:w="1559" w:type="dxa"/>
            <w:tcBorders>
              <w:top w:val="single" w:sz="8" w:space="0" w:color="auto"/>
              <w:left w:val="dotted" w:sz="4" w:space="0" w:color="auto"/>
              <w:bottom w:val="dotted" w:sz="4" w:space="0" w:color="auto"/>
              <w:right w:val="dotted" w:sz="4" w:space="0" w:color="auto"/>
            </w:tcBorders>
            <w:vAlign w:val="center"/>
          </w:tcPr>
          <w:p w14:paraId="6A2ECCEE" w14:textId="77777777" w:rsidR="006C21B7" w:rsidRDefault="006C21B7">
            <w:pPr>
              <w:rPr>
                <w:color w:val="000000"/>
                <w:szCs w:val="22"/>
                <w:lang w:eastAsia="cs-CZ"/>
              </w:rPr>
            </w:pPr>
          </w:p>
        </w:tc>
      </w:tr>
      <w:tr w:rsidR="006C21B7" w14:paraId="6CB91BBB"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3C940AC" w14:textId="77777777" w:rsidR="006C21B7" w:rsidRDefault="006C21B7">
            <w:pPr>
              <w:pStyle w:val="Odstavecseseznamem"/>
              <w:numPr>
                <w:ilvl w:val="0"/>
                <w:numId w:val="9"/>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AC2E079" w14:textId="77777777" w:rsidR="006C21B7" w:rsidRDefault="006C3F87">
            <w:pPr>
              <w:rPr>
                <w:color w:val="000000"/>
                <w:szCs w:val="22"/>
                <w:lang w:eastAsia="cs-CZ"/>
              </w:rPr>
            </w:pPr>
            <w:r>
              <w:rPr>
                <w:color w:val="000000"/>
                <w:szCs w:val="22"/>
                <w:lang w:eastAsia="cs-CZ"/>
              </w:rPr>
              <w:t>Dokumentace dle specifikace Závazná metodika návrhu a dokumentace architektury MZe</w:t>
            </w:r>
            <w:r>
              <w:rPr>
                <w:rStyle w:val="Odkaznavysvtlivky"/>
                <w:color w:val="000000"/>
                <w:szCs w:val="22"/>
                <w:lang w:eastAsia="cs-CZ"/>
              </w:rPr>
              <w:endnoteReference w:id="10"/>
            </w:r>
          </w:p>
        </w:tc>
        <w:tc>
          <w:tcPr>
            <w:tcW w:w="1417" w:type="dxa"/>
            <w:tcBorders>
              <w:top w:val="dotted" w:sz="4" w:space="0" w:color="auto"/>
              <w:left w:val="dotted" w:sz="4" w:space="0" w:color="auto"/>
              <w:bottom w:val="dotted" w:sz="4" w:space="0" w:color="auto"/>
              <w:right w:val="dotted" w:sz="4" w:space="0" w:color="auto"/>
            </w:tcBorders>
            <w:vAlign w:val="center"/>
          </w:tcPr>
          <w:p w14:paraId="512A6191" w14:textId="77777777" w:rsidR="006C21B7" w:rsidRDefault="006C3F87">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61EDC8D2" w14:textId="77777777" w:rsidR="006C21B7" w:rsidRDefault="006C3F87">
            <w:pPr>
              <w:rPr>
                <w:color w:val="000000"/>
                <w:szCs w:val="22"/>
                <w:lang w:eastAsia="cs-CZ"/>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7A3E15A0" w14:textId="77777777" w:rsidR="006C21B7" w:rsidRDefault="006C3F87">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3AD08633" w14:textId="77777777" w:rsidR="006C21B7" w:rsidRDefault="006C21B7">
            <w:pPr>
              <w:rPr>
                <w:color w:val="000000"/>
                <w:szCs w:val="22"/>
                <w:lang w:eastAsia="cs-CZ"/>
              </w:rPr>
            </w:pPr>
          </w:p>
        </w:tc>
      </w:tr>
      <w:tr w:rsidR="006C21B7" w14:paraId="0F39DE31"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469C089" w14:textId="77777777" w:rsidR="006C21B7" w:rsidRDefault="006C21B7">
            <w:pPr>
              <w:pStyle w:val="Odstavecseseznamem"/>
              <w:numPr>
                <w:ilvl w:val="0"/>
                <w:numId w:val="9"/>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80BF4F4" w14:textId="77777777" w:rsidR="006C21B7" w:rsidRDefault="006C3F87">
            <w:pPr>
              <w:rPr>
                <w:color w:val="000000"/>
                <w:szCs w:val="22"/>
                <w:lang w:eastAsia="cs-CZ"/>
              </w:rPr>
            </w:pPr>
            <w:r>
              <w:rPr>
                <w:color w:val="000000"/>
                <w:szCs w:val="22"/>
                <w:lang w:eastAsia="cs-CZ"/>
              </w:rPr>
              <w:t>Testovací scénář, protokol o otestování</w:t>
            </w:r>
          </w:p>
        </w:tc>
        <w:tc>
          <w:tcPr>
            <w:tcW w:w="1417" w:type="dxa"/>
            <w:tcBorders>
              <w:top w:val="dotted" w:sz="4" w:space="0" w:color="auto"/>
              <w:left w:val="dotted" w:sz="4" w:space="0" w:color="auto"/>
              <w:bottom w:val="dotted" w:sz="4" w:space="0" w:color="auto"/>
              <w:right w:val="dotted" w:sz="4" w:space="0" w:color="auto"/>
            </w:tcBorders>
            <w:vAlign w:val="center"/>
          </w:tcPr>
          <w:p w14:paraId="3DC0FC6C" w14:textId="77777777" w:rsidR="006C21B7" w:rsidRDefault="006C3F87">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2FA09586" w14:textId="77777777" w:rsidR="006C21B7" w:rsidRDefault="006C3F87">
            <w:pPr>
              <w:rPr>
                <w:color w:val="000000"/>
                <w:szCs w:val="22"/>
                <w:lang w:eastAsia="cs-CZ"/>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3E950ACC" w14:textId="77777777" w:rsidR="006C21B7" w:rsidRDefault="006C3F87">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76CC1B22" w14:textId="77777777" w:rsidR="006C21B7" w:rsidRDefault="006C21B7">
            <w:pPr>
              <w:rPr>
                <w:color w:val="000000"/>
                <w:szCs w:val="22"/>
                <w:lang w:eastAsia="cs-CZ"/>
              </w:rPr>
            </w:pPr>
          </w:p>
        </w:tc>
      </w:tr>
      <w:tr w:rsidR="006C21B7" w14:paraId="4CA70EFA"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0DB493" w14:textId="77777777" w:rsidR="006C21B7" w:rsidRDefault="006C21B7">
            <w:pPr>
              <w:pStyle w:val="Odstavecseseznamem"/>
              <w:numPr>
                <w:ilvl w:val="0"/>
                <w:numId w:val="9"/>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D53CC6" w14:textId="77777777" w:rsidR="006C21B7" w:rsidRDefault="006C3F87">
            <w:pPr>
              <w:rPr>
                <w:color w:val="000000"/>
                <w:szCs w:val="22"/>
                <w:lang w:eastAsia="cs-CZ"/>
              </w:rPr>
            </w:pPr>
            <w:r>
              <w:rPr>
                <w:color w:val="000000"/>
                <w:szCs w:val="22"/>
                <w:lang w:eastAsia="cs-CZ"/>
              </w:rPr>
              <w:t>Uživatelská příručka</w:t>
            </w:r>
          </w:p>
        </w:tc>
        <w:tc>
          <w:tcPr>
            <w:tcW w:w="1417" w:type="dxa"/>
            <w:tcBorders>
              <w:top w:val="dotted" w:sz="4" w:space="0" w:color="auto"/>
              <w:left w:val="dotted" w:sz="4" w:space="0" w:color="auto"/>
              <w:bottom w:val="dotted" w:sz="4" w:space="0" w:color="auto"/>
              <w:right w:val="dotted" w:sz="4" w:space="0" w:color="auto"/>
            </w:tcBorders>
            <w:vAlign w:val="center"/>
          </w:tcPr>
          <w:p w14:paraId="21895BD0" w14:textId="77777777" w:rsidR="006C21B7" w:rsidRDefault="006C3F87">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2D93F2E9" w14:textId="77777777" w:rsidR="006C21B7" w:rsidRDefault="006C3F87">
            <w:pPr>
              <w:rPr>
                <w:color w:val="000000"/>
                <w:szCs w:val="22"/>
                <w:lang w:eastAsia="cs-CZ"/>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1FDA9EE7" w14:textId="77777777" w:rsidR="006C21B7" w:rsidRDefault="006C3F87">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210EB79F" w14:textId="77777777" w:rsidR="006C21B7" w:rsidRDefault="006C3F87">
            <w:pPr>
              <w:rPr>
                <w:color w:val="000000"/>
                <w:szCs w:val="22"/>
                <w:lang w:eastAsia="cs-CZ"/>
              </w:rPr>
            </w:pPr>
            <w:r>
              <w:rPr>
                <w:color w:val="000000"/>
                <w:szCs w:val="22"/>
                <w:lang w:eastAsia="cs-CZ"/>
              </w:rPr>
              <w:t>Věcný garant</w:t>
            </w:r>
          </w:p>
        </w:tc>
      </w:tr>
      <w:tr w:rsidR="006C21B7" w14:paraId="693D0456"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F659D9" w14:textId="77777777" w:rsidR="006C21B7" w:rsidRDefault="006C21B7">
            <w:pPr>
              <w:pStyle w:val="Odstavecseseznamem"/>
              <w:numPr>
                <w:ilvl w:val="0"/>
                <w:numId w:val="9"/>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E1A92E" w14:textId="77777777" w:rsidR="006C21B7" w:rsidRDefault="006C3F87">
            <w:pPr>
              <w:rPr>
                <w:color w:val="000000"/>
                <w:szCs w:val="22"/>
                <w:lang w:eastAsia="cs-CZ"/>
              </w:rPr>
            </w:pPr>
            <w:r>
              <w:rPr>
                <w:color w:val="000000"/>
                <w:szCs w:val="22"/>
                <w:lang w:eastAsia="cs-CZ"/>
              </w:rPr>
              <w:t>Provozně technická dokumentace (systémová a bezpečnostní dokumentace)</w:t>
            </w:r>
          </w:p>
        </w:tc>
        <w:tc>
          <w:tcPr>
            <w:tcW w:w="1417" w:type="dxa"/>
            <w:tcBorders>
              <w:top w:val="dotted" w:sz="4" w:space="0" w:color="auto"/>
              <w:left w:val="dotted" w:sz="4" w:space="0" w:color="auto"/>
              <w:bottom w:val="dotted" w:sz="4" w:space="0" w:color="auto"/>
              <w:right w:val="dotted" w:sz="4" w:space="0" w:color="auto"/>
            </w:tcBorders>
            <w:vAlign w:val="center"/>
          </w:tcPr>
          <w:p w14:paraId="34243143" w14:textId="77777777" w:rsidR="006C21B7" w:rsidRDefault="006C3F87">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6B82B23A" w14:textId="77777777" w:rsidR="006C21B7" w:rsidRDefault="006C3F87">
            <w:pPr>
              <w:rPr>
                <w:color w:val="000000"/>
                <w:szCs w:val="22"/>
                <w:lang w:eastAsia="cs-CZ"/>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0FFC4193" w14:textId="77777777" w:rsidR="006C21B7" w:rsidRDefault="006C3F87">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5B6C6A75" w14:textId="77777777" w:rsidR="006C21B7" w:rsidRDefault="006C3F87">
            <w:pPr>
              <w:rPr>
                <w:color w:val="000000"/>
                <w:szCs w:val="22"/>
                <w:lang w:eastAsia="cs-CZ"/>
              </w:rPr>
            </w:pPr>
            <w:r>
              <w:rPr>
                <w:color w:val="000000"/>
                <w:szCs w:val="22"/>
                <w:lang w:eastAsia="cs-CZ"/>
              </w:rPr>
              <w:t>OKB, OPPT</w:t>
            </w:r>
            <w:r>
              <w:rPr>
                <w:rStyle w:val="Odkaznavysvtlivky"/>
                <w:color w:val="000000"/>
                <w:szCs w:val="22"/>
                <w:lang w:eastAsia="cs-CZ"/>
              </w:rPr>
              <w:endnoteReference w:id="11"/>
            </w:r>
          </w:p>
        </w:tc>
      </w:tr>
      <w:tr w:rsidR="006C21B7" w14:paraId="40D7CEFE"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4DC3E6B" w14:textId="77777777" w:rsidR="006C21B7" w:rsidRDefault="006C21B7">
            <w:pPr>
              <w:pStyle w:val="Odstavecseseznamem"/>
              <w:numPr>
                <w:ilvl w:val="0"/>
                <w:numId w:val="9"/>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0536D47" w14:textId="77777777" w:rsidR="006C21B7" w:rsidRDefault="006C3F87">
            <w:pPr>
              <w:rPr>
                <w:color w:val="000000"/>
                <w:szCs w:val="22"/>
                <w:lang w:eastAsia="cs-CZ"/>
              </w:rPr>
            </w:pPr>
            <w:r>
              <w:rPr>
                <w:color w:val="000000"/>
                <w:szCs w:val="22"/>
                <w:lang w:eastAsia="cs-CZ"/>
              </w:rPr>
              <w:t>Zdrojový kód a měněné konfigurační soubory</w:t>
            </w:r>
          </w:p>
        </w:tc>
        <w:tc>
          <w:tcPr>
            <w:tcW w:w="1417" w:type="dxa"/>
            <w:tcBorders>
              <w:top w:val="dotted" w:sz="4" w:space="0" w:color="auto"/>
              <w:left w:val="dotted" w:sz="4" w:space="0" w:color="auto"/>
              <w:bottom w:val="dotted" w:sz="4" w:space="0" w:color="auto"/>
              <w:right w:val="dotted" w:sz="4" w:space="0" w:color="auto"/>
            </w:tcBorders>
            <w:vAlign w:val="center"/>
          </w:tcPr>
          <w:p w14:paraId="4B9437E6" w14:textId="77777777" w:rsidR="006C21B7" w:rsidRDefault="006C3F87">
            <w:pPr>
              <w:rPr>
                <w:rStyle w:val="Odkaznakoment1"/>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10315D2E" w14:textId="77777777" w:rsidR="006C21B7" w:rsidRDefault="006C3F87">
            <w:pPr>
              <w:rPr>
                <w:rStyle w:val="Odkaznakoment1"/>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50D07365" w14:textId="77777777" w:rsidR="006C21B7" w:rsidRDefault="006C3F87">
            <w:pPr>
              <w:rPr>
                <w:rStyle w:val="Odkaznakoment1"/>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67E7C0AE" w14:textId="77777777" w:rsidR="006C21B7" w:rsidRDefault="006C21B7">
            <w:pPr>
              <w:rPr>
                <w:rStyle w:val="Odkaznakoment1"/>
              </w:rPr>
            </w:pPr>
          </w:p>
        </w:tc>
      </w:tr>
      <w:tr w:rsidR="006C21B7" w14:paraId="2B91B0D8"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22CC2D0" w14:textId="77777777" w:rsidR="006C21B7" w:rsidRDefault="006C21B7">
            <w:pPr>
              <w:pStyle w:val="Odstavecseseznamem"/>
              <w:numPr>
                <w:ilvl w:val="0"/>
                <w:numId w:val="9"/>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3A658C" w14:textId="77777777" w:rsidR="006C21B7" w:rsidRDefault="006C3F87">
            <w:pPr>
              <w:rPr>
                <w:color w:val="000000"/>
                <w:szCs w:val="22"/>
                <w:lang w:eastAsia="cs-CZ"/>
              </w:rPr>
            </w:pPr>
            <w:r>
              <w:rPr>
                <w:color w:val="000000"/>
                <w:szCs w:val="22"/>
                <w:lang w:eastAsia="cs-CZ"/>
              </w:rPr>
              <w:t>Webové služby + konzumentské testy</w:t>
            </w:r>
          </w:p>
        </w:tc>
        <w:tc>
          <w:tcPr>
            <w:tcW w:w="1417" w:type="dxa"/>
            <w:tcBorders>
              <w:top w:val="dotted" w:sz="4" w:space="0" w:color="auto"/>
              <w:left w:val="dotted" w:sz="4" w:space="0" w:color="auto"/>
              <w:bottom w:val="dotted" w:sz="4" w:space="0" w:color="auto"/>
              <w:right w:val="dotted" w:sz="4" w:space="0" w:color="auto"/>
            </w:tcBorders>
            <w:vAlign w:val="center"/>
          </w:tcPr>
          <w:p w14:paraId="2D56B0B5" w14:textId="77777777" w:rsidR="006C21B7" w:rsidRDefault="006C3F87">
            <w:pPr>
              <w:rPr>
                <w:rStyle w:val="Odkaznakoment1"/>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71C5EB8A" w14:textId="77777777" w:rsidR="006C21B7" w:rsidRDefault="006C3F87">
            <w:pPr>
              <w:rPr>
                <w:rStyle w:val="Odkaznakoment1"/>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50E9FA87" w14:textId="77777777" w:rsidR="006C21B7" w:rsidRDefault="006C3F87">
            <w:pPr>
              <w:rPr>
                <w:rStyle w:val="Odkaznakoment1"/>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3B3CEE60" w14:textId="77777777" w:rsidR="006C21B7" w:rsidRDefault="006C21B7">
            <w:pPr>
              <w:rPr>
                <w:rStyle w:val="Odkaznakoment1"/>
              </w:rPr>
            </w:pPr>
          </w:p>
        </w:tc>
      </w:tr>
      <w:tr w:rsidR="006C21B7" w14:paraId="39026C57"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F3A0B64" w14:textId="77777777" w:rsidR="006C21B7" w:rsidRDefault="006C21B7">
            <w:pPr>
              <w:pStyle w:val="Odstavecseseznamem"/>
              <w:numPr>
                <w:ilvl w:val="0"/>
                <w:numId w:val="9"/>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0D3A24B" w14:textId="77777777" w:rsidR="006C21B7" w:rsidRDefault="006C3F87">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2"/>
            </w:r>
          </w:p>
        </w:tc>
        <w:tc>
          <w:tcPr>
            <w:tcW w:w="1417" w:type="dxa"/>
            <w:tcBorders>
              <w:top w:val="dotted" w:sz="4" w:space="0" w:color="auto"/>
              <w:left w:val="dotted" w:sz="4" w:space="0" w:color="auto"/>
              <w:bottom w:val="dotted" w:sz="4" w:space="0" w:color="auto"/>
              <w:right w:val="dotted" w:sz="4" w:space="0" w:color="auto"/>
            </w:tcBorders>
            <w:vAlign w:val="center"/>
          </w:tcPr>
          <w:p w14:paraId="1205DC1C" w14:textId="77777777" w:rsidR="006C21B7" w:rsidRDefault="006C3F87">
            <w:pPr>
              <w:rPr>
                <w:rStyle w:val="Odkaznakoment1"/>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05D9CEE1" w14:textId="77777777" w:rsidR="006C21B7" w:rsidRDefault="006C3F87">
            <w:pPr>
              <w:rPr>
                <w:rStyle w:val="Odkaznakoment1"/>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0FE243C4" w14:textId="77777777" w:rsidR="006C21B7" w:rsidRDefault="006C3F87">
            <w:pPr>
              <w:rPr>
                <w:rStyle w:val="Odkaznakoment1"/>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764E6841" w14:textId="77777777" w:rsidR="006C21B7" w:rsidRDefault="006C21B7">
            <w:pPr>
              <w:rPr>
                <w:rStyle w:val="Odkaznakoment1"/>
              </w:rPr>
            </w:pPr>
          </w:p>
        </w:tc>
      </w:tr>
    </w:tbl>
    <w:p w14:paraId="2D0320A5" w14:textId="2D4D010A" w:rsidR="006C21B7" w:rsidRDefault="006C3F87">
      <w:pPr>
        <w:pStyle w:val="Nadpis3"/>
      </w:pPr>
      <w:r>
        <w:t xml:space="preserve">V připojeném souboru je uveden rozsah vybrané technické dokumentace – otevřete dvojklikem:    </w:t>
      </w:r>
      <w:r w:rsidR="000F39B8">
        <w:t>xxx</w:t>
      </w:r>
    </w:p>
    <w:p w14:paraId="6C082804" w14:textId="77777777" w:rsidR="006C21B7" w:rsidRDefault="006C3F87">
      <w:pPr>
        <w:ind w:right="-427"/>
        <w:rPr>
          <w:sz w:val="18"/>
          <w:szCs w:val="18"/>
        </w:rPr>
      </w:pPr>
      <w:r>
        <w:rPr>
          <w:sz w:val="18"/>
          <w:szCs w:val="18"/>
        </w:rPr>
        <w:t xml:space="preserve">Dohledové scénáře jsou požadovány, pokud Dodavatel potvrdí dopad na dohledové scénáře/nástroj. </w:t>
      </w:r>
    </w:p>
    <w:p w14:paraId="0FF405A3" w14:textId="7473CEA3" w:rsidR="006C21B7" w:rsidRDefault="006C3F87">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1F88EC26" w14:textId="16059CC9" w:rsidR="006C21B7" w:rsidRDefault="006C3F87">
      <w:pPr>
        <w:ind w:right="-427"/>
        <w:rPr>
          <w:sz w:val="18"/>
          <w:szCs w:val="18"/>
        </w:rPr>
      </w:pPr>
      <w:r>
        <w:rPr>
          <w:sz w:val="18"/>
          <w:szCs w:val="18"/>
        </w:rPr>
        <w:t xml:space="preserve">Provozně-technická dokumentace bude zpracována dle vzorového dokumentu, který je připojen – otevřete dvojklikem: </w:t>
      </w:r>
      <w:r w:rsidR="000F39B8">
        <w:rPr>
          <w:sz w:val="18"/>
          <w:szCs w:val="18"/>
        </w:rPr>
        <w:t>xxx</w:t>
      </w:r>
      <w:r>
        <w:rPr>
          <w:sz w:val="18"/>
          <w:szCs w:val="18"/>
        </w:rPr>
        <w:t xml:space="preserve">      </w:t>
      </w:r>
    </w:p>
    <w:p w14:paraId="62D82E8A" w14:textId="77777777" w:rsidR="006C21B7" w:rsidRDefault="006C3F87">
      <w:pPr>
        <w:ind w:right="-427"/>
        <w:rPr>
          <w:szCs w:val="22"/>
        </w:rPr>
      </w:pPr>
      <w:r>
        <w:rPr>
          <w:szCs w:val="22"/>
        </w:rPr>
        <w:t xml:space="preserve">        </w:t>
      </w:r>
    </w:p>
    <w:p w14:paraId="1A7E61F1" w14:textId="77777777" w:rsidR="006C21B7" w:rsidRDefault="006C21B7">
      <w:pPr>
        <w:pStyle w:val="Nadpis1"/>
        <w:ind w:left="284" w:firstLine="0"/>
        <w:rPr>
          <w:szCs w:val="22"/>
        </w:rPr>
      </w:pPr>
    </w:p>
    <w:p w14:paraId="7D800D0D" w14:textId="77777777" w:rsidR="006C21B7" w:rsidRDefault="006C3F87">
      <w:pPr>
        <w:pStyle w:val="Nadpis1"/>
        <w:numPr>
          <w:ilvl w:val="0"/>
          <w:numId w:val="1"/>
        </w:numPr>
        <w:ind w:left="284" w:hanging="284"/>
        <w:rPr>
          <w:szCs w:val="22"/>
        </w:rPr>
      </w:pPr>
      <w:r>
        <w:rPr>
          <w:szCs w:val="22"/>
        </w:rPr>
        <w:t>Akceptační kritéria</w:t>
      </w:r>
    </w:p>
    <w:p w14:paraId="348195E6" w14:textId="77777777" w:rsidR="006C21B7" w:rsidRDefault="006C3F87">
      <w:pPr>
        <w:rPr>
          <w:color w:val="000000"/>
          <w:szCs w:val="22"/>
          <w:lang w:eastAsia="cs-CZ"/>
        </w:rPr>
      </w:pPr>
      <w:r>
        <w:rPr>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6A605ADD" w14:textId="77777777" w:rsidR="006C21B7" w:rsidRDefault="006C21B7">
      <w:pPr>
        <w:rPr>
          <w:szCs w:val="22"/>
        </w:rPr>
      </w:pPr>
    </w:p>
    <w:p w14:paraId="0D8AC6FA" w14:textId="77777777" w:rsidR="006C21B7" w:rsidRDefault="006C3F87">
      <w:pPr>
        <w:pStyle w:val="Nadpis1"/>
        <w:numPr>
          <w:ilvl w:val="0"/>
          <w:numId w:val="1"/>
        </w:numPr>
        <w:ind w:left="284" w:hanging="284"/>
        <w:rPr>
          <w:szCs w:val="22"/>
        </w:rPr>
      </w:pPr>
      <w:r>
        <w:rPr>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892"/>
        <w:gridCol w:w="3879"/>
      </w:tblGrid>
      <w:tr w:rsidR="006C21B7" w14:paraId="1CF02C4B" w14:textId="77777777">
        <w:trPr>
          <w:trHeight w:val="300"/>
        </w:trPr>
        <w:tc>
          <w:tcPr>
            <w:tcW w:w="58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000D82" w14:textId="77777777" w:rsidR="006C21B7" w:rsidRDefault="006C3F87">
            <w:pPr>
              <w:rPr>
                <w:b/>
                <w:bCs/>
                <w:color w:val="000000"/>
                <w:szCs w:val="22"/>
                <w:lang w:eastAsia="cs-CZ"/>
              </w:rPr>
            </w:pPr>
            <w:r>
              <w:rPr>
                <w:b/>
                <w:bCs/>
                <w:color w:val="000000"/>
                <w:szCs w:val="22"/>
                <w:lang w:eastAsia="cs-CZ"/>
              </w:rPr>
              <w:t>Milník</w:t>
            </w:r>
          </w:p>
        </w:tc>
        <w:tc>
          <w:tcPr>
            <w:tcW w:w="3879" w:type="dxa"/>
            <w:tcBorders>
              <w:top w:val="single" w:sz="8" w:space="0" w:color="auto"/>
              <w:left w:val="single" w:sz="8" w:space="0" w:color="auto"/>
              <w:bottom w:val="single" w:sz="8" w:space="0" w:color="auto"/>
              <w:right w:val="single" w:sz="8" w:space="0" w:color="auto"/>
            </w:tcBorders>
            <w:shd w:val="clear" w:color="auto" w:fill="auto"/>
            <w:vAlign w:val="center"/>
          </w:tcPr>
          <w:p w14:paraId="3D12FFE8" w14:textId="77777777" w:rsidR="006C21B7" w:rsidRDefault="006C3F87">
            <w:pPr>
              <w:rPr>
                <w:b/>
                <w:bCs/>
                <w:color w:val="000000"/>
                <w:szCs w:val="22"/>
                <w:lang w:eastAsia="cs-CZ"/>
              </w:rPr>
            </w:pPr>
            <w:r>
              <w:rPr>
                <w:b/>
                <w:bCs/>
                <w:color w:val="000000"/>
                <w:szCs w:val="22"/>
                <w:lang w:eastAsia="cs-CZ"/>
              </w:rPr>
              <w:t>Termín</w:t>
            </w:r>
          </w:p>
        </w:tc>
      </w:tr>
      <w:tr w:rsidR="006C21B7" w14:paraId="256CA0D7" w14:textId="77777777">
        <w:trPr>
          <w:trHeight w:val="284"/>
        </w:trPr>
        <w:tc>
          <w:tcPr>
            <w:tcW w:w="5892" w:type="dxa"/>
            <w:shd w:val="clear" w:color="auto" w:fill="auto"/>
            <w:noWrap/>
            <w:vAlign w:val="center"/>
          </w:tcPr>
          <w:p w14:paraId="44DFF7E3" w14:textId="77777777" w:rsidR="006C21B7" w:rsidRDefault="006C3F87">
            <w:pPr>
              <w:rPr>
                <w:color w:val="000000"/>
                <w:szCs w:val="22"/>
                <w:lang w:eastAsia="cs-CZ"/>
              </w:rPr>
            </w:pPr>
            <w:r>
              <w:rPr>
                <w:color w:val="000000"/>
                <w:szCs w:val="22"/>
                <w:lang w:eastAsia="cs-CZ"/>
              </w:rPr>
              <w:t>Zahájení plnění</w:t>
            </w:r>
          </w:p>
        </w:tc>
        <w:tc>
          <w:tcPr>
            <w:tcW w:w="3879" w:type="dxa"/>
            <w:shd w:val="clear" w:color="auto" w:fill="auto"/>
            <w:vAlign w:val="center"/>
          </w:tcPr>
          <w:p w14:paraId="5F35939C" w14:textId="77777777" w:rsidR="006C21B7" w:rsidRDefault="006C3F87">
            <w:pPr>
              <w:rPr>
                <w:color w:val="000000"/>
                <w:szCs w:val="22"/>
                <w:lang w:eastAsia="cs-CZ"/>
              </w:rPr>
            </w:pPr>
            <w:r>
              <w:rPr>
                <w:color w:val="000000"/>
                <w:szCs w:val="22"/>
                <w:lang w:eastAsia="cs-CZ"/>
              </w:rPr>
              <w:t>Datum uveřejnění v registru smluv</w:t>
            </w:r>
          </w:p>
        </w:tc>
      </w:tr>
      <w:tr w:rsidR="006C21B7" w14:paraId="14C4E956" w14:textId="77777777">
        <w:trPr>
          <w:trHeight w:val="284"/>
        </w:trPr>
        <w:tc>
          <w:tcPr>
            <w:tcW w:w="5892" w:type="dxa"/>
            <w:shd w:val="clear" w:color="auto" w:fill="auto"/>
            <w:noWrap/>
            <w:vAlign w:val="center"/>
          </w:tcPr>
          <w:p w14:paraId="5363116D" w14:textId="77777777" w:rsidR="006C21B7" w:rsidRDefault="006C3F87">
            <w:pPr>
              <w:rPr>
                <w:color w:val="000000"/>
                <w:szCs w:val="22"/>
                <w:lang w:eastAsia="cs-CZ"/>
              </w:rPr>
            </w:pPr>
            <w:r>
              <w:rPr>
                <w:color w:val="000000"/>
                <w:szCs w:val="22"/>
                <w:lang w:eastAsia="cs-CZ"/>
              </w:rPr>
              <w:t>Ukončení plnění</w:t>
            </w:r>
          </w:p>
        </w:tc>
        <w:tc>
          <w:tcPr>
            <w:tcW w:w="3879" w:type="dxa"/>
            <w:shd w:val="clear" w:color="auto" w:fill="auto"/>
            <w:vAlign w:val="center"/>
          </w:tcPr>
          <w:p w14:paraId="1AA05AB7" w14:textId="77777777" w:rsidR="006C21B7" w:rsidRDefault="006C3F87">
            <w:pPr>
              <w:rPr>
                <w:color w:val="000000"/>
                <w:szCs w:val="22"/>
                <w:lang w:eastAsia="cs-CZ"/>
              </w:rPr>
            </w:pPr>
            <w:r>
              <w:rPr>
                <w:color w:val="000000"/>
                <w:szCs w:val="22"/>
                <w:lang w:eastAsia="cs-CZ"/>
              </w:rPr>
              <w:t>10 pracovních dnů od zahájení plnění</w:t>
            </w:r>
          </w:p>
        </w:tc>
      </w:tr>
    </w:tbl>
    <w:p w14:paraId="61384D53" w14:textId="77777777" w:rsidR="006C21B7" w:rsidRDefault="006C21B7">
      <w:pPr>
        <w:rPr>
          <w:szCs w:val="22"/>
        </w:rPr>
      </w:pPr>
    </w:p>
    <w:p w14:paraId="47FB5520" w14:textId="77777777" w:rsidR="006C21B7" w:rsidRDefault="006C3F87">
      <w:pPr>
        <w:pStyle w:val="Nadpis1"/>
        <w:numPr>
          <w:ilvl w:val="0"/>
          <w:numId w:val="1"/>
        </w:numPr>
        <w:ind w:left="284" w:hanging="284"/>
        <w:rPr>
          <w:szCs w:val="22"/>
        </w:rPr>
      </w:pPr>
      <w:r>
        <w:rPr>
          <w:szCs w:val="22"/>
        </w:rPr>
        <w:t>Přílohy</w:t>
      </w:r>
    </w:p>
    <w:p w14:paraId="0FFD7CA7" w14:textId="77777777" w:rsidR="006C21B7" w:rsidRDefault="006C3F87">
      <w:pPr>
        <w:ind w:left="426"/>
        <w:rPr>
          <w:szCs w:val="22"/>
        </w:rPr>
      </w:pPr>
      <w:r>
        <w:rPr>
          <w:szCs w:val="22"/>
        </w:rPr>
        <w:t>1.</w:t>
      </w:r>
    </w:p>
    <w:p w14:paraId="0AA3C5D9" w14:textId="77777777" w:rsidR="006C21B7" w:rsidRDefault="006C21B7">
      <w:pPr>
        <w:rPr>
          <w:szCs w:val="22"/>
        </w:rPr>
      </w:pPr>
    </w:p>
    <w:p w14:paraId="47E9CBA1" w14:textId="77777777" w:rsidR="006C21B7" w:rsidRDefault="006C3F87">
      <w:pPr>
        <w:pStyle w:val="Nadpis1"/>
        <w:numPr>
          <w:ilvl w:val="0"/>
          <w:numId w:val="1"/>
        </w:numPr>
        <w:ind w:left="284" w:hanging="284"/>
        <w:rPr>
          <w:szCs w:val="22"/>
        </w:rPr>
      </w:pPr>
      <w:r>
        <w:rPr>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2977"/>
      </w:tblGrid>
      <w:tr w:rsidR="006C21B7" w14:paraId="6D0A85B5" w14:textId="77777777">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6F35C95C" w14:textId="77777777" w:rsidR="006C21B7" w:rsidRDefault="006C3F87">
            <w:pPr>
              <w:rPr>
                <w:b/>
                <w:bCs/>
                <w:color w:val="000000"/>
                <w:szCs w:val="22"/>
                <w:lang w:eastAsia="cs-CZ"/>
              </w:rPr>
            </w:pPr>
            <w:r>
              <w:rPr>
                <w:b/>
                <w:bCs/>
                <w:color w:val="000000"/>
                <w:szCs w:val="22"/>
                <w:lang w:eastAsia="cs-CZ"/>
              </w:rPr>
              <w:t>Za resort MZe:</w:t>
            </w:r>
          </w:p>
        </w:tc>
        <w:tc>
          <w:tcPr>
            <w:tcW w:w="2977" w:type="dxa"/>
            <w:tcBorders>
              <w:top w:val="single" w:sz="8" w:space="0" w:color="auto"/>
              <w:bottom w:val="single" w:sz="8" w:space="0" w:color="auto"/>
            </w:tcBorders>
            <w:vAlign w:val="center"/>
          </w:tcPr>
          <w:p w14:paraId="7D7AC182" w14:textId="77777777" w:rsidR="006C21B7" w:rsidRDefault="006C3F87">
            <w:pPr>
              <w:rPr>
                <w:b/>
                <w:bCs/>
                <w:color w:val="000000"/>
                <w:szCs w:val="22"/>
                <w:lang w:eastAsia="cs-CZ"/>
              </w:rPr>
            </w:pPr>
            <w:r>
              <w:rPr>
                <w:b/>
                <w:bCs/>
                <w:color w:val="000000"/>
                <w:szCs w:val="22"/>
                <w:lang w:eastAsia="cs-CZ"/>
              </w:rPr>
              <w:t>Jméno:</w:t>
            </w:r>
          </w:p>
        </w:tc>
        <w:tc>
          <w:tcPr>
            <w:tcW w:w="2977" w:type="dxa"/>
            <w:tcBorders>
              <w:top w:val="single" w:sz="8" w:space="0" w:color="auto"/>
              <w:bottom w:val="single" w:sz="8" w:space="0" w:color="auto"/>
              <w:right w:val="single" w:sz="8" w:space="0" w:color="auto"/>
            </w:tcBorders>
            <w:shd w:val="clear" w:color="auto" w:fill="auto"/>
            <w:vAlign w:val="center"/>
          </w:tcPr>
          <w:p w14:paraId="695E986D" w14:textId="77777777" w:rsidR="006C21B7" w:rsidRDefault="006C3F87">
            <w:pPr>
              <w:rPr>
                <w:b/>
                <w:bCs/>
                <w:color w:val="000000"/>
                <w:szCs w:val="22"/>
                <w:lang w:eastAsia="cs-CZ"/>
              </w:rPr>
            </w:pPr>
            <w:r>
              <w:rPr>
                <w:b/>
                <w:bCs/>
                <w:color w:val="000000"/>
                <w:szCs w:val="22"/>
                <w:lang w:eastAsia="cs-CZ"/>
              </w:rPr>
              <w:t>Podpis:</w:t>
            </w:r>
          </w:p>
        </w:tc>
      </w:tr>
      <w:tr w:rsidR="006C21B7" w14:paraId="2F3FA46B" w14:textId="77777777">
        <w:trPr>
          <w:trHeight w:val="397"/>
        </w:trPr>
        <w:tc>
          <w:tcPr>
            <w:tcW w:w="3255" w:type="dxa"/>
            <w:shd w:val="clear" w:color="auto" w:fill="auto"/>
            <w:noWrap/>
            <w:vAlign w:val="center"/>
            <w:hideMark/>
          </w:tcPr>
          <w:p w14:paraId="47B8511D" w14:textId="77777777" w:rsidR="006C21B7" w:rsidRDefault="006C3F87">
            <w:pPr>
              <w:rPr>
                <w:color w:val="000000"/>
                <w:szCs w:val="22"/>
                <w:lang w:eastAsia="cs-CZ"/>
              </w:rPr>
            </w:pPr>
            <w:r>
              <w:rPr>
                <w:color w:val="000000"/>
                <w:szCs w:val="22"/>
                <w:lang w:eastAsia="cs-CZ"/>
              </w:rPr>
              <w:t>Metodický garant</w:t>
            </w:r>
            <w:r>
              <w:rPr>
                <w:rStyle w:val="Odkaznavysvtlivky"/>
                <w:color w:val="000000"/>
                <w:szCs w:val="22"/>
                <w:lang w:eastAsia="cs-CZ"/>
              </w:rPr>
              <w:endnoteReference w:id="13"/>
            </w:r>
          </w:p>
        </w:tc>
        <w:tc>
          <w:tcPr>
            <w:tcW w:w="2977" w:type="dxa"/>
            <w:vAlign w:val="center"/>
          </w:tcPr>
          <w:p w14:paraId="050C8FCB" w14:textId="77777777" w:rsidR="006C21B7" w:rsidRDefault="006C3F87">
            <w:pPr>
              <w:rPr>
                <w:color w:val="000000"/>
                <w:szCs w:val="22"/>
                <w:lang w:eastAsia="cs-CZ"/>
              </w:rPr>
            </w:pPr>
            <w:r>
              <w:rPr>
                <w:color w:val="000000"/>
                <w:szCs w:val="22"/>
                <w:lang w:eastAsia="cs-CZ"/>
              </w:rPr>
              <w:t>Tomáš Smejkal</w:t>
            </w:r>
          </w:p>
        </w:tc>
        <w:tc>
          <w:tcPr>
            <w:tcW w:w="2977" w:type="dxa"/>
            <w:shd w:val="clear" w:color="auto" w:fill="auto"/>
            <w:vAlign w:val="center"/>
          </w:tcPr>
          <w:p w14:paraId="4DF51272" w14:textId="77777777" w:rsidR="006C21B7" w:rsidRDefault="006C21B7">
            <w:pPr>
              <w:rPr>
                <w:color w:val="000000"/>
                <w:szCs w:val="22"/>
                <w:lang w:eastAsia="cs-CZ"/>
              </w:rPr>
            </w:pPr>
          </w:p>
          <w:p w14:paraId="4DD185FE" w14:textId="77777777" w:rsidR="006C21B7" w:rsidRDefault="006C21B7">
            <w:pPr>
              <w:rPr>
                <w:color w:val="000000"/>
                <w:szCs w:val="22"/>
                <w:lang w:eastAsia="cs-CZ"/>
              </w:rPr>
            </w:pPr>
          </w:p>
          <w:p w14:paraId="7A0E2E4C" w14:textId="77777777" w:rsidR="006C21B7" w:rsidRDefault="006C21B7">
            <w:pPr>
              <w:rPr>
                <w:color w:val="000000"/>
                <w:szCs w:val="22"/>
                <w:lang w:eastAsia="cs-CZ"/>
              </w:rPr>
            </w:pPr>
          </w:p>
          <w:p w14:paraId="0D130F53" w14:textId="77777777" w:rsidR="006C21B7" w:rsidRDefault="006C21B7">
            <w:pPr>
              <w:rPr>
                <w:color w:val="000000"/>
                <w:szCs w:val="22"/>
                <w:lang w:eastAsia="cs-CZ"/>
              </w:rPr>
            </w:pPr>
          </w:p>
        </w:tc>
      </w:tr>
      <w:tr w:rsidR="006C21B7" w14:paraId="681F4DAD" w14:textId="77777777">
        <w:trPr>
          <w:trHeight w:val="397"/>
        </w:trPr>
        <w:tc>
          <w:tcPr>
            <w:tcW w:w="3255" w:type="dxa"/>
            <w:shd w:val="clear" w:color="auto" w:fill="auto"/>
            <w:noWrap/>
            <w:vAlign w:val="center"/>
          </w:tcPr>
          <w:p w14:paraId="3793585D" w14:textId="77777777" w:rsidR="006C21B7" w:rsidRDefault="006C3F87">
            <w:pPr>
              <w:rPr>
                <w:color w:val="000000"/>
                <w:szCs w:val="22"/>
                <w:lang w:eastAsia="cs-CZ"/>
              </w:rPr>
            </w:pPr>
            <w:r>
              <w:rPr>
                <w:color w:val="000000"/>
                <w:szCs w:val="22"/>
                <w:lang w:eastAsia="cs-CZ"/>
              </w:rPr>
              <w:t>Projektový manažer:</w:t>
            </w:r>
          </w:p>
        </w:tc>
        <w:tc>
          <w:tcPr>
            <w:tcW w:w="2977" w:type="dxa"/>
            <w:vAlign w:val="center"/>
          </w:tcPr>
          <w:p w14:paraId="2AB1CA2B" w14:textId="77777777" w:rsidR="006C21B7" w:rsidRDefault="006C3F87">
            <w:pPr>
              <w:rPr>
                <w:color w:val="000000"/>
                <w:szCs w:val="22"/>
                <w:lang w:eastAsia="cs-CZ"/>
              </w:rPr>
            </w:pPr>
            <w:r>
              <w:rPr>
                <w:color w:val="000000"/>
                <w:szCs w:val="22"/>
                <w:lang w:eastAsia="cs-CZ"/>
              </w:rPr>
              <w:t>Nikol Janušová</w:t>
            </w:r>
          </w:p>
        </w:tc>
        <w:tc>
          <w:tcPr>
            <w:tcW w:w="2977" w:type="dxa"/>
            <w:shd w:val="clear" w:color="auto" w:fill="auto"/>
            <w:vAlign w:val="center"/>
          </w:tcPr>
          <w:p w14:paraId="01A59A0F" w14:textId="77777777" w:rsidR="006C21B7" w:rsidRDefault="006C21B7">
            <w:pPr>
              <w:rPr>
                <w:color w:val="000000"/>
                <w:szCs w:val="22"/>
                <w:lang w:eastAsia="cs-CZ"/>
              </w:rPr>
            </w:pPr>
          </w:p>
          <w:p w14:paraId="4913DB09" w14:textId="77777777" w:rsidR="006C21B7" w:rsidRDefault="006C21B7">
            <w:pPr>
              <w:rPr>
                <w:color w:val="000000"/>
                <w:szCs w:val="22"/>
                <w:lang w:eastAsia="cs-CZ"/>
              </w:rPr>
            </w:pPr>
          </w:p>
          <w:p w14:paraId="19C6BAD8" w14:textId="77777777" w:rsidR="006C21B7" w:rsidRDefault="006C21B7">
            <w:pPr>
              <w:rPr>
                <w:color w:val="000000"/>
                <w:szCs w:val="22"/>
                <w:lang w:eastAsia="cs-CZ"/>
              </w:rPr>
            </w:pPr>
          </w:p>
          <w:p w14:paraId="77FAB5D9" w14:textId="77777777" w:rsidR="006C21B7" w:rsidRDefault="006C21B7">
            <w:pPr>
              <w:rPr>
                <w:color w:val="000000"/>
                <w:szCs w:val="22"/>
                <w:lang w:eastAsia="cs-CZ"/>
              </w:rPr>
            </w:pPr>
          </w:p>
        </w:tc>
      </w:tr>
    </w:tbl>
    <w:p w14:paraId="13F3CBD4" w14:textId="77777777" w:rsidR="006C21B7" w:rsidRDefault="006C21B7">
      <w:pPr>
        <w:rPr>
          <w:szCs w:val="22"/>
        </w:rPr>
      </w:pPr>
    </w:p>
    <w:p w14:paraId="0ADF3FAA" w14:textId="77777777" w:rsidR="006C21B7" w:rsidRDefault="006C3F87">
      <w:pPr>
        <w:rPr>
          <w:b/>
          <w:caps/>
          <w:szCs w:val="22"/>
        </w:rPr>
      </w:pPr>
      <w:r>
        <w:rPr>
          <w:szCs w:val="22"/>
        </w:rPr>
        <w:br w:type="page"/>
      </w:r>
      <w:r>
        <w:rPr>
          <w:b/>
          <w:caps/>
          <w:szCs w:val="22"/>
        </w:rPr>
        <w:lastRenderedPageBreak/>
        <w:t>B – nabídkA řešení k požadavku Z33805</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6C21B7" w14:paraId="7C3BE729" w14:textId="77777777">
        <w:tc>
          <w:tcPr>
            <w:tcW w:w="1701" w:type="dxa"/>
            <w:tcBorders>
              <w:top w:val="single" w:sz="8" w:space="0" w:color="auto"/>
              <w:left w:val="single" w:sz="8" w:space="0" w:color="auto"/>
              <w:bottom w:val="single" w:sz="8" w:space="0" w:color="auto"/>
            </w:tcBorders>
            <w:vAlign w:val="center"/>
          </w:tcPr>
          <w:p w14:paraId="319A005A" w14:textId="77777777" w:rsidR="006C21B7" w:rsidRDefault="006C3F87">
            <w:pPr>
              <w:pStyle w:val="Tabulka"/>
              <w:rPr>
                <w:rStyle w:val="Siln"/>
                <w:szCs w:val="22"/>
              </w:rPr>
            </w:pPr>
            <w:r>
              <w:rPr>
                <w:b/>
                <w:szCs w:val="22"/>
              </w:rPr>
              <w:t>ID PK MZe</w:t>
            </w:r>
            <w:r>
              <w:rPr>
                <w:rStyle w:val="Odkaznavysvtlivky"/>
                <w:szCs w:val="22"/>
              </w:rPr>
              <w:endnoteReference w:id="14"/>
            </w:r>
            <w:r>
              <w:rPr>
                <w:b/>
                <w:szCs w:val="22"/>
              </w:rPr>
              <w:t>:</w:t>
            </w:r>
          </w:p>
        </w:tc>
        <w:tc>
          <w:tcPr>
            <w:tcW w:w="1095" w:type="dxa"/>
            <w:vAlign w:val="center"/>
          </w:tcPr>
          <w:p w14:paraId="7C0C3AE2" w14:textId="77777777" w:rsidR="006C21B7" w:rsidRDefault="006C3F87">
            <w:pPr>
              <w:pStyle w:val="Tabulka"/>
              <w:rPr>
                <w:szCs w:val="22"/>
              </w:rPr>
            </w:pPr>
            <w:r>
              <w:rPr>
                <w:szCs w:val="22"/>
              </w:rPr>
              <w:t>58</w:t>
            </w:r>
          </w:p>
        </w:tc>
      </w:tr>
    </w:tbl>
    <w:p w14:paraId="212001DD" w14:textId="77777777" w:rsidR="006C21B7" w:rsidRDefault="006C21B7">
      <w:pPr>
        <w:rPr>
          <w:caps/>
          <w:szCs w:val="22"/>
        </w:rPr>
      </w:pPr>
    </w:p>
    <w:p w14:paraId="63F43966" w14:textId="77777777" w:rsidR="006C21B7" w:rsidRDefault="006C3F87">
      <w:pPr>
        <w:pStyle w:val="Nadpis1"/>
        <w:numPr>
          <w:ilvl w:val="0"/>
          <w:numId w:val="23"/>
        </w:numPr>
        <w:ind w:left="284" w:hanging="284"/>
        <w:rPr>
          <w:szCs w:val="22"/>
        </w:rPr>
      </w:pPr>
      <w:r>
        <w:rPr>
          <w:szCs w:val="22"/>
        </w:rPr>
        <w:t xml:space="preserve">Návrh konceptu technického řešení  </w:t>
      </w:r>
    </w:p>
    <w:p w14:paraId="2B4AEE26" w14:textId="77777777" w:rsidR="006C21B7" w:rsidRDefault="006C3F87">
      <w:r>
        <w:t>Viz část A tohoto RfC, body 2 a 3.</w:t>
      </w:r>
    </w:p>
    <w:p w14:paraId="749EF773" w14:textId="77777777" w:rsidR="006C21B7" w:rsidRDefault="006C3F87">
      <w:pPr>
        <w:pStyle w:val="Nadpis1"/>
        <w:numPr>
          <w:ilvl w:val="0"/>
          <w:numId w:val="23"/>
        </w:numPr>
        <w:ind w:left="284" w:hanging="284"/>
        <w:rPr>
          <w:szCs w:val="22"/>
        </w:rPr>
      </w:pPr>
      <w:r>
        <w:rPr>
          <w:szCs w:val="22"/>
        </w:rPr>
        <w:t>Uživatelské a licenční zajištění pro Objednatele</w:t>
      </w:r>
    </w:p>
    <w:p w14:paraId="1187FA34" w14:textId="77777777" w:rsidR="006C21B7" w:rsidRDefault="006C3F87">
      <w:r>
        <w:t>V souladu s podmínkami smlouvy č. 679-2019-11150</w:t>
      </w:r>
    </w:p>
    <w:p w14:paraId="28966772" w14:textId="4997255C" w:rsidR="006C21B7" w:rsidRDefault="006C3F87">
      <w:pPr>
        <w:pStyle w:val="Nadpis1"/>
        <w:numPr>
          <w:ilvl w:val="0"/>
          <w:numId w:val="23"/>
        </w:numPr>
        <w:ind w:left="284" w:hanging="284"/>
        <w:rPr>
          <w:szCs w:val="22"/>
        </w:rPr>
      </w:pPr>
      <w:r>
        <w:rPr>
          <w:szCs w:val="22"/>
        </w:rPr>
        <w:t>Dopady do systémů MZe</w:t>
      </w:r>
    </w:p>
    <w:p w14:paraId="2D0B4FFD" w14:textId="77777777" w:rsidR="006C21B7" w:rsidRDefault="006C3F87">
      <w:pPr>
        <w:pStyle w:val="Nadpis1"/>
        <w:numPr>
          <w:ilvl w:val="1"/>
          <w:numId w:val="23"/>
        </w:numPr>
        <w:ind w:left="1440" w:hanging="292"/>
        <w:rPr>
          <w:szCs w:val="22"/>
        </w:rPr>
      </w:pPr>
      <w:r>
        <w:rPr>
          <w:szCs w:val="22"/>
        </w:rPr>
        <w:t>Na provoz a infrastrukturu</w:t>
      </w:r>
    </w:p>
    <w:p w14:paraId="26087301" w14:textId="77777777" w:rsidR="006C21B7" w:rsidRDefault="006C3F87">
      <w:pPr>
        <w:ind w:firstLine="284"/>
        <w:rPr>
          <w:sz w:val="18"/>
          <w:szCs w:val="18"/>
        </w:rPr>
      </w:pPr>
      <w:r>
        <w:t>Bez dopadu</w:t>
      </w:r>
    </w:p>
    <w:p w14:paraId="2D30BBE4" w14:textId="179E1447" w:rsidR="006C21B7" w:rsidRDefault="006C3F87">
      <w:pPr>
        <w:rPr>
          <w:sz w:val="18"/>
          <w:szCs w:val="18"/>
        </w:rPr>
      </w:pPr>
      <w:r>
        <w:rPr>
          <w:sz w:val="18"/>
          <w:szCs w:val="18"/>
        </w:rPr>
        <w:t xml:space="preserve">(Pozn.: V případě, že má změna dopady na síťovou infrastrukturu, doplňte tabulku v připojeném souboru – otevřete dvojklikem.)   </w:t>
      </w:r>
      <w:r w:rsidR="000F39B8">
        <w:rPr>
          <w:sz w:val="18"/>
          <w:szCs w:val="18"/>
        </w:rPr>
        <w:t>xxx</w:t>
      </w:r>
      <w:r>
        <w:rPr>
          <w:sz w:val="18"/>
          <w:szCs w:val="18"/>
        </w:rPr>
        <w:t xml:space="preserve">  </w:t>
      </w:r>
    </w:p>
    <w:p w14:paraId="41A4DB17" w14:textId="77777777" w:rsidR="006C21B7" w:rsidRDefault="006C3F87">
      <w:pPr>
        <w:pStyle w:val="Nadpis1"/>
        <w:numPr>
          <w:ilvl w:val="1"/>
          <w:numId w:val="23"/>
        </w:numPr>
        <w:ind w:left="1440" w:hanging="292"/>
        <w:rPr>
          <w:szCs w:val="22"/>
        </w:rPr>
      </w:pPr>
      <w:r>
        <w:rPr>
          <w:szCs w:val="22"/>
        </w:rPr>
        <w:t>Na bezpečnost</w:t>
      </w:r>
    </w:p>
    <w:p w14:paraId="6C75E336" w14:textId="77777777" w:rsidR="006C21B7" w:rsidRDefault="006C3F87">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6C21B7" w14:paraId="7A7DDA64"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019A7101" w14:textId="77777777" w:rsidR="006C21B7" w:rsidRDefault="006C3F87">
            <w:pPr>
              <w:rPr>
                <w:b/>
                <w:bCs/>
                <w:color w:val="000000"/>
                <w:szCs w:val="22"/>
                <w:lang w:eastAsia="cs-CZ"/>
              </w:rPr>
            </w:pPr>
            <w:r>
              <w:rPr>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EDD383" w14:textId="77777777" w:rsidR="006C21B7" w:rsidRDefault="006C3F87">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5"/>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D7F924" w14:textId="77777777" w:rsidR="006C21B7" w:rsidRDefault="006C3F87">
            <w:pPr>
              <w:rPr>
                <w:b/>
                <w:bCs/>
                <w:color w:val="000000"/>
                <w:szCs w:val="22"/>
                <w:lang w:eastAsia="cs-CZ"/>
              </w:rPr>
            </w:pPr>
            <w:r>
              <w:rPr>
                <w:b/>
                <w:bCs/>
                <w:color w:val="000000"/>
                <w:szCs w:val="22"/>
                <w:lang w:eastAsia="cs-CZ"/>
              </w:rPr>
              <w:t>Předpokládaný dopad a navrhované opatření/změny</w:t>
            </w:r>
          </w:p>
        </w:tc>
      </w:tr>
      <w:tr w:rsidR="006C21B7" w14:paraId="2E10A0BB" w14:textId="77777777">
        <w:trPr>
          <w:trHeight w:val="300"/>
        </w:trPr>
        <w:tc>
          <w:tcPr>
            <w:tcW w:w="426" w:type="dxa"/>
            <w:tcBorders>
              <w:top w:val="single" w:sz="8" w:space="0" w:color="auto"/>
              <w:bottom w:val="single" w:sz="4" w:space="0" w:color="auto"/>
            </w:tcBorders>
            <w:vAlign w:val="center"/>
          </w:tcPr>
          <w:p w14:paraId="49301DBF" w14:textId="77777777" w:rsidR="006C21B7" w:rsidRDefault="006C21B7">
            <w:pPr>
              <w:pStyle w:val="Odstavecseseznamem"/>
              <w:numPr>
                <w:ilvl w:val="0"/>
                <w:numId w:val="13"/>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55F2061F" w14:textId="77777777" w:rsidR="006C21B7" w:rsidRDefault="006C3F87">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hideMark/>
          </w:tcPr>
          <w:p w14:paraId="40E1B604" w14:textId="77777777" w:rsidR="006C21B7" w:rsidRDefault="006C3F87">
            <w:pPr>
              <w:rPr>
                <w:b/>
                <w:bCs/>
                <w:color w:val="000000"/>
                <w:szCs w:val="22"/>
                <w:lang w:eastAsia="cs-CZ"/>
              </w:rPr>
            </w:pPr>
            <w:r>
              <w:t>Bez dopadu</w:t>
            </w:r>
          </w:p>
        </w:tc>
      </w:tr>
      <w:tr w:rsidR="006C21B7" w14:paraId="129D67F2" w14:textId="77777777">
        <w:trPr>
          <w:trHeight w:val="300"/>
        </w:trPr>
        <w:tc>
          <w:tcPr>
            <w:tcW w:w="426" w:type="dxa"/>
            <w:tcBorders>
              <w:bottom w:val="single" w:sz="4" w:space="0" w:color="auto"/>
            </w:tcBorders>
            <w:vAlign w:val="center"/>
          </w:tcPr>
          <w:p w14:paraId="4EF2E147" w14:textId="77777777" w:rsidR="006C21B7" w:rsidRDefault="006C21B7">
            <w:pPr>
              <w:pStyle w:val="Odstavecseseznamem"/>
              <w:numPr>
                <w:ilvl w:val="0"/>
                <w:numId w:val="1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6B9353C" w14:textId="77777777" w:rsidR="006C21B7" w:rsidRDefault="006C3F87">
            <w:pPr>
              <w:rPr>
                <w:bCs/>
                <w:color w:val="000000"/>
                <w:szCs w:val="22"/>
                <w:lang w:eastAsia="cs-CZ"/>
              </w:rPr>
            </w:pPr>
            <w:r>
              <w:rPr>
                <w:bCs/>
                <w:color w:val="000000"/>
                <w:szCs w:val="22"/>
                <w:lang w:eastAsia="cs-CZ"/>
              </w:rPr>
              <w:t>Dohledatelnost provedených změn v datech 3.1.7.</w:t>
            </w:r>
          </w:p>
        </w:tc>
        <w:tc>
          <w:tcPr>
            <w:tcW w:w="4253" w:type="dxa"/>
            <w:tcBorders>
              <w:bottom w:val="single" w:sz="4" w:space="0" w:color="auto"/>
            </w:tcBorders>
            <w:shd w:val="clear" w:color="auto" w:fill="auto"/>
            <w:noWrap/>
            <w:vAlign w:val="center"/>
            <w:hideMark/>
          </w:tcPr>
          <w:p w14:paraId="1A3C33D6" w14:textId="77777777" w:rsidR="006C21B7" w:rsidRDefault="006C3F87">
            <w:pPr>
              <w:rPr>
                <w:b/>
                <w:bCs/>
                <w:color w:val="000000"/>
                <w:szCs w:val="22"/>
                <w:lang w:eastAsia="cs-CZ"/>
              </w:rPr>
            </w:pPr>
            <w:r>
              <w:t>Bez dopadu</w:t>
            </w:r>
          </w:p>
        </w:tc>
      </w:tr>
      <w:tr w:rsidR="006C21B7" w14:paraId="13E15719" w14:textId="77777777">
        <w:trPr>
          <w:trHeight w:val="300"/>
        </w:trPr>
        <w:tc>
          <w:tcPr>
            <w:tcW w:w="426" w:type="dxa"/>
            <w:tcBorders>
              <w:bottom w:val="single" w:sz="4" w:space="0" w:color="auto"/>
            </w:tcBorders>
            <w:vAlign w:val="center"/>
          </w:tcPr>
          <w:p w14:paraId="3BA9622A" w14:textId="77777777" w:rsidR="006C21B7" w:rsidRDefault="006C21B7">
            <w:pPr>
              <w:pStyle w:val="Odstavecseseznamem"/>
              <w:numPr>
                <w:ilvl w:val="0"/>
                <w:numId w:val="1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C27C863" w14:textId="77777777" w:rsidR="006C21B7" w:rsidRDefault="006C3F87">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4253" w:type="dxa"/>
            <w:tcBorders>
              <w:bottom w:val="single" w:sz="4" w:space="0" w:color="auto"/>
            </w:tcBorders>
            <w:shd w:val="clear" w:color="auto" w:fill="auto"/>
            <w:noWrap/>
            <w:vAlign w:val="center"/>
            <w:hideMark/>
          </w:tcPr>
          <w:p w14:paraId="4D3F63B8" w14:textId="77777777" w:rsidR="006C21B7" w:rsidRDefault="006C3F87">
            <w:pPr>
              <w:rPr>
                <w:b/>
                <w:bCs/>
                <w:color w:val="000000"/>
                <w:szCs w:val="22"/>
                <w:lang w:eastAsia="cs-CZ"/>
              </w:rPr>
            </w:pPr>
            <w:r>
              <w:t>Bez dopadu</w:t>
            </w:r>
          </w:p>
        </w:tc>
      </w:tr>
      <w:tr w:rsidR="006C21B7" w14:paraId="6644C393" w14:textId="77777777">
        <w:trPr>
          <w:trHeight w:val="300"/>
        </w:trPr>
        <w:tc>
          <w:tcPr>
            <w:tcW w:w="426" w:type="dxa"/>
            <w:tcBorders>
              <w:bottom w:val="single" w:sz="4" w:space="0" w:color="auto"/>
            </w:tcBorders>
            <w:vAlign w:val="center"/>
          </w:tcPr>
          <w:p w14:paraId="46D717F9" w14:textId="77777777" w:rsidR="006C21B7" w:rsidRDefault="006C21B7">
            <w:pPr>
              <w:pStyle w:val="Odstavecseseznamem"/>
              <w:numPr>
                <w:ilvl w:val="0"/>
                <w:numId w:val="1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44BF86A5" w14:textId="77777777" w:rsidR="006C21B7" w:rsidRDefault="006C3F87">
            <w:pPr>
              <w:rPr>
                <w:bCs/>
                <w:color w:val="000000"/>
                <w:szCs w:val="22"/>
                <w:lang w:eastAsia="cs-CZ"/>
              </w:rPr>
            </w:pPr>
            <w:r>
              <w:rPr>
                <w:szCs w:val="22"/>
              </w:rPr>
              <w:t>Šifrování 3.1.8., Certifikační autority a PKI 3.1.9.</w:t>
            </w:r>
          </w:p>
        </w:tc>
        <w:tc>
          <w:tcPr>
            <w:tcW w:w="4253" w:type="dxa"/>
            <w:tcBorders>
              <w:bottom w:val="single" w:sz="4" w:space="0" w:color="auto"/>
            </w:tcBorders>
            <w:shd w:val="clear" w:color="auto" w:fill="auto"/>
            <w:noWrap/>
            <w:vAlign w:val="center"/>
          </w:tcPr>
          <w:p w14:paraId="029D43F5" w14:textId="77777777" w:rsidR="006C21B7" w:rsidRDefault="006C3F87">
            <w:pPr>
              <w:rPr>
                <w:b/>
                <w:bCs/>
                <w:color w:val="000000"/>
                <w:szCs w:val="22"/>
                <w:lang w:eastAsia="cs-CZ"/>
              </w:rPr>
            </w:pPr>
            <w:r>
              <w:t>Bez dopadu</w:t>
            </w:r>
          </w:p>
        </w:tc>
      </w:tr>
      <w:tr w:rsidR="006C21B7" w14:paraId="35374BE2" w14:textId="77777777">
        <w:trPr>
          <w:trHeight w:val="300"/>
        </w:trPr>
        <w:tc>
          <w:tcPr>
            <w:tcW w:w="426" w:type="dxa"/>
            <w:tcBorders>
              <w:bottom w:val="single" w:sz="4" w:space="0" w:color="auto"/>
            </w:tcBorders>
            <w:vAlign w:val="center"/>
          </w:tcPr>
          <w:p w14:paraId="770FD9BC" w14:textId="77777777" w:rsidR="006C21B7" w:rsidRDefault="006C21B7">
            <w:pPr>
              <w:pStyle w:val="Odstavecseseznamem"/>
              <w:numPr>
                <w:ilvl w:val="0"/>
                <w:numId w:val="1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620F164" w14:textId="77777777" w:rsidR="006C21B7" w:rsidRDefault="006C3F87">
            <w:pPr>
              <w:rPr>
                <w:bCs/>
                <w:color w:val="000000"/>
                <w:szCs w:val="22"/>
                <w:lang w:eastAsia="cs-CZ"/>
              </w:rPr>
            </w:pPr>
            <w:r>
              <w:rPr>
                <w:bCs/>
                <w:color w:val="000000"/>
                <w:szCs w:val="22"/>
                <w:lang w:eastAsia="cs-CZ"/>
              </w:rPr>
              <w:t>Integrita – constraints, cizí klíče apod. 3.2.</w:t>
            </w:r>
          </w:p>
        </w:tc>
        <w:tc>
          <w:tcPr>
            <w:tcW w:w="4253" w:type="dxa"/>
            <w:tcBorders>
              <w:bottom w:val="single" w:sz="4" w:space="0" w:color="auto"/>
            </w:tcBorders>
            <w:shd w:val="clear" w:color="auto" w:fill="auto"/>
            <w:noWrap/>
            <w:vAlign w:val="center"/>
            <w:hideMark/>
          </w:tcPr>
          <w:p w14:paraId="28D958FB" w14:textId="77777777" w:rsidR="006C21B7" w:rsidRDefault="006C3F87">
            <w:pPr>
              <w:rPr>
                <w:b/>
                <w:bCs/>
                <w:color w:val="000000"/>
                <w:szCs w:val="22"/>
                <w:lang w:eastAsia="cs-CZ"/>
              </w:rPr>
            </w:pPr>
            <w:r>
              <w:t>Bez dopadu</w:t>
            </w:r>
          </w:p>
        </w:tc>
      </w:tr>
      <w:tr w:rsidR="006C21B7" w14:paraId="2F56CC9D" w14:textId="77777777">
        <w:trPr>
          <w:trHeight w:val="300"/>
        </w:trPr>
        <w:tc>
          <w:tcPr>
            <w:tcW w:w="426" w:type="dxa"/>
            <w:tcBorders>
              <w:bottom w:val="single" w:sz="4" w:space="0" w:color="auto"/>
            </w:tcBorders>
            <w:vAlign w:val="center"/>
          </w:tcPr>
          <w:p w14:paraId="2566E782" w14:textId="77777777" w:rsidR="006C21B7" w:rsidRDefault="006C21B7">
            <w:pPr>
              <w:pStyle w:val="Odstavecseseznamem"/>
              <w:numPr>
                <w:ilvl w:val="0"/>
                <w:numId w:val="1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7CC27DC" w14:textId="77777777" w:rsidR="006C21B7" w:rsidRDefault="006C3F87">
            <w:pPr>
              <w:rPr>
                <w:bCs/>
                <w:color w:val="000000"/>
                <w:szCs w:val="22"/>
                <w:lang w:eastAsia="cs-CZ"/>
              </w:rPr>
            </w:pPr>
            <w:r>
              <w:rPr>
                <w:bCs/>
                <w:color w:val="000000"/>
                <w:szCs w:val="22"/>
                <w:lang w:eastAsia="cs-CZ"/>
              </w:rPr>
              <w:t>Integrita – platnost dat 3.2.</w:t>
            </w:r>
          </w:p>
        </w:tc>
        <w:tc>
          <w:tcPr>
            <w:tcW w:w="4253" w:type="dxa"/>
            <w:tcBorders>
              <w:bottom w:val="single" w:sz="4" w:space="0" w:color="auto"/>
            </w:tcBorders>
            <w:shd w:val="clear" w:color="auto" w:fill="auto"/>
            <w:noWrap/>
            <w:vAlign w:val="center"/>
            <w:hideMark/>
          </w:tcPr>
          <w:p w14:paraId="6E22279E" w14:textId="77777777" w:rsidR="006C21B7" w:rsidRDefault="006C3F87">
            <w:pPr>
              <w:rPr>
                <w:b/>
                <w:bCs/>
                <w:color w:val="000000"/>
                <w:szCs w:val="22"/>
                <w:lang w:eastAsia="cs-CZ"/>
              </w:rPr>
            </w:pPr>
            <w:r>
              <w:t>Bez dopadu</w:t>
            </w:r>
          </w:p>
        </w:tc>
      </w:tr>
      <w:tr w:rsidR="006C21B7" w14:paraId="6666CF96" w14:textId="77777777">
        <w:trPr>
          <w:trHeight w:val="300"/>
        </w:trPr>
        <w:tc>
          <w:tcPr>
            <w:tcW w:w="426" w:type="dxa"/>
            <w:tcBorders>
              <w:bottom w:val="single" w:sz="4" w:space="0" w:color="auto"/>
            </w:tcBorders>
            <w:vAlign w:val="center"/>
          </w:tcPr>
          <w:p w14:paraId="2FF47263" w14:textId="77777777" w:rsidR="006C21B7" w:rsidRDefault="006C21B7">
            <w:pPr>
              <w:pStyle w:val="Odstavecseseznamem"/>
              <w:numPr>
                <w:ilvl w:val="0"/>
                <w:numId w:val="1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FD50127" w14:textId="77777777" w:rsidR="006C21B7" w:rsidRDefault="006C3F87">
            <w:pPr>
              <w:rPr>
                <w:bCs/>
                <w:color w:val="000000"/>
                <w:szCs w:val="22"/>
                <w:lang w:eastAsia="cs-CZ"/>
              </w:rPr>
            </w:pPr>
            <w:r>
              <w:rPr>
                <w:bCs/>
                <w:color w:val="000000"/>
                <w:szCs w:val="22"/>
                <w:lang w:eastAsia="cs-CZ"/>
              </w:rPr>
              <w:t>Integrita – kontrola na vstupní data formulářů 3.2.</w:t>
            </w:r>
          </w:p>
        </w:tc>
        <w:tc>
          <w:tcPr>
            <w:tcW w:w="4253" w:type="dxa"/>
            <w:tcBorders>
              <w:bottom w:val="single" w:sz="4" w:space="0" w:color="auto"/>
            </w:tcBorders>
            <w:shd w:val="clear" w:color="auto" w:fill="auto"/>
            <w:noWrap/>
            <w:vAlign w:val="center"/>
            <w:hideMark/>
          </w:tcPr>
          <w:p w14:paraId="399A100F" w14:textId="77777777" w:rsidR="006C21B7" w:rsidRDefault="006C3F87">
            <w:pPr>
              <w:rPr>
                <w:b/>
                <w:bCs/>
                <w:color w:val="000000"/>
                <w:szCs w:val="22"/>
                <w:lang w:eastAsia="cs-CZ"/>
              </w:rPr>
            </w:pPr>
            <w:r>
              <w:t>Bez dopadu</w:t>
            </w:r>
          </w:p>
        </w:tc>
      </w:tr>
      <w:tr w:rsidR="006C21B7" w14:paraId="7EF4FA9E" w14:textId="77777777">
        <w:trPr>
          <w:trHeight w:val="300"/>
        </w:trPr>
        <w:tc>
          <w:tcPr>
            <w:tcW w:w="426" w:type="dxa"/>
            <w:tcBorders>
              <w:bottom w:val="single" w:sz="4" w:space="0" w:color="auto"/>
            </w:tcBorders>
            <w:vAlign w:val="center"/>
          </w:tcPr>
          <w:p w14:paraId="113699EB" w14:textId="77777777" w:rsidR="006C21B7" w:rsidRDefault="006C21B7">
            <w:pPr>
              <w:pStyle w:val="Odstavecseseznamem"/>
              <w:numPr>
                <w:ilvl w:val="0"/>
                <w:numId w:val="1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6BB797A" w14:textId="77777777" w:rsidR="006C21B7" w:rsidRDefault="006C3F87">
            <w:pPr>
              <w:rPr>
                <w:bCs/>
                <w:color w:val="000000"/>
                <w:szCs w:val="22"/>
                <w:lang w:eastAsia="cs-CZ"/>
              </w:rPr>
            </w:pPr>
            <w:r>
              <w:rPr>
                <w:bCs/>
                <w:color w:val="000000"/>
                <w:szCs w:val="22"/>
                <w:lang w:eastAsia="cs-CZ"/>
              </w:rPr>
              <w:t>Ošetření výjimek běhu, chyby a hlášení 3.4.3.</w:t>
            </w:r>
          </w:p>
        </w:tc>
        <w:tc>
          <w:tcPr>
            <w:tcW w:w="4253" w:type="dxa"/>
            <w:tcBorders>
              <w:bottom w:val="single" w:sz="4" w:space="0" w:color="auto"/>
            </w:tcBorders>
            <w:shd w:val="clear" w:color="auto" w:fill="auto"/>
            <w:noWrap/>
            <w:vAlign w:val="center"/>
            <w:hideMark/>
          </w:tcPr>
          <w:p w14:paraId="11302480" w14:textId="77777777" w:rsidR="006C21B7" w:rsidRDefault="006C3F87">
            <w:pPr>
              <w:rPr>
                <w:b/>
                <w:bCs/>
                <w:color w:val="000000"/>
                <w:szCs w:val="22"/>
                <w:lang w:eastAsia="cs-CZ"/>
              </w:rPr>
            </w:pPr>
            <w:r>
              <w:t>Bez dopadu</w:t>
            </w:r>
          </w:p>
        </w:tc>
      </w:tr>
      <w:tr w:rsidR="006C21B7" w14:paraId="1C7CDED4" w14:textId="77777777">
        <w:trPr>
          <w:trHeight w:val="300"/>
        </w:trPr>
        <w:tc>
          <w:tcPr>
            <w:tcW w:w="426" w:type="dxa"/>
            <w:tcBorders>
              <w:bottom w:val="single" w:sz="4" w:space="0" w:color="auto"/>
            </w:tcBorders>
            <w:vAlign w:val="center"/>
          </w:tcPr>
          <w:p w14:paraId="173F817A" w14:textId="77777777" w:rsidR="006C21B7" w:rsidRDefault="006C21B7">
            <w:pPr>
              <w:pStyle w:val="Odstavecseseznamem"/>
              <w:numPr>
                <w:ilvl w:val="0"/>
                <w:numId w:val="1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A56E561" w14:textId="77777777" w:rsidR="006C21B7" w:rsidRDefault="006C3F87">
            <w:pPr>
              <w:rPr>
                <w:bCs/>
                <w:color w:val="000000"/>
                <w:szCs w:val="22"/>
                <w:lang w:eastAsia="cs-CZ"/>
              </w:rPr>
            </w:pPr>
            <w:r>
              <w:rPr>
                <w:bCs/>
                <w:color w:val="000000"/>
                <w:szCs w:val="22"/>
                <w:lang w:eastAsia="cs-CZ"/>
              </w:rPr>
              <w:t>Práce s pamětí 3.4.4.</w:t>
            </w:r>
          </w:p>
        </w:tc>
        <w:tc>
          <w:tcPr>
            <w:tcW w:w="4253" w:type="dxa"/>
            <w:tcBorders>
              <w:bottom w:val="single" w:sz="4" w:space="0" w:color="auto"/>
            </w:tcBorders>
            <w:shd w:val="clear" w:color="auto" w:fill="auto"/>
            <w:noWrap/>
            <w:vAlign w:val="center"/>
            <w:hideMark/>
          </w:tcPr>
          <w:p w14:paraId="72AAC60D" w14:textId="77777777" w:rsidR="006C21B7" w:rsidRDefault="006C3F87">
            <w:pPr>
              <w:rPr>
                <w:b/>
                <w:bCs/>
                <w:color w:val="000000"/>
                <w:szCs w:val="22"/>
                <w:lang w:eastAsia="cs-CZ"/>
              </w:rPr>
            </w:pPr>
            <w:r>
              <w:t>Bez dopadu</w:t>
            </w:r>
          </w:p>
        </w:tc>
      </w:tr>
      <w:tr w:rsidR="006C21B7" w14:paraId="36A1CCCD" w14:textId="77777777">
        <w:trPr>
          <w:trHeight w:val="300"/>
        </w:trPr>
        <w:tc>
          <w:tcPr>
            <w:tcW w:w="426" w:type="dxa"/>
            <w:tcBorders>
              <w:bottom w:val="single" w:sz="4" w:space="0" w:color="auto"/>
            </w:tcBorders>
            <w:vAlign w:val="center"/>
          </w:tcPr>
          <w:p w14:paraId="7D7D3976" w14:textId="77777777" w:rsidR="006C21B7" w:rsidRDefault="006C21B7">
            <w:pPr>
              <w:pStyle w:val="Odstavecseseznamem"/>
              <w:numPr>
                <w:ilvl w:val="0"/>
                <w:numId w:val="1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8126AE3" w14:textId="77777777" w:rsidR="006C21B7" w:rsidRDefault="006C3F87">
            <w:pPr>
              <w:rPr>
                <w:bCs/>
                <w:color w:val="000000"/>
                <w:szCs w:val="22"/>
                <w:lang w:eastAsia="cs-CZ"/>
              </w:rPr>
            </w:pPr>
            <w:r>
              <w:rPr>
                <w:bCs/>
                <w:color w:val="000000"/>
                <w:szCs w:val="22"/>
                <w:lang w:eastAsia="cs-CZ"/>
              </w:rPr>
              <w:t>Řízení – konfigurace změn 3.4.5.</w:t>
            </w:r>
            <w:r>
              <w:rPr>
                <w:rStyle w:val="Znakapoznpodarou"/>
                <w:bCs/>
                <w:color w:val="000000"/>
                <w:szCs w:val="22"/>
                <w:lang w:eastAsia="cs-CZ"/>
              </w:rPr>
              <w:footnoteReference w:id="3"/>
            </w:r>
          </w:p>
        </w:tc>
        <w:tc>
          <w:tcPr>
            <w:tcW w:w="4253" w:type="dxa"/>
            <w:tcBorders>
              <w:bottom w:val="single" w:sz="4" w:space="0" w:color="auto"/>
            </w:tcBorders>
            <w:shd w:val="clear" w:color="auto" w:fill="auto"/>
            <w:noWrap/>
            <w:vAlign w:val="center"/>
            <w:hideMark/>
          </w:tcPr>
          <w:p w14:paraId="059B6C99" w14:textId="77777777" w:rsidR="006C21B7" w:rsidRDefault="006C3F87">
            <w:pPr>
              <w:rPr>
                <w:b/>
                <w:bCs/>
                <w:color w:val="000000"/>
                <w:szCs w:val="22"/>
                <w:lang w:eastAsia="cs-CZ"/>
              </w:rPr>
            </w:pPr>
            <w:r>
              <w:t>Bez dopadu</w:t>
            </w:r>
          </w:p>
        </w:tc>
      </w:tr>
      <w:tr w:rsidR="006C21B7" w14:paraId="4D7441F2" w14:textId="77777777">
        <w:trPr>
          <w:trHeight w:val="300"/>
        </w:trPr>
        <w:tc>
          <w:tcPr>
            <w:tcW w:w="426" w:type="dxa"/>
            <w:tcBorders>
              <w:bottom w:val="single" w:sz="4" w:space="0" w:color="auto"/>
            </w:tcBorders>
            <w:vAlign w:val="center"/>
          </w:tcPr>
          <w:p w14:paraId="783A962F" w14:textId="77777777" w:rsidR="006C21B7" w:rsidRDefault="006C21B7">
            <w:pPr>
              <w:pStyle w:val="Odstavecseseznamem"/>
              <w:numPr>
                <w:ilvl w:val="0"/>
                <w:numId w:val="1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AA06E60" w14:textId="77777777" w:rsidR="006C21B7" w:rsidRDefault="006C3F87">
            <w:pPr>
              <w:rPr>
                <w:bCs/>
                <w:color w:val="000000"/>
                <w:szCs w:val="22"/>
                <w:lang w:eastAsia="cs-CZ"/>
              </w:rPr>
            </w:pPr>
            <w:r>
              <w:rPr>
                <w:bCs/>
                <w:color w:val="000000"/>
                <w:szCs w:val="22"/>
                <w:lang w:eastAsia="cs-CZ"/>
              </w:rPr>
              <w:t>Ochrana systému 3.4.7.</w:t>
            </w:r>
          </w:p>
        </w:tc>
        <w:tc>
          <w:tcPr>
            <w:tcW w:w="4253" w:type="dxa"/>
            <w:tcBorders>
              <w:bottom w:val="single" w:sz="4" w:space="0" w:color="auto"/>
            </w:tcBorders>
            <w:shd w:val="clear" w:color="auto" w:fill="auto"/>
            <w:noWrap/>
            <w:vAlign w:val="center"/>
            <w:hideMark/>
          </w:tcPr>
          <w:p w14:paraId="77B748E4" w14:textId="77777777" w:rsidR="006C21B7" w:rsidRDefault="006C3F87">
            <w:pPr>
              <w:rPr>
                <w:b/>
                <w:bCs/>
                <w:color w:val="000000"/>
                <w:szCs w:val="22"/>
                <w:lang w:eastAsia="cs-CZ"/>
              </w:rPr>
            </w:pPr>
            <w:r>
              <w:t>Bez dopadu</w:t>
            </w:r>
          </w:p>
        </w:tc>
      </w:tr>
      <w:tr w:rsidR="006C21B7" w14:paraId="6AC0DE03" w14:textId="77777777">
        <w:trPr>
          <w:trHeight w:val="300"/>
        </w:trPr>
        <w:tc>
          <w:tcPr>
            <w:tcW w:w="426" w:type="dxa"/>
            <w:tcBorders>
              <w:bottom w:val="single" w:sz="4" w:space="0" w:color="auto"/>
            </w:tcBorders>
            <w:vAlign w:val="center"/>
          </w:tcPr>
          <w:p w14:paraId="0012C925" w14:textId="77777777" w:rsidR="006C21B7" w:rsidRDefault="006C21B7">
            <w:pPr>
              <w:pStyle w:val="Odstavecseseznamem"/>
              <w:numPr>
                <w:ilvl w:val="0"/>
                <w:numId w:val="1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BBB36F4" w14:textId="77777777" w:rsidR="006C21B7" w:rsidRDefault="006C3F87">
            <w:pPr>
              <w:rPr>
                <w:bCs/>
                <w:color w:val="000000"/>
                <w:szCs w:val="22"/>
                <w:lang w:eastAsia="cs-CZ"/>
              </w:rPr>
            </w:pPr>
            <w:r>
              <w:rPr>
                <w:bCs/>
                <w:color w:val="000000"/>
                <w:szCs w:val="22"/>
                <w:lang w:eastAsia="cs-CZ"/>
              </w:rPr>
              <w:t>Testování systému 3.4.9.</w:t>
            </w:r>
          </w:p>
        </w:tc>
        <w:tc>
          <w:tcPr>
            <w:tcW w:w="4253" w:type="dxa"/>
            <w:tcBorders>
              <w:bottom w:val="single" w:sz="4" w:space="0" w:color="auto"/>
            </w:tcBorders>
            <w:shd w:val="clear" w:color="auto" w:fill="auto"/>
            <w:noWrap/>
            <w:vAlign w:val="center"/>
            <w:hideMark/>
          </w:tcPr>
          <w:p w14:paraId="0838166C" w14:textId="77777777" w:rsidR="006C21B7" w:rsidRDefault="006C3F87">
            <w:pPr>
              <w:rPr>
                <w:b/>
                <w:bCs/>
                <w:color w:val="000000"/>
                <w:szCs w:val="22"/>
                <w:lang w:eastAsia="cs-CZ"/>
              </w:rPr>
            </w:pPr>
            <w:r>
              <w:t>Bez dopadu</w:t>
            </w:r>
          </w:p>
        </w:tc>
      </w:tr>
      <w:tr w:rsidR="006C21B7" w14:paraId="7556B3FF" w14:textId="77777777">
        <w:trPr>
          <w:trHeight w:val="300"/>
        </w:trPr>
        <w:tc>
          <w:tcPr>
            <w:tcW w:w="426" w:type="dxa"/>
            <w:tcBorders>
              <w:bottom w:val="single" w:sz="4" w:space="0" w:color="auto"/>
            </w:tcBorders>
            <w:vAlign w:val="center"/>
          </w:tcPr>
          <w:p w14:paraId="0411FC73" w14:textId="77777777" w:rsidR="006C21B7" w:rsidRDefault="006C21B7">
            <w:pPr>
              <w:pStyle w:val="Odstavecseseznamem"/>
              <w:numPr>
                <w:ilvl w:val="0"/>
                <w:numId w:val="1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10E75B5" w14:textId="77777777" w:rsidR="006C21B7" w:rsidRDefault="006C3F87">
            <w:pPr>
              <w:rPr>
                <w:bCs/>
                <w:color w:val="000000"/>
                <w:szCs w:val="22"/>
                <w:lang w:eastAsia="cs-CZ"/>
              </w:rPr>
            </w:pPr>
            <w:r>
              <w:rPr>
                <w:bCs/>
                <w:color w:val="000000"/>
                <w:szCs w:val="22"/>
                <w:lang w:eastAsia="cs-CZ"/>
              </w:rPr>
              <w:t>Externí komunikace 3.4.11.</w:t>
            </w:r>
          </w:p>
        </w:tc>
        <w:tc>
          <w:tcPr>
            <w:tcW w:w="4253" w:type="dxa"/>
            <w:tcBorders>
              <w:bottom w:val="single" w:sz="4" w:space="0" w:color="auto"/>
            </w:tcBorders>
            <w:shd w:val="clear" w:color="auto" w:fill="auto"/>
            <w:noWrap/>
            <w:vAlign w:val="center"/>
            <w:hideMark/>
          </w:tcPr>
          <w:p w14:paraId="62C687DA" w14:textId="77777777" w:rsidR="006C21B7" w:rsidRDefault="006C3F87">
            <w:pPr>
              <w:rPr>
                <w:b/>
                <w:bCs/>
                <w:color w:val="000000"/>
                <w:szCs w:val="22"/>
                <w:lang w:eastAsia="cs-CZ"/>
              </w:rPr>
            </w:pPr>
            <w:r>
              <w:t>Bez dopadu</w:t>
            </w:r>
          </w:p>
        </w:tc>
      </w:tr>
    </w:tbl>
    <w:p w14:paraId="1A443CDE" w14:textId="77777777" w:rsidR="006C21B7" w:rsidRDefault="006C21B7"/>
    <w:p w14:paraId="46DFD49C" w14:textId="77777777" w:rsidR="006C21B7" w:rsidRDefault="006C3F87">
      <w:pPr>
        <w:pStyle w:val="Nadpis1"/>
        <w:numPr>
          <w:ilvl w:val="1"/>
          <w:numId w:val="23"/>
        </w:numPr>
        <w:ind w:left="1440" w:hanging="292"/>
        <w:rPr>
          <w:szCs w:val="22"/>
        </w:rPr>
      </w:pPr>
      <w:r>
        <w:rPr>
          <w:szCs w:val="22"/>
        </w:rPr>
        <w:t>Na součinnost s dalšími systémy</w:t>
      </w:r>
    </w:p>
    <w:p w14:paraId="13EC34D9" w14:textId="77777777" w:rsidR="006C21B7" w:rsidRDefault="006C3F87">
      <w:pPr>
        <w:ind w:firstLine="708"/>
      </w:pPr>
      <w:r>
        <w:t>Bez dopadu</w:t>
      </w:r>
    </w:p>
    <w:p w14:paraId="67B429F1" w14:textId="77777777" w:rsidR="006C21B7" w:rsidRDefault="006C3F87">
      <w:pPr>
        <w:pStyle w:val="Nadpis1"/>
        <w:numPr>
          <w:ilvl w:val="1"/>
          <w:numId w:val="23"/>
        </w:numPr>
        <w:ind w:left="1440" w:hanging="292"/>
        <w:rPr>
          <w:szCs w:val="22"/>
        </w:rPr>
      </w:pPr>
      <w:r>
        <w:rPr>
          <w:szCs w:val="22"/>
        </w:rPr>
        <w:t>Na součinnost AgriBus</w:t>
      </w:r>
    </w:p>
    <w:p w14:paraId="05B9FCD6" w14:textId="77777777" w:rsidR="006C21B7" w:rsidRDefault="006C3F87">
      <w:pPr>
        <w:ind w:firstLine="708"/>
      </w:pPr>
      <w:r>
        <w:t>Bez dopadu</w:t>
      </w:r>
    </w:p>
    <w:p w14:paraId="4B256200" w14:textId="77777777" w:rsidR="006C21B7" w:rsidRDefault="006C3F87">
      <w:pPr>
        <w:pStyle w:val="Nadpis1"/>
        <w:numPr>
          <w:ilvl w:val="1"/>
          <w:numId w:val="23"/>
        </w:numPr>
        <w:ind w:left="1440" w:hanging="292"/>
        <w:rPr>
          <w:szCs w:val="22"/>
        </w:rPr>
      </w:pPr>
      <w:r>
        <w:rPr>
          <w:szCs w:val="22"/>
        </w:rPr>
        <w:t>Na dohledové nástroje/scénáře</w:t>
      </w:r>
      <w:r>
        <w:rPr>
          <w:rStyle w:val="Odkaznavysvtlivky"/>
          <w:szCs w:val="22"/>
        </w:rPr>
        <w:endnoteReference w:id="16"/>
      </w:r>
    </w:p>
    <w:p w14:paraId="742D860B" w14:textId="77777777" w:rsidR="006C21B7" w:rsidRDefault="006C3F87">
      <w:pPr>
        <w:spacing w:after="120"/>
        <w:ind w:firstLine="708"/>
      </w:pPr>
      <w:r>
        <w:t>Bez dopadu</w:t>
      </w:r>
    </w:p>
    <w:p w14:paraId="117C515B" w14:textId="77777777" w:rsidR="006C21B7" w:rsidRDefault="006C3F87">
      <w:pPr>
        <w:pStyle w:val="Nadpis1"/>
        <w:numPr>
          <w:ilvl w:val="1"/>
          <w:numId w:val="23"/>
        </w:numPr>
        <w:ind w:left="1440" w:hanging="292"/>
        <w:rPr>
          <w:szCs w:val="22"/>
        </w:rPr>
      </w:pPr>
      <w:r>
        <w:rPr>
          <w:szCs w:val="22"/>
        </w:rPr>
        <w:t>Ostatní dopady</w:t>
      </w:r>
    </w:p>
    <w:p w14:paraId="6949BF30" w14:textId="77777777" w:rsidR="006C21B7" w:rsidRDefault="006C3F87">
      <w:pPr>
        <w:spacing w:before="120"/>
        <w:ind w:left="708"/>
        <w:rPr>
          <w:sz w:val="18"/>
          <w:szCs w:val="18"/>
        </w:rPr>
      </w:pPr>
      <w:r>
        <w:t>Bez dopadu</w:t>
      </w:r>
    </w:p>
    <w:p w14:paraId="4D3877F1" w14:textId="77777777" w:rsidR="006C21B7" w:rsidRDefault="006C3F87">
      <w:pPr>
        <w:spacing w:before="120"/>
        <w:rPr>
          <w:sz w:val="18"/>
          <w:szCs w:val="18"/>
        </w:rPr>
      </w:pPr>
      <w:r>
        <w:rPr>
          <w:sz w:val="18"/>
          <w:szCs w:val="18"/>
        </w:rPr>
        <w:t>(Pozn.: Pokud má požadavek dopady do dalších požadavků MZe, uveďte je také v tomto bodu.)</w:t>
      </w:r>
    </w:p>
    <w:p w14:paraId="0A5E3AC9" w14:textId="77777777" w:rsidR="006C21B7" w:rsidRDefault="006C21B7">
      <w:pPr>
        <w:rPr>
          <w:szCs w:val="22"/>
        </w:rPr>
      </w:pPr>
    </w:p>
    <w:p w14:paraId="5C01E984" w14:textId="77777777" w:rsidR="006C21B7" w:rsidRDefault="006C3F87">
      <w:pPr>
        <w:pStyle w:val="Nadpis1"/>
        <w:numPr>
          <w:ilvl w:val="0"/>
          <w:numId w:val="23"/>
        </w:numPr>
        <w:ind w:left="284" w:hanging="284"/>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6C21B7" w14:paraId="425FE7AB"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684525" w14:textId="77777777" w:rsidR="006C21B7" w:rsidRDefault="006C3F87">
            <w:pPr>
              <w:rPr>
                <w:b/>
                <w:bCs/>
                <w:color w:val="000000"/>
                <w:szCs w:val="22"/>
                <w:lang w:eastAsia="cs-CZ"/>
              </w:rPr>
            </w:pPr>
            <w:r>
              <w:rPr>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316E43" w14:textId="77777777" w:rsidR="006C21B7" w:rsidRDefault="006C3F87">
            <w:pPr>
              <w:rPr>
                <w:b/>
                <w:bCs/>
                <w:color w:val="000000"/>
                <w:szCs w:val="22"/>
                <w:lang w:eastAsia="cs-CZ"/>
              </w:rPr>
            </w:pPr>
            <w:r>
              <w:rPr>
                <w:b/>
                <w:bCs/>
                <w:color w:val="000000"/>
                <w:szCs w:val="22"/>
                <w:lang w:eastAsia="cs-CZ"/>
              </w:rPr>
              <w:t>Popis požadavku na součinnost</w:t>
            </w:r>
          </w:p>
        </w:tc>
      </w:tr>
      <w:tr w:rsidR="006C21B7" w14:paraId="5212D312" w14:textId="77777777">
        <w:trPr>
          <w:trHeight w:val="284"/>
        </w:trPr>
        <w:tc>
          <w:tcPr>
            <w:tcW w:w="2126" w:type="dxa"/>
            <w:tcBorders>
              <w:right w:val="dotted" w:sz="4" w:space="0" w:color="auto"/>
            </w:tcBorders>
            <w:shd w:val="clear" w:color="auto" w:fill="auto"/>
            <w:noWrap/>
            <w:vAlign w:val="bottom"/>
          </w:tcPr>
          <w:p w14:paraId="7447511A" w14:textId="77777777" w:rsidR="006C21B7" w:rsidRDefault="006C3F87">
            <w:pPr>
              <w:rPr>
                <w:color w:val="000000"/>
                <w:szCs w:val="22"/>
                <w:lang w:eastAsia="cs-CZ"/>
              </w:rPr>
            </w:pPr>
            <w:r>
              <w:rPr>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6EFF454F" w14:textId="77777777" w:rsidR="006C21B7" w:rsidRDefault="006C3F87">
            <w:pPr>
              <w:rPr>
                <w:color w:val="000000"/>
                <w:szCs w:val="22"/>
                <w:lang w:eastAsia="cs-CZ"/>
              </w:rPr>
            </w:pPr>
            <w:r>
              <w:rPr>
                <w:color w:val="000000"/>
                <w:szCs w:val="22"/>
                <w:lang w:eastAsia="cs-CZ"/>
              </w:rPr>
              <w:t>Konzultace při analýze a součinnost při akceptaci RfC</w:t>
            </w:r>
          </w:p>
        </w:tc>
      </w:tr>
    </w:tbl>
    <w:p w14:paraId="37383E9E" w14:textId="77777777" w:rsidR="006C21B7" w:rsidRDefault="006C3F87">
      <w:pPr>
        <w:rPr>
          <w:sz w:val="18"/>
          <w:szCs w:val="18"/>
        </w:rPr>
      </w:pPr>
      <w:r>
        <w:rPr>
          <w:sz w:val="18"/>
          <w:szCs w:val="18"/>
        </w:rPr>
        <w:t>(Pozn.: K popisu požadavku uveďte etapu, kdy bude součinnost vyžadována.)</w:t>
      </w:r>
    </w:p>
    <w:p w14:paraId="03C70E84" w14:textId="77777777" w:rsidR="006C21B7" w:rsidRDefault="006C21B7"/>
    <w:p w14:paraId="06848CA3" w14:textId="77777777" w:rsidR="006C21B7" w:rsidRDefault="006C3F87">
      <w:pPr>
        <w:pStyle w:val="Nadpis1"/>
        <w:numPr>
          <w:ilvl w:val="0"/>
          <w:numId w:val="23"/>
        </w:numPr>
        <w:ind w:left="284" w:hanging="284"/>
        <w:rPr>
          <w:szCs w:val="22"/>
        </w:rPr>
      </w:pPr>
      <w:r>
        <w:rPr>
          <w:szCs w:val="22"/>
        </w:rPr>
        <w:lastRenderedPageBreak/>
        <w:t>Harmonogram plnění</w:t>
      </w:r>
      <w:r>
        <w:rPr>
          <w:szCs w:val="22"/>
          <w:vertAlign w:val="superscript"/>
        </w:rPr>
        <w:endnoteReference w:id="17"/>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5892"/>
        <w:gridCol w:w="1337"/>
        <w:gridCol w:w="2542"/>
        <w:gridCol w:w="10"/>
      </w:tblGrid>
      <w:tr w:rsidR="006C21B7" w14:paraId="3AF7F5C6" w14:textId="77777777">
        <w:trPr>
          <w:trHeight w:val="300"/>
        </w:trPr>
        <w:tc>
          <w:tcPr>
            <w:tcW w:w="7229"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1402E9" w14:textId="77777777" w:rsidR="006C21B7" w:rsidRDefault="006C3F87">
            <w:pPr>
              <w:rPr>
                <w:b/>
                <w:bCs/>
                <w:color w:val="000000"/>
                <w:szCs w:val="22"/>
                <w:lang w:eastAsia="cs-CZ"/>
              </w:rPr>
            </w:pPr>
            <w:r>
              <w:rPr>
                <w:b/>
                <w:bCs/>
                <w:color w:val="000000"/>
                <w:szCs w:val="22"/>
                <w:lang w:eastAsia="cs-CZ"/>
              </w:rPr>
              <w:t>Popis etapy</w:t>
            </w:r>
          </w:p>
        </w:tc>
        <w:tc>
          <w:tcPr>
            <w:tcW w:w="255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8C0793D" w14:textId="77777777" w:rsidR="006C21B7" w:rsidRDefault="006C3F87">
            <w:pPr>
              <w:rPr>
                <w:b/>
                <w:bCs/>
                <w:color w:val="000000"/>
                <w:szCs w:val="22"/>
                <w:lang w:eastAsia="cs-CZ"/>
              </w:rPr>
            </w:pPr>
            <w:r>
              <w:rPr>
                <w:b/>
                <w:bCs/>
                <w:color w:val="000000"/>
                <w:szCs w:val="22"/>
                <w:lang w:eastAsia="cs-CZ"/>
              </w:rPr>
              <w:t>Termín</w:t>
            </w:r>
          </w:p>
        </w:tc>
      </w:tr>
      <w:tr w:rsidR="006C21B7" w14:paraId="75E49219" w14:textId="77777777">
        <w:tblPrEx>
          <w:tblBorders>
            <w:insideV w:val="dotted" w:sz="4" w:space="0" w:color="auto"/>
          </w:tblBorders>
        </w:tblPrEx>
        <w:trPr>
          <w:gridAfter w:val="1"/>
          <w:wAfter w:w="10" w:type="dxa"/>
          <w:trHeight w:val="284"/>
        </w:trPr>
        <w:tc>
          <w:tcPr>
            <w:tcW w:w="5892" w:type="dxa"/>
            <w:shd w:val="clear" w:color="auto" w:fill="auto"/>
            <w:noWrap/>
            <w:vAlign w:val="center"/>
          </w:tcPr>
          <w:p w14:paraId="559C73E3" w14:textId="77777777" w:rsidR="006C21B7" w:rsidRDefault="006C3F87">
            <w:pPr>
              <w:rPr>
                <w:color w:val="000000"/>
                <w:szCs w:val="22"/>
                <w:lang w:eastAsia="cs-CZ"/>
              </w:rPr>
            </w:pPr>
            <w:r>
              <w:rPr>
                <w:color w:val="000000"/>
                <w:szCs w:val="22"/>
                <w:lang w:eastAsia="cs-CZ"/>
              </w:rPr>
              <w:t>Zahájení plnění</w:t>
            </w:r>
          </w:p>
        </w:tc>
        <w:tc>
          <w:tcPr>
            <w:tcW w:w="3879" w:type="dxa"/>
            <w:gridSpan w:val="2"/>
            <w:shd w:val="clear" w:color="auto" w:fill="auto"/>
            <w:vAlign w:val="center"/>
          </w:tcPr>
          <w:p w14:paraId="6E16A5D3" w14:textId="77777777" w:rsidR="006C21B7" w:rsidRDefault="006C3F87">
            <w:pPr>
              <w:rPr>
                <w:color w:val="000000"/>
                <w:szCs w:val="22"/>
                <w:lang w:eastAsia="cs-CZ"/>
              </w:rPr>
            </w:pPr>
            <w:r>
              <w:rPr>
                <w:color w:val="000000"/>
                <w:szCs w:val="22"/>
                <w:lang w:eastAsia="cs-CZ"/>
              </w:rPr>
              <w:t>Datum uveřejnění v registru smluv</w:t>
            </w:r>
          </w:p>
        </w:tc>
      </w:tr>
      <w:tr w:rsidR="006C21B7" w14:paraId="5AC2D2B8" w14:textId="77777777">
        <w:tblPrEx>
          <w:tblBorders>
            <w:insideV w:val="dotted" w:sz="4" w:space="0" w:color="auto"/>
          </w:tblBorders>
        </w:tblPrEx>
        <w:trPr>
          <w:gridAfter w:val="1"/>
          <w:wAfter w:w="10" w:type="dxa"/>
          <w:trHeight w:val="284"/>
        </w:trPr>
        <w:tc>
          <w:tcPr>
            <w:tcW w:w="5892" w:type="dxa"/>
            <w:shd w:val="clear" w:color="auto" w:fill="auto"/>
            <w:noWrap/>
            <w:vAlign w:val="center"/>
          </w:tcPr>
          <w:p w14:paraId="5CC5D26D" w14:textId="77777777" w:rsidR="006C21B7" w:rsidRDefault="006C3F87">
            <w:pPr>
              <w:rPr>
                <w:color w:val="000000"/>
                <w:szCs w:val="22"/>
                <w:lang w:eastAsia="cs-CZ"/>
              </w:rPr>
            </w:pPr>
            <w:r>
              <w:rPr>
                <w:color w:val="000000"/>
                <w:szCs w:val="22"/>
                <w:lang w:eastAsia="cs-CZ"/>
              </w:rPr>
              <w:t>Ukončení plnění</w:t>
            </w:r>
          </w:p>
        </w:tc>
        <w:tc>
          <w:tcPr>
            <w:tcW w:w="3879" w:type="dxa"/>
            <w:gridSpan w:val="2"/>
            <w:shd w:val="clear" w:color="auto" w:fill="auto"/>
            <w:vAlign w:val="center"/>
          </w:tcPr>
          <w:p w14:paraId="2C26777D" w14:textId="77777777" w:rsidR="006C21B7" w:rsidRDefault="006C3F87">
            <w:pPr>
              <w:rPr>
                <w:color w:val="000000"/>
                <w:szCs w:val="22"/>
                <w:lang w:eastAsia="cs-CZ"/>
              </w:rPr>
            </w:pPr>
            <w:r>
              <w:rPr>
                <w:color w:val="000000"/>
                <w:szCs w:val="22"/>
                <w:lang w:eastAsia="cs-CZ"/>
              </w:rPr>
              <w:t>10 pracovních dnů od zahájení plnění</w:t>
            </w:r>
          </w:p>
        </w:tc>
      </w:tr>
    </w:tbl>
    <w:p w14:paraId="7F1AD4A7" w14:textId="77777777" w:rsidR="006C21B7" w:rsidRDefault="006C21B7">
      <w:pPr>
        <w:spacing w:before="120"/>
        <w:rPr>
          <w:szCs w:val="22"/>
        </w:rPr>
      </w:pPr>
    </w:p>
    <w:p w14:paraId="435CF584" w14:textId="77777777" w:rsidR="006C21B7" w:rsidRDefault="006C3F87">
      <w:pPr>
        <w:pStyle w:val="Nadpis1"/>
        <w:numPr>
          <w:ilvl w:val="0"/>
          <w:numId w:val="23"/>
        </w:numPr>
        <w:ind w:left="284" w:hanging="284"/>
        <w:rPr>
          <w:szCs w:val="22"/>
        </w:rPr>
      </w:pPr>
      <w:r>
        <w:rPr>
          <w:szCs w:val="22"/>
        </w:rPr>
        <w:t>Pracnost a cenová nabídka navrhovaného řešení</w:t>
      </w:r>
    </w:p>
    <w:p w14:paraId="6043A3B1" w14:textId="77777777" w:rsidR="006C21B7" w:rsidRDefault="006C3F87">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3544"/>
        <w:gridCol w:w="1275"/>
        <w:gridCol w:w="1418"/>
        <w:gridCol w:w="1699"/>
      </w:tblGrid>
      <w:tr w:rsidR="006C21B7" w14:paraId="2322DFED" w14:textId="77777777">
        <w:tc>
          <w:tcPr>
            <w:tcW w:w="1843" w:type="dxa"/>
            <w:tcBorders>
              <w:top w:val="single" w:sz="8" w:space="0" w:color="auto"/>
              <w:left w:val="single" w:sz="8" w:space="0" w:color="auto"/>
              <w:bottom w:val="single" w:sz="8" w:space="0" w:color="auto"/>
              <w:right w:val="single" w:sz="8" w:space="0" w:color="auto"/>
            </w:tcBorders>
          </w:tcPr>
          <w:p w14:paraId="1DEB95DE" w14:textId="77777777" w:rsidR="006C21B7" w:rsidRDefault="006C3F87">
            <w:pPr>
              <w:pStyle w:val="Tabulka"/>
              <w:rPr>
                <w:szCs w:val="22"/>
              </w:rPr>
            </w:pPr>
            <w:r>
              <w:rPr>
                <w:b/>
                <w:szCs w:val="22"/>
              </w:rPr>
              <w:t>Oblast / role</w:t>
            </w:r>
            <w:r>
              <w:rPr>
                <w:rStyle w:val="Odkaznavysvtlivky"/>
                <w:szCs w:val="22"/>
              </w:rPr>
              <w:endnoteReference w:id="18"/>
            </w:r>
          </w:p>
        </w:tc>
        <w:tc>
          <w:tcPr>
            <w:tcW w:w="3544" w:type="dxa"/>
            <w:tcBorders>
              <w:top w:val="single" w:sz="8" w:space="0" w:color="auto"/>
              <w:left w:val="single" w:sz="8" w:space="0" w:color="auto"/>
              <w:bottom w:val="single" w:sz="8" w:space="0" w:color="auto"/>
              <w:right w:val="single" w:sz="8" w:space="0" w:color="auto"/>
            </w:tcBorders>
          </w:tcPr>
          <w:p w14:paraId="71E133F2" w14:textId="77777777" w:rsidR="006C21B7" w:rsidRDefault="006C3F87">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6792C3FF" w14:textId="77777777" w:rsidR="006C21B7" w:rsidRDefault="006C3F87">
            <w:pPr>
              <w:pStyle w:val="Tabulka"/>
              <w:rPr>
                <w:b/>
                <w:szCs w:val="22"/>
              </w:rPr>
            </w:pPr>
            <w:r>
              <w:rPr>
                <w:b/>
                <w:szCs w:val="22"/>
              </w:rPr>
              <w:t>Pracnost v MD/MJ</w:t>
            </w:r>
          </w:p>
        </w:tc>
        <w:tc>
          <w:tcPr>
            <w:tcW w:w="1418" w:type="dxa"/>
            <w:tcBorders>
              <w:top w:val="single" w:sz="8" w:space="0" w:color="auto"/>
              <w:left w:val="single" w:sz="8" w:space="0" w:color="auto"/>
              <w:bottom w:val="single" w:sz="8" w:space="0" w:color="auto"/>
              <w:right w:val="single" w:sz="8" w:space="0" w:color="auto"/>
            </w:tcBorders>
          </w:tcPr>
          <w:p w14:paraId="0475FBDC" w14:textId="77777777" w:rsidR="006C21B7" w:rsidRDefault="006C3F87">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3D4BE1D1" w14:textId="77777777" w:rsidR="006C21B7" w:rsidRDefault="006C3F87">
            <w:pPr>
              <w:pStyle w:val="Tabulka"/>
              <w:rPr>
                <w:b/>
                <w:szCs w:val="22"/>
              </w:rPr>
            </w:pPr>
            <w:r>
              <w:rPr>
                <w:b/>
                <w:szCs w:val="22"/>
              </w:rPr>
              <w:t>v Kč s DPH</w:t>
            </w:r>
          </w:p>
        </w:tc>
      </w:tr>
      <w:tr w:rsidR="006C21B7" w14:paraId="599E7129" w14:textId="77777777">
        <w:trPr>
          <w:trHeight w:hRule="exact" w:val="20"/>
        </w:trPr>
        <w:tc>
          <w:tcPr>
            <w:tcW w:w="1843" w:type="dxa"/>
            <w:tcBorders>
              <w:top w:val="single" w:sz="8" w:space="0" w:color="auto"/>
              <w:left w:val="dotted" w:sz="4" w:space="0" w:color="auto"/>
            </w:tcBorders>
          </w:tcPr>
          <w:p w14:paraId="0BF54824" w14:textId="77777777" w:rsidR="006C21B7" w:rsidRDefault="006C21B7">
            <w:pPr>
              <w:pStyle w:val="Tabulka"/>
              <w:rPr>
                <w:szCs w:val="22"/>
              </w:rPr>
            </w:pPr>
          </w:p>
        </w:tc>
        <w:tc>
          <w:tcPr>
            <w:tcW w:w="3544" w:type="dxa"/>
            <w:tcBorders>
              <w:top w:val="single" w:sz="8" w:space="0" w:color="auto"/>
              <w:left w:val="dotted" w:sz="4" w:space="0" w:color="auto"/>
            </w:tcBorders>
          </w:tcPr>
          <w:p w14:paraId="5BDD33AA" w14:textId="77777777" w:rsidR="006C21B7" w:rsidRDefault="006C21B7">
            <w:pPr>
              <w:pStyle w:val="Tabulka"/>
              <w:rPr>
                <w:szCs w:val="22"/>
              </w:rPr>
            </w:pPr>
          </w:p>
        </w:tc>
        <w:tc>
          <w:tcPr>
            <w:tcW w:w="1275" w:type="dxa"/>
            <w:tcBorders>
              <w:top w:val="single" w:sz="8" w:space="0" w:color="auto"/>
            </w:tcBorders>
          </w:tcPr>
          <w:p w14:paraId="5013EF80" w14:textId="77777777" w:rsidR="006C21B7" w:rsidRDefault="006C21B7">
            <w:pPr>
              <w:pStyle w:val="Tabulka"/>
              <w:rPr>
                <w:szCs w:val="22"/>
              </w:rPr>
            </w:pPr>
          </w:p>
        </w:tc>
        <w:tc>
          <w:tcPr>
            <w:tcW w:w="1418" w:type="dxa"/>
            <w:tcBorders>
              <w:top w:val="single" w:sz="8" w:space="0" w:color="auto"/>
            </w:tcBorders>
          </w:tcPr>
          <w:p w14:paraId="27D7ED2C" w14:textId="77777777" w:rsidR="006C21B7" w:rsidRDefault="006C21B7">
            <w:pPr>
              <w:pStyle w:val="Tabulka"/>
              <w:rPr>
                <w:szCs w:val="22"/>
              </w:rPr>
            </w:pPr>
          </w:p>
        </w:tc>
        <w:tc>
          <w:tcPr>
            <w:tcW w:w="1699" w:type="dxa"/>
            <w:tcBorders>
              <w:top w:val="single" w:sz="8" w:space="0" w:color="auto"/>
            </w:tcBorders>
          </w:tcPr>
          <w:p w14:paraId="21B28B80" w14:textId="77777777" w:rsidR="006C21B7" w:rsidRDefault="006C21B7">
            <w:pPr>
              <w:pStyle w:val="Tabulka"/>
              <w:rPr>
                <w:szCs w:val="22"/>
              </w:rPr>
            </w:pPr>
          </w:p>
        </w:tc>
      </w:tr>
      <w:tr w:rsidR="006C21B7" w14:paraId="0E79C207" w14:textId="77777777">
        <w:trPr>
          <w:trHeight w:val="397"/>
        </w:trPr>
        <w:tc>
          <w:tcPr>
            <w:tcW w:w="1843" w:type="dxa"/>
            <w:tcBorders>
              <w:top w:val="dotted" w:sz="4" w:space="0" w:color="auto"/>
              <w:left w:val="dotted" w:sz="4" w:space="0" w:color="auto"/>
            </w:tcBorders>
          </w:tcPr>
          <w:p w14:paraId="2E680C8F" w14:textId="77777777" w:rsidR="006C21B7" w:rsidRDefault="006C21B7">
            <w:pPr>
              <w:pStyle w:val="Tabulka"/>
              <w:rPr>
                <w:szCs w:val="22"/>
              </w:rPr>
            </w:pPr>
            <w:bookmarkStart w:id="0" w:name="_Hlk99007820"/>
          </w:p>
        </w:tc>
        <w:tc>
          <w:tcPr>
            <w:tcW w:w="3544" w:type="dxa"/>
            <w:tcBorders>
              <w:top w:val="dotted" w:sz="4" w:space="0" w:color="auto"/>
              <w:left w:val="dotted" w:sz="4" w:space="0" w:color="auto"/>
            </w:tcBorders>
          </w:tcPr>
          <w:p w14:paraId="68B69B8B" w14:textId="77777777" w:rsidR="006C21B7" w:rsidRDefault="006C3F87">
            <w:pPr>
              <w:pStyle w:val="Tabulka"/>
              <w:rPr>
                <w:szCs w:val="22"/>
              </w:rPr>
            </w:pPr>
            <w:r>
              <w:rPr>
                <w:szCs w:val="22"/>
              </w:rPr>
              <w:t>Viz cenová nabídka v příloze č.01</w:t>
            </w:r>
          </w:p>
        </w:tc>
        <w:tc>
          <w:tcPr>
            <w:tcW w:w="1275" w:type="dxa"/>
            <w:tcBorders>
              <w:top w:val="dotted" w:sz="4" w:space="0" w:color="auto"/>
            </w:tcBorders>
          </w:tcPr>
          <w:p w14:paraId="407A1C48" w14:textId="77777777" w:rsidR="006C21B7" w:rsidRDefault="006C3F87">
            <w:pPr>
              <w:pStyle w:val="Tabulka"/>
              <w:rPr>
                <w:szCs w:val="22"/>
              </w:rPr>
            </w:pPr>
            <w:r>
              <w:rPr>
                <w:szCs w:val="22"/>
              </w:rPr>
              <w:t>11,75</w:t>
            </w:r>
          </w:p>
        </w:tc>
        <w:tc>
          <w:tcPr>
            <w:tcW w:w="1418" w:type="dxa"/>
            <w:tcBorders>
              <w:top w:val="dotted" w:sz="4" w:space="0" w:color="auto"/>
            </w:tcBorders>
          </w:tcPr>
          <w:p w14:paraId="279BC881" w14:textId="77777777" w:rsidR="006C21B7" w:rsidRDefault="006C3F87">
            <w:pPr>
              <w:pStyle w:val="Tabulka"/>
              <w:rPr>
                <w:szCs w:val="22"/>
              </w:rPr>
            </w:pPr>
            <w:r>
              <w:t xml:space="preserve"> 114 903,25</w:t>
            </w:r>
          </w:p>
        </w:tc>
        <w:tc>
          <w:tcPr>
            <w:tcW w:w="1699" w:type="dxa"/>
            <w:tcBorders>
              <w:top w:val="dotted" w:sz="4" w:space="0" w:color="auto"/>
            </w:tcBorders>
          </w:tcPr>
          <w:p w14:paraId="1E67C83E" w14:textId="77777777" w:rsidR="006C21B7" w:rsidRDefault="006C3F87">
            <w:pPr>
              <w:pStyle w:val="Tabulka"/>
              <w:rPr>
                <w:szCs w:val="22"/>
              </w:rPr>
            </w:pPr>
            <w:r>
              <w:t xml:space="preserve"> 139 032,93 </w:t>
            </w:r>
          </w:p>
        </w:tc>
      </w:tr>
      <w:tr w:rsidR="006C21B7" w14:paraId="2191ABC7" w14:textId="77777777">
        <w:trPr>
          <w:trHeight w:val="397"/>
        </w:trPr>
        <w:tc>
          <w:tcPr>
            <w:tcW w:w="5387" w:type="dxa"/>
            <w:gridSpan w:val="2"/>
            <w:tcBorders>
              <w:left w:val="dotted" w:sz="4" w:space="0" w:color="auto"/>
              <w:bottom w:val="dotted" w:sz="4" w:space="0" w:color="auto"/>
            </w:tcBorders>
          </w:tcPr>
          <w:p w14:paraId="70152F4D" w14:textId="77777777" w:rsidR="006C21B7" w:rsidRDefault="006C3F87">
            <w:pPr>
              <w:pStyle w:val="Tabulka"/>
              <w:rPr>
                <w:b/>
                <w:szCs w:val="22"/>
              </w:rPr>
            </w:pPr>
            <w:r>
              <w:rPr>
                <w:b/>
                <w:szCs w:val="22"/>
              </w:rPr>
              <w:t>Celkem:</w:t>
            </w:r>
          </w:p>
        </w:tc>
        <w:tc>
          <w:tcPr>
            <w:tcW w:w="1275" w:type="dxa"/>
            <w:tcBorders>
              <w:bottom w:val="dotted" w:sz="4" w:space="0" w:color="auto"/>
            </w:tcBorders>
          </w:tcPr>
          <w:p w14:paraId="77C495FB" w14:textId="77777777" w:rsidR="006C21B7" w:rsidRDefault="006C3F87">
            <w:pPr>
              <w:pStyle w:val="Tabulka"/>
              <w:rPr>
                <w:b/>
                <w:bCs w:val="0"/>
                <w:szCs w:val="22"/>
              </w:rPr>
            </w:pPr>
            <w:r>
              <w:rPr>
                <w:b/>
                <w:bCs w:val="0"/>
                <w:szCs w:val="22"/>
              </w:rPr>
              <w:t>11,75</w:t>
            </w:r>
          </w:p>
        </w:tc>
        <w:tc>
          <w:tcPr>
            <w:tcW w:w="1418" w:type="dxa"/>
            <w:tcBorders>
              <w:bottom w:val="dotted" w:sz="4" w:space="0" w:color="auto"/>
            </w:tcBorders>
          </w:tcPr>
          <w:p w14:paraId="4BBAA582" w14:textId="77777777" w:rsidR="006C21B7" w:rsidRDefault="006C3F87">
            <w:pPr>
              <w:pStyle w:val="Tabulka"/>
              <w:rPr>
                <w:b/>
                <w:bCs w:val="0"/>
                <w:szCs w:val="22"/>
              </w:rPr>
            </w:pPr>
            <w:r>
              <w:rPr>
                <w:b/>
                <w:bCs w:val="0"/>
              </w:rPr>
              <w:t xml:space="preserve"> 114 903,25</w:t>
            </w:r>
          </w:p>
        </w:tc>
        <w:tc>
          <w:tcPr>
            <w:tcW w:w="1699" w:type="dxa"/>
            <w:tcBorders>
              <w:bottom w:val="dotted" w:sz="4" w:space="0" w:color="auto"/>
            </w:tcBorders>
          </w:tcPr>
          <w:p w14:paraId="526C58A6" w14:textId="77777777" w:rsidR="006C21B7" w:rsidRDefault="006C3F87">
            <w:pPr>
              <w:pStyle w:val="Tabulka"/>
              <w:rPr>
                <w:b/>
                <w:bCs w:val="0"/>
                <w:szCs w:val="22"/>
              </w:rPr>
            </w:pPr>
            <w:r>
              <w:rPr>
                <w:b/>
                <w:bCs w:val="0"/>
              </w:rPr>
              <w:t xml:space="preserve"> 139 032,93 </w:t>
            </w:r>
          </w:p>
        </w:tc>
      </w:tr>
      <w:bookmarkEnd w:id="0"/>
    </w:tbl>
    <w:p w14:paraId="6C77B21B" w14:textId="77777777" w:rsidR="006C21B7" w:rsidRDefault="006C21B7">
      <w:pPr>
        <w:rPr>
          <w:sz w:val="8"/>
          <w:szCs w:val="8"/>
        </w:rPr>
      </w:pPr>
    </w:p>
    <w:p w14:paraId="46F89438" w14:textId="77777777" w:rsidR="006C21B7" w:rsidRDefault="006C3F87">
      <w:pPr>
        <w:rPr>
          <w:sz w:val="18"/>
          <w:szCs w:val="18"/>
        </w:rPr>
      </w:pPr>
      <w:r>
        <w:rPr>
          <w:sz w:val="18"/>
          <w:szCs w:val="18"/>
        </w:rPr>
        <w:t>(Pozn.: MD – člověkoden, MJ – měrná jednotka, např. počet kusů)</w:t>
      </w:r>
    </w:p>
    <w:p w14:paraId="495AFD16" w14:textId="77777777" w:rsidR="006C21B7" w:rsidRDefault="006C21B7"/>
    <w:p w14:paraId="42AC1F8A" w14:textId="77777777" w:rsidR="006C21B7" w:rsidRDefault="006C3F87">
      <w:pPr>
        <w:pStyle w:val="Nadpis1"/>
        <w:numPr>
          <w:ilvl w:val="0"/>
          <w:numId w:val="23"/>
        </w:numPr>
        <w:ind w:left="284" w:hanging="284"/>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6C21B7" w14:paraId="4BFFB8F4"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42D636" w14:textId="77777777" w:rsidR="006C21B7" w:rsidRDefault="006C3F87">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20B0BA" w14:textId="77777777" w:rsidR="006C21B7" w:rsidRDefault="006C3F87">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2428CAFB" w14:textId="77777777" w:rsidR="006C21B7" w:rsidRDefault="006C3F87">
            <w:pPr>
              <w:rPr>
                <w:color w:val="000000"/>
                <w:szCs w:val="22"/>
                <w:lang w:eastAsia="cs-CZ"/>
              </w:rPr>
            </w:pPr>
            <w:r>
              <w:rPr>
                <w:b/>
                <w:bCs/>
                <w:color w:val="000000"/>
                <w:szCs w:val="22"/>
                <w:lang w:eastAsia="cs-CZ"/>
              </w:rPr>
              <w:t xml:space="preserve">Formát </w:t>
            </w:r>
            <w:r>
              <w:rPr>
                <w:color w:val="000000"/>
                <w:sz w:val="20"/>
                <w:szCs w:val="20"/>
                <w:lang w:eastAsia="cs-CZ"/>
              </w:rPr>
              <w:t>(CD, listinná forma)</w:t>
            </w:r>
          </w:p>
        </w:tc>
      </w:tr>
      <w:tr w:rsidR="006C21B7" w14:paraId="3B5DD4AB" w14:textId="77777777">
        <w:trPr>
          <w:trHeight w:val="284"/>
        </w:trPr>
        <w:tc>
          <w:tcPr>
            <w:tcW w:w="710" w:type="dxa"/>
            <w:tcBorders>
              <w:right w:val="dotted" w:sz="4" w:space="0" w:color="auto"/>
            </w:tcBorders>
            <w:shd w:val="clear" w:color="auto" w:fill="auto"/>
            <w:noWrap/>
            <w:vAlign w:val="bottom"/>
          </w:tcPr>
          <w:p w14:paraId="2C674434" w14:textId="77777777" w:rsidR="006C21B7" w:rsidRDefault="006C3F87">
            <w:pPr>
              <w:rPr>
                <w:color w:val="000000"/>
                <w:szCs w:val="22"/>
                <w:lang w:eastAsia="cs-CZ"/>
              </w:rPr>
            </w:pPr>
            <w:r>
              <w:rPr>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10B05762" w14:textId="77777777" w:rsidR="006C21B7" w:rsidRDefault="006C3F87">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581511EF" w14:textId="77777777" w:rsidR="006C21B7" w:rsidRDefault="006C3F87">
            <w:pPr>
              <w:rPr>
                <w:color w:val="000000"/>
                <w:szCs w:val="22"/>
                <w:lang w:eastAsia="cs-CZ"/>
              </w:rPr>
            </w:pPr>
            <w:r>
              <w:rPr>
                <w:color w:val="000000"/>
                <w:szCs w:val="22"/>
                <w:lang w:eastAsia="cs-CZ"/>
              </w:rPr>
              <w:t>Listinná forma</w:t>
            </w:r>
          </w:p>
        </w:tc>
      </w:tr>
      <w:tr w:rsidR="006C21B7" w14:paraId="0AD51FBB" w14:textId="77777777">
        <w:trPr>
          <w:trHeight w:val="284"/>
        </w:trPr>
        <w:tc>
          <w:tcPr>
            <w:tcW w:w="710" w:type="dxa"/>
            <w:tcBorders>
              <w:right w:val="dotted" w:sz="4" w:space="0" w:color="auto"/>
            </w:tcBorders>
            <w:shd w:val="clear" w:color="auto" w:fill="auto"/>
            <w:noWrap/>
            <w:vAlign w:val="bottom"/>
          </w:tcPr>
          <w:p w14:paraId="19B46B9B" w14:textId="77777777" w:rsidR="006C21B7" w:rsidRDefault="006C21B7">
            <w:pPr>
              <w:rPr>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3990D7B9" w14:textId="77777777" w:rsidR="006C21B7" w:rsidRDefault="006C21B7">
            <w:pPr>
              <w:rPr>
                <w:color w:val="000000"/>
                <w:szCs w:val="22"/>
                <w:lang w:eastAsia="cs-CZ"/>
              </w:rPr>
            </w:pPr>
          </w:p>
        </w:tc>
        <w:tc>
          <w:tcPr>
            <w:tcW w:w="2797" w:type="dxa"/>
            <w:tcBorders>
              <w:left w:val="dotted" w:sz="4" w:space="0" w:color="auto"/>
            </w:tcBorders>
            <w:shd w:val="clear" w:color="auto" w:fill="auto"/>
            <w:vAlign w:val="bottom"/>
          </w:tcPr>
          <w:p w14:paraId="04B0B9D0" w14:textId="77777777" w:rsidR="006C21B7" w:rsidRDefault="006C21B7">
            <w:pPr>
              <w:rPr>
                <w:color w:val="000000"/>
                <w:szCs w:val="22"/>
                <w:lang w:eastAsia="cs-CZ"/>
              </w:rPr>
            </w:pPr>
          </w:p>
        </w:tc>
      </w:tr>
    </w:tbl>
    <w:p w14:paraId="2D2F0122" w14:textId="77777777" w:rsidR="006C21B7" w:rsidRDefault="006C21B7"/>
    <w:p w14:paraId="7F4B31AA" w14:textId="77777777" w:rsidR="006C21B7" w:rsidRDefault="006C21B7"/>
    <w:p w14:paraId="02BD4F6E" w14:textId="77777777" w:rsidR="006C21B7" w:rsidRDefault="006C3F87">
      <w:pPr>
        <w:pStyle w:val="Nadpis1"/>
        <w:numPr>
          <w:ilvl w:val="0"/>
          <w:numId w:val="23"/>
        </w:numPr>
        <w:ind w:left="284" w:hanging="284"/>
        <w:rPr>
          <w:szCs w:val="22"/>
        </w:rPr>
      </w:pPr>
      <w:r>
        <w:rPr>
          <w:szCs w:val="22"/>
        </w:rPr>
        <w:t>Podpisová doložka</w:t>
      </w:r>
    </w:p>
    <w:tbl>
      <w:tblPr>
        <w:tblW w:w="9634"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3402"/>
      </w:tblGrid>
      <w:tr w:rsidR="006C21B7" w14:paraId="5E99C087"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9CEE6D" w14:textId="77777777" w:rsidR="006C21B7" w:rsidRDefault="006C3F87">
            <w:pPr>
              <w:rPr>
                <w:b/>
                <w:bCs/>
                <w:color w:val="000000"/>
                <w:szCs w:val="22"/>
                <w:lang w:eastAsia="cs-CZ"/>
              </w:rPr>
            </w:pPr>
            <w:r>
              <w:rPr>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26739FAC" w14:textId="77777777" w:rsidR="006C21B7" w:rsidRDefault="006C3F87">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19"/>
            </w:r>
          </w:p>
        </w:tc>
        <w:tc>
          <w:tcPr>
            <w:tcW w:w="3402" w:type="dxa"/>
            <w:tcBorders>
              <w:top w:val="single" w:sz="8" w:space="0" w:color="auto"/>
              <w:left w:val="single" w:sz="8" w:space="0" w:color="auto"/>
              <w:bottom w:val="single" w:sz="8" w:space="0" w:color="auto"/>
              <w:right w:val="single" w:sz="8" w:space="0" w:color="auto"/>
            </w:tcBorders>
            <w:shd w:val="clear" w:color="auto" w:fill="auto"/>
            <w:vAlign w:val="center"/>
          </w:tcPr>
          <w:p w14:paraId="3CC14C52" w14:textId="77777777" w:rsidR="006C21B7" w:rsidRDefault="006C3F87">
            <w:pPr>
              <w:rPr>
                <w:b/>
                <w:bCs/>
                <w:color w:val="000000"/>
                <w:szCs w:val="22"/>
                <w:lang w:eastAsia="cs-CZ"/>
              </w:rPr>
            </w:pPr>
            <w:r>
              <w:rPr>
                <w:b/>
                <w:bCs/>
                <w:color w:val="000000"/>
                <w:szCs w:val="22"/>
                <w:lang w:eastAsia="cs-CZ"/>
              </w:rPr>
              <w:t>Podpis</w:t>
            </w:r>
          </w:p>
        </w:tc>
      </w:tr>
      <w:tr w:rsidR="006C21B7" w14:paraId="6C0C3687" w14:textId="77777777">
        <w:trPr>
          <w:trHeight w:val="1255"/>
        </w:trPr>
        <w:tc>
          <w:tcPr>
            <w:tcW w:w="3114" w:type="dxa"/>
            <w:shd w:val="clear" w:color="auto" w:fill="auto"/>
            <w:noWrap/>
          </w:tcPr>
          <w:p w14:paraId="4B7BD39C" w14:textId="77777777" w:rsidR="006C21B7" w:rsidRDefault="006C21B7"/>
          <w:p w14:paraId="6871D5F8" w14:textId="77777777" w:rsidR="006C21B7" w:rsidRDefault="006C21B7"/>
          <w:p w14:paraId="722A842D" w14:textId="77777777" w:rsidR="006C21B7" w:rsidRDefault="006C3F87">
            <w:pPr>
              <w:rPr>
                <w:color w:val="000000"/>
                <w:szCs w:val="22"/>
                <w:lang w:eastAsia="cs-CZ"/>
              </w:rPr>
            </w:pPr>
            <w:r>
              <w:t>O2 IT Services s.r.o.</w:t>
            </w:r>
          </w:p>
        </w:tc>
        <w:tc>
          <w:tcPr>
            <w:tcW w:w="3118" w:type="dxa"/>
          </w:tcPr>
          <w:p w14:paraId="641DA091" w14:textId="77777777" w:rsidR="006C21B7" w:rsidRDefault="006C21B7"/>
          <w:p w14:paraId="5FA5BC02" w14:textId="77777777" w:rsidR="006C21B7" w:rsidRDefault="006C21B7"/>
          <w:p w14:paraId="742A70B1" w14:textId="50B89A54" w:rsidR="006C21B7" w:rsidRDefault="000F39B8">
            <w:pPr>
              <w:rPr>
                <w:color w:val="000000"/>
                <w:szCs w:val="22"/>
                <w:lang w:eastAsia="cs-CZ"/>
              </w:rPr>
            </w:pPr>
            <w:r>
              <w:t>xxx</w:t>
            </w:r>
          </w:p>
        </w:tc>
        <w:tc>
          <w:tcPr>
            <w:tcW w:w="3402" w:type="dxa"/>
            <w:shd w:val="clear" w:color="auto" w:fill="auto"/>
            <w:vAlign w:val="center"/>
          </w:tcPr>
          <w:p w14:paraId="1B321995" w14:textId="77777777" w:rsidR="006C21B7" w:rsidRDefault="006C21B7">
            <w:pPr>
              <w:ind w:right="72"/>
              <w:rPr>
                <w:color w:val="000000"/>
                <w:szCs w:val="22"/>
                <w:lang w:eastAsia="cs-CZ"/>
              </w:rPr>
            </w:pPr>
          </w:p>
        </w:tc>
      </w:tr>
    </w:tbl>
    <w:p w14:paraId="2B94CB3C" w14:textId="77777777" w:rsidR="006C21B7" w:rsidRDefault="006C21B7">
      <w:pPr>
        <w:rPr>
          <w:szCs w:val="22"/>
        </w:rPr>
      </w:pPr>
    </w:p>
    <w:p w14:paraId="06458FBF" w14:textId="77777777" w:rsidR="006C21B7" w:rsidRDefault="006C3F87">
      <w:pPr>
        <w:rPr>
          <w:b/>
          <w:caps/>
          <w:szCs w:val="22"/>
        </w:rPr>
      </w:pPr>
      <w:r>
        <w:rPr>
          <w:b/>
          <w:caps/>
          <w:szCs w:val="22"/>
        </w:rPr>
        <w:br w:type="page"/>
      </w:r>
    </w:p>
    <w:p w14:paraId="35A848C9" w14:textId="77777777" w:rsidR="006C21B7" w:rsidRDefault="006C21B7">
      <w:pPr>
        <w:rPr>
          <w:b/>
          <w:caps/>
          <w:szCs w:val="22"/>
        </w:rPr>
        <w:sectPr w:rsidR="006C21B7">
          <w:headerReference w:type="even" r:id="rId13"/>
          <w:headerReference w:type="default" r:id="rId14"/>
          <w:footerReference w:type="even" r:id="rId15"/>
          <w:footerReference w:type="default" r:id="rId16"/>
          <w:headerReference w:type="first" r:id="rId17"/>
          <w:footerReference w:type="first" r:id="rId18"/>
          <w:pgSz w:w="11906" w:h="16838"/>
          <w:pgMar w:top="1560" w:right="1418" w:bottom="1134" w:left="992" w:header="567" w:footer="567" w:gutter="0"/>
          <w:pgNumType w:start="1"/>
          <w:cols w:space="708"/>
          <w:docGrid w:linePitch="360"/>
        </w:sectPr>
      </w:pPr>
    </w:p>
    <w:p w14:paraId="13FD1BEB" w14:textId="77777777" w:rsidR="006C21B7" w:rsidRDefault="006C3F87">
      <w:pPr>
        <w:rPr>
          <w:b/>
          <w:caps/>
          <w:szCs w:val="22"/>
        </w:rPr>
      </w:pPr>
      <w:r>
        <w:rPr>
          <w:b/>
          <w:caps/>
          <w:szCs w:val="22"/>
        </w:rPr>
        <w:lastRenderedPageBreak/>
        <w:t xml:space="preserve">C – Schválení realizace požadavku </w:t>
      </w:r>
      <w:r>
        <w:rPr>
          <w:b/>
          <w:sz w:val="36"/>
          <w:szCs w:val="36"/>
        </w:rPr>
        <w:t>Z33805</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6C21B7" w14:paraId="07721298" w14:textId="77777777">
        <w:tc>
          <w:tcPr>
            <w:tcW w:w="1701" w:type="dxa"/>
            <w:tcBorders>
              <w:top w:val="single" w:sz="8" w:space="0" w:color="auto"/>
              <w:left w:val="single" w:sz="8" w:space="0" w:color="auto"/>
              <w:bottom w:val="single" w:sz="8" w:space="0" w:color="auto"/>
            </w:tcBorders>
            <w:vAlign w:val="center"/>
          </w:tcPr>
          <w:p w14:paraId="7024B220" w14:textId="77777777" w:rsidR="006C21B7" w:rsidRDefault="006C3F87">
            <w:pPr>
              <w:pStyle w:val="Tabulka"/>
              <w:rPr>
                <w:rStyle w:val="Siln"/>
                <w:szCs w:val="22"/>
              </w:rPr>
            </w:pPr>
            <w:r>
              <w:rPr>
                <w:b/>
                <w:szCs w:val="22"/>
              </w:rPr>
              <w:t>ID PK MZe</w:t>
            </w:r>
            <w:r>
              <w:rPr>
                <w:rStyle w:val="Odkaznavysvtlivky"/>
                <w:szCs w:val="22"/>
              </w:rPr>
              <w:endnoteReference w:id="20"/>
            </w:r>
            <w:r>
              <w:rPr>
                <w:b/>
                <w:szCs w:val="22"/>
              </w:rPr>
              <w:t>:</w:t>
            </w:r>
          </w:p>
        </w:tc>
        <w:tc>
          <w:tcPr>
            <w:tcW w:w="1095" w:type="dxa"/>
            <w:vAlign w:val="center"/>
          </w:tcPr>
          <w:p w14:paraId="4AD278D3" w14:textId="77777777" w:rsidR="006C21B7" w:rsidRDefault="006C3F87">
            <w:pPr>
              <w:pStyle w:val="Tabulka"/>
              <w:rPr>
                <w:szCs w:val="22"/>
              </w:rPr>
            </w:pPr>
            <w:r>
              <w:rPr>
                <w:szCs w:val="22"/>
              </w:rPr>
              <w:t>58</w:t>
            </w:r>
          </w:p>
        </w:tc>
      </w:tr>
    </w:tbl>
    <w:p w14:paraId="3E3FFFD3" w14:textId="77777777" w:rsidR="006C21B7" w:rsidRDefault="006C21B7">
      <w:pPr>
        <w:rPr>
          <w:szCs w:val="22"/>
        </w:rPr>
      </w:pPr>
    </w:p>
    <w:p w14:paraId="38461ABE" w14:textId="77777777" w:rsidR="006C21B7" w:rsidRDefault="006C3F87">
      <w:pPr>
        <w:pStyle w:val="Nadpis1"/>
        <w:numPr>
          <w:ilvl w:val="0"/>
          <w:numId w:val="24"/>
        </w:numPr>
        <w:ind w:left="284" w:hanging="284"/>
        <w:rPr>
          <w:szCs w:val="22"/>
        </w:rPr>
      </w:pPr>
      <w:r>
        <w:rPr>
          <w:szCs w:val="22"/>
        </w:rPr>
        <w:t>Specifikace plnění</w:t>
      </w:r>
    </w:p>
    <w:p w14:paraId="747CC3BC" w14:textId="77777777" w:rsidR="006C21B7" w:rsidRDefault="006C3F87">
      <w:pPr>
        <w:spacing w:after="120"/>
      </w:pPr>
      <w:r>
        <w:t xml:space="preserve">Požadované plnění je specifikováno v části A i B tohoto RfC. </w:t>
      </w:r>
    </w:p>
    <w:p w14:paraId="716E05E5" w14:textId="77777777" w:rsidR="006C21B7" w:rsidRDefault="006C3F87">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6C21B7" w14:paraId="28FAF756"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24E5131C" w14:textId="77777777" w:rsidR="006C21B7" w:rsidRDefault="006C3F87">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1AE8D3" w14:textId="77777777" w:rsidR="006C21B7" w:rsidRDefault="006C3F87">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3A629D5A" w14:textId="77777777" w:rsidR="006C21B7" w:rsidRDefault="006C3F87">
            <w:pPr>
              <w:rPr>
                <w:rFonts w:ascii="Arial Narrow" w:hAnsi="Arial Narrow"/>
                <w:b/>
                <w:bCs/>
                <w:color w:val="000000"/>
                <w:szCs w:val="22"/>
                <w:lang w:eastAsia="cs-CZ"/>
              </w:rPr>
            </w:pPr>
            <w:r>
              <w:rPr>
                <w:rFonts w:ascii="Arial Narrow" w:hAnsi="Arial Narrow"/>
                <w:b/>
                <w:bCs/>
                <w:color w:val="000000"/>
                <w:szCs w:val="22"/>
                <w:lang w:eastAsia="cs-CZ"/>
              </w:rPr>
              <w:t>Realizovat</w:t>
            </w:r>
          </w:p>
          <w:p w14:paraId="743B5019" w14:textId="77777777" w:rsidR="006C21B7" w:rsidRDefault="006C3F87">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227CCE16" w14:textId="77777777" w:rsidR="006C21B7" w:rsidRDefault="006C3F87">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6C21B7" w14:paraId="6675EDD0"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3EEF73D0" w14:textId="77777777" w:rsidR="006C21B7" w:rsidRDefault="006C21B7">
            <w:pPr>
              <w:pStyle w:val="Odstavecseseznamem"/>
              <w:numPr>
                <w:ilvl w:val="0"/>
                <w:numId w:val="17"/>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033AB6AD" w14:textId="77777777" w:rsidR="006C21B7" w:rsidRDefault="006C3F87">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7E7EC297" w14:textId="77777777" w:rsidR="006C21B7" w:rsidRDefault="006C3F8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5FFC2074" w14:textId="77777777" w:rsidR="006C21B7" w:rsidRDefault="006C21B7">
            <w:pPr>
              <w:rPr>
                <w:color w:val="000000"/>
                <w:szCs w:val="22"/>
                <w:lang w:eastAsia="cs-CZ"/>
              </w:rPr>
            </w:pPr>
          </w:p>
        </w:tc>
      </w:tr>
      <w:tr w:rsidR="006C21B7" w14:paraId="54B1241C"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5311F13" w14:textId="77777777" w:rsidR="006C21B7" w:rsidRDefault="006C21B7">
            <w:pPr>
              <w:pStyle w:val="Odstavecseseznamem"/>
              <w:numPr>
                <w:ilvl w:val="0"/>
                <w:numId w:val="1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88205ED" w14:textId="77777777" w:rsidR="006C21B7" w:rsidRDefault="006C3F87">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F2A2FC4" w14:textId="77777777" w:rsidR="006C21B7" w:rsidRDefault="006C3F8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0771D6F" w14:textId="77777777" w:rsidR="006C21B7" w:rsidRDefault="006C21B7">
            <w:pPr>
              <w:rPr>
                <w:color w:val="000000"/>
                <w:szCs w:val="22"/>
                <w:lang w:eastAsia="cs-CZ"/>
              </w:rPr>
            </w:pPr>
          </w:p>
        </w:tc>
      </w:tr>
      <w:tr w:rsidR="006C21B7" w14:paraId="3E8E853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AC31885" w14:textId="77777777" w:rsidR="006C21B7" w:rsidRDefault="006C21B7">
            <w:pPr>
              <w:pStyle w:val="Odstavecseseznamem"/>
              <w:numPr>
                <w:ilvl w:val="0"/>
                <w:numId w:val="1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99071B2" w14:textId="77777777" w:rsidR="006C21B7" w:rsidRDefault="006C3F87">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5668929" w14:textId="77777777" w:rsidR="006C21B7" w:rsidRDefault="006C3F8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9A8DF61" w14:textId="77777777" w:rsidR="006C21B7" w:rsidRDefault="006C21B7">
            <w:pPr>
              <w:rPr>
                <w:color w:val="000000"/>
                <w:szCs w:val="22"/>
                <w:lang w:eastAsia="cs-CZ"/>
              </w:rPr>
            </w:pPr>
          </w:p>
        </w:tc>
      </w:tr>
      <w:tr w:rsidR="006C21B7" w14:paraId="6432487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C9AA922" w14:textId="77777777" w:rsidR="006C21B7" w:rsidRDefault="006C21B7">
            <w:pPr>
              <w:pStyle w:val="Odstavecseseznamem"/>
              <w:numPr>
                <w:ilvl w:val="0"/>
                <w:numId w:val="1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578918" w14:textId="77777777" w:rsidR="006C21B7" w:rsidRDefault="006C3F87">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D332E6B" w14:textId="77777777" w:rsidR="006C21B7" w:rsidRDefault="006C3F8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F888A65" w14:textId="77777777" w:rsidR="006C21B7" w:rsidRDefault="006C21B7">
            <w:pPr>
              <w:rPr>
                <w:color w:val="000000"/>
                <w:szCs w:val="22"/>
                <w:lang w:eastAsia="cs-CZ"/>
              </w:rPr>
            </w:pPr>
          </w:p>
        </w:tc>
      </w:tr>
      <w:tr w:rsidR="006C21B7" w14:paraId="797E1FA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813D0BA" w14:textId="77777777" w:rsidR="006C21B7" w:rsidRDefault="006C21B7">
            <w:pPr>
              <w:pStyle w:val="Odstavecseseznamem"/>
              <w:numPr>
                <w:ilvl w:val="0"/>
                <w:numId w:val="1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B3B704C" w14:textId="77777777" w:rsidR="006C21B7" w:rsidRDefault="006C3F87">
            <w:pPr>
              <w:rPr>
                <w:color w:val="000000"/>
                <w:szCs w:val="22"/>
                <w:lang w:eastAsia="cs-CZ"/>
              </w:rPr>
            </w:pPr>
            <w:r>
              <w:rPr>
                <w:bCs/>
                <w:color w:val="000000"/>
                <w:szCs w:val="22"/>
                <w:lang w:eastAsia="cs-CZ"/>
              </w:rPr>
              <w:t xml:space="preserve"> Integrita – constraints,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24FEFD9" w14:textId="77777777" w:rsidR="006C21B7" w:rsidRDefault="006C3F8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FB1224F" w14:textId="77777777" w:rsidR="006C21B7" w:rsidRDefault="006C21B7">
            <w:pPr>
              <w:rPr>
                <w:color w:val="000000"/>
                <w:szCs w:val="22"/>
                <w:lang w:eastAsia="cs-CZ"/>
              </w:rPr>
            </w:pPr>
          </w:p>
        </w:tc>
      </w:tr>
      <w:tr w:rsidR="006C21B7" w14:paraId="536E53D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691BD68" w14:textId="77777777" w:rsidR="006C21B7" w:rsidRDefault="006C21B7">
            <w:pPr>
              <w:pStyle w:val="Odstavecseseznamem"/>
              <w:numPr>
                <w:ilvl w:val="0"/>
                <w:numId w:val="1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01C3A56" w14:textId="77777777" w:rsidR="006C21B7" w:rsidRDefault="006C3F87">
            <w:pPr>
              <w:rPr>
                <w:color w:val="000000"/>
                <w:szCs w:val="22"/>
                <w:lang w:eastAsia="cs-CZ"/>
              </w:rPr>
            </w:pPr>
            <w:r>
              <w:rPr>
                <w:bCs/>
                <w:color w:val="000000"/>
                <w:szCs w:val="22"/>
                <w:lang w:eastAsia="cs-CZ"/>
              </w:rPr>
              <w:t>Integrita – platnost dat 3.2.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5F6E34F" w14:textId="77777777" w:rsidR="006C21B7" w:rsidRDefault="006C3F8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B7B4762" w14:textId="77777777" w:rsidR="006C21B7" w:rsidRDefault="006C21B7">
            <w:pPr>
              <w:rPr>
                <w:color w:val="000000"/>
                <w:szCs w:val="22"/>
                <w:lang w:eastAsia="cs-CZ"/>
              </w:rPr>
            </w:pPr>
          </w:p>
        </w:tc>
      </w:tr>
      <w:tr w:rsidR="006C21B7" w14:paraId="731F0670"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A9345C2" w14:textId="77777777" w:rsidR="006C21B7" w:rsidRDefault="006C21B7">
            <w:pPr>
              <w:pStyle w:val="Odstavecseseznamem"/>
              <w:numPr>
                <w:ilvl w:val="0"/>
                <w:numId w:val="1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E7F779" w14:textId="77777777" w:rsidR="006C21B7" w:rsidRDefault="006C3F87">
            <w:pPr>
              <w:rPr>
                <w:color w:val="000000"/>
                <w:szCs w:val="22"/>
                <w:lang w:eastAsia="cs-CZ"/>
              </w:rPr>
            </w:pPr>
            <w:r>
              <w:rPr>
                <w:bCs/>
                <w:color w:val="000000"/>
                <w:szCs w:val="22"/>
                <w:lang w:eastAsia="cs-CZ"/>
              </w:rPr>
              <w:t>Integrita – kontrola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40DA82F" w14:textId="77777777" w:rsidR="006C21B7" w:rsidRDefault="006C3F8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AF9FB00" w14:textId="77777777" w:rsidR="006C21B7" w:rsidRDefault="006C21B7">
            <w:pPr>
              <w:rPr>
                <w:color w:val="000000"/>
                <w:szCs w:val="22"/>
                <w:lang w:eastAsia="cs-CZ"/>
              </w:rPr>
            </w:pPr>
          </w:p>
        </w:tc>
      </w:tr>
      <w:tr w:rsidR="006C21B7" w14:paraId="4E874B7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846F5EB" w14:textId="77777777" w:rsidR="006C21B7" w:rsidRDefault="006C21B7">
            <w:pPr>
              <w:pStyle w:val="Odstavecseseznamem"/>
              <w:numPr>
                <w:ilvl w:val="0"/>
                <w:numId w:val="1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554FC55" w14:textId="77777777" w:rsidR="006C21B7" w:rsidRDefault="006C3F87">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861190D" w14:textId="77777777" w:rsidR="006C21B7" w:rsidRDefault="006C3F8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00AEF33" w14:textId="77777777" w:rsidR="006C21B7" w:rsidRDefault="006C21B7">
            <w:pPr>
              <w:rPr>
                <w:color w:val="000000"/>
                <w:szCs w:val="22"/>
                <w:lang w:eastAsia="cs-CZ"/>
              </w:rPr>
            </w:pPr>
          </w:p>
        </w:tc>
      </w:tr>
      <w:tr w:rsidR="006C21B7" w14:paraId="44B8AB6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7663F0A" w14:textId="77777777" w:rsidR="006C21B7" w:rsidRDefault="006C21B7">
            <w:pPr>
              <w:pStyle w:val="Odstavecseseznamem"/>
              <w:numPr>
                <w:ilvl w:val="0"/>
                <w:numId w:val="1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8D2850" w14:textId="77777777" w:rsidR="006C21B7" w:rsidRDefault="006C3F87">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A50826C" w14:textId="77777777" w:rsidR="006C21B7" w:rsidRDefault="006C3F8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DA8184A" w14:textId="77777777" w:rsidR="006C21B7" w:rsidRDefault="006C21B7">
            <w:pPr>
              <w:rPr>
                <w:color w:val="000000"/>
                <w:szCs w:val="22"/>
                <w:lang w:eastAsia="cs-CZ"/>
              </w:rPr>
            </w:pPr>
          </w:p>
        </w:tc>
      </w:tr>
      <w:tr w:rsidR="006C21B7" w14:paraId="5B9DD6CC"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B950E38" w14:textId="77777777" w:rsidR="006C21B7" w:rsidRDefault="006C21B7">
            <w:pPr>
              <w:pStyle w:val="Odstavecseseznamem"/>
              <w:numPr>
                <w:ilvl w:val="0"/>
                <w:numId w:val="1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04F7F32" w14:textId="77777777" w:rsidR="006C21B7" w:rsidRDefault="006C3F87">
            <w:pPr>
              <w:rPr>
                <w:color w:val="000000"/>
                <w:szCs w:val="22"/>
                <w:lang w:eastAsia="cs-CZ"/>
              </w:rPr>
            </w:pPr>
            <w:r>
              <w:rPr>
                <w:bCs/>
                <w:color w:val="000000"/>
                <w:szCs w:val="22"/>
                <w:lang w:eastAsia="cs-CZ"/>
              </w:rPr>
              <w:t>Řízení – konfigurace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4CF5697" w14:textId="77777777" w:rsidR="006C21B7" w:rsidRDefault="006C3F8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139A5E3" w14:textId="77777777" w:rsidR="006C21B7" w:rsidRDefault="006C21B7">
            <w:pPr>
              <w:rPr>
                <w:color w:val="000000"/>
                <w:szCs w:val="22"/>
                <w:lang w:eastAsia="cs-CZ"/>
              </w:rPr>
            </w:pPr>
          </w:p>
        </w:tc>
      </w:tr>
      <w:tr w:rsidR="006C21B7" w14:paraId="0FA84AD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1462813" w14:textId="77777777" w:rsidR="006C21B7" w:rsidRDefault="006C21B7">
            <w:pPr>
              <w:pStyle w:val="Odstavecseseznamem"/>
              <w:numPr>
                <w:ilvl w:val="0"/>
                <w:numId w:val="1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B7C4430" w14:textId="77777777" w:rsidR="006C21B7" w:rsidRDefault="006C3F87">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9508C67" w14:textId="77777777" w:rsidR="006C21B7" w:rsidRDefault="006C3F8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2271046" w14:textId="77777777" w:rsidR="006C21B7" w:rsidRDefault="006C21B7">
            <w:pPr>
              <w:rPr>
                <w:color w:val="000000"/>
                <w:szCs w:val="22"/>
                <w:lang w:eastAsia="cs-CZ"/>
              </w:rPr>
            </w:pPr>
          </w:p>
        </w:tc>
      </w:tr>
      <w:tr w:rsidR="006C21B7" w14:paraId="6483207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64CB64F" w14:textId="77777777" w:rsidR="006C21B7" w:rsidRDefault="006C21B7">
            <w:pPr>
              <w:pStyle w:val="Odstavecseseznamem"/>
              <w:numPr>
                <w:ilvl w:val="0"/>
                <w:numId w:val="1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7FACD1E" w14:textId="77777777" w:rsidR="006C21B7" w:rsidRDefault="006C3F87">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B9BB843" w14:textId="77777777" w:rsidR="006C21B7" w:rsidRDefault="006C3F8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FF8BD4D" w14:textId="77777777" w:rsidR="006C21B7" w:rsidRDefault="006C21B7">
            <w:pPr>
              <w:rPr>
                <w:color w:val="000000"/>
                <w:szCs w:val="22"/>
                <w:lang w:eastAsia="cs-CZ"/>
              </w:rPr>
            </w:pPr>
          </w:p>
        </w:tc>
      </w:tr>
      <w:tr w:rsidR="006C21B7" w14:paraId="4625CACC"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580775B" w14:textId="77777777" w:rsidR="006C21B7" w:rsidRDefault="006C21B7">
            <w:pPr>
              <w:pStyle w:val="Odstavecseseznamem"/>
              <w:numPr>
                <w:ilvl w:val="0"/>
                <w:numId w:val="1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C6F8B89" w14:textId="77777777" w:rsidR="006C21B7" w:rsidRDefault="006C3F87">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E4910C9" w14:textId="77777777" w:rsidR="006C21B7" w:rsidRDefault="006C3F8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415DF57" w14:textId="77777777" w:rsidR="006C21B7" w:rsidRDefault="006C21B7">
            <w:pPr>
              <w:rPr>
                <w:color w:val="000000"/>
                <w:szCs w:val="22"/>
                <w:lang w:eastAsia="cs-CZ"/>
              </w:rPr>
            </w:pPr>
          </w:p>
        </w:tc>
      </w:tr>
    </w:tbl>
    <w:p w14:paraId="32E1C4CF" w14:textId="77777777" w:rsidR="006C21B7" w:rsidRDefault="006C21B7"/>
    <w:p w14:paraId="1A4804BB" w14:textId="77777777" w:rsidR="006C21B7" w:rsidRDefault="006C3F87">
      <w:pPr>
        <w:pStyle w:val="Nadpis1"/>
        <w:numPr>
          <w:ilvl w:val="0"/>
          <w:numId w:val="24"/>
        </w:numPr>
        <w:ind w:left="284" w:hanging="284"/>
        <w:rPr>
          <w:szCs w:val="22"/>
        </w:rPr>
      </w:pPr>
      <w:r>
        <w:rPr>
          <w:szCs w:val="22"/>
        </w:rPr>
        <w:t>Uživatelské a licenční zajištění pro Objednatele (je-li relevantní):</w:t>
      </w:r>
    </w:p>
    <w:p w14:paraId="57EA3101" w14:textId="77777777" w:rsidR="006C21B7" w:rsidRDefault="006C21B7"/>
    <w:p w14:paraId="4E66E09C" w14:textId="77777777" w:rsidR="006C21B7" w:rsidRDefault="006C3F87">
      <w:pPr>
        <w:pStyle w:val="Nadpis1"/>
        <w:numPr>
          <w:ilvl w:val="0"/>
          <w:numId w:val="24"/>
        </w:numPr>
        <w:ind w:left="284" w:hanging="284"/>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6C21B7" w14:paraId="540BA6CB"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C39411" w14:textId="77777777" w:rsidR="006C21B7" w:rsidRDefault="006C3F87">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143061" w14:textId="77777777" w:rsidR="006C21B7" w:rsidRDefault="006C3F87">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6910223" w14:textId="77777777" w:rsidR="006C21B7" w:rsidRDefault="006C3F87">
            <w:pPr>
              <w:rPr>
                <w:b/>
                <w:bCs/>
                <w:color w:val="000000"/>
                <w:szCs w:val="22"/>
                <w:lang w:eastAsia="cs-CZ"/>
              </w:rPr>
            </w:pPr>
            <w:r>
              <w:rPr>
                <w:b/>
                <w:bCs/>
                <w:color w:val="000000"/>
                <w:szCs w:val="22"/>
                <w:lang w:eastAsia="cs-CZ"/>
              </w:rPr>
              <w:t>Odpovědná osoba</w:t>
            </w:r>
          </w:p>
        </w:tc>
      </w:tr>
      <w:tr w:rsidR="006C21B7" w14:paraId="49870722" w14:textId="77777777">
        <w:trPr>
          <w:trHeight w:val="675"/>
        </w:trPr>
        <w:tc>
          <w:tcPr>
            <w:tcW w:w="1843" w:type="dxa"/>
            <w:tcBorders>
              <w:right w:val="dotted" w:sz="4" w:space="0" w:color="auto"/>
            </w:tcBorders>
            <w:shd w:val="clear" w:color="auto" w:fill="auto"/>
            <w:noWrap/>
            <w:vAlign w:val="bottom"/>
          </w:tcPr>
          <w:p w14:paraId="5E0AAEC8" w14:textId="77777777" w:rsidR="006C21B7" w:rsidRDefault="006C3F87">
            <w:pPr>
              <w:spacing w:line="360" w:lineRule="auto"/>
              <w:rPr>
                <w:color w:val="000000"/>
                <w:szCs w:val="22"/>
                <w:lang w:eastAsia="cs-CZ"/>
              </w:rPr>
            </w:pPr>
            <w:r>
              <w:rPr>
                <w:color w:val="000000"/>
                <w:szCs w:val="22"/>
                <w:lang w:eastAsia="cs-CZ"/>
              </w:rPr>
              <w:t>MZe</w:t>
            </w:r>
          </w:p>
        </w:tc>
        <w:tc>
          <w:tcPr>
            <w:tcW w:w="5670" w:type="dxa"/>
            <w:tcBorders>
              <w:left w:val="dotted" w:sz="4" w:space="0" w:color="auto"/>
              <w:right w:val="dotted" w:sz="4" w:space="0" w:color="auto"/>
            </w:tcBorders>
            <w:shd w:val="clear" w:color="auto" w:fill="auto"/>
            <w:noWrap/>
            <w:vAlign w:val="bottom"/>
          </w:tcPr>
          <w:p w14:paraId="5AE02438" w14:textId="77777777" w:rsidR="006C21B7" w:rsidRDefault="006C3F87">
            <w:pPr>
              <w:spacing w:line="360" w:lineRule="auto"/>
              <w:rPr>
                <w:color w:val="000000"/>
                <w:szCs w:val="22"/>
                <w:lang w:eastAsia="cs-CZ"/>
              </w:rPr>
            </w:pPr>
            <w:r>
              <w:rPr>
                <w:color w:val="000000"/>
                <w:szCs w:val="22"/>
                <w:lang w:eastAsia="cs-CZ"/>
              </w:rPr>
              <w:t>Konzultace při analýze a součinnost při akceptaci RfC</w:t>
            </w:r>
          </w:p>
        </w:tc>
        <w:tc>
          <w:tcPr>
            <w:tcW w:w="2268" w:type="dxa"/>
            <w:tcBorders>
              <w:left w:val="dotted" w:sz="4" w:space="0" w:color="auto"/>
            </w:tcBorders>
            <w:shd w:val="clear" w:color="auto" w:fill="auto"/>
            <w:vAlign w:val="bottom"/>
          </w:tcPr>
          <w:p w14:paraId="63DA51F5" w14:textId="77777777" w:rsidR="006C21B7" w:rsidRDefault="006C3F87">
            <w:pPr>
              <w:spacing w:line="360" w:lineRule="auto"/>
              <w:rPr>
                <w:color w:val="000000"/>
                <w:szCs w:val="22"/>
                <w:lang w:eastAsia="cs-CZ"/>
              </w:rPr>
            </w:pPr>
            <w:r>
              <w:rPr>
                <w:color w:val="000000"/>
                <w:szCs w:val="22"/>
                <w:lang w:eastAsia="cs-CZ"/>
              </w:rPr>
              <w:t>Smejkal Tomáš</w:t>
            </w:r>
          </w:p>
        </w:tc>
      </w:tr>
    </w:tbl>
    <w:p w14:paraId="5C29891A" w14:textId="77777777" w:rsidR="006C21B7" w:rsidRDefault="006C3F87">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407D9DE9" w14:textId="77777777" w:rsidR="006C21B7" w:rsidRDefault="006C21B7"/>
    <w:p w14:paraId="2E1FC9F7" w14:textId="77777777" w:rsidR="006C21B7" w:rsidRDefault="006C3F87">
      <w:pPr>
        <w:pStyle w:val="Nadpis1"/>
        <w:numPr>
          <w:ilvl w:val="0"/>
          <w:numId w:val="24"/>
        </w:numPr>
        <w:ind w:left="284" w:hanging="284"/>
        <w:rPr>
          <w:szCs w:val="22"/>
        </w:rPr>
      </w:pPr>
      <w:r>
        <w:rPr>
          <w:szCs w:val="22"/>
        </w:rPr>
        <w:t>Harmonogram realizace</w:t>
      </w:r>
      <w:r>
        <w:rPr>
          <w:szCs w:val="22"/>
          <w:vertAlign w:val="superscript"/>
        </w:rPr>
        <w:endnoteReference w:id="21"/>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6C21B7" w14:paraId="2786657E" w14:textId="77777777">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93C5CD" w14:textId="77777777" w:rsidR="006C21B7" w:rsidRDefault="006C3F87">
            <w:pPr>
              <w:rPr>
                <w:b/>
                <w:bCs/>
                <w:color w:val="000000"/>
                <w:szCs w:val="22"/>
                <w:lang w:eastAsia="cs-CZ"/>
              </w:rPr>
            </w:pPr>
            <w:r>
              <w:rPr>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417FE60" w14:textId="77777777" w:rsidR="006C21B7" w:rsidRDefault="006C3F87">
            <w:pPr>
              <w:rPr>
                <w:b/>
                <w:bCs/>
                <w:color w:val="000000"/>
                <w:szCs w:val="22"/>
                <w:lang w:eastAsia="cs-CZ"/>
              </w:rPr>
            </w:pPr>
            <w:r>
              <w:rPr>
                <w:b/>
                <w:bCs/>
                <w:color w:val="000000"/>
                <w:szCs w:val="22"/>
                <w:lang w:eastAsia="cs-CZ"/>
              </w:rPr>
              <w:t>Termín</w:t>
            </w:r>
          </w:p>
        </w:tc>
      </w:tr>
      <w:tr w:rsidR="006C21B7" w14:paraId="7C7F9218" w14:textId="77777777">
        <w:trPr>
          <w:trHeight w:val="284"/>
        </w:trPr>
        <w:tc>
          <w:tcPr>
            <w:tcW w:w="7513" w:type="dxa"/>
            <w:tcBorders>
              <w:top w:val="single" w:sz="8" w:space="0" w:color="auto"/>
              <w:right w:val="dotted" w:sz="4" w:space="0" w:color="auto"/>
            </w:tcBorders>
            <w:shd w:val="clear" w:color="auto" w:fill="auto"/>
            <w:noWrap/>
            <w:vAlign w:val="bottom"/>
          </w:tcPr>
          <w:p w14:paraId="69F06A96" w14:textId="77777777" w:rsidR="006C21B7" w:rsidRDefault="006C3F87">
            <w:pPr>
              <w:rPr>
                <w:color w:val="000000"/>
                <w:szCs w:val="22"/>
                <w:lang w:eastAsia="cs-CZ"/>
              </w:rPr>
            </w:pPr>
            <w:r>
              <w:rPr>
                <w:color w:val="000000"/>
                <w:szCs w:val="22"/>
                <w:lang w:eastAsia="cs-CZ"/>
              </w:rPr>
              <w:t>Zahájení plnění</w:t>
            </w:r>
          </w:p>
        </w:tc>
        <w:tc>
          <w:tcPr>
            <w:tcW w:w="2268" w:type="dxa"/>
            <w:tcBorders>
              <w:top w:val="single" w:sz="8" w:space="0" w:color="auto"/>
              <w:left w:val="dotted" w:sz="4" w:space="0" w:color="auto"/>
            </w:tcBorders>
            <w:shd w:val="clear" w:color="auto" w:fill="auto"/>
            <w:vAlign w:val="bottom"/>
          </w:tcPr>
          <w:p w14:paraId="4735F833" w14:textId="77777777" w:rsidR="006C21B7" w:rsidRDefault="006C3F87">
            <w:pPr>
              <w:rPr>
                <w:color w:val="000000"/>
                <w:szCs w:val="22"/>
                <w:lang w:eastAsia="cs-CZ"/>
              </w:rPr>
            </w:pPr>
            <w:r>
              <w:rPr>
                <w:color w:val="000000"/>
                <w:szCs w:val="22"/>
                <w:lang w:eastAsia="cs-CZ"/>
              </w:rPr>
              <w:t>Viz termín dle registru smluv</w:t>
            </w:r>
          </w:p>
        </w:tc>
      </w:tr>
      <w:tr w:rsidR="006C21B7" w14:paraId="0DA39FC1" w14:textId="77777777">
        <w:trPr>
          <w:trHeight w:val="572"/>
        </w:trPr>
        <w:tc>
          <w:tcPr>
            <w:tcW w:w="7513" w:type="dxa"/>
            <w:tcBorders>
              <w:right w:val="dotted" w:sz="4" w:space="0" w:color="auto"/>
            </w:tcBorders>
            <w:shd w:val="clear" w:color="auto" w:fill="auto"/>
            <w:noWrap/>
            <w:vAlign w:val="bottom"/>
          </w:tcPr>
          <w:p w14:paraId="45148D31" w14:textId="77777777" w:rsidR="006C21B7" w:rsidRDefault="006C3F87">
            <w:pPr>
              <w:rPr>
                <w:color w:val="000000"/>
                <w:szCs w:val="22"/>
                <w:lang w:eastAsia="cs-CZ"/>
              </w:rPr>
            </w:pPr>
            <w:r>
              <w:rPr>
                <w:color w:val="000000"/>
                <w:szCs w:val="22"/>
                <w:lang w:eastAsia="cs-CZ"/>
              </w:rPr>
              <w:t>Dokončení plnění</w:t>
            </w:r>
          </w:p>
        </w:tc>
        <w:tc>
          <w:tcPr>
            <w:tcW w:w="2268" w:type="dxa"/>
            <w:tcBorders>
              <w:left w:val="dotted" w:sz="4" w:space="0" w:color="auto"/>
            </w:tcBorders>
            <w:shd w:val="clear" w:color="auto" w:fill="auto"/>
            <w:vAlign w:val="bottom"/>
          </w:tcPr>
          <w:p w14:paraId="40796EFC" w14:textId="77777777" w:rsidR="006C21B7" w:rsidRDefault="006C3F87">
            <w:pPr>
              <w:rPr>
                <w:color w:val="000000"/>
                <w:szCs w:val="22"/>
                <w:lang w:eastAsia="cs-CZ"/>
              </w:rPr>
            </w:pPr>
            <w:r>
              <w:rPr>
                <w:color w:val="000000"/>
                <w:szCs w:val="22"/>
                <w:lang w:eastAsia="cs-CZ"/>
              </w:rPr>
              <w:t>29.4.2022</w:t>
            </w:r>
          </w:p>
        </w:tc>
      </w:tr>
    </w:tbl>
    <w:p w14:paraId="5934594C" w14:textId="77777777" w:rsidR="006C21B7" w:rsidRDefault="006C3F87">
      <w:pPr>
        <w:pStyle w:val="Nadpis1"/>
        <w:numPr>
          <w:ilvl w:val="0"/>
          <w:numId w:val="24"/>
        </w:numPr>
        <w:ind w:left="284" w:hanging="284"/>
        <w:rPr>
          <w:szCs w:val="22"/>
        </w:rPr>
      </w:pPr>
      <w:bookmarkStart w:id="1" w:name="_Ref31623420"/>
      <w:r>
        <w:rPr>
          <w:szCs w:val="22"/>
        </w:rPr>
        <w:lastRenderedPageBreak/>
        <w:t>Pracnost a cenová nabídka navrhovaného řešení</w:t>
      </w:r>
      <w:bookmarkEnd w:id="1"/>
    </w:p>
    <w:p w14:paraId="48529C90" w14:textId="77777777" w:rsidR="006C21B7" w:rsidRDefault="006C3F87">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402"/>
        <w:gridCol w:w="1275"/>
        <w:gridCol w:w="1418"/>
        <w:gridCol w:w="1699"/>
      </w:tblGrid>
      <w:tr w:rsidR="006C21B7" w14:paraId="74911A53" w14:textId="77777777">
        <w:tc>
          <w:tcPr>
            <w:tcW w:w="1985" w:type="dxa"/>
            <w:tcBorders>
              <w:top w:val="single" w:sz="8" w:space="0" w:color="auto"/>
              <w:left w:val="single" w:sz="8" w:space="0" w:color="auto"/>
              <w:bottom w:val="single" w:sz="8" w:space="0" w:color="auto"/>
              <w:right w:val="single" w:sz="8" w:space="0" w:color="auto"/>
            </w:tcBorders>
          </w:tcPr>
          <w:p w14:paraId="244D25FE" w14:textId="77777777" w:rsidR="006C21B7" w:rsidRDefault="006C3F87">
            <w:pPr>
              <w:pStyle w:val="Tabulka"/>
              <w:rPr>
                <w:szCs w:val="22"/>
              </w:rPr>
            </w:pPr>
            <w:r>
              <w:rPr>
                <w:b/>
                <w:szCs w:val="22"/>
              </w:rPr>
              <w:t>Oblast / role</w:t>
            </w:r>
            <w:r>
              <w:rPr>
                <w:rStyle w:val="Odkaznavysvtlivky"/>
                <w:szCs w:val="22"/>
              </w:rPr>
              <w:endnoteReference w:id="22"/>
            </w:r>
          </w:p>
        </w:tc>
        <w:tc>
          <w:tcPr>
            <w:tcW w:w="3402" w:type="dxa"/>
            <w:tcBorders>
              <w:top w:val="single" w:sz="8" w:space="0" w:color="auto"/>
              <w:left w:val="single" w:sz="8" w:space="0" w:color="auto"/>
              <w:bottom w:val="single" w:sz="8" w:space="0" w:color="auto"/>
              <w:right w:val="single" w:sz="8" w:space="0" w:color="auto"/>
            </w:tcBorders>
          </w:tcPr>
          <w:p w14:paraId="3EB74768" w14:textId="77777777" w:rsidR="006C21B7" w:rsidRDefault="006C3F87">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183B3B39" w14:textId="77777777" w:rsidR="006C21B7" w:rsidRDefault="006C3F87">
            <w:pPr>
              <w:pStyle w:val="Tabulka"/>
              <w:rPr>
                <w:b/>
                <w:szCs w:val="22"/>
              </w:rPr>
            </w:pPr>
            <w:r>
              <w:rPr>
                <w:b/>
                <w:szCs w:val="22"/>
              </w:rPr>
              <w:t>Pracnost v MD/MJ</w:t>
            </w:r>
          </w:p>
        </w:tc>
        <w:tc>
          <w:tcPr>
            <w:tcW w:w="1418" w:type="dxa"/>
            <w:tcBorders>
              <w:top w:val="single" w:sz="8" w:space="0" w:color="auto"/>
              <w:left w:val="single" w:sz="8" w:space="0" w:color="auto"/>
              <w:bottom w:val="single" w:sz="8" w:space="0" w:color="auto"/>
              <w:right w:val="single" w:sz="8" w:space="0" w:color="auto"/>
            </w:tcBorders>
          </w:tcPr>
          <w:p w14:paraId="335BB666" w14:textId="77777777" w:rsidR="006C21B7" w:rsidRDefault="006C3F87">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607145D6" w14:textId="77777777" w:rsidR="006C21B7" w:rsidRDefault="006C3F87">
            <w:pPr>
              <w:pStyle w:val="Tabulka"/>
              <w:rPr>
                <w:b/>
                <w:szCs w:val="22"/>
              </w:rPr>
            </w:pPr>
            <w:r>
              <w:rPr>
                <w:b/>
                <w:szCs w:val="22"/>
              </w:rPr>
              <w:t>v Kč s DPH:</w:t>
            </w:r>
          </w:p>
        </w:tc>
      </w:tr>
      <w:tr w:rsidR="006C21B7" w14:paraId="39B8E7B0" w14:textId="77777777">
        <w:trPr>
          <w:trHeight w:hRule="exact" w:val="20"/>
        </w:trPr>
        <w:tc>
          <w:tcPr>
            <w:tcW w:w="1985" w:type="dxa"/>
            <w:tcBorders>
              <w:top w:val="single" w:sz="8" w:space="0" w:color="auto"/>
              <w:left w:val="dotted" w:sz="4" w:space="0" w:color="auto"/>
            </w:tcBorders>
          </w:tcPr>
          <w:p w14:paraId="7DABDE74" w14:textId="77777777" w:rsidR="006C21B7" w:rsidRDefault="006C21B7">
            <w:pPr>
              <w:pStyle w:val="Tabulka"/>
              <w:rPr>
                <w:szCs w:val="22"/>
              </w:rPr>
            </w:pPr>
          </w:p>
        </w:tc>
        <w:tc>
          <w:tcPr>
            <w:tcW w:w="3402" w:type="dxa"/>
            <w:tcBorders>
              <w:top w:val="single" w:sz="8" w:space="0" w:color="auto"/>
              <w:left w:val="dotted" w:sz="4" w:space="0" w:color="auto"/>
            </w:tcBorders>
          </w:tcPr>
          <w:p w14:paraId="45821588" w14:textId="77777777" w:rsidR="006C21B7" w:rsidRDefault="006C21B7">
            <w:pPr>
              <w:pStyle w:val="Tabulka"/>
              <w:rPr>
                <w:szCs w:val="22"/>
              </w:rPr>
            </w:pPr>
          </w:p>
        </w:tc>
        <w:tc>
          <w:tcPr>
            <w:tcW w:w="1275" w:type="dxa"/>
            <w:tcBorders>
              <w:top w:val="single" w:sz="8" w:space="0" w:color="auto"/>
            </w:tcBorders>
          </w:tcPr>
          <w:p w14:paraId="2A80D2F5" w14:textId="77777777" w:rsidR="006C21B7" w:rsidRDefault="006C21B7">
            <w:pPr>
              <w:pStyle w:val="Tabulka"/>
              <w:rPr>
                <w:szCs w:val="22"/>
              </w:rPr>
            </w:pPr>
          </w:p>
        </w:tc>
        <w:tc>
          <w:tcPr>
            <w:tcW w:w="1418" w:type="dxa"/>
            <w:tcBorders>
              <w:top w:val="single" w:sz="8" w:space="0" w:color="auto"/>
            </w:tcBorders>
          </w:tcPr>
          <w:p w14:paraId="2B29BE99" w14:textId="77777777" w:rsidR="006C21B7" w:rsidRDefault="006C21B7">
            <w:pPr>
              <w:pStyle w:val="Tabulka"/>
              <w:rPr>
                <w:szCs w:val="22"/>
              </w:rPr>
            </w:pPr>
          </w:p>
        </w:tc>
        <w:tc>
          <w:tcPr>
            <w:tcW w:w="1699" w:type="dxa"/>
            <w:tcBorders>
              <w:top w:val="single" w:sz="8" w:space="0" w:color="auto"/>
            </w:tcBorders>
          </w:tcPr>
          <w:p w14:paraId="7B81B2E5" w14:textId="77777777" w:rsidR="006C21B7" w:rsidRDefault="006C21B7">
            <w:pPr>
              <w:pStyle w:val="Tabulka"/>
              <w:rPr>
                <w:szCs w:val="22"/>
              </w:rPr>
            </w:pPr>
          </w:p>
        </w:tc>
      </w:tr>
      <w:tr w:rsidR="006C21B7" w14:paraId="2E93A661" w14:textId="77777777">
        <w:trPr>
          <w:trHeight w:val="397"/>
        </w:trPr>
        <w:tc>
          <w:tcPr>
            <w:tcW w:w="1985" w:type="dxa"/>
            <w:tcBorders>
              <w:top w:val="dotted" w:sz="4" w:space="0" w:color="auto"/>
              <w:left w:val="dotted" w:sz="4" w:space="0" w:color="auto"/>
            </w:tcBorders>
          </w:tcPr>
          <w:p w14:paraId="059D2561" w14:textId="77777777" w:rsidR="006C21B7" w:rsidRDefault="006C3F87">
            <w:pPr>
              <w:pStyle w:val="Tabulka"/>
              <w:rPr>
                <w:szCs w:val="22"/>
              </w:rPr>
            </w:pPr>
            <w:r>
              <w:rPr>
                <w:szCs w:val="22"/>
              </w:rPr>
              <w:t>CN</w:t>
            </w:r>
          </w:p>
        </w:tc>
        <w:tc>
          <w:tcPr>
            <w:tcW w:w="3402" w:type="dxa"/>
            <w:tcBorders>
              <w:top w:val="dotted" w:sz="4" w:space="0" w:color="auto"/>
              <w:left w:val="dotted" w:sz="4" w:space="0" w:color="auto"/>
            </w:tcBorders>
          </w:tcPr>
          <w:p w14:paraId="78AFB6ED" w14:textId="77777777" w:rsidR="006C21B7" w:rsidRDefault="006C3F87">
            <w:pPr>
              <w:pStyle w:val="Tabulka"/>
              <w:rPr>
                <w:szCs w:val="22"/>
              </w:rPr>
            </w:pPr>
            <w:r>
              <w:rPr>
                <w:szCs w:val="22"/>
              </w:rPr>
              <w:t>Viz cenová nabídka v příloze č.01</w:t>
            </w:r>
          </w:p>
        </w:tc>
        <w:tc>
          <w:tcPr>
            <w:tcW w:w="1275" w:type="dxa"/>
            <w:tcBorders>
              <w:top w:val="dotted" w:sz="4" w:space="0" w:color="auto"/>
            </w:tcBorders>
          </w:tcPr>
          <w:p w14:paraId="0809A740" w14:textId="77777777" w:rsidR="006C21B7" w:rsidRDefault="006C3F87">
            <w:pPr>
              <w:pStyle w:val="Tabulka"/>
              <w:rPr>
                <w:szCs w:val="22"/>
              </w:rPr>
            </w:pPr>
            <w:r>
              <w:rPr>
                <w:szCs w:val="22"/>
              </w:rPr>
              <w:t>11,75</w:t>
            </w:r>
          </w:p>
        </w:tc>
        <w:tc>
          <w:tcPr>
            <w:tcW w:w="1418" w:type="dxa"/>
            <w:tcBorders>
              <w:top w:val="dotted" w:sz="4" w:space="0" w:color="auto"/>
            </w:tcBorders>
          </w:tcPr>
          <w:p w14:paraId="7561ED2E" w14:textId="77777777" w:rsidR="006C21B7" w:rsidRDefault="006C3F87">
            <w:pPr>
              <w:pStyle w:val="Tabulka"/>
              <w:rPr>
                <w:szCs w:val="22"/>
              </w:rPr>
            </w:pPr>
            <w:r>
              <w:t>114 903,25</w:t>
            </w:r>
          </w:p>
        </w:tc>
        <w:tc>
          <w:tcPr>
            <w:tcW w:w="1699" w:type="dxa"/>
            <w:tcBorders>
              <w:top w:val="dotted" w:sz="4" w:space="0" w:color="auto"/>
            </w:tcBorders>
          </w:tcPr>
          <w:p w14:paraId="48D500FC" w14:textId="77777777" w:rsidR="006C21B7" w:rsidRDefault="006C3F87">
            <w:pPr>
              <w:pStyle w:val="Tabulka"/>
              <w:rPr>
                <w:szCs w:val="22"/>
              </w:rPr>
            </w:pPr>
            <w:r>
              <w:t>139 032,93</w:t>
            </w:r>
          </w:p>
        </w:tc>
      </w:tr>
      <w:tr w:rsidR="006C21B7" w14:paraId="5E1C0444" w14:textId="77777777">
        <w:trPr>
          <w:trHeight w:val="397"/>
        </w:trPr>
        <w:tc>
          <w:tcPr>
            <w:tcW w:w="5387" w:type="dxa"/>
            <w:gridSpan w:val="2"/>
            <w:tcBorders>
              <w:left w:val="dotted" w:sz="4" w:space="0" w:color="auto"/>
              <w:bottom w:val="dotted" w:sz="4" w:space="0" w:color="auto"/>
            </w:tcBorders>
          </w:tcPr>
          <w:p w14:paraId="7162A11D" w14:textId="77777777" w:rsidR="006C21B7" w:rsidRDefault="006C3F87">
            <w:pPr>
              <w:pStyle w:val="Tabulka"/>
              <w:rPr>
                <w:b/>
                <w:szCs w:val="22"/>
              </w:rPr>
            </w:pPr>
            <w:r>
              <w:rPr>
                <w:b/>
                <w:szCs w:val="22"/>
              </w:rPr>
              <w:t>Celkem:</w:t>
            </w:r>
          </w:p>
        </w:tc>
        <w:tc>
          <w:tcPr>
            <w:tcW w:w="1275" w:type="dxa"/>
            <w:tcBorders>
              <w:bottom w:val="dotted" w:sz="4" w:space="0" w:color="auto"/>
            </w:tcBorders>
          </w:tcPr>
          <w:p w14:paraId="6FCBD97B" w14:textId="77777777" w:rsidR="006C21B7" w:rsidRDefault="006C3F87">
            <w:pPr>
              <w:pStyle w:val="Tabulka"/>
              <w:rPr>
                <w:b/>
                <w:bCs w:val="0"/>
                <w:szCs w:val="22"/>
              </w:rPr>
            </w:pPr>
            <w:r>
              <w:rPr>
                <w:b/>
                <w:bCs w:val="0"/>
                <w:szCs w:val="22"/>
              </w:rPr>
              <w:t>11,75</w:t>
            </w:r>
          </w:p>
        </w:tc>
        <w:tc>
          <w:tcPr>
            <w:tcW w:w="1418" w:type="dxa"/>
            <w:tcBorders>
              <w:bottom w:val="dotted" w:sz="4" w:space="0" w:color="auto"/>
            </w:tcBorders>
          </w:tcPr>
          <w:p w14:paraId="7A633EF0" w14:textId="77777777" w:rsidR="006C21B7" w:rsidRDefault="006C3F87">
            <w:pPr>
              <w:pStyle w:val="Tabulka"/>
              <w:rPr>
                <w:b/>
                <w:bCs w:val="0"/>
                <w:szCs w:val="22"/>
              </w:rPr>
            </w:pPr>
            <w:r>
              <w:rPr>
                <w:b/>
                <w:bCs w:val="0"/>
              </w:rPr>
              <w:t xml:space="preserve"> 114 903,25</w:t>
            </w:r>
          </w:p>
        </w:tc>
        <w:tc>
          <w:tcPr>
            <w:tcW w:w="1699" w:type="dxa"/>
            <w:tcBorders>
              <w:bottom w:val="dotted" w:sz="4" w:space="0" w:color="auto"/>
            </w:tcBorders>
          </w:tcPr>
          <w:p w14:paraId="4C7275BF" w14:textId="77777777" w:rsidR="006C21B7" w:rsidRDefault="006C3F87">
            <w:pPr>
              <w:pStyle w:val="Tabulka"/>
              <w:rPr>
                <w:b/>
                <w:bCs w:val="0"/>
                <w:szCs w:val="22"/>
              </w:rPr>
            </w:pPr>
            <w:r>
              <w:rPr>
                <w:b/>
                <w:bCs w:val="0"/>
              </w:rPr>
              <w:t xml:space="preserve"> 139 032,93 </w:t>
            </w:r>
          </w:p>
        </w:tc>
      </w:tr>
    </w:tbl>
    <w:p w14:paraId="73DC8369" w14:textId="77777777" w:rsidR="006C21B7" w:rsidRDefault="006C21B7">
      <w:pPr>
        <w:rPr>
          <w:sz w:val="8"/>
          <w:szCs w:val="8"/>
        </w:rPr>
      </w:pPr>
    </w:p>
    <w:p w14:paraId="6DAA43C2" w14:textId="77777777" w:rsidR="006C21B7" w:rsidRDefault="006C3F87">
      <w:pPr>
        <w:rPr>
          <w:sz w:val="16"/>
          <w:szCs w:val="16"/>
        </w:rPr>
      </w:pPr>
      <w:r>
        <w:rPr>
          <w:sz w:val="16"/>
          <w:szCs w:val="16"/>
        </w:rPr>
        <w:t>(Pozn.: MD – člověkoden, MJ – měrná jednotka, např. počet kusů)</w:t>
      </w:r>
    </w:p>
    <w:p w14:paraId="37F669FB" w14:textId="77777777" w:rsidR="006C21B7" w:rsidRDefault="006C21B7">
      <w:pPr>
        <w:rPr>
          <w:szCs w:val="22"/>
        </w:rPr>
      </w:pPr>
    </w:p>
    <w:p w14:paraId="034C8972" w14:textId="77777777" w:rsidR="006C21B7" w:rsidRDefault="006C21B7"/>
    <w:p w14:paraId="2A4183ED" w14:textId="77777777" w:rsidR="006C21B7" w:rsidRDefault="006C3F87">
      <w:pPr>
        <w:pStyle w:val="Nadpis1"/>
        <w:numPr>
          <w:ilvl w:val="0"/>
          <w:numId w:val="24"/>
        </w:numPr>
        <w:ind w:left="284" w:hanging="284"/>
        <w:rPr>
          <w:szCs w:val="22"/>
        </w:rPr>
      </w:pPr>
      <w:r>
        <w:rPr>
          <w:szCs w:val="22"/>
        </w:rPr>
        <w:t>Posouzení</w:t>
      </w:r>
    </w:p>
    <w:p w14:paraId="2E6EE6B4" w14:textId="77777777" w:rsidR="006C21B7" w:rsidRDefault="006C3F87">
      <w:pPr>
        <w:rPr>
          <w:szCs w:val="22"/>
        </w:rPr>
      </w:pPr>
      <w:r>
        <w:t xml:space="preserve">Bezpečnostní garant, provozní garant a architekt potvrzují svým podpisem za oblast, kterou garantují, správnost specifikace plnění dle bodu 1 a její soulad s předpisy a standardy MZe </w:t>
      </w:r>
      <w:r>
        <w:rPr>
          <w:lang w:eastAsia="cs-CZ"/>
        </w:rPr>
        <w:t xml:space="preserve">a doporučují změnu k realizaci. </w:t>
      </w:r>
    </w:p>
    <w:tbl>
      <w:tblPr>
        <w:tblStyle w:val="Mkatabulky"/>
        <w:tblW w:w="9776" w:type="dxa"/>
        <w:tblLook w:val="04A0" w:firstRow="1" w:lastRow="0" w:firstColumn="1" w:lastColumn="0" w:noHBand="0" w:noVBand="1"/>
      </w:tblPr>
      <w:tblGrid>
        <w:gridCol w:w="3256"/>
        <w:gridCol w:w="2976"/>
        <w:gridCol w:w="3544"/>
      </w:tblGrid>
      <w:tr w:rsidR="006C21B7" w14:paraId="4CA0EC84" w14:textId="77777777">
        <w:trPr>
          <w:trHeight w:val="374"/>
        </w:trPr>
        <w:tc>
          <w:tcPr>
            <w:tcW w:w="3256" w:type="dxa"/>
            <w:vAlign w:val="center"/>
          </w:tcPr>
          <w:p w14:paraId="6F955C6F" w14:textId="77777777" w:rsidR="006C21B7" w:rsidRDefault="006C3F87">
            <w:pPr>
              <w:rPr>
                <w:b/>
              </w:rPr>
            </w:pPr>
            <w:r>
              <w:rPr>
                <w:b/>
              </w:rPr>
              <w:t>Role</w:t>
            </w:r>
          </w:p>
        </w:tc>
        <w:tc>
          <w:tcPr>
            <w:tcW w:w="2976" w:type="dxa"/>
            <w:vAlign w:val="center"/>
          </w:tcPr>
          <w:p w14:paraId="5007EE62" w14:textId="77777777" w:rsidR="006C21B7" w:rsidRDefault="006C3F87">
            <w:pPr>
              <w:rPr>
                <w:b/>
              </w:rPr>
            </w:pPr>
            <w:r>
              <w:rPr>
                <w:b/>
              </w:rPr>
              <w:t>Jméno</w:t>
            </w:r>
          </w:p>
        </w:tc>
        <w:tc>
          <w:tcPr>
            <w:tcW w:w="3544" w:type="dxa"/>
            <w:vAlign w:val="center"/>
          </w:tcPr>
          <w:p w14:paraId="5B50FA58" w14:textId="77777777" w:rsidR="006C21B7" w:rsidRDefault="006C3F87">
            <w:pPr>
              <w:rPr>
                <w:b/>
              </w:rPr>
            </w:pPr>
            <w:r>
              <w:rPr>
                <w:b/>
              </w:rPr>
              <w:t>Podpis/Mail</w:t>
            </w:r>
            <w:r>
              <w:rPr>
                <w:rStyle w:val="Odkaznavysvtlivky"/>
                <w:b/>
              </w:rPr>
              <w:endnoteReference w:id="23"/>
            </w:r>
          </w:p>
        </w:tc>
      </w:tr>
      <w:tr w:rsidR="006C21B7" w14:paraId="7793A6FA" w14:textId="77777777">
        <w:trPr>
          <w:trHeight w:val="915"/>
        </w:trPr>
        <w:tc>
          <w:tcPr>
            <w:tcW w:w="3256" w:type="dxa"/>
            <w:vAlign w:val="center"/>
          </w:tcPr>
          <w:p w14:paraId="549E6908" w14:textId="77777777" w:rsidR="006C21B7" w:rsidRDefault="006C3F87">
            <w:r>
              <w:t>Bezpečnostní garant</w:t>
            </w:r>
          </w:p>
        </w:tc>
        <w:tc>
          <w:tcPr>
            <w:tcW w:w="2976" w:type="dxa"/>
            <w:vAlign w:val="center"/>
          </w:tcPr>
          <w:p w14:paraId="5C303305" w14:textId="77777777" w:rsidR="006C21B7" w:rsidRDefault="006C3F87">
            <w:r>
              <w:t>Roman Smetana</w:t>
            </w:r>
          </w:p>
        </w:tc>
        <w:tc>
          <w:tcPr>
            <w:tcW w:w="3544" w:type="dxa"/>
            <w:vAlign w:val="center"/>
          </w:tcPr>
          <w:p w14:paraId="40221BDC" w14:textId="77777777" w:rsidR="006C21B7" w:rsidRDefault="006C21B7"/>
        </w:tc>
      </w:tr>
      <w:tr w:rsidR="006C21B7" w14:paraId="7BD82048" w14:textId="77777777">
        <w:trPr>
          <w:trHeight w:val="982"/>
        </w:trPr>
        <w:tc>
          <w:tcPr>
            <w:tcW w:w="3256" w:type="dxa"/>
            <w:vAlign w:val="center"/>
          </w:tcPr>
          <w:p w14:paraId="7679BFC6" w14:textId="77777777" w:rsidR="006C21B7" w:rsidRDefault="006C3F87">
            <w:r>
              <w:t>Provozní garant</w:t>
            </w:r>
          </w:p>
        </w:tc>
        <w:tc>
          <w:tcPr>
            <w:tcW w:w="2976" w:type="dxa"/>
            <w:vAlign w:val="center"/>
          </w:tcPr>
          <w:p w14:paraId="37BF11FB" w14:textId="77777777" w:rsidR="006C21B7" w:rsidRDefault="006C3F87">
            <w:r>
              <w:t>Ivo Jančík</w:t>
            </w:r>
          </w:p>
        </w:tc>
        <w:tc>
          <w:tcPr>
            <w:tcW w:w="3544" w:type="dxa"/>
            <w:vAlign w:val="center"/>
          </w:tcPr>
          <w:p w14:paraId="3821982F" w14:textId="77777777" w:rsidR="006C21B7" w:rsidRDefault="006C21B7"/>
        </w:tc>
      </w:tr>
      <w:tr w:rsidR="006C21B7" w14:paraId="4A32553B" w14:textId="77777777">
        <w:trPr>
          <w:trHeight w:val="510"/>
        </w:trPr>
        <w:tc>
          <w:tcPr>
            <w:tcW w:w="3256" w:type="dxa"/>
            <w:vAlign w:val="center"/>
          </w:tcPr>
          <w:p w14:paraId="2D5B68DD" w14:textId="77777777" w:rsidR="006C21B7" w:rsidRDefault="006C3F87">
            <w:r>
              <w:t>Architekt</w:t>
            </w:r>
          </w:p>
        </w:tc>
        <w:tc>
          <w:tcPr>
            <w:tcW w:w="2976" w:type="dxa"/>
            <w:vAlign w:val="center"/>
          </w:tcPr>
          <w:p w14:paraId="26D29FC2" w14:textId="77777777" w:rsidR="006C21B7" w:rsidRDefault="006C3F87">
            <w:r>
              <w:t>----</w:t>
            </w:r>
          </w:p>
        </w:tc>
        <w:tc>
          <w:tcPr>
            <w:tcW w:w="3544" w:type="dxa"/>
            <w:vAlign w:val="center"/>
          </w:tcPr>
          <w:p w14:paraId="7947952A" w14:textId="77777777" w:rsidR="006C21B7" w:rsidRDefault="006C21B7"/>
        </w:tc>
      </w:tr>
    </w:tbl>
    <w:p w14:paraId="07FCA4B5" w14:textId="77777777" w:rsidR="006C21B7" w:rsidRDefault="006C3F87">
      <w:pPr>
        <w:spacing w:before="60"/>
      </w:pPr>
      <w:r>
        <w:rPr>
          <w:sz w:val="16"/>
          <w:szCs w:val="16"/>
        </w:rPr>
        <w:t>(Pozn.: RfC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0247794B" w14:textId="77777777" w:rsidR="006C21B7" w:rsidRDefault="006C21B7"/>
    <w:p w14:paraId="0B04D4F1" w14:textId="77777777" w:rsidR="006C21B7" w:rsidRDefault="006C21B7">
      <w:pPr>
        <w:rPr>
          <w:szCs w:val="22"/>
        </w:rPr>
      </w:pPr>
    </w:p>
    <w:p w14:paraId="5369D8D9" w14:textId="77777777" w:rsidR="006C21B7" w:rsidRDefault="006C3F87">
      <w:pPr>
        <w:pStyle w:val="Nadpis1"/>
        <w:numPr>
          <w:ilvl w:val="0"/>
          <w:numId w:val="24"/>
        </w:numPr>
        <w:ind w:left="284" w:hanging="284"/>
        <w:rPr>
          <w:szCs w:val="22"/>
        </w:rPr>
      </w:pPr>
      <w:r>
        <w:rPr>
          <w:szCs w:val="22"/>
        </w:rPr>
        <w:t>Schválení</w:t>
      </w:r>
    </w:p>
    <w:p w14:paraId="1EB0EF9D" w14:textId="77777777" w:rsidR="006C21B7" w:rsidRDefault="006C3F87">
      <w:r>
        <w:t>Svým podpisem potvrzuje požadavek na realizaci změny:</w:t>
      </w:r>
    </w:p>
    <w:tbl>
      <w:tblPr>
        <w:tblStyle w:val="Mkatabulky"/>
        <w:tblW w:w="9209" w:type="dxa"/>
        <w:tblLook w:val="04A0" w:firstRow="1" w:lastRow="0" w:firstColumn="1" w:lastColumn="0" w:noHBand="0" w:noVBand="1"/>
      </w:tblPr>
      <w:tblGrid>
        <w:gridCol w:w="3256"/>
        <w:gridCol w:w="2976"/>
        <w:gridCol w:w="2977"/>
      </w:tblGrid>
      <w:tr w:rsidR="006C21B7" w14:paraId="6DBA31FF" w14:textId="77777777">
        <w:trPr>
          <w:trHeight w:val="374"/>
        </w:trPr>
        <w:tc>
          <w:tcPr>
            <w:tcW w:w="3256" w:type="dxa"/>
            <w:vAlign w:val="center"/>
          </w:tcPr>
          <w:p w14:paraId="04E52F15" w14:textId="77777777" w:rsidR="006C21B7" w:rsidRDefault="006C3F87">
            <w:pPr>
              <w:rPr>
                <w:b/>
              </w:rPr>
            </w:pPr>
            <w:r>
              <w:rPr>
                <w:b/>
              </w:rPr>
              <w:t>Role</w:t>
            </w:r>
          </w:p>
        </w:tc>
        <w:tc>
          <w:tcPr>
            <w:tcW w:w="2976" w:type="dxa"/>
            <w:vAlign w:val="center"/>
          </w:tcPr>
          <w:p w14:paraId="674BF252" w14:textId="77777777" w:rsidR="006C21B7" w:rsidRDefault="006C3F87">
            <w:pPr>
              <w:rPr>
                <w:b/>
              </w:rPr>
            </w:pPr>
            <w:r>
              <w:rPr>
                <w:b/>
              </w:rPr>
              <w:t>Jméno</w:t>
            </w:r>
          </w:p>
        </w:tc>
        <w:tc>
          <w:tcPr>
            <w:tcW w:w="2977" w:type="dxa"/>
            <w:vAlign w:val="center"/>
          </w:tcPr>
          <w:p w14:paraId="679C2EBF" w14:textId="77777777" w:rsidR="006C21B7" w:rsidRDefault="006C3F87">
            <w:pPr>
              <w:rPr>
                <w:b/>
              </w:rPr>
            </w:pPr>
            <w:r>
              <w:rPr>
                <w:b/>
              </w:rPr>
              <w:t>Podpis</w:t>
            </w:r>
          </w:p>
        </w:tc>
      </w:tr>
      <w:tr w:rsidR="006C21B7" w14:paraId="761ABD97" w14:textId="77777777">
        <w:trPr>
          <w:trHeight w:val="989"/>
        </w:trPr>
        <w:tc>
          <w:tcPr>
            <w:tcW w:w="3256" w:type="dxa"/>
            <w:vAlign w:val="center"/>
          </w:tcPr>
          <w:p w14:paraId="1B1CF0F6" w14:textId="77777777" w:rsidR="006C21B7" w:rsidRDefault="006C3F87">
            <w:r>
              <w:t>Žadatel</w:t>
            </w:r>
          </w:p>
        </w:tc>
        <w:tc>
          <w:tcPr>
            <w:tcW w:w="2976" w:type="dxa"/>
            <w:vAlign w:val="center"/>
          </w:tcPr>
          <w:p w14:paraId="4054C171" w14:textId="77777777" w:rsidR="006C21B7" w:rsidRDefault="006C3F87">
            <w:r>
              <w:t>Tomáš Smejkal</w:t>
            </w:r>
          </w:p>
        </w:tc>
        <w:tc>
          <w:tcPr>
            <w:tcW w:w="2977" w:type="dxa"/>
            <w:vAlign w:val="center"/>
          </w:tcPr>
          <w:p w14:paraId="0E8DEF1C" w14:textId="77777777" w:rsidR="006C21B7" w:rsidRDefault="006C21B7"/>
        </w:tc>
      </w:tr>
      <w:tr w:rsidR="006C21B7" w14:paraId="79AA3E71" w14:textId="77777777">
        <w:trPr>
          <w:trHeight w:val="990"/>
        </w:trPr>
        <w:tc>
          <w:tcPr>
            <w:tcW w:w="3256" w:type="dxa"/>
            <w:vAlign w:val="center"/>
          </w:tcPr>
          <w:p w14:paraId="7AE84170" w14:textId="77777777" w:rsidR="006C21B7" w:rsidRDefault="006C3F87">
            <w:r>
              <w:t>Věcný garant</w:t>
            </w:r>
          </w:p>
        </w:tc>
        <w:tc>
          <w:tcPr>
            <w:tcW w:w="2976" w:type="dxa"/>
            <w:vAlign w:val="center"/>
          </w:tcPr>
          <w:p w14:paraId="3B2361FF" w14:textId="77777777" w:rsidR="006C21B7" w:rsidRDefault="006C3F87">
            <w:r>
              <w:t>Tomáš Krejzar</w:t>
            </w:r>
          </w:p>
        </w:tc>
        <w:tc>
          <w:tcPr>
            <w:tcW w:w="2977" w:type="dxa"/>
            <w:vAlign w:val="center"/>
          </w:tcPr>
          <w:p w14:paraId="5773344C" w14:textId="77777777" w:rsidR="006C21B7" w:rsidRDefault="006C21B7"/>
        </w:tc>
      </w:tr>
      <w:tr w:rsidR="006C21B7" w14:paraId="0AFAE048" w14:textId="77777777">
        <w:trPr>
          <w:trHeight w:val="976"/>
        </w:trPr>
        <w:tc>
          <w:tcPr>
            <w:tcW w:w="3256" w:type="dxa"/>
            <w:vAlign w:val="center"/>
          </w:tcPr>
          <w:p w14:paraId="132A7867" w14:textId="77777777" w:rsidR="006C21B7" w:rsidRDefault="006C3F87">
            <w:r>
              <w:t>Projektový manažer</w:t>
            </w:r>
          </w:p>
        </w:tc>
        <w:tc>
          <w:tcPr>
            <w:tcW w:w="2976" w:type="dxa"/>
            <w:vAlign w:val="center"/>
          </w:tcPr>
          <w:p w14:paraId="5F59CAED" w14:textId="77777777" w:rsidR="006C21B7" w:rsidRDefault="006C3F87">
            <w:r>
              <w:t>Nikol Janušová</w:t>
            </w:r>
          </w:p>
        </w:tc>
        <w:tc>
          <w:tcPr>
            <w:tcW w:w="2977" w:type="dxa"/>
            <w:vAlign w:val="center"/>
          </w:tcPr>
          <w:p w14:paraId="12CAD931" w14:textId="77777777" w:rsidR="006C21B7" w:rsidRDefault="006C21B7"/>
        </w:tc>
      </w:tr>
      <w:tr w:rsidR="006C21B7" w14:paraId="5BC1F9A9" w14:textId="77777777">
        <w:trPr>
          <w:trHeight w:val="975"/>
        </w:trPr>
        <w:tc>
          <w:tcPr>
            <w:tcW w:w="3256" w:type="dxa"/>
            <w:vAlign w:val="center"/>
          </w:tcPr>
          <w:p w14:paraId="557AD577" w14:textId="77777777" w:rsidR="006C21B7" w:rsidRDefault="006C3F87">
            <w:r>
              <w:t>Oprávněná osoba dle smlouvy</w:t>
            </w:r>
          </w:p>
        </w:tc>
        <w:tc>
          <w:tcPr>
            <w:tcW w:w="2976" w:type="dxa"/>
            <w:vAlign w:val="center"/>
          </w:tcPr>
          <w:p w14:paraId="645C0F9E" w14:textId="77777777" w:rsidR="006C21B7" w:rsidRDefault="006C3F87">
            <w:r>
              <w:t>Vladimír Velas</w:t>
            </w:r>
          </w:p>
        </w:tc>
        <w:tc>
          <w:tcPr>
            <w:tcW w:w="2977" w:type="dxa"/>
            <w:vAlign w:val="center"/>
          </w:tcPr>
          <w:p w14:paraId="3AD014FD" w14:textId="77777777" w:rsidR="006C21B7" w:rsidRDefault="006C21B7"/>
        </w:tc>
      </w:tr>
    </w:tbl>
    <w:p w14:paraId="3B93BABC" w14:textId="77777777" w:rsidR="006C21B7" w:rsidRDefault="006C3F87">
      <w:pPr>
        <w:spacing w:before="60"/>
        <w:rPr>
          <w:sz w:val="16"/>
          <w:szCs w:val="16"/>
        </w:rPr>
      </w:pPr>
      <w:r>
        <w:rPr>
          <w:sz w:val="16"/>
          <w:szCs w:val="16"/>
        </w:rPr>
        <w:t>(Pozn.: Oprávněná osoba se uvede v případě, že je uvedena ve smlouvě.)</w:t>
      </w:r>
    </w:p>
    <w:p w14:paraId="2D6F9F2E" w14:textId="77777777" w:rsidR="006C21B7" w:rsidRDefault="006C21B7">
      <w:pPr>
        <w:spacing w:before="60"/>
        <w:rPr>
          <w:sz w:val="16"/>
          <w:szCs w:val="16"/>
        </w:rPr>
      </w:pPr>
    </w:p>
    <w:p w14:paraId="2E3A7C3B" w14:textId="77777777" w:rsidR="006C21B7" w:rsidRDefault="006C21B7">
      <w:pPr>
        <w:spacing w:before="60"/>
        <w:rPr>
          <w:szCs w:val="22"/>
        </w:rPr>
        <w:sectPr w:rsidR="006C21B7">
          <w:footerReference w:type="default" r:id="rId19"/>
          <w:pgSz w:w="11906" w:h="16838"/>
          <w:pgMar w:top="1560" w:right="1418" w:bottom="1134" w:left="992" w:header="567" w:footer="567" w:gutter="0"/>
          <w:pgNumType w:start="1"/>
          <w:cols w:space="708"/>
          <w:docGrid w:linePitch="360"/>
        </w:sectPr>
      </w:pPr>
    </w:p>
    <w:p w14:paraId="14BCB914" w14:textId="77777777" w:rsidR="006C21B7" w:rsidRDefault="006C21B7"/>
    <w:p w14:paraId="2714FF58" w14:textId="77777777" w:rsidR="006C21B7" w:rsidRDefault="006C3F87">
      <w:pPr>
        <w:pStyle w:val="Nadpis1"/>
        <w:ind w:left="142" w:firstLine="0"/>
      </w:pPr>
      <w:r>
        <w:t>Vysvětlivky</w:t>
      </w:r>
    </w:p>
    <w:p w14:paraId="6B94ACF5" w14:textId="77777777" w:rsidR="006C21B7" w:rsidRDefault="006C21B7">
      <w:pPr>
        <w:rPr>
          <w:szCs w:val="22"/>
        </w:rPr>
      </w:pPr>
    </w:p>
    <w:sectPr w:rsidR="006C21B7">
      <w:headerReference w:type="even" r:id="rId20"/>
      <w:headerReference w:type="default" r:id="rId21"/>
      <w:footerReference w:type="default" r:id="rId22"/>
      <w:headerReference w:type="first" r:id="rId23"/>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6970B" w14:textId="77777777" w:rsidR="006C3F87" w:rsidRDefault="006C3F87">
      <w:r>
        <w:separator/>
      </w:r>
    </w:p>
  </w:endnote>
  <w:endnote w:type="continuationSeparator" w:id="0">
    <w:p w14:paraId="02DB66B1" w14:textId="77777777" w:rsidR="006C3F87" w:rsidRDefault="006C3F87">
      <w:r>
        <w:continuationSeparator/>
      </w:r>
    </w:p>
  </w:endnote>
  <w:endnote w:id="1">
    <w:p w14:paraId="14B1AED5" w14:textId="77777777" w:rsidR="006C21B7" w:rsidRDefault="006C3F87">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
    <w:p w14:paraId="7F8CE15D" w14:textId="77777777" w:rsidR="006C21B7" w:rsidRDefault="006C3F87">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3">
    <w:p w14:paraId="5AAEB1A2" w14:textId="77777777" w:rsidR="006C21B7" w:rsidRDefault="006C3F87">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4">
    <w:p w14:paraId="7AE16FA3" w14:textId="77777777" w:rsidR="006C21B7" w:rsidRDefault="006C3F87">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5">
    <w:p w14:paraId="3584AD9C" w14:textId="77777777" w:rsidR="006C21B7" w:rsidRDefault="006C3F87">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6">
    <w:p w14:paraId="3E051B01" w14:textId="77777777" w:rsidR="006C21B7" w:rsidRDefault="006C3F87">
      <w:pPr>
        <w:pStyle w:val="Textvysvtlivek"/>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7">
    <w:p w14:paraId="64E9CD54" w14:textId="77777777" w:rsidR="006C21B7" w:rsidRDefault="006C3F87">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8">
    <w:p w14:paraId="7876F2CB" w14:textId="77777777" w:rsidR="006C21B7" w:rsidRDefault="006C3F87">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9">
    <w:p w14:paraId="064D4970" w14:textId="77777777" w:rsidR="006C21B7" w:rsidRDefault="006C3F87">
      <w:pPr>
        <w:pStyle w:val="Textvysvtlivek"/>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technologií (OPPT).</w:t>
      </w:r>
    </w:p>
  </w:endnote>
  <w:endnote w:id="10">
    <w:p w14:paraId="5E07128C" w14:textId="77777777" w:rsidR="006C21B7" w:rsidRDefault="006C3F87">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1">
    <w:p w14:paraId="505F5BED" w14:textId="77777777" w:rsidR="006C21B7" w:rsidRDefault="006C3F87">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2">
    <w:p w14:paraId="75566F7B" w14:textId="77777777" w:rsidR="006C21B7" w:rsidRDefault="006C3F87">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3">
    <w:p w14:paraId="0FFFC077" w14:textId="77777777" w:rsidR="006C21B7" w:rsidRDefault="006C3F87">
      <w:pPr>
        <w:pStyle w:val="Textvysvtlivek"/>
      </w:pPr>
      <w:r>
        <w:rPr>
          <w:rStyle w:val="Odkaznavysvtlivky"/>
        </w:rPr>
        <w:endnoteRef/>
      </w:r>
      <w:r>
        <w:t xml:space="preserve"> </w:t>
      </w:r>
      <w:r>
        <w:rPr>
          <w:rFonts w:cs="Arial"/>
          <w:sz w:val="18"/>
          <w:szCs w:val="18"/>
        </w:rPr>
        <w:t>Pokud není určen metodický garant, podepíše věcné zadání věcný garant.</w:t>
      </w:r>
    </w:p>
  </w:endnote>
  <w:endnote w:id="14">
    <w:p w14:paraId="61875598" w14:textId="77777777" w:rsidR="006C21B7" w:rsidRDefault="006C3F87">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5">
    <w:p w14:paraId="1FEB832F" w14:textId="77777777" w:rsidR="006C21B7" w:rsidRDefault="006C3F87">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6">
    <w:p w14:paraId="2914692F" w14:textId="77777777" w:rsidR="006C21B7" w:rsidRDefault="006C3F87">
      <w:pPr>
        <w:pStyle w:val="Textvysvtlivek"/>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7">
    <w:p w14:paraId="0F13F204" w14:textId="77777777" w:rsidR="006C21B7" w:rsidRDefault="006C3F87">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8">
    <w:p w14:paraId="0B3830F0" w14:textId="77777777" w:rsidR="006C21B7" w:rsidRDefault="006C3F87">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9">
    <w:p w14:paraId="05BA247C" w14:textId="77777777" w:rsidR="006C21B7" w:rsidRDefault="006C3F87">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0">
    <w:p w14:paraId="51164C7D" w14:textId="77777777" w:rsidR="006C21B7" w:rsidRDefault="006C3F87">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1">
    <w:p w14:paraId="5F812E07" w14:textId="77777777" w:rsidR="006C21B7" w:rsidRDefault="006C3F87">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2">
    <w:p w14:paraId="79CF9B7B" w14:textId="77777777" w:rsidR="006C21B7" w:rsidRDefault="006C3F87">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3">
    <w:p w14:paraId="2C8CAED4" w14:textId="77777777" w:rsidR="006C21B7" w:rsidRDefault="006C3F87">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altName w:val="Segoe UI"/>
    <w:charset w:val="EE"/>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MT">
    <w:altName w:val="Arial"/>
    <w:charset w:val="00"/>
    <w:family w:val="swiss"/>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661B5" w14:textId="77777777" w:rsidR="006C21B7" w:rsidRDefault="006C21B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F2FA5" w14:textId="493F4EBC" w:rsidR="006C21B7" w:rsidRDefault="006C3F87">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5</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BB38FE">
      <w:rPr>
        <w:noProof/>
        <w:sz w:val="16"/>
        <w:szCs w:val="16"/>
      </w:rPr>
      <w:t>5</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7C28F" w14:textId="77777777" w:rsidR="006C21B7" w:rsidRDefault="006C21B7">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CCD76" w14:textId="402E9759" w:rsidR="006C21B7" w:rsidRDefault="006C3F87">
    <w:pPr>
      <w:pBdr>
        <w:top w:val="single" w:sz="18" w:space="1" w:color="B2BC00"/>
      </w:pBdr>
      <w:tabs>
        <w:tab w:val="center" w:pos="4111"/>
        <w:tab w:val="right" w:pos="9356"/>
      </w:tabs>
      <w:ind w:right="-427"/>
      <w:jc w:val="center"/>
    </w:pPr>
    <w:r>
      <w:rPr>
        <w:sz w:val="16"/>
        <w:szCs w:val="16"/>
      </w:rPr>
      <w:t xml:space="preserve">Stupeň důvěrnosti: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BB38FE">
      <w:rPr>
        <w:noProof/>
        <w:sz w:val="16"/>
        <w:szCs w:val="16"/>
      </w:rPr>
      <w:t>2</w:t>
    </w:r>
    <w:r>
      <w:rPr>
        <w:sz w:val="16"/>
        <w:szCs w:val="16"/>
      </w:rPr>
      <w:fldChar w:fldCharType="end"/>
    </w:r>
    <w:r>
      <w:rPr>
        <w:sz w:val="16"/>
        <w:szCs w:val="16"/>
      </w:rPr>
      <w:ta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DC0D" w14:textId="77777777" w:rsidR="006C21B7" w:rsidRDefault="006C3F87">
    <w:pPr>
      <w:pStyle w:val="Zpat"/>
    </w:pPr>
    <w:fldSimple w:instr=" DOCVARIABLE  dms_cj  \* MERGEFORMAT ">
      <w:r>
        <w:rPr>
          <w:bCs/>
        </w:rPr>
        <w:t>MZE-17133/2022-12121</w:t>
      </w:r>
    </w:fldSimple>
    <w:r>
      <w:tab/>
    </w:r>
    <w:r>
      <w:fldChar w:fldCharType="begin"/>
    </w:r>
    <w:r>
      <w:instrText>PAGE   \* MERGEFORMAT</w:instrText>
    </w:r>
    <w:r>
      <w:fldChar w:fldCharType="separate"/>
    </w:r>
    <w:r>
      <w:t>2</w:t>
    </w:r>
    <w:r>
      <w:fldChar w:fldCharType="end"/>
    </w:r>
  </w:p>
  <w:p w14:paraId="4621DC27" w14:textId="77777777" w:rsidR="006C21B7" w:rsidRDefault="006C21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A4AE0" w14:textId="77777777" w:rsidR="006C3F87" w:rsidRDefault="006C3F87">
      <w:r>
        <w:separator/>
      </w:r>
    </w:p>
  </w:footnote>
  <w:footnote w:type="continuationSeparator" w:id="0">
    <w:p w14:paraId="6B879F02" w14:textId="77777777" w:rsidR="006C3F87" w:rsidRDefault="006C3F87">
      <w:r>
        <w:continuationSeparator/>
      </w:r>
    </w:p>
  </w:footnote>
  <w:footnote w:id="1">
    <w:p w14:paraId="2E245860" w14:textId="77777777" w:rsidR="006C21B7" w:rsidRDefault="006C3F87">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435F1F23" w14:textId="77777777" w:rsidR="006C21B7" w:rsidRDefault="006C3F87">
      <w:pPr>
        <w:pStyle w:val="Textpoznpodarou"/>
      </w:pPr>
      <w:r>
        <w:rPr>
          <w:rStyle w:val="Znakapoznpodarou"/>
        </w:rPr>
        <w:footnoteRef/>
      </w:r>
      <w:r>
        <w:t xml:space="preserve"> </w:t>
      </w:r>
      <w:r>
        <w:rPr>
          <w:sz w:val="16"/>
          <w:szCs w:val="16"/>
        </w:rPr>
        <w:t>Uveďte, zda a jakým způsobem se mění/vytváří napojení na SIEM.</w:t>
      </w:r>
    </w:p>
  </w:footnote>
  <w:footnote w:id="3">
    <w:p w14:paraId="333A4766" w14:textId="77777777" w:rsidR="006C21B7" w:rsidRDefault="006C3F87">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5DD1EB0C" w14:textId="77777777" w:rsidR="006C21B7" w:rsidRDefault="006C3F87">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95519" w14:textId="77777777" w:rsidR="006C21B7" w:rsidRDefault="00BB38FE">
    <w:pPr>
      <w:pStyle w:val="Zhlav"/>
    </w:pPr>
    <w:r>
      <w:pict w14:anchorId="730045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2930547-4925-40f1-b9d0-b64a158fc9dd" o:spid="_x0000_s2053"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18D21" w14:textId="77777777" w:rsidR="006C21B7" w:rsidRDefault="00BB38FE">
    <w:pPr>
      <w:pStyle w:val="Zhlav"/>
    </w:pPr>
    <w:r>
      <w:pict w14:anchorId="6C7687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c8cc295-71cd-42e3-918f-158ff5a7ea07" o:spid="_x0000_s2052"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997EC" w14:textId="77777777" w:rsidR="006C21B7" w:rsidRDefault="00BB38FE">
    <w:pPr>
      <w:pStyle w:val="Zhlav"/>
    </w:pPr>
    <w:r>
      <w:pict w14:anchorId="1A346C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998b8c2-0c40-49fe-9005-aae029921753" o:spid="_x0000_s2054"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3CEE3" w14:textId="77777777" w:rsidR="006C21B7" w:rsidRDefault="00BB38FE">
    <w:r>
      <w:pict w14:anchorId="682ACA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698e27b-0c28-4546-918a-3d7caba2c63b" o:spid="_x0000_s2050"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E093E" w14:textId="77777777" w:rsidR="006C21B7" w:rsidRDefault="00BB38FE">
    <w:r>
      <w:pict w14:anchorId="4C98B1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db75edc-f44c-4490-bc7b-04eac4ead02b" o:spid="_x0000_s2049"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CFFBE" w14:textId="77777777" w:rsidR="006C21B7" w:rsidRDefault="00BB38FE">
    <w:r>
      <w:pict w14:anchorId="18CDE7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cf0c9d5f-0d00-45d9-bb39-0c52ed9b24a3" o:spid="_x0000_s2051"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57D"/>
    <w:multiLevelType w:val="multilevel"/>
    <w:tmpl w:val="D09C9524"/>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1109BE36"/>
    <w:multiLevelType w:val="multilevel"/>
    <w:tmpl w:val="F874363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15:restartNumberingAfterBreak="0">
    <w:nsid w:val="116634C4"/>
    <w:multiLevelType w:val="multilevel"/>
    <w:tmpl w:val="68F26D2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117AC14A"/>
    <w:multiLevelType w:val="multilevel"/>
    <w:tmpl w:val="C71C357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15:restartNumberingAfterBreak="0">
    <w:nsid w:val="13DE5568"/>
    <w:multiLevelType w:val="multilevel"/>
    <w:tmpl w:val="E9F4BF9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2035B6AE"/>
    <w:multiLevelType w:val="multilevel"/>
    <w:tmpl w:val="CC546B1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226DB1BA"/>
    <w:multiLevelType w:val="multilevel"/>
    <w:tmpl w:val="5DAE59F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15:restartNumberingAfterBreak="0">
    <w:nsid w:val="2DADCD88"/>
    <w:multiLevelType w:val="multilevel"/>
    <w:tmpl w:val="BC94226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15:restartNumberingAfterBreak="0">
    <w:nsid w:val="31AA7C5B"/>
    <w:multiLevelType w:val="multilevel"/>
    <w:tmpl w:val="3D7E729A"/>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62C6FCD"/>
    <w:multiLevelType w:val="multilevel"/>
    <w:tmpl w:val="E9CE456E"/>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357A108"/>
    <w:multiLevelType w:val="multilevel"/>
    <w:tmpl w:val="E1D4238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1" w15:restartNumberingAfterBreak="0">
    <w:nsid w:val="5392D51F"/>
    <w:multiLevelType w:val="multilevel"/>
    <w:tmpl w:val="C67C330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5F3D72F0"/>
    <w:multiLevelType w:val="multilevel"/>
    <w:tmpl w:val="D71CD36E"/>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981105F"/>
    <w:multiLevelType w:val="multilevel"/>
    <w:tmpl w:val="E3A8595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4" w15:restartNumberingAfterBreak="0">
    <w:nsid w:val="6E847DFE"/>
    <w:multiLevelType w:val="multilevel"/>
    <w:tmpl w:val="9BF0F3B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15:restartNumberingAfterBreak="0">
    <w:nsid w:val="7129750F"/>
    <w:multiLevelType w:val="multilevel"/>
    <w:tmpl w:val="D1122A4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15:restartNumberingAfterBreak="0">
    <w:nsid w:val="75521209"/>
    <w:multiLevelType w:val="multilevel"/>
    <w:tmpl w:val="7758C6FA"/>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5965966"/>
    <w:multiLevelType w:val="multilevel"/>
    <w:tmpl w:val="07349752"/>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7B7B7B57"/>
    <w:multiLevelType w:val="multilevel"/>
    <w:tmpl w:val="B604437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9" w15:restartNumberingAfterBreak="0">
    <w:nsid w:val="7C183BC2"/>
    <w:multiLevelType w:val="multilevel"/>
    <w:tmpl w:val="1924CB2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0" w15:restartNumberingAfterBreak="0">
    <w:nsid w:val="7D1BEC0F"/>
    <w:multiLevelType w:val="multilevel"/>
    <w:tmpl w:val="961E73E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1" w15:restartNumberingAfterBreak="0">
    <w:nsid w:val="7F992CD8"/>
    <w:multiLevelType w:val="multilevel"/>
    <w:tmpl w:val="3D38EB1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4054"/>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000022978482"/>
    <w:docVar w:name="dms_carovy_kod_cj" w:val="MZE-17133/2022-12121"/>
    <w:docVar w:name="dms_cj" w:val="MZE-17133/2022-12121"/>
    <w:docVar w:name="dms_cj_skn" w:val=" "/>
    <w:docVar w:name="dms_datum" w:val="24. 3. 2022"/>
    <w:docVar w:name="dms_datum_textem" w:val="24. března 2022"/>
    <w:docVar w:name="dms_datum_vzniku" w:val="24. 3. 2022 9:43:04"/>
    <w:docVar w:name="dms_el_pecet" w:val=" "/>
    <w:docVar w:name="dms_el_podpis" w:val="%%%el_podpis%%%"/>
    <w:docVar w:name="dms_nadrizeny_reditel" w:val="Ing. Aleš Kendík"/>
    <w:docVar w:name="dms_ObsahParam1" w:val=" "/>
    <w:docVar w:name="dms_otisk_razitka" w:val=" "/>
    <w:docVar w:name="dms_PNASpravce" w:val=" "/>
    <w:docVar w:name="dms_podpisova_dolozka" w:val="Bc. Nikol Janušová"/>
    <w:docVar w:name="dms_podpisova_dolozka_funkce" w:val=" "/>
    <w:docVar w:name="dms_podpisova_dolozka_jmeno" w:val="Bc. Nikol Janušová"/>
    <w:docVar w:name="dms_PPASpravce" w:val=" "/>
    <w:docVar w:name="dms_prijaty_cj" w:val=" "/>
    <w:docVar w:name="dms_prijaty_ze_dne" w:val=" "/>
    <w:docVar w:name="dms_prilohy" w:val=" "/>
    <w:docVar w:name="dms_pripojene_dokumenty" w:val=" "/>
    <w:docVar w:name="dms_spisova_znacka" w:val="MZE-41268/2021-11151"/>
    <w:docVar w:name="dms_spravce_jmeno" w:val="Bc. Nikol Janušová"/>
    <w:docVar w:name="dms_spravce_mail" w:val="Nikol.Janusova@mze.cz"/>
    <w:docVar w:name="dms_spravce_telefon" w:val="221812777"/>
    <w:docVar w:name="dms_statni_symbol" w:val="statni_symbol"/>
    <w:docVar w:name="dms_SZSSpravce" w:val=" "/>
    <w:docVar w:name="dms_text" w:val=" "/>
    <w:docVar w:name="dms_utvar_adresa" w:val="Těšnov 65/17, Nové Město, 110 00 Praha 1"/>
    <w:docVar w:name="dms_utvar_cislo" w:val="12121"/>
    <w:docVar w:name="dms_utvar_nazev" w:val="Oddělení rozvoje ICT"/>
    <w:docVar w:name="dms_utvar_nazev_adresa" w:val="12121 - Oddělení rozvoje ICT_x000d__x000a_Těšnov 65/17_x000d__x000a_Nové Město_x000d__x000a_110 00 Praha 1"/>
    <w:docVar w:name="dms_utvar_nazev_do_dopisu" w:val="Oddělení rozvoje ICT"/>
    <w:docVar w:name="dms_vec" w:val="RFC 58 Dozjištění dodavatelů pěstebních prací a skutečných majitelů v žádostech o příspěvek B (MPŽ+ISND) - ANALÝZA"/>
    <w:docVar w:name="dms_VNVSpravce" w:val=" "/>
    <w:docVar w:name="dms_zpracoval_jmeno" w:val="Bc. Nikol Janušová"/>
    <w:docVar w:name="dms_zpracoval_mail" w:val="Nikol.Janusova@mze.cz"/>
    <w:docVar w:name="dms_zpracoval_telefon" w:val="221812777"/>
  </w:docVars>
  <w:rsids>
    <w:rsidRoot w:val="006C21B7"/>
    <w:rsid w:val="000F39B8"/>
    <w:rsid w:val="0020261B"/>
    <w:rsid w:val="003F743F"/>
    <w:rsid w:val="004E6193"/>
    <w:rsid w:val="006C21B7"/>
    <w:rsid w:val="006C3F87"/>
    <w:rsid w:val="00BB38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4"/>
    <o:shapelayout v:ext="edit">
      <o:idmap v:ext="edit" data="1,3"/>
    </o:shapelayout>
  </w:shapeDefaults>
  <w:decimalSymbol w:val=","/>
  <w:listSeparator w:val=";"/>
  <w14:docId w14:val="1A8B622F"/>
  <w15:docId w15:val="{0E11C280-E661-445A-97C0-2B46173DA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styleId="Siln">
    <w:name w:val="Strong"/>
    <w:basedOn w:val="Standardnpsmoodstavce"/>
    <w:uiPriority w:val="22"/>
    <w:qFormat/>
    <w:rPr>
      <w:b/>
      <w:bCs/>
    </w:r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character" w:styleId="Hypertextovodkaz">
    <w:name w:val="Hyperlink"/>
    <w:basedOn w:val="Standardnpsmoodstavce"/>
    <w:uiPriority w:val="99"/>
    <w:unhideWhenUsed/>
    <w:rPr>
      <w:color w:val="0000FF"/>
      <w:u w:val="single"/>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character" w:customStyle="1" w:styleId="Odkaznakoment1">
    <w:name w:val="Odkaz na komentář1"/>
    <w:basedOn w:val="Standardnpsmoodstavce"/>
    <w:uiPriority w:val="99"/>
    <w:semiHidden/>
    <w:unhideWhenUsed/>
    <w:rPr>
      <w:sz w:val="16"/>
      <w:szCs w:val="16"/>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0"/>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0"/>
      </w:numPr>
      <w:suppressAutoHyphens/>
      <w:spacing w:before="360" w:after="120" w:line="280" w:lineRule="exact"/>
      <w:outlineLvl w:val="0"/>
    </w:pPr>
    <w:rPr>
      <w:rFonts w:eastAsia="Times New Roman" w:cs="Times New Roman"/>
      <w:b/>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png"/><Relationship Id="rId12" Type="http://schemas.openxmlformats.org/officeDocument/2006/relationships/hyperlink" Target="mailto:nikol.janusova@mze.cz"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omas.krejzar@mze.cz"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hyperlink" Target="mailto:tomas.smejkal@mze.cz"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mailto:tomas.smejkal@mze.cz" TargetMode="Externa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1658</Words>
  <Characters>9787</Characters>
  <Application>Microsoft Office Word</Application>
  <DocSecurity>0</DocSecurity>
  <Lines>81</Lines>
  <Paragraphs>22</Paragraphs>
  <ScaleCrop>false</ScaleCrop>
  <Company>T-Soft a.s.</Company>
  <LinksUpToDate>false</LinksUpToDate>
  <CharactersWithSpaces>11423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dcterms:created xsi:type="dcterms:W3CDTF">2022-04-05T13:11:00Z</dcterms:created>
  <dcterms:modified xsi:type="dcterms:W3CDTF">2022-04-05T13:11:00Z</dcterms:modified>
</cp:coreProperties>
</file>