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16D95C94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5D0B20" w:rsidRPr="006B5374">
        <w:rPr>
          <w:b/>
        </w:rPr>
        <w:t>ČESKÝ SERVIS OKEN A DVEŘÍ, s. r. o.</w:t>
      </w:r>
      <w:r w:rsidR="008E1176">
        <w:t>,</w:t>
      </w:r>
      <w:r w:rsidRPr="005F531A">
        <w:t xml:space="preserve"> IČO </w:t>
      </w:r>
      <w:r w:rsidR="005D0B20" w:rsidRPr="006B5374">
        <w:t>05293341</w:t>
      </w:r>
      <w:r w:rsidR="008E1176">
        <w:t>,</w:t>
      </w:r>
      <w:r w:rsidRPr="005F531A">
        <w:t xml:space="preserve"> sídlo</w:t>
      </w:r>
      <w:r>
        <w:t xml:space="preserve"> </w:t>
      </w:r>
      <w:r w:rsidR="005D0B20" w:rsidRPr="006B5374">
        <w:t>Za Dvorem 2283</w:t>
      </w:r>
      <w:r w:rsidR="005D0B20">
        <w:t xml:space="preserve">, 250 01 </w:t>
      </w:r>
      <w:r w:rsidR="005D0B20" w:rsidRPr="006B5374">
        <w:t>Brandýs nad Labem-Stará Boleslav</w:t>
      </w:r>
      <w:r w:rsidR="008E1176">
        <w:t>,</w:t>
      </w:r>
      <w:r w:rsidRPr="005F531A">
        <w:t xml:space="preserve"> zapsané v obchodním rejstříku </w:t>
      </w:r>
      <w:r w:rsidR="005D0B20" w:rsidRPr="006B5374">
        <w:t>u Městského soudu v Praze</w:t>
      </w:r>
      <w:r w:rsidRPr="005F531A">
        <w:t xml:space="preserve"> pod sp. zn. </w:t>
      </w:r>
      <w:r w:rsidR="005D0B20" w:rsidRPr="005D0B20">
        <w:t>C 261349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0BBD00CD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75622A">
        <w:rPr>
          <w:b/>
          <w:bCs/>
        </w:rPr>
        <w:t>XXX</w:t>
      </w:r>
      <w:r w:rsidR="009B28B7">
        <w:t>.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34E95E12" w:rsidR="00006D5A" w:rsidRPr="00093824" w:rsidRDefault="00006D5A" w:rsidP="00006D5A">
      <w:r w:rsidRPr="00093824">
        <w:t xml:space="preserve">V </w:t>
      </w:r>
      <w:r w:rsidR="005D0B20">
        <w:t xml:space="preserve">     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2F3051D5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D0B20">
        <w:rPr>
          <w:rFonts w:ascii="Times New Roman" w:hAnsi="Times New Roman"/>
          <w:i/>
          <w:iCs/>
          <w:sz w:val="22"/>
          <w:szCs w:val="22"/>
        </w:rPr>
        <w:t>Michal Klement</w:t>
      </w:r>
    </w:p>
    <w:p w14:paraId="0A9908CA" w14:textId="3E76D1A7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D0B20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48BAC" w14:textId="77777777" w:rsidR="00C27CEB" w:rsidRDefault="00C27CEB" w:rsidP="00E26E3A">
      <w:pPr>
        <w:spacing w:line="240" w:lineRule="auto"/>
      </w:pPr>
      <w:r>
        <w:separator/>
      </w:r>
    </w:p>
  </w:endnote>
  <w:endnote w:type="continuationSeparator" w:id="0">
    <w:p w14:paraId="6791C709" w14:textId="77777777" w:rsidR="00C27CEB" w:rsidRDefault="00C27CEB" w:rsidP="00E26E3A">
      <w:pPr>
        <w:spacing w:line="240" w:lineRule="auto"/>
      </w:pPr>
      <w:r>
        <w:continuationSeparator/>
      </w:r>
    </w:p>
  </w:endnote>
  <w:endnote w:type="continuationNotice" w:id="1">
    <w:p w14:paraId="7ADA4867" w14:textId="77777777" w:rsidR="00C27CEB" w:rsidRDefault="00C27C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DB0F6" w14:textId="77777777" w:rsidR="00C27CEB" w:rsidRDefault="00C27CEB" w:rsidP="00E26E3A">
      <w:pPr>
        <w:spacing w:line="240" w:lineRule="auto"/>
      </w:pPr>
      <w:r>
        <w:separator/>
      </w:r>
    </w:p>
  </w:footnote>
  <w:footnote w:type="continuationSeparator" w:id="0">
    <w:p w14:paraId="619D33C3" w14:textId="77777777" w:rsidR="00C27CEB" w:rsidRDefault="00C27CEB" w:rsidP="00E26E3A">
      <w:pPr>
        <w:spacing w:line="240" w:lineRule="auto"/>
      </w:pPr>
      <w:r>
        <w:continuationSeparator/>
      </w:r>
    </w:p>
  </w:footnote>
  <w:footnote w:type="continuationNotice" w:id="1">
    <w:p w14:paraId="7829BA23" w14:textId="77777777" w:rsidR="00C27CEB" w:rsidRDefault="00C27C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7DDF809F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5D0B20">
      <w:rPr>
        <w:b/>
        <w:color w:val="002776"/>
        <w:lang w:val="cs-CZ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B20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5622A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27CEB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72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17</cp:revision>
  <cp:lastPrinted>2020-02-11T09:26:00Z</cp:lastPrinted>
  <dcterms:created xsi:type="dcterms:W3CDTF">2020-03-10T06:39:00Z</dcterms:created>
  <dcterms:modified xsi:type="dcterms:W3CDTF">2022-04-04T12:07:00Z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