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479F" w14:textId="77777777" w:rsidR="003A3125" w:rsidRDefault="00634C56">
      <w:pPr>
        <w:pStyle w:val="NoList1"/>
        <w:jc w:val="right"/>
        <w:rPr>
          <w:rFonts w:ascii="Arial" w:eastAsia="Arial" w:hAnsi="Arial" w:cs="Arial"/>
          <w:b/>
          <w:spacing w:val="8"/>
          <w:sz w:val="22"/>
          <w:szCs w:val="22"/>
          <w:lang w:val="cs-CZ"/>
        </w:rPr>
      </w:pPr>
      <w:r>
        <w:rPr>
          <w:rFonts w:ascii="Arial" w:eastAsia="Arial" w:hAnsi="Arial" w:cs="Arial"/>
          <w:lang w:val="cs-CZ"/>
        </w:rPr>
        <w:pict w14:anchorId="14D5DAF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66FA8">
        <w:rPr>
          <w:rFonts w:ascii="Arial" w:eastAsia="Arial" w:hAnsi="Arial" w:cs="Arial"/>
          <w:spacing w:val="14"/>
          <w:lang w:val="cs-CZ"/>
        </w:rPr>
        <w:t xml:space="preserve"> </w:t>
      </w:r>
      <w:r w:rsidR="00866FA8">
        <w:rPr>
          <w:rFonts w:ascii="Arial" w:eastAsia="Arial" w:hAnsi="Arial" w:cs="Arial"/>
          <w:b/>
          <w:i/>
          <w:spacing w:val="8"/>
          <w:sz w:val="28"/>
          <w:lang w:val="cs-CZ"/>
        </w:rPr>
        <w:t xml:space="preserve"> </w:t>
      </w:r>
      <w:r w:rsidR="00866FA8">
        <w:rPr>
          <w:noProof/>
          <w:lang w:val="cs-CZ" w:eastAsia="cs-CZ"/>
        </w:rPr>
        <mc:AlternateContent>
          <mc:Choice Requires="wps">
            <w:drawing>
              <wp:inline distT="0" distB="0" distL="0" distR="0" wp14:anchorId="6B3EA2F3" wp14:editId="5CFE475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865EFC7" w14:textId="77777777" w:rsidR="003A3125" w:rsidRDefault="00866FA8">
                            <w:pPr>
                              <w:spacing w:after="60"/>
                              <w:jc w:val="center"/>
                            </w:pPr>
                            <w:r>
                              <w:rPr>
                                <w:sz w:val="18"/>
                              </w:rPr>
                              <w:t>MZE-13116/2022-12121</w:t>
                            </w:r>
                          </w:p>
                          <w:p w14:paraId="29AC959D" w14:textId="77777777" w:rsidR="003A3125" w:rsidRDefault="00866FA8">
                            <w:pPr>
                              <w:jc w:val="center"/>
                            </w:pPr>
                            <w:r>
                              <w:rPr>
                                <w:noProof/>
                                <w:lang w:eastAsia="cs-CZ"/>
                              </w:rPr>
                              <w:drawing>
                                <wp:inline distT="0" distB="0" distL="0" distR="0" wp14:anchorId="371FAECC" wp14:editId="55819882">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5CF46639" w14:textId="77777777" w:rsidR="003A3125" w:rsidRDefault="00866FA8">
                            <w:pPr>
                              <w:jc w:val="center"/>
                            </w:pPr>
                            <w:r>
                              <w:rPr>
                                <w:sz w:val="18"/>
                              </w:rPr>
                              <w:t>mze000022870710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MZE-13116/2022-12121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mze000022870710</w:t>
                      </w:r>
                    </w:p>
                  </w:txbxContent>
                </v:textbox>
              </v:shape>
            </w:pict>
          </mc:Fallback>
        </mc:AlternateContent>
      </w:r>
    </w:p>
    <w:p w14:paraId="07065ED4" w14:textId="77777777" w:rsidR="003A3125" w:rsidRDefault="00866FA8">
      <w:pPr>
        <w:rPr>
          <w:szCs w:val="22"/>
        </w:rPr>
      </w:pPr>
      <w:r>
        <w:rPr>
          <w:szCs w:val="22"/>
        </w:rPr>
        <w:t xml:space="preserve"> </w:t>
      </w:r>
    </w:p>
    <w:p w14:paraId="1A70AA1C" w14:textId="77777777" w:rsidR="003A3125" w:rsidRDefault="00866FA8">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Z33693</w:t>
      </w:r>
    </w:p>
    <w:p w14:paraId="6F3AA566" w14:textId="77777777" w:rsidR="003A3125" w:rsidRDefault="003A3125">
      <w:pPr>
        <w:tabs>
          <w:tab w:val="left" w:pos="6946"/>
        </w:tabs>
        <w:jc w:val="center"/>
        <w:rPr>
          <w:b/>
          <w:caps/>
          <w:szCs w:val="22"/>
        </w:rPr>
      </w:pPr>
    </w:p>
    <w:p w14:paraId="37E820DB" w14:textId="77777777" w:rsidR="003A3125" w:rsidRDefault="003A3125">
      <w:pPr>
        <w:jc w:val="center"/>
        <w:rPr>
          <w:b/>
          <w:caps/>
          <w:szCs w:val="22"/>
        </w:rPr>
      </w:pPr>
    </w:p>
    <w:p w14:paraId="5F41537D" w14:textId="77777777" w:rsidR="003A3125" w:rsidRDefault="00866FA8">
      <w:pPr>
        <w:rPr>
          <w:b/>
          <w:caps/>
          <w:szCs w:val="22"/>
        </w:rPr>
      </w:pPr>
      <w:r>
        <w:rPr>
          <w:b/>
          <w:caps/>
          <w:szCs w:val="22"/>
        </w:rPr>
        <w:t>a – věcné zadání</w:t>
      </w:r>
    </w:p>
    <w:p w14:paraId="682CCBC2" w14:textId="77777777" w:rsidR="003A3125" w:rsidRDefault="00866FA8">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A3125" w14:paraId="2593C2D3" w14:textId="77777777">
        <w:tc>
          <w:tcPr>
            <w:tcW w:w="1701" w:type="dxa"/>
            <w:tcBorders>
              <w:top w:val="single" w:sz="8" w:space="0" w:color="auto"/>
              <w:left w:val="single" w:sz="8" w:space="0" w:color="auto"/>
              <w:bottom w:val="single" w:sz="8" w:space="0" w:color="auto"/>
            </w:tcBorders>
            <w:vAlign w:val="center"/>
          </w:tcPr>
          <w:p w14:paraId="1991BA27" w14:textId="77777777" w:rsidR="003A3125" w:rsidRDefault="00866FA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69F3A7F" w14:textId="77777777" w:rsidR="003A3125" w:rsidRDefault="00866FA8">
            <w:pPr>
              <w:pStyle w:val="Tabulka"/>
              <w:rPr>
                <w:szCs w:val="22"/>
              </w:rPr>
            </w:pPr>
            <w:r>
              <w:rPr>
                <w:szCs w:val="22"/>
              </w:rPr>
              <w:t>667</w:t>
            </w:r>
          </w:p>
        </w:tc>
      </w:tr>
    </w:tbl>
    <w:p w14:paraId="30A5E455" w14:textId="77777777" w:rsidR="003A3125" w:rsidRDefault="003A312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3A3125" w14:paraId="456031BD" w14:textId="77777777">
        <w:tc>
          <w:tcPr>
            <w:tcW w:w="1975" w:type="dxa"/>
            <w:tcBorders>
              <w:top w:val="single" w:sz="8" w:space="0" w:color="auto"/>
              <w:left w:val="single" w:sz="8" w:space="0" w:color="auto"/>
            </w:tcBorders>
            <w:vAlign w:val="center"/>
          </w:tcPr>
          <w:p w14:paraId="673555E3" w14:textId="77777777" w:rsidR="003A3125" w:rsidRDefault="00866FA8">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042CCA79" w14:textId="77777777" w:rsidR="003A3125" w:rsidRDefault="00866FA8">
            <w:pPr>
              <w:pStyle w:val="Tabulka"/>
              <w:rPr>
                <w:b/>
                <w:szCs w:val="22"/>
              </w:rPr>
            </w:pPr>
            <w:r>
              <w:rPr>
                <w:szCs w:val="22"/>
              </w:rPr>
              <w:t>Implementace nových webových služeb ROS a agendového informačního systému cizinců</w:t>
            </w:r>
          </w:p>
        </w:tc>
      </w:tr>
      <w:tr w:rsidR="003A3125" w14:paraId="1E3AEDE1" w14:textId="77777777">
        <w:tc>
          <w:tcPr>
            <w:tcW w:w="3392" w:type="dxa"/>
            <w:gridSpan w:val="2"/>
            <w:tcBorders>
              <w:left w:val="single" w:sz="8" w:space="0" w:color="auto"/>
              <w:bottom w:val="single" w:sz="8" w:space="0" w:color="auto"/>
            </w:tcBorders>
            <w:vAlign w:val="center"/>
          </w:tcPr>
          <w:p w14:paraId="1660F8D4" w14:textId="77777777" w:rsidR="003A3125" w:rsidRDefault="00866FA8">
            <w:pPr>
              <w:pStyle w:val="Tabulka"/>
              <w:rPr>
                <w:rStyle w:val="Siln"/>
                <w:b w:val="0"/>
                <w:szCs w:val="22"/>
              </w:rPr>
            </w:pPr>
            <w:r>
              <w:rPr>
                <w:rStyle w:val="Siln"/>
                <w:szCs w:val="22"/>
              </w:rPr>
              <w:t>Datum předložení požadavku:</w:t>
            </w:r>
          </w:p>
        </w:tc>
        <w:sdt>
          <w:sdtPr>
            <w:rPr>
              <w:szCs w:val="22"/>
            </w:rPr>
            <w:id w:val="1670597228"/>
            <w:date w:fullDate="2022-02-2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1369657" w14:textId="77777777" w:rsidR="003A3125" w:rsidRDefault="00866FA8">
                <w:pPr>
                  <w:pStyle w:val="Tabulka"/>
                  <w:rPr>
                    <w:szCs w:val="22"/>
                  </w:rPr>
                </w:pPr>
                <w:r>
                  <w:rPr>
                    <w:szCs w:val="22"/>
                  </w:rPr>
                  <w:t>22.2.2022</w:t>
                </w:r>
              </w:p>
            </w:tc>
          </w:sdtContent>
        </w:sdt>
        <w:tc>
          <w:tcPr>
            <w:tcW w:w="3383" w:type="dxa"/>
            <w:tcBorders>
              <w:left w:val="dotted" w:sz="4" w:space="0" w:color="auto"/>
              <w:bottom w:val="single" w:sz="8" w:space="0" w:color="auto"/>
            </w:tcBorders>
            <w:vAlign w:val="center"/>
          </w:tcPr>
          <w:p w14:paraId="4632395C" w14:textId="77777777" w:rsidR="003A3125" w:rsidRDefault="00866FA8">
            <w:pPr>
              <w:pStyle w:val="Tabulka"/>
              <w:rPr>
                <w:rStyle w:val="Siln"/>
                <w:b w:val="0"/>
                <w:szCs w:val="22"/>
              </w:rPr>
            </w:pPr>
            <w:r>
              <w:rPr>
                <w:rStyle w:val="Siln"/>
                <w:szCs w:val="22"/>
              </w:rPr>
              <w:t>Požadované datum nasazení:</w:t>
            </w:r>
          </w:p>
        </w:tc>
        <w:sdt>
          <w:sdtPr>
            <w:rPr>
              <w:szCs w:val="22"/>
            </w:rPr>
            <w:id w:val="-1745104504"/>
            <w:date w:fullDate="2022-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FCF4947" w14:textId="77777777" w:rsidR="003A3125" w:rsidRDefault="00866FA8">
                <w:pPr>
                  <w:pStyle w:val="Tabulka"/>
                  <w:rPr>
                    <w:szCs w:val="22"/>
                  </w:rPr>
                </w:pPr>
                <w:r>
                  <w:rPr>
                    <w:szCs w:val="22"/>
                  </w:rPr>
                  <w:t>30.6.2022</w:t>
                </w:r>
              </w:p>
            </w:tc>
          </w:sdtContent>
        </w:sdt>
      </w:tr>
    </w:tbl>
    <w:p w14:paraId="55C49658" w14:textId="77777777" w:rsidR="003A3125" w:rsidRDefault="003A312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A3125" w14:paraId="48B6692C" w14:textId="77777777">
        <w:tc>
          <w:tcPr>
            <w:tcW w:w="2258" w:type="dxa"/>
            <w:tcBorders>
              <w:top w:val="single" w:sz="8" w:space="0" w:color="auto"/>
              <w:left w:val="single" w:sz="8" w:space="0" w:color="auto"/>
              <w:bottom w:val="single" w:sz="8" w:space="0" w:color="auto"/>
            </w:tcBorders>
            <w:vAlign w:val="center"/>
          </w:tcPr>
          <w:p w14:paraId="71C8A45A" w14:textId="77777777" w:rsidR="003A3125" w:rsidRDefault="00866FA8">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9561099" w14:textId="77777777" w:rsidR="003A3125" w:rsidRDefault="00866FA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5C799D2" w14:textId="77777777" w:rsidR="003A3125" w:rsidRDefault="00866FA8">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564D7C5" w14:textId="77777777" w:rsidR="003A3125" w:rsidRDefault="00866FA8">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8ED9733" w14:textId="77777777" w:rsidR="003A3125" w:rsidRDefault="003A312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3A3125" w14:paraId="4909ACA8" w14:textId="77777777">
        <w:tc>
          <w:tcPr>
            <w:tcW w:w="983" w:type="dxa"/>
            <w:vMerge w:val="restart"/>
            <w:tcBorders>
              <w:top w:val="single" w:sz="8" w:space="0" w:color="auto"/>
              <w:left w:val="single" w:sz="8" w:space="0" w:color="auto"/>
            </w:tcBorders>
            <w:vAlign w:val="center"/>
          </w:tcPr>
          <w:p w14:paraId="6DCE4DAD" w14:textId="77777777" w:rsidR="003A3125" w:rsidRDefault="00866FA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E86D0FF" w14:textId="77777777" w:rsidR="003A3125" w:rsidRDefault="00866FA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50C96E3" w14:textId="77777777" w:rsidR="003A3125" w:rsidRDefault="00866FA8">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F054A8C" w14:textId="77777777" w:rsidR="003A3125" w:rsidRDefault="00866FA8">
            <w:pPr>
              <w:pStyle w:val="Tabulka"/>
              <w:rPr>
                <w:szCs w:val="22"/>
                <w:highlight w:val="yellow"/>
              </w:rPr>
            </w:pPr>
            <w:r>
              <w:rPr>
                <w:szCs w:val="22"/>
              </w:rPr>
              <w:t>SZR</w:t>
            </w:r>
          </w:p>
        </w:tc>
      </w:tr>
      <w:tr w:rsidR="003A3125" w14:paraId="58AE46FF" w14:textId="77777777">
        <w:tc>
          <w:tcPr>
            <w:tcW w:w="983" w:type="dxa"/>
            <w:vMerge/>
            <w:tcBorders>
              <w:left w:val="single" w:sz="8" w:space="0" w:color="auto"/>
            </w:tcBorders>
            <w:vAlign w:val="center"/>
          </w:tcPr>
          <w:p w14:paraId="13319408" w14:textId="77777777" w:rsidR="003A3125" w:rsidRDefault="003A3125">
            <w:pPr>
              <w:pStyle w:val="Tabulka"/>
              <w:rPr>
                <w:szCs w:val="22"/>
              </w:rPr>
            </w:pPr>
          </w:p>
        </w:tc>
        <w:tc>
          <w:tcPr>
            <w:tcW w:w="1911" w:type="dxa"/>
            <w:vMerge/>
            <w:tcBorders>
              <w:bottom w:val="dotted" w:sz="4" w:space="0" w:color="auto"/>
            </w:tcBorders>
            <w:vAlign w:val="center"/>
          </w:tcPr>
          <w:p w14:paraId="7008B911" w14:textId="77777777" w:rsidR="003A3125" w:rsidRDefault="003A3125">
            <w:pPr>
              <w:pStyle w:val="Tabulka"/>
              <w:rPr>
                <w:szCs w:val="22"/>
              </w:rPr>
            </w:pPr>
          </w:p>
        </w:tc>
        <w:tc>
          <w:tcPr>
            <w:tcW w:w="1491" w:type="dxa"/>
            <w:tcBorders>
              <w:bottom w:val="dotted" w:sz="4" w:space="0" w:color="auto"/>
            </w:tcBorders>
            <w:vAlign w:val="center"/>
          </w:tcPr>
          <w:p w14:paraId="19B0A9EE" w14:textId="77777777" w:rsidR="003A3125" w:rsidRDefault="00866FA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973C08A" w14:textId="77777777" w:rsidR="003A3125" w:rsidRDefault="00866FA8">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3125" w14:paraId="6A9C0CBD" w14:textId="77777777">
        <w:tc>
          <w:tcPr>
            <w:tcW w:w="983" w:type="dxa"/>
            <w:vMerge/>
            <w:tcBorders>
              <w:left w:val="single" w:sz="8" w:space="0" w:color="auto"/>
              <w:bottom w:val="single" w:sz="8" w:space="0" w:color="auto"/>
            </w:tcBorders>
            <w:vAlign w:val="center"/>
          </w:tcPr>
          <w:p w14:paraId="30E68ED0" w14:textId="77777777" w:rsidR="003A3125" w:rsidRDefault="003A3125">
            <w:pPr>
              <w:pStyle w:val="Tabulka"/>
              <w:rPr>
                <w:szCs w:val="22"/>
              </w:rPr>
            </w:pPr>
          </w:p>
        </w:tc>
        <w:tc>
          <w:tcPr>
            <w:tcW w:w="1911" w:type="dxa"/>
            <w:tcBorders>
              <w:top w:val="dotted" w:sz="4" w:space="0" w:color="auto"/>
              <w:bottom w:val="single" w:sz="8" w:space="0" w:color="auto"/>
            </w:tcBorders>
            <w:vAlign w:val="center"/>
          </w:tcPr>
          <w:p w14:paraId="180183CD" w14:textId="77777777" w:rsidR="003A3125" w:rsidRDefault="00866FA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D2A18D5" w14:textId="77777777" w:rsidR="003A3125" w:rsidRDefault="00866FA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3075030" w14:textId="77777777" w:rsidR="003A3125" w:rsidRDefault="00866FA8">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FA19D8D" w14:textId="77777777" w:rsidR="003A3125" w:rsidRDefault="003A3125">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276"/>
        <w:gridCol w:w="1275"/>
        <w:gridCol w:w="2552"/>
      </w:tblGrid>
      <w:tr w:rsidR="003A3125" w14:paraId="6FB56FB8" w14:textId="77777777">
        <w:tc>
          <w:tcPr>
            <w:tcW w:w="2679" w:type="dxa"/>
            <w:tcBorders>
              <w:top w:val="single" w:sz="8" w:space="0" w:color="auto"/>
              <w:left w:val="single" w:sz="8" w:space="0" w:color="auto"/>
              <w:bottom w:val="single" w:sz="8" w:space="0" w:color="auto"/>
            </w:tcBorders>
            <w:vAlign w:val="center"/>
          </w:tcPr>
          <w:p w14:paraId="762623D4" w14:textId="77777777" w:rsidR="003A3125" w:rsidRDefault="00866FA8">
            <w:pPr>
              <w:pStyle w:val="Tabulka"/>
              <w:rPr>
                <w:b/>
                <w:szCs w:val="22"/>
              </w:rPr>
            </w:pPr>
            <w:r>
              <w:rPr>
                <w:b/>
                <w:szCs w:val="22"/>
              </w:rPr>
              <w:t>Role</w:t>
            </w:r>
          </w:p>
        </w:tc>
        <w:tc>
          <w:tcPr>
            <w:tcW w:w="2126" w:type="dxa"/>
            <w:tcBorders>
              <w:top w:val="single" w:sz="8" w:space="0" w:color="auto"/>
              <w:bottom w:val="single" w:sz="8" w:space="0" w:color="auto"/>
            </w:tcBorders>
            <w:vAlign w:val="center"/>
          </w:tcPr>
          <w:p w14:paraId="303974BA" w14:textId="77777777" w:rsidR="003A3125" w:rsidRDefault="00866FA8">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273FCF06" w14:textId="77777777" w:rsidR="003A3125" w:rsidRDefault="00866FA8">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55F5EFA5" w14:textId="77777777" w:rsidR="003A3125" w:rsidRDefault="00866FA8">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56F77E4F" w14:textId="77777777" w:rsidR="003A3125" w:rsidRDefault="00866FA8">
            <w:pPr>
              <w:pStyle w:val="Tabulka"/>
              <w:rPr>
                <w:b/>
                <w:szCs w:val="22"/>
              </w:rPr>
            </w:pPr>
            <w:r>
              <w:rPr>
                <w:b/>
                <w:szCs w:val="22"/>
              </w:rPr>
              <w:t>E-mail</w:t>
            </w:r>
          </w:p>
        </w:tc>
      </w:tr>
      <w:tr w:rsidR="003A3125" w14:paraId="355B18F8" w14:textId="77777777">
        <w:trPr>
          <w:trHeight w:hRule="exact" w:val="20"/>
        </w:trPr>
        <w:tc>
          <w:tcPr>
            <w:tcW w:w="2679" w:type="dxa"/>
            <w:tcBorders>
              <w:top w:val="single" w:sz="8" w:space="0" w:color="auto"/>
              <w:left w:val="dotted" w:sz="4" w:space="0" w:color="auto"/>
            </w:tcBorders>
            <w:vAlign w:val="center"/>
          </w:tcPr>
          <w:p w14:paraId="1E8BC993" w14:textId="77777777" w:rsidR="003A3125" w:rsidRDefault="003A3125">
            <w:pPr>
              <w:pStyle w:val="Tabulka"/>
              <w:rPr>
                <w:b/>
                <w:szCs w:val="22"/>
              </w:rPr>
            </w:pPr>
          </w:p>
        </w:tc>
        <w:tc>
          <w:tcPr>
            <w:tcW w:w="2126" w:type="dxa"/>
            <w:tcBorders>
              <w:top w:val="single" w:sz="8" w:space="0" w:color="auto"/>
            </w:tcBorders>
            <w:vAlign w:val="center"/>
          </w:tcPr>
          <w:p w14:paraId="73C0DD3F" w14:textId="77777777" w:rsidR="003A3125" w:rsidRDefault="003A3125">
            <w:pPr>
              <w:pStyle w:val="Tabulka"/>
              <w:rPr>
                <w:sz w:val="20"/>
                <w:szCs w:val="20"/>
              </w:rPr>
            </w:pPr>
          </w:p>
        </w:tc>
        <w:tc>
          <w:tcPr>
            <w:tcW w:w="1276" w:type="dxa"/>
            <w:tcBorders>
              <w:top w:val="single" w:sz="8" w:space="0" w:color="auto"/>
            </w:tcBorders>
            <w:vAlign w:val="center"/>
          </w:tcPr>
          <w:p w14:paraId="48F4B9B7" w14:textId="77777777" w:rsidR="003A3125" w:rsidRDefault="003A3125">
            <w:pPr>
              <w:pStyle w:val="Tabulka"/>
              <w:rPr>
                <w:rStyle w:val="Siln"/>
                <w:b w:val="0"/>
                <w:sz w:val="20"/>
                <w:szCs w:val="20"/>
              </w:rPr>
            </w:pPr>
          </w:p>
        </w:tc>
        <w:tc>
          <w:tcPr>
            <w:tcW w:w="1275" w:type="dxa"/>
            <w:tcBorders>
              <w:top w:val="single" w:sz="8" w:space="0" w:color="auto"/>
            </w:tcBorders>
            <w:vAlign w:val="center"/>
          </w:tcPr>
          <w:p w14:paraId="6F8576D2" w14:textId="77777777" w:rsidR="003A3125" w:rsidRDefault="003A3125">
            <w:pPr>
              <w:pStyle w:val="Tabulka"/>
              <w:rPr>
                <w:sz w:val="20"/>
                <w:szCs w:val="20"/>
              </w:rPr>
            </w:pPr>
          </w:p>
        </w:tc>
        <w:tc>
          <w:tcPr>
            <w:tcW w:w="2552" w:type="dxa"/>
            <w:tcBorders>
              <w:top w:val="single" w:sz="8" w:space="0" w:color="auto"/>
              <w:right w:val="dotted" w:sz="4" w:space="0" w:color="auto"/>
            </w:tcBorders>
            <w:vAlign w:val="center"/>
          </w:tcPr>
          <w:p w14:paraId="6E2C5238" w14:textId="77777777" w:rsidR="003A3125" w:rsidRDefault="003A3125">
            <w:pPr>
              <w:pStyle w:val="Tabulka"/>
              <w:rPr>
                <w:sz w:val="20"/>
                <w:szCs w:val="20"/>
              </w:rPr>
            </w:pPr>
          </w:p>
        </w:tc>
      </w:tr>
      <w:tr w:rsidR="003A3125" w14:paraId="45C766C6" w14:textId="77777777">
        <w:tc>
          <w:tcPr>
            <w:tcW w:w="2679" w:type="dxa"/>
            <w:tcBorders>
              <w:top w:val="dotted" w:sz="4" w:space="0" w:color="auto"/>
              <w:left w:val="dotted" w:sz="4" w:space="0" w:color="auto"/>
            </w:tcBorders>
            <w:vAlign w:val="center"/>
          </w:tcPr>
          <w:p w14:paraId="02D9A7DB" w14:textId="77777777" w:rsidR="003A3125" w:rsidRDefault="00866FA8">
            <w:pPr>
              <w:pStyle w:val="Tabulka"/>
              <w:rPr>
                <w:szCs w:val="22"/>
              </w:rPr>
            </w:pPr>
            <w:r>
              <w:rPr>
                <w:szCs w:val="22"/>
              </w:rPr>
              <w:t>Žadatel:</w:t>
            </w:r>
          </w:p>
        </w:tc>
        <w:tc>
          <w:tcPr>
            <w:tcW w:w="2126" w:type="dxa"/>
            <w:tcBorders>
              <w:top w:val="dotted" w:sz="4" w:space="0" w:color="auto"/>
            </w:tcBorders>
            <w:vAlign w:val="center"/>
          </w:tcPr>
          <w:p w14:paraId="73093427" w14:textId="77777777" w:rsidR="003A3125" w:rsidRDefault="00866FA8">
            <w:pPr>
              <w:pStyle w:val="Tabulka"/>
              <w:rPr>
                <w:sz w:val="20"/>
                <w:szCs w:val="20"/>
              </w:rPr>
            </w:pPr>
            <w:r>
              <w:rPr>
                <w:sz w:val="20"/>
                <w:szCs w:val="20"/>
              </w:rPr>
              <w:t xml:space="preserve">Lenka </w:t>
            </w:r>
            <w:proofErr w:type="spellStart"/>
            <w:r>
              <w:rPr>
                <w:sz w:val="20"/>
                <w:szCs w:val="20"/>
              </w:rPr>
              <w:t>Typoltová</w:t>
            </w:r>
            <w:proofErr w:type="spellEnd"/>
          </w:p>
        </w:tc>
        <w:tc>
          <w:tcPr>
            <w:tcW w:w="1276" w:type="dxa"/>
            <w:tcBorders>
              <w:top w:val="dotted" w:sz="4" w:space="0" w:color="auto"/>
            </w:tcBorders>
            <w:vAlign w:val="center"/>
          </w:tcPr>
          <w:p w14:paraId="4322B3D5" w14:textId="77777777" w:rsidR="003A3125" w:rsidRDefault="00866FA8">
            <w:pPr>
              <w:pStyle w:val="Tabulka"/>
              <w:jc w:val="center"/>
              <w:rPr>
                <w:rStyle w:val="Siln"/>
                <w:b w:val="0"/>
                <w:sz w:val="20"/>
                <w:szCs w:val="20"/>
              </w:rPr>
            </w:pPr>
            <w:r>
              <w:rPr>
                <w:sz w:val="20"/>
                <w:szCs w:val="20"/>
              </w:rPr>
              <w:t>12111</w:t>
            </w:r>
          </w:p>
        </w:tc>
        <w:tc>
          <w:tcPr>
            <w:tcW w:w="1275" w:type="dxa"/>
            <w:tcBorders>
              <w:top w:val="dotted" w:sz="4" w:space="0" w:color="auto"/>
            </w:tcBorders>
            <w:vAlign w:val="center"/>
          </w:tcPr>
          <w:p w14:paraId="2559BFEF" w14:textId="77777777" w:rsidR="003A3125" w:rsidRDefault="00866FA8">
            <w:pPr>
              <w:pStyle w:val="Tabulka"/>
              <w:rPr>
                <w:sz w:val="20"/>
                <w:szCs w:val="20"/>
              </w:rPr>
            </w:pPr>
            <w:r>
              <w:rPr>
                <w:sz w:val="20"/>
                <w:szCs w:val="20"/>
              </w:rPr>
              <w:t>221812342</w:t>
            </w:r>
          </w:p>
        </w:tc>
        <w:tc>
          <w:tcPr>
            <w:tcW w:w="2552" w:type="dxa"/>
            <w:tcBorders>
              <w:top w:val="dotted" w:sz="4" w:space="0" w:color="auto"/>
              <w:right w:val="dotted" w:sz="4" w:space="0" w:color="auto"/>
            </w:tcBorders>
            <w:vAlign w:val="center"/>
          </w:tcPr>
          <w:p w14:paraId="7F24E739" w14:textId="77777777" w:rsidR="003A3125" w:rsidRDefault="00866FA8">
            <w:pPr>
              <w:pStyle w:val="Tabulka"/>
              <w:rPr>
                <w:sz w:val="20"/>
                <w:szCs w:val="20"/>
              </w:rPr>
            </w:pPr>
            <w:r>
              <w:rPr>
                <w:sz w:val="20"/>
                <w:szCs w:val="20"/>
              </w:rPr>
              <w:t>lenka.typoltova@mze.cz</w:t>
            </w:r>
          </w:p>
        </w:tc>
      </w:tr>
      <w:tr w:rsidR="003A3125" w14:paraId="24343F73" w14:textId="77777777">
        <w:tc>
          <w:tcPr>
            <w:tcW w:w="2679" w:type="dxa"/>
            <w:tcBorders>
              <w:left w:val="dotted" w:sz="4" w:space="0" w:color="auto"/>
            </w:tcBorders>
            <w:vAlign w:val="center"/>
          </w:tcPr>
          <w:p w14:paraId="0DBE9785" w14:textId="77777777" w:rsidR="003A3125" w:rsidRDefault="00866FA8">
            <w:pPr>
              <w:pStyle w:val="Tabulka"/>
              <w:rPr>
                <w:szCs w:val="22"/>
              </w:rPr>
            </w:pPr>
            <w:r>
              <w:rPr>
                <w:szCs w:val="22"/>
              </w:rPr>
              <w:t>Metodický garant:</w:t>
            </w:r>
          </w:p>
        </w:tc>
        <w:tc>
          <w:tcPr>
            <w:tcW w:w="2126" w:type="dxa"/>
            <w:vAlign w:val="center"/>
          </w:tcPr>
          <w:p w14:paraId="63C777C5" w14:textId="77777777" w:rsidR="003A3125" w:rsidRDefault="00866FA8">
            <w:pPr>
              <w:pStyle w:val="Tabulka"/>
              <w:rPr>
                <w:sz w:val="20"/>
                <w:szCs w:val="20"/>
              </w:rPr>
            </w:pPr>
            <w:r>
              <w:rPr>
                <w:sz w:val="20"/>
                <w:szCs w:val="20"/>
              </w:rPr>
              <w:t>Jarmila Samková</w:t>
            </w:r>
          </w:p>
        </w:tc>
        <w:tc>
          <w:tcPr>
            <w:tcW w:w="1276" w:type="dxa"/>
            <w:vAlign w:val="center"/>
          </w:tcPr>
          <w:p w14:paraId="764AB214" w14:textId="77777777" w:rsidR="003A3125" w:rsidRDefault="00866FA8">
            <w:pPr>
              <w:pStyle w:val="Tabulka"/>
              <w:jc w:val="center"/>
              <w:rPr>
                <w:rStyle w:val="Siln"/>
                <w:b w:val="0"/>
                <w:sz w:val="20"/>
                <w:szCs w:val="20"/>
              </w:rPr>
            </w:pPr>
            <w:r>
              <w:rPr>
                <w:sz w:val="20"/>
                <w:szCs w:val="20"/>
              </w:rPr>
              <w:t>12111</w:t>
            </w:r>
          </w:p>
        </w:tc>
        <w:tc>
          <w:tcPr>
            <w:tcW w:w="1275" w:type="dxa"/>
            <w:vAlign w:val="center"/>
          </w:tcPr>
          <w:p w14:paraId="2A9EB096" w14:textId="77777777" w:rsidR="003A3125" w:rsidRDefault="00866FA8">
            <w:pPr>
              <w:pStyle w:val="Tabulka"/>
              <w:rPr>
                <w:sz w:val="20"/>
                <w:szCs w:val="20"/>
              </w:rPr>
            </w:pPr>
            <w:r>
              <w:rPr>
                <w:sz w:val="20"/>
                <w:szCs w:val="20"/>
              </w:rPr>
              <w:t>221812227</w:t>
            </w:r>
          </w:p>
        </w:tc>
        <w:tc>
          <w:tcPr>
            <w:tcW w:w="2552" w:type="dxa"/>
            <w:tcBorders>
              <w:right w:val="dotted" w:sz="4" w:space="0" w:color="auto"/>
            </w:tcBorders>
            <w:vAlign w:val="center"/>
          </w:tcPr>
          <w:p w14:paraId="24E94622" w14:textId="77777777" w:rsidR="003A3125" w:rsidRDefault="00866FA8">
            <w:pPr>
              <w:pStyle w:val="Tabulka"/>
              <w:rPr>
                <w:sz w:val="20"/>
                <w:szCs w:val="20"/>
              </w:rPr>
            </w:pPr>
            <w:r>
              <w:rPr>
                <w:sz w:val="20"/>
                <w:szCs w:val="20"/>
              </w:rPr>
              <w:t>jarmila.samkova@mze.cz</w:t>
            </w:r>
          </w:p>
        </w:tc>
      </w:tr>
      <w:tr w:rsidR="003A3125" w14:paraId="2E213989" w14:textId="77777777">
        <w:tc>
          <w:tcPr>
            <w:tcW w:w="2679" w:type="dxa"/>
            <w:tcBorders>
              <w:left w:val="dotted" w:sz="4" w:space="0" w:color="auto"/>
            </w:tcBorders>
            <w:vAlign w:val="center"/>
          </w:tcPr>
          <w:p w14:paraId="0372E1FE" w14:textId="77777777" w:rsidR="003A3125" w:rsidRDefault="00866FA8">
            <w:pPr>
              <w:pStyle w:val="Tabulka"/>
              <w:rPr>
                <w:szCs w:val="22"/>
              </w:rPr>
            </w:pPr>
            <w:r>
              <w:rPr>
                <w:szCs w:val="22"/>
              </w:rPr>
              <w:t>Věcný garant:</w:t>
            </w:r>
          </w:p>
        </w:tc>
        <w:tc>
          <w:tcPr>
            <w:tcW w:w="2126" w:type="dxa"/>
            <w:vAlign w:val="center"/>
          </w:tcPr>
          <w:p w14:paraId="69547E20" w14:textId="77777777" w:rsidR="003A3125" w:rsidRDefault="00866FA8">
            <w:pPr>
              <w:pStyle w:val="Tabulka"/>
              <w:rPr>
                <w:sz w:val="20"/>
                <w:szCs w:val="20"/>
              </w:rPr>
            </w:pPr>
            <w:r>
              <w:rPr>
                <w:sz w:val="20"/>
                <w:szCs w:val="20"/>
              </w:rPr>
              <w:t>Oleg Blaško</w:t>
            </w:r>
          </w:p>
        </w:tc>
        <w:tc>
          <w:tcPr>
            <w:tcW w:w="1276" w:type="dxa"/>
          </w:tcPr>
          <w:p w14:paraId="69777BF2" w14:textId="77777777" w:rsidR="003A3125" w:rsidRDefault="00866FA8">
            <w:pPr>
              <w:pStyle w:val="Tabulka"/>
              <w:jc w:val="center"/>
              <w:rPr>
                <w:rStyle w:val="Siln"/>
                <w:b w:val="0"/>
                <w:sz w:val="20"/>
                <w:szCs w:val="20"/>
              </w:rPr>
            </w:pPr>
            <w:r>
              <w:rPr>
                <w:sz w:val="20"/>
              </w:rPr>
              <w:t>12110</w:t>
            </w:r>
          </w:p>
        </w:tc>
        <w:tc>
          <w:tcPr>
            <w:tcW w:w="1275" w:type="dxa"/>
          </w:tcPr>
          <w:p w14:paraId="27DAE974" w14:textId="77777777" w:rsidR="003A3125" w:rsidRDefault="00866FA8">
            <w:pPr>
              <w:pStyle w:val="Tabulka"/>
              <w:rPr>
                <w:sz w:val="20"/>
                <w:szCs w:val="20"/>
              </w:rPr>
            </w:pPr>
            <w:r>
              <w:rPr>
                <w:sz w:val="20"/>
                <w:szCs w:val="20"/>
              </w:rPr>
              <w:t>221814588</w:t>
            </w:r>
          </w:p>
        </w:tc>
        <w:tc>
          <w:tcPr>
            <w:tcW w:w="2552" w:type="dxa"/>
            <w:tcBorders>
              <w:right w:val="dotted" w:sz="4" w:space="0" w:color="auto"/>
            </w:tcBorders>
          </w:tcPr>
          <w:p w14:paraId="143AC842" w14:textId="77777777" w:rsidR="003A3125" w:rsidRDefault="00866FA8">
            <w:pPr>
              <w:pStyle w:val="Tabulka"/>
              <w:rPr>
                <w:sz w:val="20"/>
                <w:szCs w:val="20"/>
              </w:rPr>
            </w:pPr>
            <w:r>
              <w:rPr>
                <w:sz w:val="20"/>
              </w:rPr>
              <w:t>oleg.blasko@mze.cz</w:t>
            </w:r>
          </w:p>
        </w:tc>
      </w:tr>
      <w:tr w:rsidR="003A3125" w14:paraId="1C7D2E60" w14:textId="77777777">
        <w:tc>
          <w:tcPr>
            <w:tcW w:w="2679" w:type="dxa"/>
            <w:tcBorders>
              <w:left w:val="dotted" w:sz="4" w:space="0" w:color="auto"/>
            </w:tcBorders>
            <w:vAlign w:val="center"/>
          </w:tcPr>
          <w:p w14:paraId="4BA90107" w14:textId="77777777" w:rsidR="003A3125" w:rsidRDefault="00866FA8">
            <w:pPr>
              <w:pStyle w:val="Tabulka"/>
              <w:rPr>
                <w:szCs w:val="22"/>
              </w:rPr>
            </w:pPr>
            <w:r>
              <w:rPr>
                <w:szCs w:val="22"/>
              </w:rPr>
              <w:t>Koordinátor změny:</w:t>
            </w:r>
          </w:p>
        </w:tc>
        <w:tc>
          <w:tcPr>
            <w:tcW w:w="2126" w:type="dxa"/>
            <w:vAlign w:val="center"/>
          </w:tcPr>
          <w:p w14:paraId="2D995597" w14:textId="77777777" w:rsidR="003A3125" w:rsidRDefault="00866FA8">
            <w:pPr>
              <w:pStyle w:val="Tabulka"/>
              <w:rPr>
                <w:sz w:val="20"/>
                <w:szCs w:val="20"/>
              </w:rPr>
            </w:pPr>
            <w:r>
              <w:rPr>
                <w:sz w:val="20"/>
                <w:szCs w:val="20"/>
              </w:rPr>
              <w:t>Václav Krejčí</w:t>
            </w:r>
          </w:p>
        </w:tc>
        <w:tc>
          <w:tcPr>
            <w:tcW w:w="1276" w:type="dxa"/>
            <w:vAlign w:val="center"/>
          </w:tcPr>
          <w:p w14:paraId="6E7558D8" w14:textId="77777777" w:rsidR="003A3125" w:rsidRDefault="00866FA8">
            <w:pPr>
              <w:pStyle w:val="Tabulka"/>
              <w:jc w:val="center"/>
              <w:rPr>
                <w:rStyle w:val="Siln"/>
                <w:b w:val="0"/>
                <w:sz w:val="20"/>
                <w:szCs w:val="20"/>
              </w:rPr>
            </w:pPr>
            <w:r>
              <w:rPr>
                <w:sz w:val="20"/>
                <w:szCs w:val="20"/>
              </w:rPr>
              <w:t>12121</w:t>
            </w:r>
          </w:p>
        </w:tc>
        <w:tc>
          <w:tcPr>
            <w:tcW w:w="1275" w:type="dxa"/>
            <w:vAlign w:val="center"/>
          </w:tcPr>
          <w:p w14:paraId="26DE5241" w14:textId="77777777" w:rsidR="003A3125" w:rsidRDefault="00866FA8">
            <w:pPr>
              <w:pStyle w:val="Tabulka"/>
              <w:rPr>
                <w:sz w:val="20"/>
                <w:szCs w:val="20"/>
              </w:rPr>
            </w:pPr>
            <w:r>
              <w:rPr>
                <w:sz w:val="20"/>
                <w:szCs w:val="20"/>
              </w:rPr>
              <w:t>221812149</w:t>
            </w:r>
          </w:p>
        </w:tc>
        <w:tc>
          <w:tcPr>
            <w:tcW w:w="2552" w:type="dxa"/>
            <w:tcBorders>
              <w:right w:val="dotted" w:sz="4" w:space="0" w:color="auto"/>
            </w:tcBorders>
            <w:vAlign w:val="center"/>
          </w:tcPr>
          <w:p w14:paraId="3A063DCA" w14:textId="77777777" w:rsidR="003A3125" w:rsidRDefault="00866FA8">
            <w:pPr>
              <w:pStyle w:val="Tabulka"/>
              <w:rPr>
                <w:sz w:val="20"/>
                <w:szCs w:val="20"/>
              </w:rPr>
            </w:pPr>
            <w:r>
              <w:rPr>
                <w:sz w:val="20"/>
                <w:szCs w:val="20"/>
              </w:rPr>
              <w:t>vaclav.krejci@mze.cz</w:t>
            </w:r>
          </w:p>
        </w:tc>
      </w:tr>
      <w:tr w:rsidR="003A3125" w14:paraId="51637086" w14:textId="77777777">
        <w:tc>
          <w:tcPr>
            <w:tcW w:w="2679" w:type="dxa"/>
            <w:tcBorders>
              <w:left w:val="dotted" w:sz="4" w:space="0" w:color="auto"/>
            </w:tcBorders>
            <w:vAlign w:val="center"/>
          </w:tcPr>
          <w:p w14:paraId="0968D100" w14:textId="77777777" w:rsidR="003A3125" w:rsidRDefault="00866FA8">
            <w:pPr>
              <w:pStyle w:val="Tabulka"/>
              <w:rPr>
                <w:szCs w:val="22"/>
              </w:rPr>
            </w:pPr>
            <w:r>
              <w:rPr>
                <w:szCs w:val="22"/>
              </w:rPr>
              <w:t>Poskytovatel/Dodavatel:</w:t>
            </w:r>
          </w:p>
        </w:tc>
        <w:tc>
          <w:tcPr>
            <w:tcW w:w="2126" w:type="dxa"/>
            <w:vAlign w:val="center"/>
          </w:tcPr>
          <w:p w14:paraId="1526A25A" w14:textId="053BF9D9" w:rsidR="003A3125" w:rsidRDefault="00C45BDE">
            <w:pPr>
              <w:pStyle w:val="Tabulka"/>
              <w:rPr>
                <w:sz w:val="20"/>
                <w:szCs w:val="20"/>
              </w:rPr>
            </w:pPr>
            <w:proofErr w:type="spellStart"/>
            <w:r>
              <w:rPr>
                <w:sz w:val="20"/>
                <w:szCs w:val="20"/>
              </w:rPr>
              <w:t>xxx</w:t>
            </w:r>
            <w:proofErr w:type="spellEnd"/>
          </w:p>
        </w:tc>
        <w:tc>
          <w:tcPr>
            <w:tcW w:w="1276" w:type="dxa"/>
            <w:vAlign w:val="center"/>
          </w:tcPr>
          <w:p w14:paraId="062F16C3" w14:textId="77777777" w:rsidR="003A3125" w:rsidRDefault="00866FA8">
            <w:pPr>
              <w:pStyle w:val="Tabulka"/>
              <w:jc w:val="center"/>
              <w:rPr>
                <w:rStyle w:val="Siln"/>
                <w:b w:val="0"/>
                <w:sz w:val="20"/>
                <w:szCs w:val="20"/>
              </w:rPr>
            </w:pPr>
            <w:r>
              <w:rPr>
                <w:sz w:val="20"/>
                <w:szCs w:val="20"/>
              </w:rPr>
              <w:t>O2ITS</w:t>
            </w:r>
          </w:p>
        </w:tc>
        <w:tc>
          <w:tcPr>
            <w:tcW w:w="1275" w:type="dxa"/>
            <w:vAlign w:val="center"/>
          </w:tcPr>
          <w:p w14:paraId="5788F5EE" w14:textId="2A3CFC3F" w:rsidR="003A3125" w:rsidRDefault="00C45BDE">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3C4F830D" w14:textId="4FDBB36C" w:rsidR="003A3125" w:rsidRDefault="00C45BDE">
            <w:pPr>
              <w:pStyle w:val="Tabulka"/>
              <w:rPr>
                <w:sz w:val="20"/>
                <w:szCs w:val="20"/>
              </w:rPr>
            </w:pPr>
            <w:proofErr w:type="spellStart"/>
            <w:r>
              <w:rPr>
                <w:sz w:val="20"/>
                <w:szCs w:val="20"/>
              </w:rPr>
              <w:t>xxx</w:t>
            </w:r>
            <w:proofErr w:type="spellEnd"/>
          </w:p>
        </w:tc>
      </w:tr>
    </w:tbl>
    <w:p w14:paraId="6EE0A69C" w14:textId="77777777" w:rsidR="003A3125" w:rsidRDefault="003A312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850"/>
        <w:gridCol w:w="3544"/>
      </w:tblGrid>
      <w:tr w:rsidR="003A3125" w14:paraId="0CDB3C70" w14:textId="77777777">
        <w:trPr>
          <w:trHeight w:val="397"/>
        </w:trPr>
        <w:tc>
          <w:tcPr>
            <w:tcW w:w="1681" w:type="dxa"/>
            <w:vAlign w:val="center"/>
          </w:tcPr>
          <w:p w14:paraId="3B649806" w14:textId="77777777" w:rsidR="003A3125" w:rsidRDefault="00866FA8">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1D28E0A5" w14:textId="77777777" w:rsidR="003A3125" w:rsidRDefault="00866FA8">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443ED1D7" w14:textId="77777777" w:rsidR="003A3125" w:rsidRDefault="00866FA8">
            <w:pPr>
              <w:pStyle w:val="Tabulka"/>
              <w:rPr>
                <w:rStyle w:val="Siln"/>
                <w:b w:val="0"/>
                <w:szCs w:val="22"/>
              </w:rPr>
            </w:pPr>
            <w:r>
              <w:rPr>
                <w:rStyle w:val="Siln"/>
                <w:szCs w:val="22"/>
              </w:rPr>
              <w:t>KL:</w:t>
            </w:r>
          </w:p>
        </w:tc>
        <w:tc>
          <w:tcPr>
            <w:tcW w:w="3544" w:type="dxa"/>
            <w:vAlign w:val="center"/>
          </w:tcPr>
          <w:p w14:paraId="3904EBEA" w14:textId="77777777" w:rsidR="003A3125" w:rsidRDefault="00866FA8">
            <w:pPr>
              <w:pStyle w:val="Tabulka"/>
              <w:rPr>
                <w:szCs w:val="22"/>
              </w:rPr>
            </w:pPr>
            <w:r>
              <w:rPr>
                <w:szCs w:val="22"/>
              </w:rPr>
              <w:t>HR - 001</w:t>
            </w:r>
          </w:p>
        </w:tc>
      </w:tr>
    </w:tbl>
    <w:p w14:paraId="51AA52A7" w14:textId="77777777" w:rsidR="003A3125" w:rsidRDefault="003A3125">
      <w:pPr>
        <w:rPr>
          <w:szCs w:val="22"/>
        </w:rPr>
      </w:pPr>
    </w:p>
    <w:p w14:paraId="0E31B2D4" w14:textId="77777777" w:rsidR="003A3125" w:rsidRDefault="00866FA8">
      <w:pPr>
        <w:pStyle w:val="Nadpis1"/>
        <w:keepLines/>
        <w:numPr>
          <w:ilvl w:val="0"/>
          <w:numId w:val="3"/>
        </w:numPr>
        <w:spacing w:before="120" w:after="60"/>
        <w:ind w:left="284" w:hanging="284"/>
        <w:jc w:val="left"/>
        <w:rPr>
          <w:szCs w:val="22"/>
        </w:rPr>
      </w:pPr>
      <w:r>
        <w:rPr>
          <w:szCs w:val="22"/>
        </w:rPr>
        <w:t>Stručný popis a odůvodnění požadavku</w:t>
      </w:r>
    </w:p>
    <w:p w14:paraId="23A6208C" w14:textId="77777777" w:rsidR="003A3125" w:rsidRDefault="00866FA8">
      <w:r>
        <w:t xml:space="preserve">Dle platného Katalogu služeb, který spravuje Správa základních registrů pro komunikaci </w:t>
      </w:r>
      <w:r>
        <w:br/>
        <w:t>s informačním systémem základních registrů, bylo zjištěno, že dochází ke změně ve webových službách pro komunikaci se základním registrem osob (ROS) a agendovým informačním systémem cizinců.</w:t>
      </w:r>
    </w:p>
    <w:p w14:paraId="373B50CF" w14:textId="77777777" w:rsidR="003A3125" w:rsidRDefault="00866FA8">
      <w:pPr>
        <w:pStyle w:val="Nadpis2"/>
        <w:keepLines/>
        <w:numPr>
          <w:ilvl w:val="1"/>
          <w:numId w:val="3"/>
        </w:numPr>
        <w:spacing w:before="120" w:after="60"/>
        <w:ind w:hanging="292"/>
        <w:contextualSpacing/>
        <w:jc w:val="left"/>
      </w:pPr>
      <w:r>
        <w:t>Popis požadavku</w:t>
      </w:r>
    </w:p>
    <w:p w14:paraId="7997E6A5" w14:textId="77777777" w:rsidR="003A3125" w:rsidRDefault="00866FA8">
      <w:r>
        <w:t xml:space="preserve">Předmětem požadavku je úprava webových služeb, kterými informační systémy </w:t>
      </w:r>
      <w:proofErr w:type="gramStart"/>
      <w:r>
        <w:t>rezortu</w:t>
      </w:r>
      <w:proofErr w:type="gramEnd"/>
      <w:r>
        <w:t xml:space="preserve"> ministerstva zemědělství komunikují se základním registry.</w:t>
      </w:r>
    </w:p>
    <w:p w14:paraId="537832CA" w14:textId="77777777" w:rsidR="003A3125" w:rsidRDefault="00866FA8">
      <w:pPr>
        <w:pStyle w:val="Nadpis2"/>
        <w:keepLines/>
        <w:numPr>
          <w:ilvl w:val="1"/>
          <w:numId w:val="3"/>
        </w:numPr>
        <w:spacing w:before="120" w:after="60"/>
        <w:ind w:hanging="292"/>
        <w:contextualSpacing/>
        <w:jc w:val="left"/>
      </w:pPr>
      <w:r>
        <w:lastRenderedPageBreak/>
        <w:t>Odůvodnění požadované změny (změny právních předpisů, přínosy)</w:t>
      </w:r>
    </w:p>
    <w:p w14:paraId="45414A1F" w14:textId="77777777" w:rsidR="003A3125" w:rsidRDefault="00866FA8">
      <w:r>
        <w:t xml:space="preserve">Dle platného Katalogu služeb, který zveřejňuje na svých webových stránkách Správa základních registrů, jsou u webových služeb, které </w:t>
      </w:r>
      <w:proofErr w:type="spellStart"/>
      <w:r>
        <w:t>MZe</w:t>
      </w:r>
      <w:proofErr w:type="spellEnd"/>
      <w:r>
        <w:t xml:space="preserve"> využívá pro komunikaci se základními registry, ukončeny jejich platnosti a jsou nahrazeny novými webovými službami.</w:t>
      </w:r>
    </w:p>
    <w:p w14:paraId="74C55FD3" w14:textId="77777777" w:rsidR="003A3125" w:rsidRDefault="003A3125"/>
    <w:p w14:paraId="52FA1651" w14:textId="77777777" w:rsidR="003A3125" w:rsidRDefault="00866FA8">
      <w:pPr>
        <w:pStyle w:val="Nadpis2"/>
        <w:keepLines/>
        <w:numPr>
          <w:ilvl w:val="1"/>
          <w:numId w:val="3"/>
        </w:numPr>
        <w:spacing w:before="120" w:after="60"/>
        <w:ind w:hanging="292"/>
        <w:contextualSpacing/>
        <w:jc w:val="left"/>
      </w:pPr>
      <w:r>
        <w:t>Rizika nerealizace</w:t>
      </w:r>
    </w:p>
    <w:p w14:paraId="5F36F438" w14:textId="77777777" w:rsidR="003A3125" w:rsidRDefault="00866FA8">
      <w:pPr>
        <w:rPr>
          <w:szCs w:val="22"/>
        </w:rPr>
      </w:pPr>
      <w:proofErr w:type="spellStart"/>
      <w:r>
        <w:rPr>
          <w:szCs w:val="22"/>
        </w:rPr>
        <w:t>Neimplementací</w:t>
      </w:r>
      <w:proofErr w:type="spellEnd"/>
      <w:r>
        <w:rPr>
          <w:szCs w:val="22"/>
        </w:rPr>
        <w:t xml:space="preserve"> nových webových služeb, které nahrazují stávající (popsané v bodu 3) nebude možné komunikovat s informačním systémem základních registrů v souladu se zákonem č. 111/2009 Sb., o základních registrech, ve znění pozdějších předpisů.</w:t>
      </w:r>
    </w:p>
    <w:p w14:paraId="5A43FD88" w14:textId="77777777" w:rsidR="003A3125" w:rsidRDefault="003A3125"/>
    <w:p w14:paraId="7D62278A" w14:textId="77777777" w:rsidR="003A3125" w:rsidRDefault="00866FA8">
      <w:pPr>
        <w:pStyle w:val="Nadpis1"/>
        <w:keepLines/>
        <w:numPr>
          <w:ilvl w:val="0"/>
          <w:numId w:val="3"/>
        </w:numPr>
        <w:spacing w:before="120" w:after="60"/>
        <w:ind w:left="284" w:hanging="284"/>
        <w:jc w:val="left"/>
        <w:rPr>
          <w:szCs w:val="22"/>
        </w:rPr>
      </w:pPr>
      <w:r>
        <w:rPr>
          <w:szCs w:val="22"/>
        </w:rPr>
        <w:t>Podrobný popis požadavku</w:t>
      </w:r>
    </w:p>
    <w:p w14:paraId="3993D0DE" w14:textId="77777777" w:rsidR="003A3125" w:rsidRDefault="00866FA8">
      <w:pPr>
        <w:rPr>
          <w:szCs w:val="22"/>
        </w:rPr>
      </w:pPr>
      <w:r>
        <w:rPr>
          <w:szCs w:val="22"/>
        </w:rPr>
        <w:t xml:space="preserve">Nové verze služeb </w:t>
      </w:r>
      <w:r>
        <w:t xml:space="preserve">E174 aiscCtiPodleUdaju2, E256 rosCtiIco2 a E257 rosCtiAifo2 </w:t>
      </w:r>
      <w:r>
        <w:rPr>
          <w:szCs w:val="22"/>
        </w:rPr>
        <w:t>základních registrů mají dopad do služeb SZR_SUI01B a SZR_SUI01C a do administrátorské aplikace SZR.</w:t>
      </w:r>
    </w:p>
    <w:p w14:paraId="76C0B8AD" w14:textId="77777777" w:rsidR="003A3125" w:rsidRDefault="00866FA8">
      <w:pPr>
        <w:rPr>
          <w:szCs w:val="22"/>
        </w:rPr>
      </w:pPr>
      <w:r>
        <w:rPr>
          <w:szCs w:val="22"/>
        </w:rPr>
        <w:t xml:space="preserve">V administrátorské aplikaci SZR budou nové verze služeb implementovány v detailu subjektu </w:t>
      </w:r>
      <w:r>
        <w:rPr>
          <w:szCs w:val="22"/>
        </w:rPr>
        <w:br/>
        <w:t>a ve vyhledávání subjektů v základních registrech.</w:t>
      </w:r>
    </w:p>
    <w:p w14:paraId="5A79B17E" w14:textId="77777777" w:rsidR="003A3125" w:rsidRDefault="003A3125">
      <w:pPr>
        <w:rPr>
          <w:szCs w:val="22"/>
        </w:rPr>
      </w:pPr>
    </w:p>
    <w:p w14:paraId="099B174D" w14:textId="77777777" w:rsidR="003A3125" w:rsidRDefault="00866FA8">
      <w:pPr>
        <w:rPr>
          <w:szCs w:val="22"/>
        </w:rPr>
      </w:pPr>
      <w:r>
        <w:rPr>
          <w:szCs w:val="22"/>
        </w:rPr>
        <w:t>Do služeb SZR bude dopad následující:</w:t>
      </w:r>
    </w:p>
    <w:tbl>
      <w:tblPr>
        <w:tblStyle w:val="Mkatabulky"/>
        <w:tblW w:w="0" w:type="auto"/>
        <w:tblLook w:val="04A0" w:firstRow="1" w:lastRow="0" w:firstColumn="1" w:lastColumn="0" w:noHBand="0" w:noVBand="1"/>
      </w:tblPr>
      <w:tblGrid>
        <w:gridCol w:w="3162"/>
        <w:gridCol w:w="3162"/>
        <w:gridCol w:w="3162"/>
      </w:tblGrid>
      <w:tr w:rsidR="003A3125" w14:paraId="20C37669" w14:textId="77777777">
        <w:tc>
          <w:tcPr>
            <w:tcW w:w="3162" w:type="dxa"/>
            <w:vMerge w:val="restart"/>
            <w:vAlign w:val="center"/>
          </w:tcPr>
          <w:p w14:paraId="1DD9A75D" w14:textId="77777777" w:rsidR="003A3125" w:rsidRDefault="00866FA8">
            <w:pPr>
              <w:jc w:val="center"/>
              <w:rPr>
                <w:b/>
                <w:bCs/>
                <w:szCs w:val="22"/>
              </w:rPr>
            </w:pPr>
            <w:r>
              <w:rPr>
                <w:b/>
                <w:bCs/>
                <w:szCs w:val="22"/>
              </w:rPr>
              <w:t>SLUŽBA ZR</w:t>
            </w:r>
          </w:p>
        </w:tc>
        <w:tc>
          <w:tcPr>
            <w:tcW w:w="6324" w:type="dxa"/>
            <w:gridSpan w:val="2"/>
            <w:vAlign w:val="center"/>
          </w:tcPr>
          <w:p w14:paraId="41F64BB7" w14:textId="77777777" w:rsidR="003A3125" w:rsidRDefault="00866FA8">
            <w:pPr>
              <w:jc w:val="center"/>
              <w:rPr>
                <w:b/>
                <w:bCs/>
                <w:szCs w:val="22"/>
              </w:rPr>
            </w:pPr>
            <w:r>
              <w:rPr>
                <w:b/>
                <w:bCs/>
                <w:szCs w:val="22"/>
              </w:rPr>
              <w:t>SLUŽBA SZR</w:t>
            </w:r>
          </w:p>
        </w:tc>
      </w:tr>
      <w:tr w:rsidR="003A3125" w14:paraId="66D0BA36" w14:textId="77777777">
        <w:trPr>
          <w:trHeight w:val="388"/>
        </w:trPr>
        <w:tc>
          <w:tcPr>
            <w:tcW w:w="3162" w:type="dxa"/>
            <w:vMerge/>
          </w:tcPr>
          <w:p w14:paraId="05A26633" w14:textId="77777777" w:rsidR="003A3125" w:rsidRDefault="003A3125">
            <w:pPr>
              <w:rPr>
                <w:b/>
                <w:bCs/>
                <w:szCs w:val="22"/>
              </w:rPr>
            </w:pPr>
          </w:p>
        </w:tc>
        <w:tc>
          <w:tcPr>
            <w:tcW w:w="3162" w:type="dxa"/>
            <w:vAlign w:val="center"/>
          </w:tcPr>
          <w:p w14:paraId="42377404" w14:textId="77777777" w:rsidR="003A3125" w:rsidRDefault="00866FA8">
            <w:pPr>
              <w:jc w:val="center"/>
              <w:rPr>
                <w:b/>
                <w:bCs/>
                <w:szCs w:val="22"/>
              </w:rPr>
            </w:pPr>
            <w:r>
              <w:rPr>
                <w:b/>
                <w:bCs/>
                <w:szCs w:val="22"/>
              </w:rPr>
              <w:t>SZR_SUI01B</w:t>
            </w:r>
          </w:p>
        </w:tc>
        <w:tc>
          <w:tcPr>
            <w:tcW w:w="3162" w:type="dxa"/>
            <w:vAlign w:val="center"/>
          </w:tcPr>
          <w:p w14:paraId="646A8DD9" w14:textId="77777777" w:rsidR="003A3125" w:rsidRDefault="00866FA8">
            <w:pPr>
              <w:jc w:val="center"/>
              <w:rPr>
                <w:b/>
                <w:bCs/>
                <w:szCs w:val="22"/>
              </w:rPr>
            </w:pPr>
            <w:r>
              <w:rPr>
                <w:b/>
                <w:bCs/>
                <w:szCs w:val="22"/>
              </w:rPr>
              <w:t>SZR_SUI01C</w:t>
            </w:r>
          </w:p>
        </w:tc>
      </w:tr>
      <w:tr w:rsidR="003A3125" w14:paraId="58CFEAF8" w14:textId="77777777">
        <w:trPr>
          <w:trHeight w:val="421"/>
        </w:trPr>
        <w:tc>
          <w:tcPr>
            <w:tcW w:w="3162" w:type="dxa"/>
            <w:vAlign w:val="center"/>
          </w:tcPr>
          <w:p w14:paraId="70849789" w14:textId="77777777" w:rsidR="003A3125" w:rsidRDefault="00866FA8">
            <w:pPr>
              <w:rPr>
                <w:szCs w:val="22"/>
              </w:rPr>
            </w:pPr>
            <w:r>
              <w:t>E174 – aiscCtiPodleUdaju2</w:t>
            </w:r>
          </w:p>
        </w:tc>
        <w:tc>
          <w:tcPr>
            <w:tcW w:w="3162" w:type="dxa"/>
            <w:vAlign w:val="center"/>
          </w:tcPr>
          <w:p w14:paraId="29B64E85" w14:textId="77777777" w:rsidR="003A3125" w:rsidRDefault="00866FA8">
            <w:pPr>
              <w:rPr>
                <w:szCs w:val="22"/>
              </w:rPr>
            </w:pPr>
            <w:r>
              <w:rPr>
                <w:szCs w:val="22"/>
              </w:rPr>
              <w:t>Nebude se implementovat</w:t>
            </w:r>
          </w:p>
        </w:tc>
        <w:tc>
          <w:tcPr>
            <w:tcW w:w="3162" w:type="dxa"/>
            <w:vAlign w:val="center"/>
          </w:tcPr>
          <w:p w14:paraId="51EEFF95" w14:textId="77777777" w:rsidR="003A3125" w:rsidRDefault="00866FA8">
            <w:pPr>
              <w:rPr>
                <w:szCs w:val="22"/>
              </w:rPr>
            </w:pPr>
            <w:r>
              <w:rPr>
                <w:szCs w:val="22"/>
              </w:rPr>
              <w:t>Bude se implementovat</w:t>
            </w:r>
          </w:p>
        </w:tc>
      </w:tr>
      <w:tr w:rsidR="003A3125" w14:paraId="16159E36" w14:textId="77777777">
        <w:trPr>
          <w:trHeight w:val="413"/>
        </w:trPr>
        <w:tc>
          <w:tcPr>
            <w:tcW w:w="3162" w:type="dxa"/>
            <w:vAlign w:val="center"/>
          </w:tcPr>
          <w:p w14:paraId="3B75FEE4" w14:textId="77777777" w:rsidR="003A3125" w:rsidRDefault="00866FA8">
            <w:pPr>
              <w:rPr>
                <w:szCs w:val="22"/>
              </w:rPr>
            </w:pPr>
            <w:r>
              <w:t>E256 – rosCtiIco2</w:t>
            </w:r>
          </w:p>
        </w:tc>
        <w:tc>
          <w:tcPr>
            <w:tcW w:w="3162" w:type="dxa"/>
            <w:vAlign w:val="center"/>
          </w:tcPr>
          <w:p w14:paraId="38C03FA7" w14:textId="77777777" w:rsidR="003A3125" w:rsidRDefault="00866FA8">
            <w:pPr>
              <w:rPr>
                <w:szCs w:val="22"/>
              </w:rPr>
            </w:pPr>
            <w:r>
              <w:rPr>
                <w:szCs w:val="22"/>
              </w:rPr>
              <w:t>Bude se implementovat</w:t>
            </w:r>
          </w:p>
        </w:tc>
        <w:tc>
          <w:tcPr>
            <w:tcW w:w="3162" w:type="dxa"/>
            <w:vAlign w:val="center"/>
          </w:tcPr>
          <w:p w14:paraId="4256C6CE" w14:textId="77777777" w:rsidR="003A3125" w:rsidRDefault="00866FA8">
            <w:pPr>
              <w:rPr>
                <w:szCs w:val="22"/>
              </w:rPr>
            </w:pPr>
            <w:r>
              <w:rPr>
                <w:szCs w:val="22"/>
              </w:rPr>
              <w:t>Bude se implementovat</w:t>
            </w:r>
          </w:p>
        </w:tc>
      </w:tr>
      <w:tr w:rsidR="003A3125" w14:paraId="5531EC3D" w14:textId="77777777">
        <w:trPr>
          <w:trHeight w:val="419"/>
        </w:trPr>
        <w:tc>
          <w:tcPr>
            <w:tcW w:w="3162" w:type="dxa"/>
            <w:vAlign w:val="center"/>
          </w:tcPr>
          <w:p w14:paraId="56633B22" w14:textId="77777777" w:rsidR="003A3125" w:rsidRDefault="00866FA8">
            <w:pPr>
              <w:rPr>
                <w:szCs w:val="22"/>
              </w:rPr>
            </w:pPr>
            <w:r>
              <w:t>E257 – rosCtiAifo2</w:t>
            </w:r>
          </w:p>
        </w:tc>
        <w:tc>
          <w:tcPr>
            <w:tcW w:w="3162" w:type="dxa"/>
            <w:vAlign w:val="center"/>
          </w:tcPr>
          <w:p w14:paraId="37E06610" w14:textId="77777777" w:rsidR="003A3125" w:rsidRDefault="00866FA8">
            <w:pPr>
              <w:rPr>
                <w:szCs w:val="22"/>
              </w:rPr>
            </w:pPr>
            <w:r>
              <w:rPr>
                <w:szCs w:val="22"/>
              </w:rPr>
              <w:t>Nebude se implementovat</w:t>
            </w:r>
          </w:p>
        </w:tc>
        <w:tc>
          <w:tcPr>
            <w:tcW w:w="3162" w:type="dxa"/>
            <w:vAlign w:val="center"/>
          </w:tcPr>
          <w:p w14:paraId="36B83E11" w14:textId="77777777" w:rsidR="003A3125" w:rsidRDefault="00866FA8">
            <w:pPr>
              <w:rPr>
                <w:szCs w:val="22"/>
              </w:rPr>
            </w:pPr>
            <w:r>
              <w:rPr>
                <w:szCs w:val="22"/>
              </w:rPr>
              <w:t>Bude se implementovat</w:t>
            </w:r>
          </w:p>
        </w:tc>
      </w:tr>
    </w:tbl>
    <w:p w14:paraId="7740C6BC" w14:textId="77777777" w:rsidR="003A3125" w:rsidRDefault="003A3125">
      <w:pPr>
        <w:rPr>
          <w:szCs w:val="22"/>
        </w:rPr>
      </w:pPr>
    </w:p>
    <w:p w14:paraId="0B150DB1" w14:textId="77777777" w:rsidR="003A3125" w:rsidRDefault="00866FA8">
      <w:pPr>
        <w:rPr>
          <w:szCs w:val="22"/>
        </w:rPr>
      </w:pPr>
      <w:r>
        <w:rPr>
          <w:szCs w:val="22"/>
        </w:rPr>
        <w:t>Analýzou nových služeb byly zjištěny níže uvedené rozdíly vůči předchozím verzím:</w:t>
      </w:r>
    </w:p>
    <w:tbl>
      <w:tblPr>
        <w:tblStyle w:val="Mkatabulky"/>
        <w:tblW w:w="9493" w:type="dxa"/>
        <w:tblLook w:val="04A0" w:firstRow="1" w:lastRow="0" w:firstColumn="1" w:lastColumn="0" w:noHBand="0" w:noVBand="1"/>
      </w:tblPr>
      <w:tblGrid>
        <w:gridCol w:w="3823"/>
        <w:gridCol w:w="3260"/>
        <w:gridCol w:w="2410"/>
      </w:tblGrid>
      <w:tr w:rsidR="003A3125" w14:paraId="3A6E2012" w14:textId="77777777">
        <w:trPr>
          <w:trHeight w:val="336"/>
        </w:trPr>
        <w:tc>
          <w:tcPr>
            <w:tcW w:w="9493" w:type="dxa"/>
            <w:gridSpan w:val="3"/>
            <w:vAlign w:val="center"/>
          </w:tcPr>
          <w:p w14:paraId="41BAE849" w14:textId="77777777" w:rsidR="003A3125" w:rsidRDefault="00866FA8">
            <w:pPr>
              <w:jc w:val="center"/>
              <w:rPr>
                <w:b/>
                <w:bCs/>
                <w:szCs w:val="22"/>
              </w:rPr>
            </w:pPr>
            <w:r>
              <w:rPr>
                <w:b/>
                <w:bCs/>
                <w:szCs w:val="22"/>
              </w:rPr>
              <w:t>SLUŽBA ZR / ZMĚNA</w:t>
            </w:r>
          </w:p>
        </w:tc>
      </w:tr>
      <w:tr w:rsidR="003A3125" w14:paraId="740E4455" w14:textId="77777777">
        <w:trPr>
          <w:trHeight w:val="388"/>
        </w:trPr>
        <w:tc>
          <w:tcPr>
            <w:tcW w:w="3823" w:type="dxa"/>
            <w:vAlign w:val="center"/>
          </w:tcPr>
          <w:p w14:paraId="2DD12D6E" w14:textId="77777777" w:rsidR="003A3125" w:rsidRDefault="00866FA8">
            <w:pPr>
              <w:jc w:val="center"/>
              <w:rPr>
                <w:b/>
                <w:bCs/>
                <w:szCs w:val="22"/>
              </w:rPr>
            </w:pPr>
            <w:r>
              <w:rPr>
                <w:b/>
                <w:bCs/>
                <w:szCs w:val="22"/>
              </w:rPr>
              <w:t>aiscCtiPodleUdaju2</w:t>
            </w:r>
          </w:p>
        </w:tc>
        <w:tc>
          <w:tcPr>
            <w:tcW w:w="3260" w:type="dxa"/>
            <w:vAlign w:val="center"/>
          </w:tcPr>
          <w:p w14:paraId="4CC89519" w14:textId="77777777" w:rsidR="003A3125" w:rsidRDefault="00866FA8">
            <w:pPr>
              <w:jc w:val="center"/>
              <w:rPr>
                <w:b/>
                <w:bCs/>
                <w:szCs w:val="22"/>
              </w:rPr>
            </w:pPr>
            <w:r>
              <w:rPr>
                <w:b/>
                <w:bCs/>
                <w:szCs w:val="22"/>
              </w:rPr>
              <w:t>rosCtiIco2</w:t>
            </w:r>
          </w:p>
        </w:tc>
        <w:tc>
          <w:tcPr>
            <w:tcW w:w="2410" w:type="dxa"/>
            <w:vAlign w:val="center"/>
          </w:tcPr>
          <w:p w14:paraId="460CCC81" w14:textId="77777777" w:rsidR="003A3125" w:rsidRDefault="00866FA8">
            <w:pPr>
              <w:jc w:val="center"/>
              <w:rPr>
                <w:b/>
                <w:bCs/>
                <w:szCs w:val="22"/>
              </w:rPr>
            </w:pPr>
            <w:r>
              <w:rPr>
                <w:b/>
                <w:bCs/>
                <w:szCs w:val="22"/>
              </w:rPr>
              <w:t>rosCtiAifo2</w:t>
            </w:r>
          </w:p>
        </w:tc>
      </w:tr>
      <w:tr w:rsidR="003A3125" w14:paraId="6B6C9F2D" w14:textId="77777777">
        <w:trPr>
          <w:trHeight w:val="421"/>
        </w:trPr>
        <w:tc>
          <w:tcPr>
            <w:tcW w:w="3823" w:type="dxa"/>
            <w:vAlign w:val="center"/>
          </w:tcPr>
          <w:p w14:paraId="6260580E" w14:textId="77777777" w:rsidR="003A3125" w:rsidRDefault="00866FA8">
            <w:pPr>
              <w:jc w:val="left"/>
              <w:rPr>
                <w:szCs w:val="22"/>
              </w:rPr>
            </w:pPr>
            <w:r>
              <w:rPr>
                <w:szCs w:val="22"/>
              </w:rPr>
              <w:t>Jméno, příjmení, datum narození, datum úmrtí – přibyla nepovinnost.</w:t>
            </w:r>
          </w:p>
        </w:tc>
        <w:tc>
          <w:tcPr>
            <w:tcW w:w="5670" w:type="dxa"/>
            <w:gridSpan w:val="2"/>
            <w:vAlign w:val="center"/>
          </w:tcPr>
          <w:p w14:paraId="251EEF93" w14:textId="77777777" w:rsidR="003A3125" w:rsidRDefault="00866FA8">
            <w:pPr>
              <w:rPr>
                <w:szCs w:val="22"/>
              </w:rPr>
            </w:pPr>
            <w:r>
              <w:rPr>
                <w:szCs w:val="22"/>
              </w:rPr>
              <w:t>Právní forma – přibyla nepovinnost.</w:t>
            </w:r>
          </w:p>
          <w:p w14:paraId="2ED98FC1" w14:textId="77777777" w:rsidR="003A3125" w:rsidRDefault="00866FA8">
            <w:pPr>
              <w:rPr>
                <w:szCs w:val="22"/>
              </w:rPr>
            </w:pPr>
            <w:r>
              <w:rPr>
                <w:szCs w:val="22"/>
              </w:rPr>
              <w:t>Tato změna může mít teoreticky dopad do okolních systémů, pokud u subjektů s IČ právní formu očekávají.</w:t>
            </w:r>
          </w:p>
        </w:tc>
      </w:tr>
      <w:tr w:rsidR="003A3125" w14:paraId="7F6CE6BF" w14:textId="77777777">
        <w:trPr>
          <w:trHeight w:val="1346"/>
        </w:trPr>
        <w:tc>
          <w:tcPr>
            <w:tcW w:w="3823" w:type="dxa"/>
            <w:vAlign w:val="center"/>
          </w:tcPr>
          <w:p w14:paraId="412366CD" w14:textId="77777777" w:rsidR="003A3125" w:rsidRDefault="00866FA8">
            <w:pPr>
              <w:jc w:val="left"/>
              <w:rPr>
                <w:szCs w:val="22"/>
              </w:rPr>
            </w:pPr>
            <w:r>
              <w:t>Rodné číslo a AIFO – beze změny</w:t>
            </w:r>
          </w:p>
        </w:tc>
        <w:tc>
          <w:tcPr>
            <w:tcW w:w="5670" w:type="dxa"/>
            <w:gridSpan w:val="2"/>
            <w:vAlign w:val="center"/>
          </w:tcPr>
          <w:p w14:paraId="062B9E38" w14:textId="77777777" w:rsidR="003A3125" w:rsidRDefault="00866FA8">
            <w:r>
              <w:t xml:space="preserve">Osoba v agendách u Právnické osoby </w:t>
            </w:r>
            <w:r>
              <w:rPr>
                <w:szCs w:val="22"/>
              </w:rPr>
              <w:t>– přibyla nepovinnost.</w:t>
            </w:r>
            <w:r>
              <w:t>:</w:t>
            </w:r>
          </w:p>
          <w:p w14:paraId="5261725B" w14:textId="77777777" w:rsidR="003A3125" w:rsidRDefault="00866FA8">
            <w:pPr>
              <w:rPr>
                <w:szCs w:val="22"/>
              </w:rPr>
            </w:pPr>
            <w:r>
              <w:t>Momentálně se přebírají z odpovědi ROS obchodní jména, adresy a agendy.</w:t>
            </w:r>
          </w:p>
        </w:tc>
      </w:tr>
      <w:tr w:rsidR="003A3125" w14:paraId="4BA1ABBC" w14:textId="77777777">
        <w:trPr>
          <w:trHeight w:val="996"/>
        </w:trPr>
        <w:tc>
          <w:tcPr>
            <w:tcW w:w="3823" w:type="dxa"/>
            <w:vAlign w:val="center"/>
          </w:tcPr>
          <w:p w14:paraId="0FDD177D" w14:textId="77777777" w:rsidR="003A3125" w:rsidRDefault="00866FA8">
            <w:pPr>
              <w:jc w:val="left"/>
              <w:rPr>
                <w:szCs w:val="22"/>
              </w:rPr>
            </w:pPr>
            <w:r>
              <w:t xml:space="preserve">Adresa pobytu – změnil se název elementu z </w:t>
            </w:r>
            <w:proofErr w:type="spellStart"/>
            <w:r>
              <w:t>AdresaPobytu</w:t>
            </w:r>
            <w:proofErr w:type="spellEnd"/>
            <w:r>
              <w:t xml:space="preserve"> na </w:t>
            </w:r>
            <w:proofErr w:type="spellStart"/>
            <w:r>
              <w:t>AdresaMistaPobytu</w:t>
            </w:r>
            <w:proofErr w:type="spellEnd"/>
          </w:p>
        </w:tc>
        <w:tc>
          <w:tcPr>
            <w:tcW w:w="5670" w:type="dxa"/>
            <w:gridSpan w:val="2"/>
            <w:vAlign w:val="center"/>
          </w:tcPr>
          <w:p w14:paraId="2FDAD1AE" w14:textId="77777777" w:rsidR="003A3125" w:rsidRDefault="00866FA8">
            <w:r>
              <w:t>Osoba v agendách u fyzické osoby:</w:t>
            </w:r>
          </w:p>
          <w:p w14:paraId="78AACDAF" w14:textId="77777777" w:rsidR="003A3125" w:rsidRDefault="00866FA8">
            <w:pPr>
              <w:rPr>
                <w:szCs w:val="22"/>
              </w:rPr>
            </w:pPr>
            <w:r>
              <w:t>Momentálně se z toho přebírají obchodní jména, adresy a vzniků/zániků oprávnění.</w:t>
            </w:r>
          </w:p>
        </w:tc>
      </w:tr>
      <w:tr w:rsidR="003A3125" w14:paraId="0A472852" w14:textId="77777777">
        <w:trPr>
          <w:trHeight w:val="607"/>
        </w:trPr>
        <w:tc>
          <w:tcPr>
            <w:tcW w:w="3823" w:type="dxa"/>
            <w:vAlign w:val="center"/>
          </w:tcPr>
          <w:p w14:paraId="14461A33" w14:textId="77777777" w:rsidR="003A3125" w:rsidRDefault="00866FA8">
            <w:pPr>
              <w:jc w:val="left"/>
            </w:pPr>
            <w:r>
              <w:t xml:space="preserve">Občanství – </w:t>
            </w:r>
            <w:proofErr w:type="spellStart"/>
            <w:r>
              <w:t>podelementy</w:t>
            </w:r>
            <w:proofErr w:type="spellEnd"/>
            <w:r>
              <w:t xml:space="preserve"> </w:t>
            </w:r>
            <w:proofErr w:type="spellStart"/>
            <w:r>
              <w:t>Kod</w:t>
            </w:r>
            <w:proofErr w:type="spellEnd"/>
            <w:r>
              <w:t xml:space="preserve"> a </w:t>
            </w:r>
            <w:proofErr w:type="spellStart"/>
            <w:r>
              <w:t>Nazev</w:t>
            </w:r>
            <w:proofErr w:type="spellEnd"/>
            <w:r>
              <w:t xml:space="preserve"> jsou nepovinné</w:t>
            </w:r>
          </w:p>
        </w:tc>
        <w:tc>
          <w:tcPr>
            <w:tcW w:w="5670" w:type="dxa"/>
            <w:gridSpan w:val="2"/>
            <w:vMerge w:val="restart"/>
            <w:vAlign w:val="center"/>
          </w:tcPr>
          <w:p w14:paraId="6067D444" w14:textId="77777777" w:rsidR="003A3125" w:rsidRDefault="00866FA8">
            <w:pPr>
              <w:rPr>
                <w:szCs w:val="22"/>
              </w:rPr>
            </w:pPr>
            <w:r>
              <w:t>Nové údaje, jako jsou například kontaktní údaje nebo násobné údaje jakou jsou např. likvidátoři aktuálně SZR nezpracovává a bude je tedy ignorovat.</w:t>
            </w:r>
          </w:p>
        </w:tc>
      </w:tr>
      <w:tr w:rsidR="003A3125" w14:paraId="7C09E210" w14:textId="77777777">
        <w:trPr>
          <w:trHeight w:val="842"/>
        </w:trPr>
        <w:tc>
          <w:tcPr>
            <w:tcW w:w="3823" w:type="dxa"/>
            <w:vAlign w:val="center"/>
          </w:tcPr>
          <w:p w14:paraId="66E28FAE" w14:textId="77777777" w:rsidR="003A3125" w:rsidRDefault="00866FA8">
            <w:pPr>
              <w:jc w:val="left"/>
            </w:pPr>
            <w:r>
              <w:t>Další občanství – nově obalový element pro samotnou kolekci těch ostatních občanství</w:t>
            </w:r>
          </w:p>
        </w:tc>
        <w:tc>
          <w:tcPr>
            <w:tcW w:w="5670" w:type="dxa"/>
            <w:gridSpan w:val="2"/>
            <w:vMerge/>
          </w:tcPr>
          <w:p w14:paraId="1CAEE167" w14:textId="77777777" w:rsidR="003A3125" w:rsidRDefault="003A3125">
            <w:pPr>
              <w:rPr>
                <w:szCs w:val="22"/>
              </w:rPr>
            </w:pPr>
          </w:p>
        </w:tc>
      </w:tr>
      <w:tr w:rsidR="003A3125" w14:paraId="1EB078D3" w14:textId="77777777">
        <w:trPr>
          <w:trHeight w:val="739"/>
        </w:trPr>
        <w:tc>
          <w:tcPr>
            <w:tcW w:w="3823" w:type="dxa"/>
            <w:vAlign w:val="center"/>
          </w:tcPr>
          <w:p w14:paraId="2232821D" w14:textId="77777777" w:rsidR="003A3125" w:rsidRDefault="00866FA8">
            <w:pPr>
              <w:jc w:val="left"/>
            </w:pPr>
            <w:r>
              <w:t>Nové údaje, které aktuálně nezpracováváme, budou ignorovány</w:t>
            </w:r>
          </w:p>
        </w:tc>
        <w:tc>
          <w:tcPr>
            <w:tcW w:w="5670" w:type="dxa"/>
            <w:gridSpan w:val="2"/>
            <w:vMerge/>
          </w:tcPr>
          <w:p w14:paraId="06B66795" w14:textId="77777777" w:rsidR="003A3125" w:rsidRDefault="003A3125">
            <w:pPr>
              <w:rPr>
                <w:szCs w:val="22"/>
              </w:rPr>
            </w:pPr>
          </w:p>
        </w:tc>
      </w:tr>
    </w:tbl>
    <w:p w14:paraId="73180B3E" w14:textId="77777777" w:rsidR="003A3125" w:rsidRDefault="00866FA8">
      <w:pPr>
        <w:spacing w:before="240"/>
      </w:pPr>
      <w:r>
        <w:t xml:space="preserve">Výše uvedené změny nebudou mít dopad do výstupu služeb SZR_SUI01B a SZR_SUI01C v části údajů poskytovaných SZR. Změny však mohou mít dopad do systémů </w:t>
      </w:r>
      <w:proofErr w:type="spellStart"/>
      <w:r>
        <w:t>MZe</w:t>
      </w:r>
      <w:proofErr w:type="spellEnd"/>
      <w:r>
        <w:t>, které využívají originál odpovědi ROS v službě SZR_SUI01C.</w:t>
      </w:r>
    </w:p>
    <w:p w14:paraId="7C744C7F" w14:textId="77777777" w:rsidR="003A3125" w:rsidRDefault="00866FA8">
      <w:pPr>
        <w:pStyle w:val="Nadpis1"/>
        <w:keepLines/>
        <w:numPr>
          <w:ilvl w:val="0"/>
          <w:numId w:val="3"/>
        </w:numPr>
        <w:spacing w:before="120" w:after="60"/>
        <w:ind w:left="284" w:hanging="284"/>
        <w:jc w:val="left"/>
        <w:rPr>
          <w:szCs w:val="22"/>
        </w:rPr>
      </w:pPr>
      <w:r>
        <w:rPr>
          <w:szCs w:val="22"/>
        </w:rPr>
        <w:lastRenderedPageBreak/>
        <w:t xml:space="preserve">Dopady na IS </w:t>
      </w:r>
      <w:proofErr w:type="spellStart"/>
      <w:r>
        <w:rPr>
          <w:szCs w:val="22"/>
        </w:rPr>
        <w:t>MZe</w:t>
      </w:r>
      <w:proofErr w:type="spellEnd"/>
    </w:p>
    <w:p w14:paraId="14A79176" w14:textId="77777777" w:rsidR="003A3125" w:rsidRDefault="00866FA8">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B840FF0" w14:textId="77777777" w:rsidR="003A3125" w:rsidRDefault="003A3125">
      <w:pPr>
        <w:rPr>
          <w:sz w:val="16"/>
          <w:szCs w:val="16"/>
        </w:rPr>
      </w:pPr>
    </w:p>
    <w:p w14:paraId="1464739C" w14:textId="77777777" w:rsidR="003A3125" w:rsidRDefault="00866FA8">
      <w:pPr>
        <w:pStyle w:val="Nadpis2"/>
        <w:keepLines/>
        <w:numPr>
          <w:ilvl w:val="1"/>
          <w:numId w:val="3"/>
        </w:numPr>
        <w:spacing w:before="120" w:after="60"/>
        <w:ind w:hanging="292"/>
        <w:contextualSpacing/>
        <w:jc w:val="left"/>
      </w:pPr>
      <w:r>
        <w:t>Na provoz a infrastrukturu</w:t>
      </w:r>
    </w:p>
    <w:p w14:paraId="6CB3E03E" w14:textId="77777777" w:rsidR="003A3125" w:rsidRDefault="00866FA8">
      <w:r>
        <w:t>Žádný.</w:t>
      </w:r>
    </w:p>
    <w:p w14:paraId="4BAE89AF" w14:textId="77777777" w:rsidR="003A3125" w:rsidRDefault="00866FA8">
      <w:pPr>
        <w:pStyle w:val="Nadpis2"/>
        <w:keepLines/>
        <w:numPr>
          <w:ilvl w:val="1"/>
          <w:numId w:val="3"/>
        </w:numPr>
        <w:spacing w:before="120" w:after="60"/>
        <w:ind w:hanging="292"/>
        <w:contextualSpacing/>
        <w:jc w:val="left"/>
      </w:pPr>
      <w:r>
        <w:t>Na bezpečnost</w:t>
      </w:r>
    </w:p>
    <w:p w14:paraId="01E4CC6E" w14:textId="77777777" w:rsidR="003A3125" w:rsidRDefault="00866FA8">
      <w:r>
        <w:t>Žádný.</w:t>
      </w:r>
    </w:p>
    <w:p w14:paraId="418340DF" w14:textId="77777777" w:rsidR="003A3125" w:rsidRDefault="00866FA8">
      <w:pPr>
        <w:pStyle w:val="Nadpis2"/>
        <w:keepLines/>
        <w:numPr>
          <w:ilvl w:val="1"/>
          <w:numId w:val="3"/>
        </w:numPr>
        <w:spacing w:before="120" w:after="60"/>
        <w:ind w:hanging="292"/>
        <w:contextualSpacing/>
        <w:jc w:val="left"/>
      </w:pPr>
      <w:r>
        <w:t>Na součinnost s dalšími systémy</w:t>
      </w:r>
    </w:p>
    <w:p w14:paraId="635C8B98" w14:textId="77777777" w:rsidR="003A3125" w:rsidRDefault="00866FA8">
      <w:r>
        <w:t>Systémy, které využívají z odpovědi služby SZR_SUI01C originální odpověď služby ROS vyhodnotí možné dopady do jejich aplikací.</w:t>
      </w:r>
    </w:p>
    <w:p w14:paraId="70643C3A" w14:textId="77777777" w:rsidR="003A3125" w:rsidRDefault="00866FA8">
      <w:pPr>
        <w:pStyle w:val="Nadpis2"/>
        <w:keepLines/>
        <w:numPr>
          <w:ilvl w:val="1"/>
          <w:numId w:val="3"/>
        </w:numPr>
        <w:spacing w:before="120" w:after="60"/>
        <w:ind w:hanging="292"/>
        <w:contextualSpacing/>
        <w:jc w:val="left"/>
      </w:pPr>
      <w:r>
        <w:t xml:space="preserve">Požadavky na součinnost </w:t>
      </w:r>
      <w:proofErr w:type="spellStart"/>
      <w:r>
        <w:t>AgriBus</w:t>
      </w:r>
      <w:proofErr w:type="spellEnd"/>
    </w:p>
    <w:p w14:paraId="5067807E" w14:textId="77777777" w:rsidR="003A3125" w:rsidRDefault="00866FA8">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2DB952B1" w14:textId="77777777" w:rsidR="003A3125" w:rsidRDefault="00866FA8">
      <w:r>
        <w:t xml:space="preserve">Vystavení níže uvedených nových verzí služeb na EPO a </w:t>
      </w:r>
      <w:proofErr w:type="spellStart"/>
      <w:r>
        <w:t>AgriBUS</w:t>
      </w:r>
      <w:proofErr w:type="spellEnd"/>
      <w:r>
        <w:t>:</w:t>
      </w:r>
    </w:p>
    <w:p w14:paraId="39A61FE0" w14:textId="77777777" w:rsidR="003A3125" w:rsidRDefault="00866FA8">
      <w:pPr>
        <w:pStyle w:val="Odstavecseseznamem"/>
        <w:numPr>
          <w:ilvl w:val="0"/>
          <w:numId w:val="14"/>
        </w:numPr>
        <w:rPr>
          <w:rFonts w:cs="Arial"/>
          <w:szCs w:val="22"/>
        </w:rPr>
      </w:pPr>
      <w:r>
        <w:t>E174 aiscCtiPodleUdaju2</w:t>
      </w:r>
    </w:p>
    <w:p w14:paraId="3521AA78" w14:textId="77777777" w:rsidR="003A3125" w:rsidRDefault="00866FA8">
      <w:pPr>
        <w:pStyle w:val="Odstavecseseznamem"/>
        <w:numPr>
          <w:ilvl w:val="0"/>
          <w:numId w:val="14"/>
        </w:numPr>
      </w:pPr>
      <w:r>
        <w:t>E257 rosCtiAifo2</w:t>
      </w:r>
    </w:p>
    <w:p w14:paraId="67958C1E" w14:textId="77777777" w:rsidR="003A3125" w:rsidRDefault="00866FA8">
      <w:pPr>
        <w:pStyle w:val="Nadpis2"/>
        <w:keepLines/>
        <w:numPr>
          <w:ilvl w:val="1"/>
          <w:numId w:val="3"/>
        </w:numPr>
        <w:spacing w:before="120" w:after="60"/>
        <w:ind w:hanging="292"/>
        <w:contextualSpacing/>
        <w:jc w:val="left"/>
      </w:pPr>
      <w:r>
        <w:t>Požadavek na podporu provozu naimplementované změny</w:t>
      </w:r>
    </w:p>
    <w:p w14:paraId="6F2D4286" w14:textId="77777777" w:rsidR="003A3125" w:rsidRDefault="00866FA8">
      <w:pPr>
        <w:rPr>
          <w:b/>
          <w:sz w:val="16"/>
          <w:szCs w:val="16"/>
        </w:rPr>
      </w:pPr>
      <w:r>
        <w:rPr>
          <w:sz w:val="16"/>
          <w:szCs w:val="16"/>
        </w:rPr>
        <w:t>(Uveďte, zda zařadit změnu do stávající provozní smlouvy, konkrétní požadavky na požadované služby, SLA.)</w:t>
      </w:r>
    </w:p>
    <w:p w14:paraId="365DF089" w14:textId="77777777" w:rsidR="003A3125" w:rsidRDefault="00866FA8">
      <w:r>
        <w:t>V rozsahu stávající smlouvy.</w:t>
      </w:r>
    </w:p>
    <w:p w14:paraId="4CE19A4D" w14:textId="77777777" w:rsidR="003A3125" w:rsidRDefault="00866FA8">
      <w:pPr>
        <w:pStyle w:val="Nadpis2"/>
        <w:keepLines/>
        <w:numPr>
          <w:ilvl w:val="1"/>
          <w:numId w:val="3"/>
        </w:numPr>
        <w:spacing w:before="120" w:after="60"/>
        <w:ind w:hanging="292"/>
        <w:contextualSpacing/>
        <w:jc w:val="left"/>
      </w:pPr>
      <w:r>
        <w:t>Požadavek na úpravu dohledového nástroje</w:t>
      </w:r>
    </w:p>
    <w:p w14:paraId="05E95059" w14:textId="77777777" w:rsidR="003A3125" w:rsidRDefault="00866FA8">
      <w:pPr>
        <w:rPr>
          <w:b/>
          <w:sz w:val="16"/>
          <w:szCs w:val="16"/>
        </w:rPr>
      </w:pPr>
      <w:r>
        <w:rPr>
          <w:sz w:val="16"/>
          <w:szCs w:val="16"/>
        </w:rPr>
        <w:t>(Uveďte, zda a jakým způsobem je požadována úprava dohledových nástrojů.)</w:t>
      </w:r>
    </w:p>
    <w:p w14:paraId="62BC07AC" w14:textId="77777777" w:rsidR="003A3125" w:rsidRDefault="00866FA8">
      <w:r>
        <w:t>Žádný.</w:t>
      </w:r>
    </w:p>
    <w:p w14:paraId="627F4B2B" w14:textId="77777777" w:rsidR="003A3125" w:rsidRDefault="003A3125"/>
    <w:p w14:paraId="487389DC" w14:textId="77777777" w:rsidR="003A3125" w:rsidRDefault="00866FA8">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992"/>
        <w:gridCol w:w="1701"/>
      </w:tblGrid>
      <w:tr w:rsidR="003A3125" w14:paraId="1903B4F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37CA394" w14:textId="77777777" w:rsidR="003A3125" w:rsidRDefault="00866FA8">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F9C1266" w14:textId="77777777" w:rsidR="003A3125" w:rsidRDefault="00866FA8">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117A9E49" w14:textId="77777777" w:rsidR="003A3125" w:rsidRDefault="00866FA8">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28171815" w14:textId="77777777" w:rsidR="003A3125" w:rsidRDefault="00866FA8">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3A3125" w14:paraId="53D6F7C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E436C89" w14:textId="77777777" w:rsidR="003A3125" w:rsidRDefault="003A3125">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BA78BB4" w14:textId="77777777" w:rsidR="003A3125" w:rsidRDefault="003A3125">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5A73A41" w14:textId="77777777" w:rsidR="003A3125" w:rsidRDefault="00866FA8">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1B729C7E" w14:textId="77777777" w:rsidR="003A3125" w:rsidRDefault="00866FA8">
            <w:pPr>
              <w:rPr>
                <w:bCs/>
                <w:color w:val="000000"/>
                <w:szCs w:val="22"/>
                <w:lang w:eastAsia="cs-CZ"/>
              </w:rPr>
            </w:pPr>
            <w:r>
              <w:rPr>
                <w:bCs/>
                <w:color w:val="000000"/>
                <w:szCs w:val="22"/>
                <w:lang w:eastAsia="cs-CZ"/>
              </w:rPr>
              <w:t>papír</w:t>
            </w:r>
          </w:p>
        </w:tc>
        <w:tc>
          <w:tcPr>
            <w:tcW w:w="992" w:type="dxa"/>
            <w:tcBorders>
              <w:left w:val="single" w:sz="8" w:space="0" w:color="auto"/>
              <w:bottom w:val="single" w:sz="8" w:space="0" w:color="auto"/>
              <w:right w:val="single" w:sz="8" w:space="0" w:color="auto"/>
            </w:tcBorders>
          </w:tcPr>
          <w:p w14:paraId="16EA4F30" w14:textId="77777777" w:rsidR="003A3125" w:rsidRDefault="00866FA8">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5ECADDE" w14:textId="77777777" w:rsidR="003A3125" w:rsidRDefault="003A3125">
            <w:pPr>
              <w:rPr>
                <w:bCs/>
                <w:color w:val="000000"/>
                <w:szCs w:val="22"/>
                <w:lang w:eastAsia="cs-CZ"/>
              </w:rPr>
            </w:pPr>
          </w:p>
        </w:tc>
      </w:tr>
      <w:tr w:rsidR="003A3125" w14:paraId="075198B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8ECC790"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EB0CE95" w14:textId="77777777" w:rsidR="003A3125" w:rsidRDefault="00866FA8">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4FF1F9ED" w14:textId="77777777" w:rsidR="003A3125" w:rsidRDefault="00866FA8">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110DE419" w14:textId="77777777" w:rsidR="003A3125" w:rsidRDefault="00866FA8">
            <w:pPr>
              <w:rPr>
                <w:color w:val="000000"/>
                <w:szCs w:val="22"/>
                <w:lang w:eastAsia="cs-CZ"/>
              </w:rPr>
            </w:pPr>
            <w:r>
              <w:rPr>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vAlign w:val="center"/>
          </w:tcPr>
          <w:p w14:paraId="5CF4553E" w14:textId="77777777" w:rsidR="003A3125" w:rsidRDefault="00866FA8">
            <w:pPr>
              <w:rPr>
                <w:color w:val="000000"/>
                <w:szCs w:val="22"/>
                <w:lang w:eastAsia="cs-CZ"/>
              </w:rPr>
            </w:pPr>
            <w:r>
              <w:rPr>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24771446" w14:textId="77777777" w:rsidR="003A3125" w:rsidRDefault="003A3125">
            <w:pPr>
              <w:rPr>
                <w:color w:val="000000"/>
                <w:szCs w:val="22"/>
                <w:lang w:eastAsia="cs-CZ"/>
              </w:rPr>
            </w:pPr>
          </w:p>
        </w:tc>
      </w:tr>
      <w:tr w:rsidR="003A3125" w14:paraId="5D69B5F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5CBC22"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AA56C4" w14:textId="77777777" w:rsidR="003A3125" w:rsidRDefault="00866FA8">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01CF850F" w14:textId="77777777" w:rsidR="003A3125" w:rsidRDefault="00866FA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1303A7D" w14:textId="77777777" w:rsidR="003A3125" w:rsidRDefault="00866FA8">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02407D12" w14:textId="77777777" w:rsidR="003A3125" w:rsidRDefault="00866FA8">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F0AD3BB" w14:textId="77777777" w:rsidR="003A3125" w:rsidRDefault="003A3125">
            <w:pPr>
              <w:rPr>
                <w:color w:val="000000"/>
                <w:szCs w:val="22"/>
                <w:lang w:eastAsia="cs-CZ"/>
              </w:rPr>
            </w:pPr>
          </w:p>
        </w:tc>
      </w:tr>
      <w:tr w:rsidR="003A3125" w14:paraId="7FA552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773121"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A49BBF" w14:textId="77777777" w:rsidR="003A3125" w:rsidRDefault="00866FA8">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3F7E9A5" w14:textId="77777777" w:rsidR="003A3125" w:rsidRDefault="00866FA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8CB3110" w14:textId="77777777" w:rsidR="003A3125" w:rsidRDefault="00866FA8">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56260FA6" w14:textId="77777777" w:rsidR="003A3125" w:rsidRDefault="00866FA8">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D332F2C" w14:textId="77777777" w:rsidR="003A3125" w:rsidRDefault="003A3125">
            <w:pPr>
              <w:rPr>
                <w:color w:val="000000"/>
                <w:szCs w:val="22"/>
                <w:lang w:eastAsia="cs-CZ"/>
              </w:rPr>
            </w:pPr>
          </w:p>
        </w:tc>
      </w:tr>
      <w:tr w:rsidR="003A3125" w14:paraId="27FA9D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5F7AFA"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FD7ACC" w14:textId="77777777" w:rsidR="003A3125" w:rsidRDefault="00866FA8">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605CC3DE" w14:textId="77777777" w:rsidR="003A3125" w:rsidRDefault="00866FA8">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1D2FABB" w14:textId="77777777" w:rsidR="003A3125" w:rsidRDefault="00866FA8">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75E9C507" w14:textId="77777777" w:rsidR="003A3125" w:rsidRDefault="00866FA8">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438895E" w14:textId="77777777" w:rsidR="003A3125" w:rsidRDefault="00866FA8">
            <w:pPr>
              <w:rPr>
                <w:color w:val="000000"/>
                <w:szCs w:val="22"/>
                <w:lang w:eastAsia="cs-CZ"/>
              </w:rPr>
            </w:pPr>
            <w:r>
              <w:rPr>
                <w:color w:val="000000"/>
                <w:szCs w:val="22"/>
                <w:lang w:eastAsia="cs-CZ"/>
              </w:rPr>
              <w:t>Věcný garant</w:t>
            </w:r>
          </w:p>
        </w:tc>
      </w:tr>
      <w:tr w:rsidR="003A3125" w14:paraId="49C80F5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71C873"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23BB12" w14:textId="77777777" w:rsidR="003A3125" w:rsidRDefault="00866FA8">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1CC6C77" w14:textId="77777777" w:rsidR="003A3125" w:rsidRDefault="00866FA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4A6A03A5" w14:textId="77777777" w:rsidR="003A3125" w:rsidRDefault="00866FA8">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601AB8DE" w14:textId="77777777" w:rsidR="003A3125" w:rsidRDefault="00866FA8">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C32F403" w14:textId="77777777" w:rsidR="003A3125" w:rsidRDefault="00866FA8">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3A3125" w14:paraId="35A161D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01B7B4"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F13D39" w14:textId="77777777" w:rsidR="003A3125" w:rsidRDefault="00866FA8">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0C67C76" w14:textId="77777777" w:rsidR="003A3125" w:rsidRDefault="00866FA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9A1A305" w14:textId="77777777" w:rsidR="003A3125" w:rsidRDefault="00866FA8">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08F7BCBA" w14:textId="77777777" w:rsidR="003A3125" w:rsidRDefault="00866FA8">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30FF11B" w14:textId="77777777" w:rsidR="003A3125" w:rsidRDefault="003A3125">
            <w:pPr>
              <w:rPr>
                <w:rStyle w:val="Odkaznakoment1"/>
              </w:rPr>
            </w:pPr>
          </w:p>
        </w:tc>
      </w:tr>
      <w:tr w:rsidR="003A3125" w14:paraId="4DD8803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3438F3"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7977B3" w14:textId="77777777" w:rsidR="003A3125" w:rsidRDefault="00866FA8">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67F1FB6C" w14:textId="77777777" w:rsidR="003A3125" w:rsidRDefault="00866FA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49473F91" w14:textId="77777777" w:rsidR="003A3125" w:rsidRDefault="00866FA8">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4D5E75A4" w14:textId="77777777" w:rsidR="003A3125" w:rsidRDefault="00866FA8">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BD3F7DC" w14:textId="77777777" w:rsidR="003A3125" w:rsidRDefault="003A3125">
            <w:pPr>
              <w:rPr>
                <w:rStyle w:val="Odkaznakoment1"/>
              </w:rPr>
            </w:pPr>
          </w:p>
        </w:tc>
      </w:tr>
      <w:tr w:rsidR="003A3125" w14:paraId="356A186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BCDC1D" w14:textId="77777777" w:rsidR="003A3125" w:rsidRDefault="003A3125">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54F53D" w14:textId="77777777" w:rsidR="003A3125" w:rsidRDefault="00866FA8">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0B51018D" w14:textId="77777777" w:rsidR="003A3125" w:rsidRDefault="00866FA8">
            <w:pPr>
              <w:rPr>
                <w:rStyle w:val="Odkaznakoment1"/>
                <w:sz w:val="22"/>
              </w:rPr>
            </w:pPr>
            <w:r>
              <w:rPr>
                <w:rStyle w:val="Odkaznakoment1"/>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3DB53046" w14:textId="77777777" w:rsidR="003A3125" w:rsidRDefault="00866FA8">
            <w:pPr>
              <w:rPr>
                <w:rStyle w:val="Odkaznakoment1"/>
                <w:sz w:val="22"/>
              </w:rPr>
            </w:pPr>
            <w:r>
              <w:rPr>
                <w:rStyle w:val="Odkaznakoment1"/>
                <w:sz w:val="22"/>
              </w:rPr>
              <w:t>NE</w:t>
            </w:r>
          </w:p>
        </w:tc>
        <w:tc>
          <w:tcPr>
            <w:tcW w:w="992" w:type="dxa"/>
            <w:tcBorders>
              <w:top w:val="dotted" w:sz="4" w:space="0" w:color="auto"/>
              <w:left w:val="dotted" w:sz="4" w:space="0" w:color="auto"/>
              <w:bottom w:val="dotted" w:sz="4" w:space="0" w:color="auto"/>
              <w:right w:val="dotted" w:sz="4" w:space="0" w:color="auto"/>
            </w:tcBorders>
            <w:vAlign w:val="center"/>
          </w:tcPr>
          <w:p w14:paraId="6B09D427" w14:textId="77777777" w:rsidR="003A3125" w:rsidRDefault="00866FA8">
            <w:pPr>
              <w:rPr>
                <w:rStyle w:val="Odkaznakoment1"/>
                <w:sz w:val="22"/>
              </w:rPr>
            </w:pPr>
            <w:r>
              <w:rPr>
                <w:rStyle w:val="Odkaznakoment1"/>
                <w:sz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31CDD7E" w14:textId="77777777" w:rsidR="003A3125" w:rsidRDefault="003A3125">
            <w:pPr>
              <w:rPr>
                <w:rStyle w:val="Odkaznakoment1"/>
              </w:rPr>
            </w:pPr>
          </w:p>
        </w:tc>
      </w:tr>
    </w:tbl>
    <w:p w14:paraId="4236AAA4" w14:textId="04B9814D" w:rsidR="003A3125" w:rsidRDefault="00866FA8">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C45BDE">
        <w:t>xxx</w:t>
      </w:r>
      <w:proofErr w:type="spellEnd"/>
    </w:p>
    <w:p w14:paraId="463D2826" w14:textId="77777777" w:rsidR="003A3125" w:rsidRDefault="00866FA8">
      <w:pPr>
        <w:ind w:right="-427"/>
        <w:rPr>
          <w:sz w:val="18"/>
          <w:szCs w:val="18"/>
        </w:rPr>
      </w:pPr>
      <w:r>
        <w:rPr>
          <w:sz w:val="18"/>
          <w:szCs w:val="18"/>
        </w:rPr>
        <w:t xml:space="preserve">Dohledové scénáře jsou požadovány, pokud Dodavatel potvrdí dopad na dohledové scénáře/nástroj. </w:t>
      </w:r>
    </w:p>
    <w:p w14:paraId="333A1A17" w14:textId="7B08D9C3" w:rsidR="003A3125" w:rsidRDefault="00866FA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707A77D" w14:textId="33D8E0C8" w:rsidR="003A3125" w:rsidRDefault="00866FA8">
      <w:pPr>
        <w:ind w:right="-427"/>
        <w:rPr>
          <w:sz w:val="18"/>
          <w:szCs w:val="18"/>
        </w:rPr>
      </w:pPr>
      <w:r>
        <w:rPr>
          <w:sz w:val="18"/>
          <w:szCs w:val="18"/>
        </w:rPr>
        <w:t xml:space="preserve">Provozně-technická dokumentace bude zpracována dle vzorového dokumentu, který je připojen – otevřete dvojklikem: </w:t>
      </w:r>
      <w:proofErr w:type="spellStart"/>
      <w:r w:rsidR="00C45BDE">
        <w:rPr>
          <w:sz w:val="18"/>
          <w:szCs w:val="18"/>
        </w:rPr>
        <w:t>xxx</w:t>
      </w:r>
      <w:proofErr w:type="spellEnd"/>
      <w:r>
        <w:rPr>
          <w:sz w:val="18"/>
          <w:szCs w:val="18"/>
        </w:rPr>
        <w:t xml:space="preserve">      </w:t>
      </w:r>
    </w:p>
    <w:p w14:paraId="5BB15D05" w14:textId="77777777" w:rsidR="003A3125" w:rsidRDefault="003A3125">
      <w:pPr>
        <w:pStyle w:val="Nadpis1"/>
        <w:ind w:left="284" w:firstLine="0"/>
        <w:rPr>
          <w:szCs w:val="22"/>
        </w:rPr>
      </w:pPr>
    </w:p>
    <w:p w14:paraId="3E4A7743" w14:textId="77777777" w:rsidR="003A3125" w:rsidRDefault="00866FA8">
      <w:pPr>
        <w:pStyle w:val="Nadpis1"/>
        <w:keepLines/>
        <w:numPr>
          <w:ilvl w:val="0"/>
          <w:numId w:val="3"/>
        </w:numPr>
        <w:spacing w:before="120" w:after="60"/>
        <w:ind w:left="284" w:hanging="284"/>
        <w:jc w:val="left"/>
        <w:rPr>
          <w:szCs w:val="22"/>
        </w:rPr>
      </w:pPr>
      <w:r>
        <w:rPr>
          <w:szCs w:val="22"/>
        </w:rPr>
        <w:t>Akceptační kritéria</w:t>
      </w:r>
    </w:p>
    <w:p w14:paraId="49CE1523" w14:textId="77777777" w:rsidR="003A3125" w:rsidRDefault="00866FA8">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20DCAB7" w14:textId="77777777" w:rsidR="003A3125" w:rsidRDefault="003A3125">
      <w:pPr>
        <w:rPr>
          <w:szCs w:val="22"/>
        </w:rPr>
      </w:pPr>
    </w:p>
    <w:p w14:paraId="662690A4" w14:textId="77777777" w:rsidR="003A3125" w:rsidRDefault="00866FA8">
      <w:pPr>
        <w:pStyle w:val="Nadpis1"/>
        <w:keepLines/>
        <w:numPr>
          <w:ilvl w:val="0"/>
          <w:numId w:val="3"/>
        </w:numPr>
        <w:spacing w:before="120" w:after="60"/>
        <w:ind w:left="284" w:hanging="284"/>
        <w:jc w:val="left"/>
        <w:rPr>
          <w:szCs w:val="22"/>
        </w:rPr>
      </w:pPr>
      <w:r>
        <w:rPr>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243"/>
      </w:tblGrid>
      <w:tr w:rsidR="003A3125" w14:paraId="0D440D6E"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7CC54" w14:textId="77777777" w:rsidR="003A3125" w:rsidRDefault="00866FA8">
            <w:pPr>
              <w:rPr>
                <w:b/>
                <w:bCs/>
                <w:color w:val="000000"/>
                <w:szCs w:val="22"/>
                <w:lang w:eastAsia="cs-CZ"/>
              </w:rPr>
            </w:pPr>
            <w:r>
              <w:rPr>
                <w:b/>
                <w:bCs/>
                <w:color w:val="000000"/>
                <w:szCs w:val="22"/>
                <w:lang w:eastAsia="cs-CZ"/>
              </w:rPr>
              <w:t>Milník</w:t>
            </w:r>
          </w:p>
        </w:tc>
        <w:tc>
          <w:tcPr>
            <w:tcW w:w="4243" w:type="dxa"/>
            <w:tcBorders>
              <w:top w:val="single" w:sz="8" w:space="0" w:color="auto"/>
              <w:left w:val="single" w:sz="8" w:space="0" w:color="auto"/>
              <w:bottom w:val="single" w:sz="8" w:space="0" w:color="auto"/>
              <w:right w:val="single" w:sz="8" w:space="0" w:color="auto"/>
            </w:tcBorders>
            <w:shd w:val="clear" w:color="auto" w:fill="auto"/>
            <w:vAlign w:val="center"/>
          </w:tcPr>
          <w:p w14:paraId="24B6A0D0" w14:textId="77777777" w:rsidR="003A3125" w:rsidRDefault="00866FA8">
            <w:pPr>
              <w:rPr>
                <w:b/>
                <w:bCs/>
                <w:color w:val="000000"/>
                <w:szCs w:val="22"/>
                <w:lang w:eastAsia="cs-CZ"/>
              </w:rPr>
            </w:pPr>
            <w:r>
              <w:rPr>
                <w:b/>
                <w:bCs/>
                <w:color w:val="000000"/>
                <w:szCs w:val="22"/>
                <w:lang w:eastAsia="cs-CZ"/>
              </w:rPr>
              <w:t>Termín</w:t>
            </w:r>
          </w:p>
        </w:tc>
      </w:tr>
      <w:tr w:rsidR="003A3125" w14:paraId="5E3B2DBA" w14:textId="77777777">
        <w:trPr>
          <w:trHeight w:val="284"/>
        </w:trPr>
        <w:tc>
          <w:tcPr>
            <w:tcW w:w="5528" w:type="dxa"/>
            <w:shd w:val="clear" w:color="auto" w:fill="auto"/>
            <w:noWrap/>
            <w:vAlign w:val="center"/>
          </w:tcPr>
          <w:p w14:paraId="06C3DB7A" w14:textId="77777777" w:rsidR="003A3125" w:rsidRDefault="00866FA8">
            <w:pPr>
              <w:rPr>
                <w:color w:val="000000"/>
                <w:szCs w:val="22"/>
                <w:lang w:eastAsia="cs-CZ"/>
              </w:rPr>
            </w:pPr>
            <w:r>
              <w:rPr>
                <w:color w:val="000000"/>
                <w:szCs w:val="22"/>
                <w:lang w:eastAsia="cs-CZ"/>
              </w:rPr>
              <w:t>Zahájení realizace</w:t>
            </w:r>
          </w:p>
        </w:tc>
        <w:tc>
          <w:tcPr>
            <w:tcW w:w="4243" w:type="dxa"/>
            <w:shd w:val="clear" w:color="auto" w:fill="auto"/>
            <w:vAlign w:val="center"/>
          </w:tcPr>
          <w:p w14:paraId="22C798BC" w14:textId="77777777" w:rsidR="003A3125" w:rsidRDefault="00866FA8">
            <w:pPr>
              <w:rPr>
                <w:color w:val="000000"/>
                <w:szCs w:val="22"/>
                <w:lang w:eastAsia="cs-CZ"/>
              </w:rPr>
            </w:pPr>
            <w:r>
              <w:rPr>
                <w:color w:val="000000"/>
                <w:szCs w:val="22"/>
                <w:lang w:eastAsia="cs-CZ"/>
              </w:rPr>
              <w:t>Zveřejnění objednávky v registru smluv</w:t>
            </w:r>
          </w:p>
        </w:tc>
      </w:tr>
      <w:tr w:rsidR="003A3125" w14:paraId="7E712DE0" w14:textId="77777777">
        <w:trPr>
          <w:trHeight w:val="284"/>
        </w:trPr>
        <w:tc>
          <w:tcPr>
            <w:tcW w:w="5528" w:type="dxa"/>
            <w:shd w:val="clear" w:color="auto" w:fill="auto"/>
            <w:noWrap/>
            <w:vAlign w:val="center"/>
          </w:tcPr>
          <w:p w14:paraId="1F5612B6" w14:textId="77777777" w:rsidR="003A3125" w:rsidRDefault="00866FA8">
            <w:pPr>
              <w:rPr>
                <w:color w:val="000000"/>
                <w:szCs w:val="22"/>
                <w:lang w:eastAsia="cs-CZ"/>
              </w:rPr>
            </w:pPr>
            <w:r>
              <w:rPr>
                <w:color w:val="000000"/>
                <w:szCs w:val="22"/>
                <w:lang w:eastAsia="cs-CZ"/>
              </w:rPr>
              <w:t>Ukončení realizace</w:t>
            </w:r>
          </w:p>
        </w:tc>
        <w:tc>
          <w:tcPr>
            <w:tcW w:w="4243" w:type="dxa"/>
            <w:shd w:val="clear" w:color="auto" w:fill="auto"/>
            <w:vAlign w:val="center"/>
          </w:tcPr>
          <w:p w14:paraId="4418974D" w14:textId="77777777" w:rsidR="003A3125" w:rsidRDefault="00866FA8">
            <w:pPr>
              <w:rPr>
                <w:color w:val="000000"/>
                <w:szCs w:val="22"/>
                <w:lang w:eastAsia="cs-CZ"/>
              </w:rPr>
            </w:pPr>
            <w:r>
              <w:rPr>
                <w:color w:val="000000"/>
                <w:szCs w:val="22"/>
                <w:lang w:eastAsia="cs-CZ"/>
              </w:rPr>
              <w:t>Zahájení realizace + 2 měsíce</w:t>
            </w:r>
          </w:p>
        </w:tc>
      </w:tr>
    </w:tbl>
    <w:p w14:paraId="56F9E076" w14:textId="77777777" w:rsidR="003A3125" w:rsidRDefault="003A3125">
      <w:pPr>
        <w:rPr>
          <w:szCs w:val="22"/>
        </w:rPr>
      </w:pPr>
    </w:p>
    <w:p w14:paraId="4B24F2E5" w14:textId="77777777" w:rsidR="003A3125" w:rsidRDefault="003A3125">
      <w:pPr>
        <w:rPr>
          <w:szCs w:val="22"/>
        </w:rPr>
      </w:pPr>
    </w:p>
    <w:p w14:paraId="638727D6" w14:textId="77777777" w:rsidR="003A3125" w:rsidRDefault="00866FA8">
      <w:pPr>
        <w:pStyle w:val="Nadpis1"/>
        <w:keepLines/>
        <w:numPr>
          <w:ilvl w:val="0"/>
          <w:numId w:val="3"/>
        </w:numPr>
        <w:spacing w:before="120" w:after="60"/>
        <w:ind w:left="284" w:hanging="284"/>
        <w:jc w:val="left"/>
        <w:rPr>
          <w:szCs w:val="22"/>
        </w:rPr>
      </w:pPr>
      <w:r>
        <w:rPr>
          <w:szCs w:val="22"/>
        </w:rPr>
        <w:t>Přílohy</w:t>
      </w:r>
    </w:p>
    <w:p w14:paraId="5310251E" w14:textId="77777777" w:rsidR="003A3125" w:rsidRDefault="00866FA8">
      <w:pPr>
        <w:rPr>
          <w:szCs w:val="22"/>
        </w:rPr>
      </w:pPr>
      <w:r>
        <w:rPr>
          <w:szCs w:val="22"/>
        </w:rPr>
        <w:t>Žádné.</w:t>
      </w:r>
    </w:p>
    <w:p w14:paraId="2D6CCAB7" w14:textId="77777777" w:rsidR="003A3125" w:rsidRDefault="003A3125">
      <w:pPr>
        <w:rPr>
          <w:szCs w:val="22"/>
        </w:rPr>
      </w:pPr>
    </w:p>
    <w:p w14:paraId="41A987A7" w14:textId="77777777" w:rsidR="003A3125" w:rsidRDefault="00866FA8">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3A3125" w14:paraId="17E0EAC4"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FC5DBD9" w14:textId="77777777" w:rsidR="003A3125" w:rsidRDefault="00866FA8">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048FE6EE" w14:textId="77777777" w:rsidR="003A3125" w:rsidRDefault="00866FA8">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F9AFCCC" w14:textId="77777777" w:rsidR="003A3125" w:rsidRDefault="00866FA8">
            <w:pPr>
              <w:rPr>
                <w:b/>
                <w:bCs/>
                <w:color w:val="000000"/>
                <w:szCs w:val="22"/>
                <w:lang w:eastAsia="cs-CZ"/>
              </w:rPr>
            </w:pPr>
            <w:r>
              <w:rPr>
                <w:b/>
                <w:bCs/>
                <w:color w:val="000000"/>
                <w:szCs w:val="22"/>
                <w:lang w:eastAsia="cs-CZ"/>
              </w:rPr>
              <w:t>Podpis:</w:t>
            </w:r>
          </w:p>
        </w:tc>
      </w:tr>
      <w:tr w:rsidR="003A3125" w14:paraId="540D7024" w14:textId="77777777">
        <w:trPr>
          <w:trHeight w:val="397"/>
        </w:trPr>
        <w:tc>
          <w:tcPr>
            <w:tcW w:w="3255" w:type="dxa"/>
            <w:shd w:val="clear" w:color="auto" w:fill="auto"/>
            <w:noWrap/>
            <w:vAlign w:val="center"/>
            <w:hideMark/>
          </w:tcPr>
          <w:p w14:paraId="2A9B0DB6" w14:textId="77777777" w:rsidR="003A3125" w:rsidRDefault="00866FA8">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1969D4EA" w14:textId="77777777" w:rsidR="003A3125" w:rsidRDefault="00866FA8">
            <w:pPr>
              <w:rPr>
                <w:color w:val="000000"/>
                <w:szCs w:val="22"/>
                <w:lang w:eastAsia="cs-CZ"/>
              </w:rPr>
            </w:pPr>
            <w:r>
              <w:rPr>
                <w:color w:val="000000"/>
                <w:szCs w:val="22"/>
                <w:lang w:eastAsia="cs-CZ"/>
              </w:rPr>
              <w:t>Jarmila Samková</w:t>
            </w:r>
          </w:p>
        </w:tc>
        <w:tc>
          <w:tcPr>
            <w:tcW w:w="2977" w:type="dxa"/>
            <w:shd w:val="clear" w:color="auto" w:fill="auto"/>
            <w:vAlign w:val="center"/>
          </w:tcPr>
          <w:p w14:paraId="0C19C7AA" w14:textId="77777777" w:rsidR="003A3125" w:rsidRDefault="003A3125">
            <w:pPr>
              <w:rPr>
                <w:color w:val="000000"/>
                <w:szCs w:val="22"/>
                <w:lang w:eastAsia="cs-CZ"/>
              </w:rPr>
            </w:pPr>
          </w:p>
        </w:tc>
      </w:tr>
      <w:tr w:rsidR="003A3125" w14:paraId="2458BFD5" w14:textId="77777777">
        <w:trPr>
          <w:trHeight w:val="397"/>
        </w:trPr>
        <w:tc>
          <w:tcPr>
            <w:tcW w:w="3255" w:type="dxa"/>
            <w:shd w:val="clear" w:color="auto" w:fill="auto"/>
            <w:noWrap/>
            <w:vAlign w:val="center"/>
          </w:tcPr>
          <w:p w14:paraId="2293F570" w14:textId="77777777" w:rsidR="003A3125" w:rsidRDefault="00866FA8">
            <w:pPr>
              <w:rPr>
                <w:color w:val="000000"/>
                <w:szCs w:val="22"/>
                <w:lang w:eastAsia="cs-CZ"/>
              </w:rPr>
            </w:pPr>
            <w:r>
              <w:rPr>
                <w:color w:val="000000"/>
                <w:szCs w:val="22"/>
                <w:lang w:eastAsia="cs-CZ"/>
              </w:rPr>
              <w:t>Koordinátor změny:</w:t>
            </w:r>
          </w:p>
        </w:tc>
        <w:tc>
          <w:tcPr>
            <w:tcW w:w="2977" w:type="dxa"/>
            <w:vAlign w:val="center"/>
          </w:tcPr>
          <w:p w14:paraId="213B93CB" w14:textId="77777777" w:rsidR="003A3125" w:rsidRDefault="00866FA8">
            <w:pPr>
              <w:rPr>
                <w:color w:val="000000"/>
                <w:szCs w:val="22"/>
                <w:lang w:eastAsia="cs-CZ"/>
              </w:rPr>
            </w:pPr>
            <w:r>
              <w:rPr>
                <w:color w:val="000000"/>
                <w:szCs w:val="22"/>
                <w:lang w:eastAsia="cs-CZ"/>
              </w:rPr>
              <w:t>Václav Krejčí</w:t>
            </w:r>
          </w:p>
        </w:tc>
        <w:tc>
          <w:tcPr>
            <w:tcW w:w="2977" w:type="dxa"/>
            <w:shd w:val="clear" w:color="auto" w:fill="auto"/>
            <w:vAlign w:val="center"/>
          </w:tcPr>
          <w:p w14:paraId="05A19EE1" w14:textId="77777777" w:rsidR="003A3125" w:rsidRDefault="003A3125">
            <w:pPr>
              <w:rPr>
                <w:color w:val="000000"/>
                <w:szCs w:val="22"/>
                <w:lang w:eastAsia="cs-CZ"/>
              </w:rPr>
            </w:pPr>
          </w:p>
        </w:tc>
      </w:tr>
    </w:tbl>
    <w:p w14:paraId="7BC41AA7" w14:textId="77777777" w:rsidR="003A3125" w:rsidRDefault="003A3125">
      <w:pPr>
        <w:rPr>
          <w:szCs w:val="22"/>
        </w:rPr>
      </w:pPr>
    </w:p>
    <w:p w14:paraId="2D3F756D" w14:textId="77777777" w:rsidR="003A3125" w:rsidRDefault="003A3125">
      <w:pPr>
        <w:rPr>
          <w:szCs w:val="22"/>
        </w:rPr>
      </w:pPr>
    </w:p>
    <w:p w14:paraId="76889AB4" w14:textId="77777777" w:rsidR="003A3125" w:rsidRDefault="00866FA8">
      <w:pPr>
        <w:rPr>
          <w:szCs w:val="22"/>
        </w:rPr>
      </w:pPr>
      <w:r>
        <w:rPr>
          <w:szCs w:val="22"/>
        </w:rPr>
        <w:br w:type="page"/>
      </w:r>
    </w:p>
    <w:p w14:paraId="71A3EFDC" w14:textId="77777777" w:rsidR="003A3125" w:rsidRDefault="003A3125">
      <w:pPr>
        <w:rPr>
          <w:b/>
          <w:caps/>
          <w:szCs w:val="22"/>
        </w:rPr>
        <w:sectPr w:rsidR="003A3125">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3935D085" w14:textId="77777777" w:rsidR="003A3125" w:rsidRDefault="00866FA8">
      <w:pPr>
        <w:rPr>
          <w:b/>
          <w:caps/>
          <w:szCs w:val="22"/>
        </w:rPr>
      </w:pPr>
      <w:r>
        <w:rPr>
          <w:b/>
          <w:caps/>
          <w:szCs w:val="22"/>
        </w:rPr>
        <w:lastRenderedPageBreak/>
        <w:t>B – nabídkA řešení k požadavku Z33693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A3125" w14:paraId="42082BB7" w14:textId="77777777">
        <w:tc>
          <w:tcPr>
            <w:tcW w:w="1701" w:type="dxa"/>
            <w:tcBorders>
              <w:top w:val="single" w:sz="8" w:space="0" w:color="auto"/>
              <w:left w:val="single" w:sz="8" w:space="0" w:color="auto"/>
              <w:bottom w:val="single" w:sz="8" w:space="0" w:color="auto"/>
            </w:tcBorders>
            <w:vAlign w:val="center"/>
          </w:tcPr>
          <w:p w14:paraId="608D530F" w14:textId="77777777" w:rsidR="003A3125" w:rsidRDefault="00866FA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28B85100" w14:textId="77777777" w:rsidR="003A3125" w:rsidRDefault="00866FA8">
            <w:pPr>
              <w:pStyle w:val="Tabulka"/>
              <w:jc w:val="center"/>
              <w:rPr>
                <w:szCs w:val="22"/>
              </w:rPr>
            </w:pPr>
            <w:r>
              <w:rPr>
                <w:szCs w:val="22"/>
              </w:rPr>
              <w:t>667</w:t>
            </w:r>
          </w:p>
        </w:tc>
      </w:tr>
    </w:tbl>
    <w:p w14:paraId="4E81E698" w14:textId="77777777" w:rsidR="003A3125" w:rsidRDefault="003A3125">
      <w:pPr>
        <w:rPr>
          <w:caps/>
          <w:szCs w:val="22"/>
        </w:rPr>
      </w:pPr>
    </w:p>
    <w:p w14:paraId="68782A43" w14:textId="77777777" w:rsidR="003A3125" w:rsidRDefault="00866FA8">
      <w:pPr>
        <w:pStyle w:val="Nadpis1"/>
        <w:keepLines/>
        <w:numPr>
          <w:ilvl w:val="0"/>
          <w:numId w:val="24"/>
        </w:numPr>
        <w:spacing w:before="120" w:after="60"/>
        <w:ind w:left="284" w:hanging="284"/>
        <w:jc w:val="left"/>
        <w:rPr>
          <w:szCs w:val="22"/>
        </w:rPr>
      </w:pPr>
      <w:r>
        <w:rPr>
          <w:szCs w:val="22"/>
        </w:rPr>
        <w:t xml:space="preserve">Návrh konceptu technického řešení  </w:t>
      </w:r>
    </w:p>
    <w:p w14:paraId="64FA2C65" w14:textId="77777777" w:rsidR="003A3125" w:rsidRDefault="00866FA8">
      <w:r>
        <w:t>Viz část A tohoto PZ, body 2 a 3.</w:t>
      </w:r>
    </w:p>
    <w:p w14:paraId="6C8619A5" w14:textId="77777777" w:rsidR="003A3125" w:rsidRDefault="00866FA8">
      <w:pPr>
        <w:pStyle w:val="Nadpis1"/>
        <w:keepLines/>
        <w:numPr>
          <w:ilvl w:val="0"/>
          <w:numId w:val="24"/>
        </w:numPr>
        <w:spacing w:before="120" w:after="60"/>
        <w:ind w:left="284" w:hanging="284"/>
        <w:jc w:val="left"/>
        <w:rPr>
          <w:szCs w:val="22"/>
        </w:rPr>
      </w:pPr>
      <w:r>
        <w:rPr>
          <w:szCs w:val="22"/>
        </w:rPr>
        <w:t>Uživatelské a licenční zajištění pro Objednatele</w:t>
      </w:r>
    </w:p>
    <w:p w14:paraId="6F92D1EA" w14:textId="77777777" w:rsidR="003A3125" w:rsidRDefault="00866FA8">
      <w:r>
        <w:t xml:space="preserve">V souladu s podmínkami smlouvy č. </w:t>
      </w:r>
      <w:r>
        <w:rPr>
          <w:szCs w:val="22"/>
        </w:rPr>
        <w:t>391-2019-11150.</w:t>
      </w:r>
    </w:p>
    <w:p w14:paraId="6E8BEB53" w14:textId="7F29191F" w:rsidR="003A3125" w:rsidRDefault="00866FA8">
      <w:pPr>
        <w:pStyle w:val="Nadpis1"/>
        <w:keepLines/>
        <w:numPr>
          <w:ilvl w:val="0"/>
          <w:numId w:val="24"/>
        </w:numPr>
        <w:spacing w:before="120" w:after="60"/>
        <w:ind w:left="284" w:hanging="284"/>
        <w:jc w:val="left"/>
        <w:rPr>
          <w:szCs w:val="22"/>
        </w:rPr>
      </w:pPr>
      <w:r>
        <w:rPr>
          <w:szCs w:val="22"/>
        </w:rPr>
        <w:t xml:space="preserve">Dopady do systémů </w:t>
      </w:r>
      <w:proofErr w:type="spellStart"/>
      <w:r>
        <w:rPr>
          <w:szCs w:val="22"/>
        </w:rPr>
        <w:t>MZe</w:t>
      </w:r>
      <w:proofErr w:type="spellEnd"/>
    </w:p>
    <w:p w14:paraId="08CFCFF5" w14:textId="77777777" w:rsidR="003A3125" w:rsidRDefault="00866FA8">
      <w:r>
        <w:t>Viz kapitola 4.3 a 4.4 v části A.</w:t>
      </w:r>
    </w:p>
    <w:p w14:paraId="2769A6C6" w14:textId="77777777" w:rsidR="003A3125" w:rsidRDefault="00866FA8">
      <w:pPr>
        <w:pStyle w:val="Nadpis1"/>
        <w:keepLines/>
        <w:numPr>
          <w:ilvl w:val="1"/>
          <w:numId w:val="24"/>
        </w:numPr>
        <w:spacing w:before="120" w:after="60"/>
        <w:ind w:hanging="292"/>
        <w:jc w:val="left"/>
        <w:rPr>
          <w:szCs w:val="22"/>
        </w:rPr>
      </w:pPr>
      <w:r>
        <w:rPr>
          <w:szCs w:val="22"/>
        </w:rPr>
        <w:t>Na provoz a infrastrukturu</w:t>
      </w:r>
    </w:p>
    <w:p w14:paraId="1B2FB952" w14:textId="3A025730" w:rsidR="003A3125" w:rsidRDefault="00866FA8">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C45BDE">
        <w:rPr>
          <w:sz w:val="18"/>
          <w:szCs w:val="18"/>
        </w:rPr>
        <w:t>xxx</w:t>
      </w:r>
      <w:proofErr w:type="spellEnd"/>
      <w:r>
        <w:rPr>
          <w:sz w:val="18"/>
          <w:szCs w:val="18"/>
        </w:rPr>
        <w:t xml:space="preserve">  </w:t>
      </w:r>
    </w:p>
    <w:p w14:paraId="10E54BE5" w14:textId="77777777" w:rsidR="003A3125" w:rsidRDefault="00866FA8">
      <w:pPr>
        <w:pStyle w:val="Nadpis1"/>
        <w:keepLines/>
        <w:numPr>
          <w:ilvl w:val="1"/>
          <w:numId w:val="24"/>
        </w:numPr>
        <w:spacing w:before="120" w:after="60"/>
        <w:ind w:hanging="292"/>
        <w:jc w:val="left"/>
        <w:rPr>
          <w:szCs w:val="22"/>
        </w:rPr>
      </w:pPr>
      <w:r>
        <w:rPr>
          <w:szCs w:val="22"/>
        </w:rPr>
        <w:t>Na bezpečnost</w:t>
      </w:r>
    </w:p>
    <w:p w14:paraId="479D4025" w14:textId="77777777" w:rsidR="003A3125" w:rsidRDefault="00866FA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3A3125" w14:paraId="79508FB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6B2AEDE" w14:textId="77777777" w:rsidR="003A3125" w:rsidRDefault="00866FA8">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B7C46" w14:textId="77777777" w:rsidR="003A3125" w:rsidRDefault="00866FA8">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0B6C8F" w14:textId="77777777" w:rsidR="003A3125" w:rsidRDefault="00866FA8">
            <w:pPr>
              <w:rPr>
                <w:b/>
                <w:bCs/>
                <w:color w:val="000000"/>
                <w:szCs w:val="22"/>
                <w:lang w:eastAsia="cs-CZ"/>
              </w:rPr>
            </w:pPr>
            <w:r>
              <w:rPr>
                <w:b/>
                <w:bCs/>
                <w:color w:val="000000"/>
                <w:szCs w:val="22"/>
                <w:lang w:eastAsia="cs-CZ"/>
              </w:rPr>
              <w:t>Předpokládaný dopad a navrhované opatření/změny</w:t>
            </w:r>
          </w:p>
        </w:tc>
      </w:tr>
      <w:tr w:rsidR="003A3125" w14:paraId="6A825A2C" w14:textId="77777777">
        <w:trPr>
          <w:trHeight w:val="300"/>
        </w:trPr>
        <w:tc>
          <w:tcPr>
            <w:tcW w:w="426" w:type="dxa"/>
            <w:tcBorders>
              <w:top w:val="single" w:sz="8" w:space="0" w:color="auto"/>
              <w:bottom w:val="single" w:sz="4" w:space="0" w:color="auto"/>
            </w:tcBorders>
            <w:vAlign w:val="center"/>
          </w:tcPr>
          <w:p w14:paraId="22A5B97E"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AC9ED2A" w14:textId="77777777" w:rsidR="003A3125" w:rsidRDefault="00866FA8">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F9C4EA8" w14:textId="77777777" w:rsidR="003A3125" w:rsidRDefault="00866FA8">
            <w:pPr>
              <w:jc w:val="center"/>
              <w:rPr>
                <w:color w:val="000000"/>
                <w:szCs w:val="22"/>
                <w:lang w:eastAsia="cs-CZ"/>
              </w:rPr>
            </w:pPr>
            <w:r>
              <w:rPr>
                <w:color w:val="000000"/>
                <w:szCs w:val="22"/>
                <w:lang w:eastAsia="cs-CZ"/>
              </w:rPr>
              <w:t>Bez dopadu</w:t>
            </w:r>
          </w:p>
        </w:tc>
      </w:tr>
      <w:tr w:rsidR="003A3125" w14:paraId="0CE1907A" w14:textId="77777777">
        <w:trPr>
          <w:trHeight w:val="300"/>
        </w:trPr>
        <w:tc>
          <w:tcPr>
            <w:tcW w:w="426" w:type="dxa"/>
            <w:tcBorders>
              <w:bottom w:val="single" w:sz="4" w:space="0" w:color="auto"/>
            </w:tcBorders>
            <w:vAlign w:val="center"/>
          </w:tcPr>
          <w:p w14:paraId="25CA2D57"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3A36E6" w14:textId="77777777" w:rsidR="003A3125" w:rsidRDefault="00866FA8">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4C58FCA8" w14:textId="77777777" w:rsidR="003A3125" w:rsidRDefault="00866FA8">
            <w:pPr>
              <w:jc w:val="center"/>
              <w:rPr>
                <w:b/>
                <w:bCs/>
                <w:color w:val="000000"/>
                <w:szCs w:val="22"/>
                <w:lang w:eastAsia="cs-CZ"/>
              </w:rPr>
            </w:pPr>
            <w:r>
              <w:rPr>
                <w:color w:val="000000"/>
                <w:szCs w:val="22"/>
                <w:lang w:eastAsia="cs-CZ"/>
              </w:rPr>
              <w:t>Bez dopadu</w:t>
            </w:r>
          </w:p>
        </w:tc>
      </w:tr>
      <w:tr w:rsidR="003A3125" w14:paraId="45DA03F3" w14:textId="77777777">
        <w:trPr>
          <w:trHeight w:val="300"/>
        </w:trPr>
        <w:tc>
          <w:tcPr>
            <w:tcW w:w="426" w:type="dxa"/>
            <w:tcBorders>
              <w:bottom w:val="single" w:sz="4" w:space="0" w:color="auto"/>
            </w:tcBorders>
            <w:vAlign w:val="center"/>
          </w:tcPr>
          <w:p w14:paraId="44704AD2"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F34477" w14:textId="77777777" w:rsidR="003A3125" w:rsidRDefault="00866FA8">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69964B77" w14:textId="77777777" w:rsidR="003A3125" w:rsidRDefault="00866FA8">
            <w:pPr>
              <w:jc w:val="center"/>
              <w:rPr>
                <w:b/>
                <w:bCs/>
                <w:color w:val="000000"/>
                <w:szCs w:val="22"/>
                <w:lang w:eastAsia="cs-CZ"/>
              </w:rPr>
            </w:pPr>
            <w:r>
              <w:rPr>
                <w:color w:val="000000"/>
                <w:szCs w:val="22"/>
                <w:lang w:eastAsia="cs-CZ"/>
              </w:rPr>
              <w:t>Bez dopadu</w:t>
            </w:r>
          </w:p>
        </w:tc>
      </w:tr>
      <w:tr w:rsidR="003A3125" w14:paraId="60BE9123" w14:textId="77777777">
        <w:trPr>
          <w:trHeight w:val="300"/>
        </w:trPr>
        <w:tc>
          <w:tcPr>
            <w:tcW w:w="426" w:type="dxa"/>
            <w:tcBorders>
              <w:bottom w:val="single" w:sz="4" w:space="0" w:color="auto"/>
            </w:tcBorders>
            <w:vAlign w:val="center"/>
          </w:tcPr>
          <w:p w14:paraId="57D65472"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4728B14" w14:textId="77777777" w:rsidR="003A3125" w:rsidRDefault="00866FA8">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494E6D29" w14:textId="77777777" w:rsidR="003A3125" w:rsidRDefault="00866FA8">
            <w:pPr>
              <w:jc w:val="center"/>
              <w:rPr>
                <w:b/>
                <w:bCs/>
                <w:color w:val="000000"/>
                <w:szCs w:val="22"/>
                <w:lang w:eastAsia="cs-CZ"/>
              </w:rPr>
            </w:pPr>
            <w:r>
              <w:rPr>
                <w:color w:val="000000"/>
                <w:szCs w:val="22"/>
                <w:lang w:eastAsia="cs-CZ"/>
              </w:rPr>
              <w:t>Bez dopadu</w:t>
            </w:r>
          </w:p>
        </w:tc>
      </w:tr>
      <w:tr w:rsidR="003A3125" w14:paraId="7930CAB5" w14:textId="77777777">
        <w:trPr>
          <w:trHeight w:val="300"/>
        </w:trPr>
        <w:tc>
          <w:tcPr>
            <w:tcW w:w="426" w:type="dxa"/>
            <w:tcBorders>
              <w:bottom w:val="single" w:sz="4" w:space="0" w:color="auto"/>
            </w:tcBorders>
            <w:vAlign w:val="center"/>
          </w:tcPr>
          <w:p w14:paraId="09D2E45A"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8F151A" w14:textId="77777777" w:rsidR="003A3125" w:rsidRDefault="00866FA8">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hideMark/>
          </w:tcPr>
          <w:p w14:paraId="5E29806D" w14:textId="77777777" w:rsidR="003A3125" w:rsidRDefault="00866FA8">
            <w:pPr>
              <w:jc w:val="center"/>
              <w:rPr>
                <w:b/>
                <w:bCs/>
                <w:color w:val="000000"/>
                <w:szCs w:val="22"/>
                <w:lang w:eastAsia="cs-CZ"/>
              </w:rPr>
            </w:pPr>
            <w:r>
              <w:rPr>
                <w:color w:val="000000"/>
                <w:szCs w:val="22"/>
                <w:lang w:eastAsia="cs-CZ"/>
              </w:rPr>
              <w:t>Bez dopadu</w:t>
            </w:r>
          </w:p>
        </w:tc>
      </w:tr>
      <w:tr w:rsidR="003A3125" w14:paraId="16E8A73C" w14:textId="77777777">
        <w:trPr>
          <w:trHeight w:val="300"/>
        </w:trPr>
        <w:tc>
          <w:tcPr>
            <w:tcW w:w="426" w:type="dxa"/>
            <w:tcBorders>
              <w:bottom w:val="single" w:sz="4" w:space="0" w:color="auto"/>
            </w:tcBorders>
            <w:vAlign w:val="center"/>
          </w:tcPr>
          <w:p w14:paraId="5FDD7E48"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F428C29" w14:textId="77777777" w:rsidR="003A3125" w:rsidRDefault="00866FA8">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4707F256" w14:textId="77777777" w:rsidR="003A3125" w:rsidRDefault="00866FA8">
            <w:pPr>
              <w:jc w:val="center"/>
              <w:rPr>
                <w:b/>
                <w:bCs/>
                <w:color w:val="000000"/>
                <w:szCs w:val="22"/>
                <w:lang w:eastAsia="cs-CZ"/>
              </w:rPr>
            </w:pPr>
            <w:r>
              <w:rPr>
                <w:color w:val="000000"/>
                <w:szCs w:val="22"/>
                <w:lang w:eastAsia="cs-CZ"/>
              </w:rPr>
              <w:t>Bez dopadu</w:t>
            </w:r>
          </w:p>
        </w:tc>
      </w:tr>
      <w:tr w:rsidR="003A3125" w14:paraId="61E2B873" w14:textId="77777777">
        <w:trPr>
          <w:trHeight w:val="300"/>
        </w:trPr>
        <w:tc>
          <w:tcPr>
            <w:tcW w:w="426" w:type="dxa"/>
            <w:tcBorders>
              <w:bottom w:val="single" w:sz="4" w:space="0" w:color="auto"/>
            </w:tcBorders>
            <w:vAlign w:val="center"/>
          </w:tcPr>
          <w:p w14:paraId="7664620A"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121126" w14:textId="77777777" w:rsidR="003A3125" w:rsidRDefault="00866FA8">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hideMark/>
          </w:tcPr>
          <w:p w14:paraId="4428877E" w14:textId="77777777" w:rsidR="003A3125" w:rsidRDefault="00866FA8">
            <w:pPr>
              <w:jc w:val="center"/>
              <w:rPr>
                <w:b/>
                <w:bCs/>
                <w:color w:val="000000"/>
                <w:szCs w:val="22"/>
                <w:lang w:eastAsia="cs-CZ"/>
              </w:rPr>
            </w:pPr>
            <w:r>
              <w:rPr>
                <w:color w:val="000000"/>
                <w:szCs w:val="22"/>
                <w:lang w:eastAsia="cs-CZ"/>
              </w:rPr>
              <w:t>Bez dopadu</w:t>
            </w:r>
          </w:p>
        </w:tc>
      </w:tr>
      <w:tr w:rsidR="003A3125" w14:paraId="3DC29F35" w14:textId="77777777">
        <w:trPr>
          <w:trHeight w:val="300"/>
        </w:trPr>
        <w:tc>
          <w:tcPr>
            <w:tcW w:w="426" w:type="dxa"/>
            <w:tcBorders>
              <w:bottom w:val="single" w:sz="4" w:space="0" w:color="auto"/>
            </w:tcBorders>
            <w:vAlign w:val="center"/>
          </w:tcPr>
          <w:p w14:paraId="51CAFF26"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AB39CE" w14:textId="77777777" w:rsidR="003A3125" w:rsidRDefault="00866FA8">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0AD58E59" w14:textId="77777777" w:rsidR="003A3125" w:rsidRDefault="00866FA8">
            <w:pPr>
              <w:jc w:val="center"/>
              <w:rPr>
                <w:b/>
                <w:bCs/>
                <w:color w:val="000000"/>
                <w:szCs w:val="22"/>
                <w:lang w:eastAsia="cs-CZ"/>
              </w:rPr>
            </w:pPr>
            <w:r>
              <w:rPr>
                <w:color w:val="000000"/>
                <w:szCs w:val="22"/>
                <w:lang w:eastAsia="cs-CZ"/>
              </w:rPr>
              <w:t>Bez dopadu</w:t>
            </w:r>
          </w:p>
        </w:tc>
      </w:tr>
      <w:tr w:rsidR="003A3125" w14:paraId="6EE1349C" w14:textId="77777777">
        <w:trPr>
          <w:trHeight w:val="300"/>
        </w:trPr>
        <w:tc>
          <w:tcPr>
            <w:tcW w:w="426" w:type="dxa"/>
            <w:tcBorders>
              <w:bottom w:val="single" w:sz="4" w:space="0" w:color="auto"/>
            </w:tcBorders>
            <w:vAlign w:val="center"/>
          </w:tcPr>
          <w:p w14:paraId="6E629AE7"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7DD8A46" w14:textId="77777777" w:rsidR="003A3125" w:rsidRDefault="00866FA8">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690E9118" w14:textId="77777777" w:rsidR="003A3125" w:rsidRDefault="00866FA8">
            <w:pPr>
              <w:jc w:val="center"/>
              <w:rPr>
                <w:b/>
                <w:bCs/>
                <w:color w:val="000000"/>
                <w:szCs w:val="22"/>
                <w:lang w:eastAsia="cs-CZ"/>
              </w:rPr>
            </w:pPr>
            <w:r>
              <w:rPr>
                <w:color w:val="000000"/>
                <w:szCs w:val="22"/>
                <w:lang w:eastAsia="cs-CZ"/>
              </w:rPr>
              <w:t>Bez dopadu</w:t>
            </w:r>
          </w:p>
        </w:tc>
      </w:tr>
      <w:tr w:rsidR="003A3125" w14:paraId="10046C2D" w14:textId="77777777">
        <w:trPr>
          <w:trHeight w:val="300"/>
        </w:trPr>
        <w:tc>
          <w:tcPr>
            <w:tcW w:w="426" w:type="dxa"/>
            <w:tcBorders>
              <w:bottom w:val="single" w:sz="4" w:space="0" w:color="auto"/>
            </w:tcBorders>
            <w:vAlign w:val="center"/>
          </w:tcPr>
          <w:p w14:paraId="50AC3E48"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DE2280" w14:textId="77777777" w:rsidR="003A3125" w:rsidRDefault="00866FA8">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36DE7A3E" w14:textId="77777777" w:rsidR="003A3125" w:rsidRDefault="00866FA8">
            <w:pPr>
              <w:jc w:val="center"/>
              <w:rPr>
                <w:b/>
                <w:bCs/>
                <w:color w:val="000000"/>
                <w:szCs w:val="22"/>
                <w:lang w:eastAsia="cs-CZ"/>
              </w:rPr>
            </w:pPr>
            <w:r>
              <w:rPr>
                <w:color w:val="000000"/>
                <w:szCs w:val="22"/>
                <w:lang w:eastAsia="cs-CZ"/>
              </w:rPr>
              <w:t>Bez dopadu</w:t>
            </w:r>
          </w:p>
        </w:tc>
      </w:tr>
      <w:tr w:rsidR="003A3125" w14:paraId="2C45F171" w14:textId="77777777">
        <w:trPr>
          <w:trHeight w:val="300"/>
        </w:trPr>
        <w:tc>
          <w:tcPr>
            <w:tcW w:w="426" w:type="dxa"/>
            <w:tcBorders>
              <w:bottom w:val="single" w:sz="4" w:space="0" w:color="auto"/>
            </w:tcBorders>
            <w:vAlign w:val="center"/>
          </w:tcPr>
          <w:p w14:paraId="14B6B10C"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FB2E3C3" w14:textId="77777777" w:rsidR="003A3125" w:rsidRDefault="00866FA8">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4CD897D7" w14:textId="77777777" w:rsidR="003A3125" w:rsidRDefault="00866FA8">
            <w:pPr>
              <w:jc w:val="center"/>
              <w:rPr>
                <w:b/>
                <w:bCs/>
                <w:color w:val="000000"/>
                <w:szCs w:val="22"/>
                <w:lang w:eastAsia="cs-CZ"/>
              </w:rPr>
            </w:pPr>
            <w:r>
              <w:rPr>
                <w:color w:val="000000"/>
                <w:szCs w:val="22"/>
                <w:lang w:eastAsia="cs-CZ"/>
              </w:rPr>
              <w:t>Bez dopadu</w:t>
            </w:r>
          </w:p>
        </w:tc>
      </w:tr>
      <w:tr w:rsidR="003A3125" w14:paraId="3CB29869" w14:textId="77777777">
        <w:trPr>
          <w:trHeight w:val="300"/>
        </w:trPr>
        <w:tc>
          <w:tcPr>
            <w:tcW w:w="426" w:type="dxa"/>
            <w:tcBorders>
              <w:bottom w:val="single" w:sz="4" w:space="0" w:color="auto"/>
            </w:tcBorders>
            <w:vAlign w:val="center"/>
          </w:tcPr>
          <w:p w14:paraId="124C49D4"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B91253" w14:textId="77777777" w:rsidR="003A3125" w:rsidRDefault="00866FA8">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3E00B87E" w14:textId="77777777" w:rsidR="003A3125" w:rsidRDefault="00866FA8">
            <w:pPr>
              <w:jc w:val="center"/>
              <w:rPr>
                <w:b/>
                <w:bCs/>
                <w:color w:val="000000"/>
                <w:szCs w:val="22"/>
                <w:lang w:eastAsia="cs-CZ"/>
              </w:rPr>
            </w:pPr>
            <w:r>
              <w:rPr>
                <w:color w:val="000000"/>
                <w:szCs w:val="22"/>
                <w:lang w:eastAsia="cs-CZ"/>
              </w:rPr>
              <w:t>Bez dopadu</w:t>
            </w:r>
          </w:p>
        </w:tc>
      </w:tr>
      <w:tr w:rsidR="003A3125" w14:paraId="29D8D47E" w14:textId="77777777">
        <w:trPr>
          <w:trHeight w:val="300"/>
        </w:trPr>
        <w:tc>
          <w:tcPr>
            <w:tcW w:w="426" w:type="dxa"/>
            <w:tcBorders>
              <w:bottom w:val="single" w:sz="4" w:space="0" w:color="auto"/>
            </w:tcBorders>
            <w:vAlign w:val="center"/>
          </w:tcPr>
          <w:p w14:paraId="2A8DB76F" w14:textId="77777777" w:rsidR="003A3125" w:rsidRDefault="003A3125">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9C2D526" w14:textId="77777777" w:rsidR="003A3125" w:rsidRDefault="00866FA8">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6277D2A4" w14:textId="77777777" w:rsidR="003A3125" w:rsidRDefault="00866FA8">
            <w:pPr>
              <w:jc w:val="center"/>
              <w:rPr>
                <w:b/>
                <w:bCs/>
                <w:color w:val="000000"/>
                <w:szCs w:val="22"/>
                <w:lang w:eastAsia="cs-CZ"/>
              </w:rPr>
            </w:pPr>
            <w:r>
              <w:rPr>
                <w:color w:val="000000"/>
                <w:szCs w:val="22"/>
                <w:lang w:eastAsia="cs-CZ"/>
              </w:rPr>
              <w:t>Bez dopadu</w:t>
            </w:r>
          </w:p>
        </w:tc>
      </w:tr>
    </w:tbl>
    <w:p w14:paraId="7E5CA35C" w14:textId="77777777" w:rsidR="003A3125" w:rsidRDefault="003A3125"/>
    <w:p w14:paraId="42F40C77" w14:textId="77777777" w:rsidR="003A3125" w:rsidRDefault="00866FA8">
      <w:pPr>
        <w:pStyle w:val="Nadpis1"/>
        <w:keepLines/>
        <w:numPr>
          <w:ilvl w:val="1"/>
          <w:numId w:val="24"/>
        </w:numPr>
        <w:spacing w:before="120" w:after="60"/>
        <w:ind w:hanging="292"/>
        <w:jc w:val="left"/>
        <w:rPr>
          <w:szCs w:val="22"/>
        </w:rPr>
      </w:pPr>
      <w:r>
        <w:rPr>
          <w:szCs w:val="22"/>
        </w:rPr>
        <w:t>Na součinnost s dalšími systémy</w:t>
      </w:r>
    </w:p>
    <w:p w14:paraId="278EF771" w14:textId="77777777" w:rsidR="003A3125" w:rsidRDefault="003A3125"/>
    <w:p w14:paraId="32B76518" w14:textId="77777777" w:rsidR="003A3125" w:rsidRDefault="00866FA8">
      <w:pPr>
        <w:pStyle w:val="Nadpis1"/>
        <w:keepLines/>
        <w:numPr>
          <w:ilvl w:val="1"/>
          <w:numId w:val="24"/>
        </w:numPr>
        <w:spacing w:before="120" w:after="60"/>
        <w:ind w:hanging="292"/>
        <w:jc w:val="left"/>
        <w:rPr>
          <w:szCs w:val="22"/>
        </w:rPr>
      </w:pPr>
      <w:r>
        <w:rPr>
          <w:szCs w:val="22"/>
        </w:rPr>
        <w:t xml:space="preserve">Na součinnost </w:t>
      </w:r>
      <w:proofErr w:type="spellStart"/>
      <w:r>
        <w:rPr>
          <w:szCs w:val="22"/>
        </w:rPr>
        <w:t>AgriBus</w:t>
      </w:r>
      <w:proofErr w:type="spellEnd"/>
    </w:p>
    <w:p w14:paraId="40AE28A7" w14:textId="77777777" w:rsidR="003A3125" w:rsidRDefault="003A3125"/>
    <w:p w14:paraId="745A6DD3" w14:textId="77777777" w:rsidR="003A3125" w:rsidRDefault="00866FA8">
      <w:pPr>
        <w:pStyle w:val="Nadpis1"/>
        <w:keepLines/>
        <w:numPr>
          <w:ilvl w:val="1"/>
          <w:numId w:val="24"/>
        </w:numPr>
        <w:spacing w:before="120" w:after="60"/>
        <w:ind w:hanging="292"/>
        <w:jc w:val="left"/>
        <w:rPr>
          <w:szCs w:val="22"/>
        </w:rPr>
      </w:pPr>
      <w:r>
        <w:rPr>
          <w:szCs w:val="22"/>
        </w:rPr>
        <w:t>Na dohledové nástroje/scénáře</w:t>
      </w:r>
      <w:r>
        <w:rPr>
          <w:rStyle w:val="Odkaznavysvtlivky"/>
          <w:szCs w:val="22"/>
        </w:rPr>
        <w:endnoteReference w:id="17"/>
      </w:r>
    </w:p>
    <w:p w14:paraId="4C342BB7" w14:textId="77777777" w:rsidR="003A3125" w:rsidRDefault="003A3125">
      <w:pPr>
        <w:spacing w:after="120"/>
      </w:pPr>
    </w:p>
    <w:p w14:paraId="087DF343" w14:textId="77777777" w:rsidR="003A3125" w:rsidRDefault="00866FA8">
      <w:pPr>
        <w:pStyle w:val="Nadpis1"/>
        <w:keepLines/>
        <w:numPr>
          <w:ilvl w:val="1"/>
          <w:numId w:val="24"/>
        </w:numPr>
        <w:spacing w:before="120" w:after="60"/>
        <w:ind w:hanging="292"/>
        <w:jc w:val="left"/>
        <w:rPr>
          <w:szCs w:val="22"/>
        </w:rPr>
      </w:pPr>
      <w:r>
        <w:rPr>
          <w:szCs w:val="22"/>
        </w:rPr>
        <w:t>Ostatní dopady</w:t>
      </w:r>
    </w:p>
    <w:p w14:paraId="62E9F468" w14:textId="77777777" w:rsidR="003A3125" w:rsidRDefault="00866FA8">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45213EC" w14:textId="77777777" w:rsidR="003A3125" w:rsidRDefault="003A3125">
      <w:pPr>
        <w:rPr>
          <w:szCs w:val="22"/>
        </w:rPr>
      </w:pPr>
    </w:p>
    <w:p w14:paraId="1BD30BEB" w14:textId="77777777" w:rsidR="003A3125" w:rsidRDefault="00866FA8">
      <w:pPr>
        <w:pStyle w:val="Nadpis1"/>
        <w:keepLines/>
        <w:numPr>
          <w:ilvl w:val="0"/>
          <w:numId w:val="24"/>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A3125" w14:paraId="331EA9F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CFF48" w14:textId="77777777" w:rsidR="003A3125" w:rsidRDefault="00866FA8">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A1683" w14:textId="77777777" w:rsidR="003A3125" w:rsidRDefault="00866FA8">
            <w:pPr>
              <w:rPr>
                <w:b/>
                <w:bCs/>
                <w:color w:val="000000"/>
                <w:szCs w:val="22"/>
                <w:lang w:eastAsia="cs-CZ"/>
              </w:rPr>
            </w:pPr>
            <w:r>
              <w:rPr>
                <w:b/>
                <w:bCs/>
                <w:color w:val="000000"/>
                <w:szCs w:val="22"/>
                <w:lang w:eastAsia="cs-CZ"/>
              </w:rPr>
              <w:t>Popis požadavku na součinnost</w:t>
            </w:r>
          </w:p>
        </w:tc>
      </w:tr>
      <w:tr w:rsidR="003A3125" w14:paraId="29BEF809" w14:textId="77777777">
        <w:trPr>
          <w:trHeight w:val="284"/>
        </w:trPr>
        <w:tc>
          <w:tcPr>
            <w:tcW w:w="2126" w:type="dxa"/>
            <w:tcBorders>
              <w:right w:val="dotted" w:sz="4" w:space="0" w:color="auto"/>
            </w:tcBorders>
            <w:shd w:val="clear" w:color="auto" w:fill="auto"/>
            <w:noWrap/>
            <w:vAlign w:val="bottom"/>
          </w:tcPr>
          <w:p w14:paraId="3A6BEEE8" w14:textId="77777777" w:rsidR="003A3125" w:rsidRDefault="00866FA8">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59B90343" w14:textId="77777777" w:rsidR="003A3125" w:rsidRDefault="00866FA8">
            <w:pPr>
              <w:rPr>
                <w:color w:val="000000"/>
                <w:szCs w:val="22"/>
                <w:lang w:eastAsia="cs-CZ"/>
              </w:rPr>
            </w:pPr>
            <w:r>
              <w:rPr>
                <w:color w:val="000000"/>
                <w:szCs w:val="22"/>
                <w:lang w:eastAsia="cs-CZ"/>
              </w:rPr>
              <w:t>Součinnost při testování a akceptaci PZ</w:t>
            </w:r>
          </w:p>
        </w:tc>
      </w:tr>
      <w:tr w:rsidR="003A3125" w14:paraId="7F88EAFB" w14:textId="77777777">
        <w:trPr>
          <w:trHeight w:val="284"/>
        </w:trPr>
        <w:tc>
          <w:tcPr>
            <w:tcW w:w="2126" w:type="dxa"/>
            <w:tcBorders>
              <w:right w:val="dotted" w:sz="4" w:space="0" w:color="auto"/>
            </w:tcBorders>
            <w:shd w:val="clear" w:color="auto" w:fill="auto"/>
            <w:noWrap/>
            <w:vAlign w:val="bottom"/>
          </w:tcPr>
          <w:p w14:paraId="1E3E2AD1" w14:textId="77777777" w:rsidR="003A3125" w:rsidRDefault="00866FA8">
            <w:pPr>
              <w:rPr>
                <w:color w:val="000000"/>
                <w:szCs w:val="22"/>
                <w:lang w:eastAsia="cs-CZ"/>
              </w:rPr>
            </w:pPr>
            <w:r>
              <w:rPr>
                <w:color w:val="000000"/>
                <w:szCs w:val="22"/>
                <w:lang w:eastAsia="cs-CZ"/>
              </w:rPr>
              <w:t>BUS</w:t>
            </w:r>
          </w:p>
        </w:tc>
        <w:tc>
          <w:tcPr>
            <w:tcW w:w="7654" w:type="dxa"/>
            <w:tcBorders>
              <w:left w:val="dotted" w:sz="4" w:space="0" w:color="auto"/>
              <w:right w:val="dotted" w:sz="4" w:space="0" w:color="auto"/>
            </w:tcBorders>
            <w:shd w:val="clear" w:color="auto" w:fill="auto"/>
            <w:noWrap/>
            <w:vAlign w:val="bottom"/>
          </w:tcPr>
          <w:p w14:paraId="51FD5A95" w14:textId="77777777" w:rsidR="003A3125" w:rsidRDefault="00866FA8">
            <w:pPr>
              <w:rPr>
                <w:color w:val="000000"/>
                <w:szCs w:val="22"/>
                <w:lang w:eastAsia="cs-CZ"/>
              </w:rPr>
            </w:pPr>
            <w:r>
              <w:rPr>
                <w:color w:val="000000"/>
                <w:szCs w:val="22"/>
                <w:lang w:eastAsia="cs-CZ"/>
              </w:rPr>
              <w:t>Nasazení nový služeb na BUS</w:t>
            </w:r>
          </w:p>
        </w:tc>
      </w:tr>
      <w:tr w:rsidR="003A3125" w14:paraId="6110491F" w14:textId="77777777">
        <w:trPr>
          <w:trHeight w:val="284"/>
        </w:trPr>
        <w:tc>
          <w:tcPr>
            <w:tcW w:w="2126" w:type="dxa"/>
            <w:tcBorders>
              <w:right w:val="dotted" w:sz="4" w:space="0" w:color="auto"/>
            </w:tcBorders>
            <w:shd w:val="clear" w:color="auto" w:fill="auto"/>
            <w:noWrap/>
            <w:vAlign w:val="bottom"/>
          </w:tcPr>
          <w:p w14:paraId="42AB8BC1" w14:textId="77777777" w:rsidR="003A3125" w:rsidRDefault="00866FA8">
            <w:pPr>
              <w:rPr>
                <w:color w:val="000000"/>
                <w:szCs w:val="22"/>
                <w:lang w:eastAsia="cs-CZ"/>
              </w:rPr>
            </w:pPr>
            <w:r>
              <w:rPr>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4A1D4C98" w14:textId="77777777" w:rsidR="003A3125" w:rsidRDefault="00866FA8">
            <w:pPr>
              <w:rPr>
                <w:color w:val="000000"/>
                <w:szCs w:val="22"/>
                <w:lang w:eastAsia="cs-CZ"/>
              </w:rPr>
            </w:pPr>
            <w:r>
              <w:rPr>
                <w:color w:val="000000"/>
                <w:szCs w:val="22"/>
                <w:lang w:eastAsia="cs-CZ"/>
              </w:rPr>
              <w:t>Nasazení nový služeb na EPO</w:t>
            </w:r>
          </w:p>
        </w:tc>
      </w:tr>
    </w:tbl>
    <w:p w14:paraId="48D2054D" w14:textId="77777777" w:rsidR="003A3125" w:rsidRDefault="00866FA8">
      <w:pPr>
        <w:rPr>
          <w:sz w:val="18"/>
          <w:szCs w:val="18"/>
        </w:rPr>
      </w:pPr>
      <w:r>
        <w:rPr>
          <w:sz w:val="18"/>
          <w:szCs w:val="18"/>
        </w:rPr>
        <w:t>(Pozn.: K popisu požadavku uveďte etapu, kdy bude součinnost vyžadována.)</w:t>
      </w:r>
    </w:p>
    <w:p w14:paraId="3C22290C" w14:textId="77777777" w:rsidR="003A3125" w:rsidRDefault="003A3125"/>
    <w:p w14:paraId="058D958B" w14:textId="77777777" w:rsidR="003A3125" w:rsidRDefault="00866FA8">
      <w:pPr>
        <w:pStyle w:val="Nadpis1"/>
        <w:keepLines/>
        <w:numPr>
          <w:ilvl w:val="0"/>
          <w:numId w:val="24"/>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3A3125" w14:paraId="6CDD079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EA35B" w14:textId="77777777" w:rsidR="003A3125" w:rsidRDefault="00866FA8">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DBD93D3" w14:textId="77777777" w:rsidR="003A3125" w:rsidRDefault="00866FA8">
            <w:pPr>
              <w:rPr>
                <w:b/>
                <w:bCs/>
                <w:color w:val="000000"/>
                <w:szCs w:val="22"/>
                <w:lang w:eastAsia="cs-CZ"/>
              </w:rPr>
            </w:pPr>
            <w:r>
              <w:rPr>
                <w:b/>
                <w:bCs/>
                <w:color w:val="000000"/>
                <w:szCs w:val="22"/>
                <w:lang w:eastAsia="cs-CZ"/>
              </w:rPr>
              <w:t>Termín</w:t>
            </w:r>
          </w:p>
        </w:tc>
      </w:tr>
      <w:tr w:rsidR="003A3125" w14:paraId="62FD5944" w14:textId="77777777">
        <w:trPr>
          <w:trHeight w:val="284"/>
        </w:trPr>
        <w:tc>
          <w:tcPr>
            <w:tcW w:w="7229" w:type="dxa"/>
            <w:tcBorders>
              <w:right w:val="dotted" w:sz="4" w:space="0" w:color="auto"/>
            </w:tcBorders>
            <w:shd w:val="clear" w:color="auto" w:fill="auto"/>
            <w:noWrap/>
            <w:vAlign w:val="bottom"/>
          </w:tcPr>
          <w:p w14:paraId="76789167" w14:textId="77777777" w:rsidR="003A3125" w:rsidRDefault="00866FA8">
            <w:pPr>
              <w:rPr>
                <w:color w:val="000000"/>
                <w:szCs w:val="22"/>
                <w:lang w:eastAsia="cs-CZ"/>
              </w:rPr>
            </w:pPr>
            <w:r>
              <w:rPr>
                <w:color w:val="000000"/>
                <w:szCs w:val="22"/>
                <w:lang w:eastAsia="cs-CZ"/>
              </w:rPr>
              <w:t>Zahájení plnění</w:t>
            </w:r>
          </w:p>
        </w:tc>
        <w:tc>
          <w:tcPr>
            <w:tcW w:w="2552" w:type="dxa"/>
            <w:tcBorders>
              <w:left w:val="dotted" w:sz="4" w:space="0" w:color="auto"/>
            </w:tcBorders>
            <w:shd w:val="clear" w:color="auto" w:fill="auto"/>
          </w:tcPr>
          <w:p w14:paraId="0A6F1821" w14:textId="77777777" w:rsidR="003A3125" w:rsidRDefault="00866FA8">
            <w:pPr>
              <w:rPr>
                <w:color w:val="000000"/>
                <w:szCs w:val="22"/>
                <w:lang w:eastAsia="cs-CZ"/>
              </w:rPr>
            </w:pPr>
            <w:r>
              <w:t>T= datum objednání</w:t>
            </w:r>
          </w:p>
        </w:tc>
      </w:tr>
      <w:tr w:rsidR="003A3125" w14:paraId="1A887B92" w14:textId="77777777">
        <w:trPr>
          <w:trHeight w:val="284"/>
        </w:trPr>
        <w:tc>
          <w:tcPr>
            <w:tcW w:w="7229" w:type="dxa"/>
            <w:tcBorders>
              <w:right w:val="dotted" w:sz="4" w:space="0" w:color="auto"/>
            </w:tcBorders>
            <w:shd w:val="clear" w:color="auto" w:fill="auto"/>
            <w:noWrap/>
            <w:vAlign w:val="bottom"/>
          </w:tcPr>
          <w:p w14:paraId="2C567725" w14:textId="77777777" w:rsidR="003A3125" w:rsidRDefault="00866FA8">
            <w:pPr>
              <w:rPr>
                <w:color w:val="000000"/>
                <w:szCs w:val="22"/>
                <w:lang w:eastAsia="cs-CZ"/>
              </w:rPr>
            </w:pPr>
            <w:r>
              <w:rPr>
                <w:color w:val="000000"/>
                <w:szCs w:val="22"/>
                <w:lang w:eastAsia="cs-CZ"/>
              </w:rPr>
              <w:t>Ukončení plnění</w:t>
            </w:r>
          </w:p>
        </w:tc>
        <w:tc>
          <w:tcPr>
            <w:tcW w:w="2552" w:type="dxa"/>
            <w:tcBorders>
              <w:left w:val="dotted" w:sz="4" w:space="0" w:color="auto"/>
            </w:tcBorders>
            <w:shd w:val="clear" w:color="auto" w:fill="auto"/>
          </w:tcPr>
          <w:p w14:paraId="0C25A06F" w14:textId="77777777" w:rsidR="003A3125" w:rsidRDefault="00866FA8">
            <w:pPr>
              <w:rPr>
                <w:color w:val="000000"/>
                <w:szCs w:val="22"/>
                <w:lang w:eastAsia="cs-CZ"/>
              </w:rPr>
            </w:pPr>
            <w:r>
              <w:rPr>
                <w:color w:val="000000"/>
                <w:szCs w:val="22"/>
                <w:lang w:eastAsia="cs-CZ"/>
              </w:rPr>
              <w:t>+60 dní</w:t>
            </w:r>
          </w:p>
        </w:tc>
      </w:tr>
      <w:tr w:rsidR="003A3125" w14:paraId="28CAD038" w14:textId="77777777">
        <w:trPr>
          <w:trHeight w:val="284"/>
        </w:trPr>
        <w:tc>
          <w:tcPr>
            <w:tcW w:w="7229" w:type="dxa"/>
            <w:tcBorders>
              <w:right w:val="dotted" w:sz="4" w:space="0" w:color="auto"/>
            </w:tcBorders>
            <w:shd w:val="clear" w:color="auto" w:fill="auto"/>
            <w:noWrap/>
            <w:vAlign w:val="bottom"/>
          </w:tcPr>
          <w:p w14:paraId="00F96131" w14:textId="77777777" w:rsidR="003A3125" w:rsidRDefault="00866FA8">
            <w:pPr>
              <w:rPr>
                <w:color w:val="000000"/>
                <w:szCs w:val="22"/>
                <w:lang w:eastAsia="cs-CZ"/>
              </w:rPr>
            </w:pPr>
            <w:r>
              <w:rPr>
                <w:color w:val="000000"/>
                <w:szCs w:val="22"/>
                <w:lang w:eastAsia="cs-CZ"/>
              </w:rPr>
              <w:t>Předání do akceptace, dokumentace</w:t>
            </w:r>
          </w:p>
        </w:tc>
        <w:tc>
          <w:tcPr>
            <w:tcW w:w="2552" w:type="dxa"/>
            <w:tcBorders>
              <w:left w:val="dotted" w:sz="4" w:space="0" w:color="auto"/>
            </w:tcBorders>
            <w:shd w:val="clear" w:color="auto" w:fill="auto"/>
          </w:tcPr>
          <w:p w14:paraId="7A123D69" w14:textId="77777777" w:rsidR="003A3125" w:rsidRDefault="00866FA8">
            <w:pPr>
              <w:rPr>
                <w:color w:val="000000"/>
                <w:szCs w:val="22"/>
                <w:lang w:eastAsia="cs-CZ"/>
              </w:rPr>
            </w:pPr>
            <w:r>
              <w:rPr>
                <w:color w:val="000000"/>
                <w:szCs w:val="22"/>
                <w:lang w:eastAsia="cs-CZ"/>
              </w:rPr>
              <w:t>+60 dní</w:t>
            </w:r>
          </w:p>
        </w:tc>
      </w:tr>
    </w:tbl>
    <w:p w14:paraId="07A2C917" w14:textId="77777777" w:rsidR="003A3125" w:rsidRDefault="003A3125">
      <w:pPr>
        <w:spacing w:before="120"/>
        <w:rPr>
          <w:szCs w:val="22"/>
        </w:rPr>
      </w:pPr>
    </w:p>
    <w:p w14:paraId="0B093B8B" w14:textId="77777777" w:rsidR="003A3125" w:rsidRDefault="00866FA8">
      <w:pPr>
        <w:pStyle w:val="Nadpis1"/>
        <w:keepLines/>
        <w:numPr>
          <w:ilvl w:val="0"/>
          <w:numId w:val="24"/>
        </w:numPr>
        <w:spacing w:before="120" w:after="60"/>
        <w:ind w:left="284" w:hanging="284"/>
        <w:jc w:val="left"/>
        <w:rPr>
          <w:szCs w:val="22"/>
        </w:rPr>
      </w:pPr>
      <w:r>
        <w:rPr>
          <w:szCs w:val="22"/>
        </w:rPr>
        <w:t>Pracnost a cenová nabídka navrhovaného řešení</w:t>
      </w:r>
    </w:p>
    <w:p w14:paraId="7C3E0235" w14:textId="77777777" w:rsidR="003A3125" w:rsidRDefault="00866FA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559"/>
        <w:gridCol w:w="1699"/>
      </w:tblGrid>
      <w:tr w:rsidR="003A3125" w14:paraId="035C5DF0" w14:textId="77777777">
        <w:tc>
          <w:tcPr>
            <w:tcW w:w="1276" w:type="dxa"/>
            <w:tcBorders>
              <w:top w:val="single" w:sz="8" w:space="0" w:color="auto"/>
              <w:left w:val="single" w:sz="8" w:space="0" w:color="auto"/>
              <w:bottom w:val="single" w:sz="8" w:space="0" w:color="auto"/>
              <w:right w:val="single" w:sz="8" w:space="0" w:color="auto"/>
            </w:tcBorders>
          </w:tcPr>
          <w:p w14:paraId="71E7ACBA" w14:textId="77777777" w:rsidR="003A3125" w:rsidRDefault="00866FA8">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5FDA56FA" w14:textId="77777777" w:rsidR="003A3125" w:rsidRDefault="00866FA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64794F4" w14:textId="77777777" w:rsidR="003A3125" w:rsidRDefault="00866FA8">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32A3035" w14:textId="77777777" w:rsidR="003A3125" w:rsidRDefault="00866FA8">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4881361" w14:textId="77777777" w:rsidR="003A3125" w:rsidRDefault="00866FA8">
            <w:pPr>
              <w:pStyle w:val="Tabulka"/>
              <w:rPr>
                <w:b/>
                <w:szCs w:val="22"/>
              </w:rPr>
            </w:pPr>
            <w:r>
              <w:rPr>
                <w:b/>
                <w:szCs w:val="22"/>
              </w:rPr>
              <w:t>v Kč s DPH</w:t>
            </w:r>
          </w:p>
        </w:tc>
      </w:tr>
      <w:tr w:rsidR="003A3125" w14:paraId="3F2BD705" w14:textId="77777777">
        <w:trPr>
          <w:trHeight w:hRule="exact" w:val="20"/>
        </w:trPr>
        <w:tc>
          <w:tcPr>
            <w:tcW w:w="1276" w:type="dxa"/>
            <w:tcBorders>
              <w:top w:val="single" w:sz="8" w:space="0" w:color="auto"/>
              <w:left w:val="dotted" w:sz="4" w:space="0" w:color="auto"/>
            </w:tcBorders>
          </w:tcPr>
          <w:p w14:paraId="098C70AB" w14:textId="77777777" w:rsidR="003A3125" w:rsidRDefault="003A3125">
            <w:pPr>
              <w:pStyle w:val="Tabulka"/>
              <w:rPr>
                <w:szCs w:val="22"/>
              </w:rPr>
            </w:pPr>
          </w:p>
        </w:tc>
        <w:tc>
          <w:tcPr>
            <w:tcW w:w="3969" w:type="dxa"/>
            <w:tcBorders>
              <w:top w:val="single" w:sz="8" w:space="0" w:color="auto"/>
              <w:left w:val="dotted" w:sz="4" w:space="0" w:color="auto"/>
            </w:tcBorders>
          </w:tcPr>
          <w:p w14:paraId="6BCB179A" w14:textId="77777777" w:rsidR="003A3125" w:rsidRDefault="003A3125">
            <w:pPr>
              <w:pStyle w:val="Tabulka"/>
              <w:rPr>
                <w:szCs w:val="22"/>
              </w:rPr>
            </w:pPr>
          </w:p>
        </w:tc>
        <w:tc>
          <w:tcPr>
            <w:tcW w:w="1276" w:type="dxa"/>
            <w:tcBorders>
              <w:top w:val="single" w:sz="8" w:space="0" w:color="auto"/>
            </w:tcBorders>
          </w:tcPr>
          <w:p w14:paraId="695553B9" w14:textId="77777777" w:rsidR="003A3125" w:rsidRDefault="003A3125">
            <w:pPr>
              <w:pStyle w:val="Tabulka"/>
              <w:rPr>
                <w:szCs w:val="22"/>
              </w:rPr>
            </w:pPr>
          </w:p>
        </w:tc>
        <w:tc>
          <w:tcPr>
            <w:tcW w:w="1559" w:type="dxa"/>
            <w:tcBorders>
              <w:top w:val="single" w:sz="8" w:space="0" w:color="auto"/>
            </w:tcBorders>
          </w:tcPr>
          <w:p w14:paraId="0979C5E3" w14:textId="77777777" w:rsidR="003A3125" w:rsidRDefault="003A3125">
            <w:pPr>
              <w:pStyle w:val="Tabulka"/>
              <w:rPr>
                <w:szCs w:val="22"/>
              </w:rPr>
            </w:pPr>
          </w:p>
        </w:tc>
        <w:tc>
          <w:tcPr>
            <w:tcW w:w="1699" w:type="dxa"/>
            <w:tcBorders>
              <w:top w:val="single" w:sz="8" w:space="0" w:color="auto"/>
            </w:tcBorders>
          </w:tcPr>
          <w:p w14:paraId="1FA95B9A" w14:textId="77777777" w:rsidR="003A3125" w:rsidRDefault="003A3125">
            <w:pPr>
              <w:pStyle w:val="Tabulka"/>
              <w:rPr>
                <w:szCs w:val="22"/>
              </w:rPr>
            </w:pPr>
          </w:p>
        </w:tc>
      </w:tr>
      <w:tr w:rsidR="003A3125" w14:paraId="4414BA07" w14:textId="77777777">
        <w:trPr>
          <w:trHeight w:val="397"/>
        </w:trPr>
        <w:tc>
          <w:tcPr>
            <w:tcW w:w="1276" w:type="dxa"/>
            <w:tcBorders>
              <w:top w:val="dotted" w:sz="4" w:space="0" w:color="auto"/>
              <w:left w:val="dotted" w:sz="4" w:space="0" w:color="auto"/>
            </w:tcBorders>
          </w:tcPr>
          <w:p w14:paraId="0FE4BDE0" w14:textId="77777777" w:rsidR="003A3125" w:rsidRDefault="003A3125">
            <w:pPr>
              <w:pStyle w:val="Tabulka"/>
              <w:rPr>
                <w:szCs w:val="22"/>
              </w:rPr>
            </w:pPr>
          </w:p>
        </w:tc>
        <w:tc>
          <w:tcPr>
            <w:tcW w:w="3969" w:type="dxa"/>
            <w:tcBorders>
              <w:top w:val="dotted" w:sz="4" w:space="0" w:color="auto"/>
              <w:left w:val="dotted" w:sz="4" w:space="0" w:color="auto"/>
            </w:tcBorders>
          </w:tcPr>
          <w:p w14:paraId="5554F2CC" w14:textId="77777777" w:rsidR="003A3125" w:rsidRDefault="00866FA8">
            <w:pPr>
              <w:pStyle w:val="Tabulka"/>
              <w:rPr>
                <w:szCs w:val="22"/>
              </w:rPr>
            </w:pPr>
            <w:r>
              <w:rPr>
                <w:szCs w:val="22"/>
              </w:rPr>
              <w:t>Viz cenová nabídka v příloze č. 01</w:t>
            </w:r>
          </w:p>
        </w:tc>
        <w:tc>
          <w:tcPr>
            <w:tcW w:w="1276" w:type="dxa"/>
            <w:tcBorders>
              <w:top w:val="dotted" w:sz="4" w:space="0" w:color="auto"/>
            </w:tcBorders>
          </w:tcPr>
          <w:p w14:paraId="36F34D55" w14:textId="77777777" w:rsidR="003A3125" w:rsidRDefault="00866FA8">
            <w:pPr>
              <w:pStyle w:val="Tabulka"/>
              <w:jc w:val="center"/>
              <w:rPr>
                <w:szCs w:val="22"/>
              </w:rPr>
            </w:pPr>
            <w:r>
              <w:rPr>
                <w:szCs w:val="22"/>
              </w:rPr>
              <w:t>24,75</w:t>
            </w:r>
          </w:p>
        </w:tc>
        <w:tc>
          <w:tcPr>
            <w:tcW w:w="1559" w:type="dxa"/>
            <w:tcBorders>
              <w:top w:val="dotted" w:sz="4" w:space="0" w:color="auto"/>
            </w:tcBorders>
          </w:tcPr>
          <w:p w14:paraId="2EEA8BD3" w14:textId="77777777" w:rsidR="003A3125" w:rsidRDefault="00866FA8">
            <w:pPr>
              <w:pStyle w:val="Tabulka"/>
              <w:jc w:val="right"/>
              <w:rPr>
                <w:szCs w:val="22"/>
              </w:rPr>
            </w:pPr>
            <w:r>
              <w:t xml:space="preserve"> 220 275,00</w:t>
            </w:r>
          </w:p>
        </w:tc>
        <w:tc>
          <w:tcPr>
            <w:tcW w:w="1699" w:type="dxa"/>
            <w:tcBorders>
              <w:top w:val="dotted" w:sz="4" w:space="0" w:color="auto"/>
            </w:tcBorders>
          </w:tcPr>
          <w:p w14:paraId="7702DE3D" w14:textId="77777777" w:rsidR="003A3125" w:rsidRDefault="00866FA8">
            <w:pPr>
              <w:pStyle w:val="Tabulka"/>
              <w:jc w:val="right"/>
              <w:rPr>
                <w:szCs w:val="22"/>
              </w:rPr>
            </w:pPr>
            <w:r>
              <w:t>266 532,75</w:t>
            </w:r>
          </w:p>
        </w:tc>
      </w:tr>
      <w:tr w:rsidR="003A3125" w14:paraId="30F976DE" w14:textId="77777777">
        <w:trPr>
          <w:trHeight w:val="397"/>
        </w:trPr>
        <w:tc>
          <w:tcPr>
            <w:tcW w:w="5245" w:type="dxa"/>
            <w:gridSpan w:val="2"/>
            <w:tcBorders>
              <w:left w:val="dotted" w:sz="4" w:space="0" w:color="auto"/>
              <w:bottom w:val="dotted" w:sz="4" w:space="0" w:color="auto"/>
            </w:tcBorders>
          </w:tcPr>
          <w:p w14:paraId="6A317FB9" w14:textId="77777777" w:rsidR="003A3125" w:rsidRDefault="00866FA8">
            <w:pPr>
              <w:pStyle w:val="Tabulka"/>
              <w:rPr>
                <w:b/>
                <w:szCs w:val="22"/>
              </w:rPr>
            </w:pPr>
            <w:r>
              <w:rPr>
                <w:b/>
                <w:szCs w:val="22"/>
              </w:rPr>
              <w:t>Celkem:</w:t>
            </w:r>
          </w:p>
        </w:tc>
        <w:tc>
          <w:tcPr>
            <w:tcW w:w="1276" w:type="dxa"/>
            <w:tcBorders>
              <w:bottom w:val="dotted" w:sz="4" w:space="0" w:color="auto"/>
            </w:tcBorders>
          </w:tcPr>
          <w:p w14:paraId="07FDCC9A" w14:textId="77777777" w:rsidR="003A3125" w:rsidRDefault="00866FA8">
            <w:pPr>
              <w:pStyle w:val="Tabulka"/>
              <w:jc w:val="center"/>
              <w:rPr>
                <w:szCs w:val="22"/>
              </w:rPr>
            </w:pPr>
            <w:r>
              <w:rPr>
                <w:szCs w:val="22"/>
              </w:rPr>
              <w:t>24,75</w:t>
            </w:r>
          </w:p>
        </w:tc>
        <w:tc>
          <w:tcPr>
            <w:tcW w:w="1559" w:type="dxa"/>
            <w:tcBorders>
              <w:bottom w:val="dotted" w:sz="4" w:space="0" w:color="auto"/>
            </w:tcBorders>
          </w:tcPr>
          <w:p w14:paraId="2E9EF51B" w14:textId="77777777" w:rsidR="003A3125" w:rsidRDefault="00866FA8">
            <w:pPr>
              <w:pStyle w:val="Tabulka"/>
              <w:jc w:val="right"/>
              <w:rPr>
                <w:szCs w:val="22"/>
              </w:rPr>
            </w:pPr>
            <w:r>
              <w:t xml:space="preserve"> 220 275,00</w:t>
            </w:r>
          </w:p>
        </w:tc>
        <w:tc>
          <w:tcPr>
            <w:tcW w:w="1699" w:type="dxa"/>
            <w:tcBorders>
              <w:bottom w:val="dotted" w:sz="4" w:space="0" w:color="auto"/>
            </w:tcBorders>
          </w:tcPr>
          <w:p w14:paraId="232DD963" w14:textId="77777777" w:rsidR="003A3125" w:rsidRDefault="00866FA8">
            <w:pPr>
              <w:pStyle w:val="Tabulka"/>
              <w:jc w:val="right"/>
              <w:rPr>
                <w:szCs w:val="22"/>
              </w:rPr>
            </w:pPr>
            <w:r>
              <w:t>266 532,75</w:t>
            </w:r>
          </w:p>
        </w:tc>
      </w:tr>
    </w:tbl>
    <w:p w14:paraId="6D51FC8F" w14:textId="77777777" w:rsidR="003A3125" w:rsidRDefault="003A3125">
      <w:pPr>
        <w:rPr>
          <w:sz w:val="8"/>
          <w:szCs w:val="8"/>
        </w:rPr>
      </w:pPr>
    </w:p>
    <w:p w14:paraId="7D52F8F3" w14:textId="77777777" w:rsidR="003A3125" w:rsidRDefault="00866FA8">
      <w:pPr>
        <w:rPr>
          <w:sz w:val="18"/>
          <w:szCs w:val="18"/>
        </w:rPr>
      </w:pPr>
      <w:r>
        <w:rPr>
          <w:sz w:val="18"/>
          <w:szCs w:val="18"/>
        </w:rPr>
        <w:t>(Pozn.: MD – člověkoden, MJ – měrná jednotka, např. počet kusů)</w:t>
      </w:r>
    </w:p>
    <w:p w14:paraId="73257DFB" w14:textId="77777777" w:rsidR="003A3125" w:rsidRDefault="003A3125"/>
    <w:p w14:paraId="005F0232" w14:textId="77777777" w:rsidR="003A3125" w:rsidRDefault="00866FA8">
      <w:pPr>
        <w:pStyle w:val="Nadpis1"/>
        <w:keepLines/>
        <w:numPr>
          <w:ilvl w:val="0"/>
          <w:numId w:val="24"/>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A3125" w14:paraId="019F753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3DCF4" w14:textId="77777777" w:rsidR="003A3125" w:rsidRDefault="00866FA8">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05D99" w14:textId="77777777" w:rsidR="003A3125" w:rsidRDefault="00866FA8">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233A075" w14:textId="77777777" w:rsidR="003A3125" w:rsidRDefault="00866FA8">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3A3125" w14:paraId="51C3B354" w14:textId="77777777">
        <w:trPr>
          <w:trHeight w:val="284"/>
        </w:trPr>
        <w:tc>
          <w:tcPr>
            <w:tcW w:w="710" w:type="dxa"/>
            <w:tcBorders>
              <w:right w:val="dotted" w:sz="4" w:space="0" w:color="auto"/>
            </w:tcBorders>
            <w:shd w:val="clear" w:color="auto" w:fill="auto"/>
            <w:noWrap/>
            <w:vAlign w:val="bottom"/>
          </w:tcPr>
          <w:p w14:paraId="5D613245" w14:textId="77777777" w:rsidR="003A3125" w:rsidRDefault="00866FA8">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4D2791A" w14:textId="77777777" w:rsidR="003A3125" w:rsidRDefault="00866FA8">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97CBF4C" w14:textId="77777777" w:rsidR="003A3125" w:rsidRDefault="00866FA8">
            <w:pPr>
              <w:rPr>
                <w:color w:val="000000"/>
                <w:szCs w:val="22"/>
                <w:lang w:eastAsia="cs-CZ"/>
              </w:rPr>
            </w:pPr>
            <w:r>
              <w:rPr>
                <w:color w:val="000000"/>
                <w:szCs w:val="22"/>
                <w:lang w:eastAsia="cs-CZ"/>
              </w:rPr>
              <w:t>Listinná forma</w:t>
            </w:r>
          </w:p>
        </w:tc>
      </w:tr>
    </w:tbl>
    <w:p w14:paraId="5BC38CDC" w14:textId="77777777" w:rsidR="003A3125" w:rsidRDefault="003A3125"/>
    <w:p w14:paraId="77FFAA9C" w14:textId="77777777" w:rsidR="003A3125" w:rsidRDefault="003A3125"/>
    <w:p w14:paraId="264128F2" w14:textId="77777777" w:rsidR="003A3125" w:rsidRDefault="00866FA8">
      <w:pPr>
        <w:pStyle w:val="Nadpis1"/>
        <w:keepLines/>
        <w:numPr>
          <w:ilvl w:val="0"/>
          <w:numId w:val="24"/>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3A3125" w14:paraId="756E0C7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CC9293" w14:textId="77777777" w:rsidR="003A3125" w:rsidRDefault="00866FA8">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F1FCFE5" w14:textId="77777777" w:rsidR="003A3125" w:rsidRDefault="00866FA8">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42774A66" w14:textId="77777777" w:rsidR="003A3125" w:rsidRDefault="00866FA8">
            <w:pPr>
              <w:rPr>
                <w:b/>
                <w:bCs/>
                <w:color w:val="000000"/>
                <w:szCs w:val="22"/>
                <w:lang w:eastAsia="cs-CZ"/>
              </w:rPr>
            </w:pPr>
            <w:r>
              <w:rPr>
                <w:b/>
                <w:bCs/>
                <w:color w:val="000000"/>
                <w:szCs w:val="22"/>
                <w:lang w:eastAsia="cs-CZ"/>
              </w:rPr>
              <w:t>Podpis</w:t>
            </w:r>
          </w:p>
        </w:tc>
      </w:tr>
      <w:tr w:rsidR="003A3125" w14:paraId="55F9D2D0" w14:textId="77777777">
        <w:trPr>
          <w:trHeight w:hRule="exact" w:val="1021"/>
        </w:trPr>
        <w:tc>
          <w:tcPr>
            <w:tcW w:w="3114" w:type="dxa"/>
            <w:shd w:val="clear" w:color="auto" w:fill="auto"/>
            <w:noWrap/>
            <w:vAlign w:val="center"/>
          </w:tcPr>
          <w:p w14:paraId="19E0E9CE" w14:textId="77777777" w:rsidR="003A3125" w:rsidRDefault="00866FA8">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64763CB4" w14:textId="74117A3D" w:rsidR="003A3125" w:rsidRDefault="00C45BDE">
            <w:pPr>
              <w:rPr>
                <w:color w:val="000000"/>
                <w:szCs w:val="22"/>
                <w:lang w:eastAsia="cs-CZ"/>
              </w:rPr>
            </w:pPr>
            <w:r>
              <w:rPr>
                <w:color w:val="000000"/>
                <w:szCs w:val="22"/>
                <w:lang w:eastAsia="cs-CZ"/>
              </w:rPr>
              <w:t>xxx</w:t>
            </w:r>
          </w:p>
        </w:tc>
        <w:tc>
          <w:tcPr>
            <w:tcW w:w="3544" w:type="dxa"/>
            <w:shd w:val="clear" w:color="auto" w:fill="auto"/>
            <w:vAlign w:val="center"/>
          </w:tcPr>
          <w:p w14:paraId="2703C06D" w14:textId="77777777" w:rsidR="003A3125" w:rsidRDefault="003A3125">
            <w:pPr>
              <w:ind w:right="72"/>
              <w:rPr>
                <w:color w:val="000000"/>
                <w:szCs w:val="22"/>
                <w:lang w:eastAsia="cs-CZ"/>
              </w:rPr>
            </w:pPr>
          </w:p>
        </w:tc>
      </w:tr>
    </w:tbl>
    <w:p w14:paraId="6C195EC2" w14:textId="77777777" w:rsidR="003A3125" w:rsidRDefault="003A3125">
      <w:pPr>
        <w:rPr>
          <w:szCs w:val="22"/>
        </w:rPr>
      </w:pPr>
    </w:p>
    <w:p w14:paraId="24553994" w14:textId="77777777" w:rsidR="003A3125" w:rsidRDefault="00866FA8">
      <w:pPr>
        <w:rPr>
          <w:b/>
          <w:caps/>
          <w:szCs w:val="22"/>
        </w:rPr>
      </w:pPr>
      <w:r>
        <w:rPr>
          <w:b/>
          <w:caps/>
          <w:szCs w:val="22"/>
        </w:rPr>
        <w:br w:type="page"/>
      </w:r>
    </w:p>
    <w:p w14:paraId="748EBB67" w14:textId="77777777" w:rsidR="003A3125" w:rsidRDefault="003A3125">
      <w:pPr>
        <w:rPr>
          <w:b/>
          <w:caps/>
          <w:szCs w:val="22"/>
        </w:rPr>
        <w:sectPr w:rsidR="003A3125">
          <w:footerReference w:type="default" r:id="rId14"/>
          <w:pgSz w:w="11906" w:h="16838"/>
          <w:pgMar w:top="1560" w:right="1418" w:bottom="1134" w:left="992" w:header="567" w:footer="567" w:gutter="0"/>
          <w:pgNumType w:start="1"/>
          <w:cols w:space="708"/>
          <w:docGrid w:linePitch="360"/>
        </w:sectPr>
      </w:pPr>
    </w:p>
    <w:p w14:paraId="22B85A0D" w14:textId="77777777" w:rsidR="003A3125" w:rsidRDefault="00866FA8">
      <w:pPr>
        <w:rPr>
          <w:b/>
          <w:caps/>
          <w:szCs w:val="22"/>
        </w:rPr>
      </w:pPr>
      <w:r>
        <w:rPr>
          <w:b/>
          <w:caps/>
          <w:szCs w:val="22"/>
        </w:rPr>
        <w:lastRenderedPageBreak/>
        <w:t>C – Schválení realizace požadavku Z33693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A3125" w14:paraId="121E041F" w14:textId="77777777">
        <w:tc>
          <w:tcPr>
            <w:tcW w:w="1701" w:type="dxa"/>
            <w:tcBorders>
              <w:top w:val="single" w:sz="8" w:space="0" w:color="auto"/>
              <w:left w:val="single" w:sz="8" w:space="0" w:color="auto"/>
              <w:bottom w:val="single" w:sz="8" w:space="0" w:color="auto"/>
            </w:tcBorders>
            <w:vAlign w:val="center"/>
          </w:tcPr>
          <w:p w14:paraId="1563737A" w14:textId="77777777" w:rsidR="003A3125" w:rsidRDefault="00866FA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2351BF20" w14:textId="77777777" w:rsidR="003A3125" w:rsidRDefault="00866FA8">
            <w:pPr>
              <w:pStyle w:val="Tabulka"/>
              <w:jc w:val="center"/>
              <w:rPr>
                <w:szCs w:val="22"/>
              </w:rPr>
            </w:pPr>
            <w:r>
              <w:rPr>
                <w:szCs w:val="22"/>
              </w:rPr>
              <w:t>667</w:t>
            </w:r>
          </w:p>
        </w:tc>
      </w:tr>
    </w:tbl>
    <w:p w14:paraId="2490D668" w14:textId="77777777" w:rsidR="003A3125" w:rsidRDefault="003A3125">
      <w:pPr>
        <w:rPr>
          <w:szCs w:val="22"/>
        </w:rPr>
      </w:pPr>
    </w:p>
    <w:p w14:paraId="637E0FA6" w14:textId="77777777" w:rsidR="003A3125" w:rsidRDefault="00866FA8">
      <w:pPr>
        <w:pStyle w:val="Nadpis1"/>
        <w:keepLines/>
        <w:numPr>
          <w:ilvl w:val="0"/>
          <w:numId w:val="25"/>
        </w:numPr>
        <w:spacing w:before="120" w:after="60"/>
        <w:ind w:left="284" w:hanging="284"/>
        <w:jc w:val="left"/>
        <w:rPr>
          <w:szCs w:val="22"/>
        </w:rPr>
      </w:pPr>
      <w:r>
        <w:rPr>
          <w:szCs w:val="22"/>
        </w:rPr>
        <w:t>Specifikace plnění</w:t>
      </w:r>
    </w:p>
    <w:p w14:paraId="762B3229" w14:textId="77777777" w:rsidR="003A3125" w:rsidRDefault="00866FA8">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2304D72" w14:textId="77777777" w:rsidR="003A3125" w:rsidRDefault="00866FA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3A3125" w14:paraId="520AA8B7"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21806AD" w14:textId="77777777" w:rsidR="003A3125" w:rsidRDefault="00866FA8">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4E2DB" w14:textId="77777777" w:rsidR="003A3125" w:rsidRDefault="00866FA8">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23FB463" w14:textId="77777777" w:rsidR="003A3125" w:rsidRDefault="00866FA8">
            <w:pPr>
              <w:rPr>
                <w:rFonts w:ascii="Arial Narrow" w:hAnsi="Arial Narrow"/>
                <w:b/>
                <w:bCs/>
                <w:color w:val="000000"/>
                <w:szCs w:val="22"/>
                <w:lang w:eastAsia="cs-CZ"/>
              </w:rPr>
            </w:pPr>
            <w:r>
              <w:rPr>
                <w:rFonts w:ascii="Arial Narrow" w:hAnsi="Arial Narrow"/>
                <w:b/>
                <w:bCs/>
                <w:color w:val="000000"/>
                <w:szCs w:val="22"/>
                <w:lang w:eastAsia="cs-CZ"/>
              </w:rPr>
              <w:t>Realizovat</w:t>
            </w:r>
          </w:p>
          <w:p w14:paraId="70F82915" w14:textId="77777777" w:rsidR="003A3125" w:rsidRDefault="00866FA8">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B4CF2C7" w14:textId="77777777" w:rsidR="003A3125" w:rsidRDefault="00866FA8">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3A3125" w14:paraId="4AC4666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DF74806"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292FC54" w14:textId="77777777" w:rsidR="003A3125" w:rsidRDefault="00866FA8">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BE6D698"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1C341E9" w14:textId="77777777" w:rsidR="003A3125" w:rsidRDefault="00866FA8">
            <w:pPr>
              <w:rPr>
                <w:color w:val="000000"/>
                <w:szCs w:val="22"/>
                <w:lang w:eastAsia="cs-CZ"/>
              </w:rPr>
            </w:pPr>
            <w:r>
              <w:rPr>
                <w:color w:val="000000"/>
                <w:szCs w:val="22"/>
                <w:lang w:eastAsia="cs-CZ"/>
              </w:rPr>
              <w:t>------------------------------------------------</w:t>
            </w:r>
          </w:p>
        </w:tc>
      </w:tr>
      <w:tr w:rsidR="003A3125" w14:paraId="23ACEE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9A5B2E"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A8F005" w14:textId="77777777" w:rsidR="003A3125" w:rsidRDefault="00866FA8">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0CB07B"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DB2F27" w14:textId="77777777" w:rsidR="003A3125" w:rsidRDefault="00866FA8">
            <w:pPr>
              <w:rPr>
                <w:color w:val="000000"/>
                <w:szCs w:val="22"/>
                <w:lang w:eastAsia="cs-CZ"/>
              </w:rPr>
            </w:pPr>
            <w:r>
              <w:rPr>
                <w:color w:val="000000"/>
                <w:szCs w:val="22"/>
                <w:lang w:eastAsia="cs-CZ"/>
              </w:rPr>
              <w:t>------------------------------------------------</w:t>
            </w:r>
          </w:p>
        </w:tc>
      </w:tr>
      <w:tr w:rsidR="003A3125" w14:paraId="624571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4727D4"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CFBCBF" w14:textId="77777777" w:rsidR="003A3125" w:rsidRDefault="00866FA8">
            <w:pPr>
              <w:jc w:val="left"/>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889EDE"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4355F4" w14:textId="77777777" w:rsidR="003A3125" w:rsidRDefault="00866FA8">
            <w:pPr>
              <w:rPr>
                <w:color w:val="000000"/>
                <w:szCs w:val="22"/>
                <w:lang w:eastAsia="cs-CZ"/>
              </w:rPr>
            </w:pPr>
            <w:r>
              <w:rPr>
                <w:color w:val="000000"/>
                <w:szCs w:val="22"/>
                <w:lang w:eastAsia="cs-CZ"/>
              </w:rPr>
              <w:t>------------------------------------------------</w:t>
            </w:r>
          </w:p>
        </w:tc>
      </w:tr>
      <w:tr w:rsidR="003A3125" w14:paraId="644C3FE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1BFDFE"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EBCBFE" w14:textId="77777777" w:rsidR="003A3125" w:rsidRDefault="00866FA8">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FDBD7E"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5B6C09" w14:textId="77777777" w:rsidR="003A3125" w:rsidRDefault="00866FA8">
            <w:pPr>
              <w:rPr>
                <w:color w:val="000000"/>
                <w:szCs w:val="22"/>
                <w:lang w:eastAsia="cs-CZ"/>
              </w:rPr>
            </w:pPr>
            <w:r>
              <w:rPr>
                <w:color w:val="000000"/>
                <w:szCs w:val="22"/>
                <w:lang w:eastAsia="cs-CZ"/>
              </w:rPr>
              <w:t>------------------------------------------------</w:t>
            </w:r>
          </w:p>
        </w:tc>
      </w:tr>
      <w:tr w:rsidR="003A3125" w14:paraId="4F16BA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3C6851"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7ADEBE" w14:textId="77777777" w:rsidR="003A3125" w:rsidRDefault="00866FA8">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BFE767"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1D4618" w14:textId="77777777" w:rsidR="003A3125" w:rsidRDefault="00866FA8">
            <w:pPr>
              <w:rPr>
                <w:color w:val="000000"/>
                <w:szCs w:val="22"/>
                <w:lang w:eastAsia="cs-CZ"/>
              </w:rPr>
            </w:pPr>
            <w:r>
              <w:rPr>
                <w:color w:val="000000"/>
                <w:szCs w:val="22"/>
                <w:lang w:eastAsia="cs-CZ"/>
              </w:rPr>
              <w:t>------------------------------------------------</w:t>
            </w:r>
          </w:p>
        </w:tc>
      </w:tr>
      <w:tr w:rsidR="003A3125" w14:paraId="11BA47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0BC0AC"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EB6125" w14:textId="77777777" w:rsidR="003A3125" w:rsidRDefault="00866FA8">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FAC068"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B401EB" w14:textId="77777777" w:rsidR="003A3125" w:rsidRDefault="00866FA8">
            <w:pPr>
              <w:rPr>
                <w:color w:val="000000"/>
                <w:szCs w:val="22"/>
                <w:lang w:eastAsia="cs-CZ"/>
              </w:rPr>
            </w:pPr>
            <w:r>
              <w:rPr>
                <w:color w:val="000000"/>
                <w:szCs w:val="22"/>
                <w:lang w:eastAsia="cs-CZ"/>
              </w:rPr>
              <w:t>------------------------------------------------</w:t>
            </w:r>
          </w:p>
        </w:tc>
      </w:tr>
      <w:tr w:rsidR="003A3125" w14:paraId="074600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4F0269"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C4605" w14:textId="77777777" w:rsidR="003A3125" w:rsidRDefault="00866FA8">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B6F96C"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8B6247" w14:textId="77777777" w:rsidR="003A3125" w:rsidRDefault="00866FA8">
            <w:pPr>
              <w:rPr>
                <w:color w:val="000000"/>
                <w:szCs w:val="22"/>
                <w:lang w:eastAsia="cs-CZ"/>
              </w:rPr>
            </w:pPr>
            <w:r>
              <w:rPr>
                <w:color w:val="000000"/>
                <w:szCs w:val="22"/>
                <w:lang w:eastAsia="cs-CZ"/>
              </w:rPr>
              <w:t>------------------------------------------------</w:t>
            </w:r>
          </w:p>
        </w:tc>
      </w:tr>
      <w:tr w:rsidR="003A3125" w14:paraId="29AE4E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901B5C"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764EBE" w14:textId="77777777" w:rsidR="003A3125" w:rsidRDefault="00866FA8">
            <w:pPr>
              <w:jc w:val="left"/>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B7C350"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CCAA4E" w14:textId="77777777" w:rsidR="003A3125" w:rsidRDefault="00866FA8">
            <w:pPr>
              <w:rPr>
                <w:color w:val="000000"/>
                <w:szCs w:val="22"/>
                <w:lang w:eastAsia="cs-CZ"/>
              </w:rPr>
            </w:pPr>
            <w:r>
              <w:rPr>
                <w:color w:val="000000"/>
                <w:szCs w:val="22"/>
                <w:lang w:eastAsia="cs-CZ"/>
              </w:rPr>
              <w:t>------------------------------------------------</w:t>
            </w:r>
          </w:p>
        </w:tc>
      </w:tr>
      <w:tr w:rsidR="003A3125" w14:paraId="0D3AAC6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11C77F"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1F0F62" w14:textId="77777777" w:rsidR="003A3125" w:rsidRDefault="00866FA8">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9DD794"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4640C5B" w14:textId="77777777" w:rsidR="003A3125" w:rsidRDefault="00866FA8">
            <w:pPr>
              <w:rPr>
                <w:color w:val="000000"/>
                <w:szCs w:val="22"/>
                <w:lang w:eastAsia="cs-CZ"/>
              </w:rPr>
            </w:pPr>
            <w:r>
              <w:rPr>
                <w:color w:val="000000"/>
                <w:szCs w:val="22"/>
                <w:lang w:eastAsia="cs-CZ"/>
              </w:rPr>
              <w:t>------------------------------------------------</w:t>
            </w:r>
          </w:p>
        </w:tc>
      </w:tr>
      <w:tr w:rsidR="003A3125" w14:paraId="292C6B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F44E0C"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62F469" w14:textId="77777777" w:rsidR="003A3125" w:rsidRDefault="00866FA8">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470FA5"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303349" w14:textId="77777777" w:rsidR="003A3125" w:rsidRDefault="00866FA8">
            <w:pPr>
              <w:rPr>
                <w:color w:val="000000"/>
                <w:szCs w:val="22"/>
                <w:lang w:eastAsia="cs-CZ"/>
              </w:rPr>
            </w:pPr>
            <w:r>
              <w:rPr>
                <w:color w:val="000000"/>
                <w:szCs w:val="22"/>
                <w:lang w:eastAsia="cs-CZ"/>
              </w:rPr>
              <w:t>------------------------------------------------</w:t>
            </w:r>
          </w:p>
        </w:tc>
      </w:tr>
      <w:tr w:rsidR="003A3125" w14:paraId="2B7A50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281AD5"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9A1FD8" w14:textId="77777777" w:rsidR="003A3125" w:rsidRDefault="00866FA8">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C4595E"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A531F5" w14:textId="77777777" w:rsidR="003A3125" w:rsidRDefault="00866FA8">
            <w:pPr>
              <w:rPr>
                <w:color w:val="000000"/>
                <w:szCs w:val="22"/>
                <w:lang w:eastAsia="cs-CZ"/>
              </w:rPr>
            </w:pPr>
            <w:r>
              <w:rPr>
                <w:color w:val="000000"/>
                <w:szCs w:val="22"/>
                <w:lang w:eastAsia="cs-CZ"/>
              </w:rPr>
              <w:t>------------------------------------------------</w:t>
            </w:r>
          </w:p>
        </w:tc>
      </w:tr>
      <w:tr w:rsidR="003A3125" w14:paraId="7BE18DA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6C704B"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1CA909" w14:textId="77777777" w:rsidR="003A3125" w:rsidRDefault="00866FA8">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8DBC85"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863D12" w14:textId="77777777" w:rsidR="003A3125" w:rsidRDefault="00866FA8">
            <w:pPr>
              <w:rPr>
                <w:color w:val="000000"/>
                <w:szCs w:val="22"/>
                <w:lang w:eastAsia="cs-CZ"/>
              </w:rPr>
            </w:pPr>
            <w:r>
              <w:rPr>
                <w:color w:val="000000"/>
                <w:szCs w:val="22"/>
                <w:lang w:eastAsia="cs-CZ"/>
              </w:rPr>
              <w:t>------------------------------------------------</w:t>
            </w:r>
          </w:p>
        </w:tc>
      </w:tr>
      <w:tr w:rsidR="003A3125" w14:paraId="53BB97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04A075" w14:textId="77777777" w:rsidR="003A3125" w:rsidRDefault="003A3125">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8C58FC" w14:textId="77777777" w:rsidR="003A3125" w:rsidRDefault="00866FA8">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3E8307" w14:textId="77777777" w:rsidR="003A3125" w:rsidRDefault="00866FA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358852" w14:textId="77777777" w:rsidR="003A3125" w:rsidRDefault="00866FA8">
            <w:pPr>
              <w:rPr>
                <w:color w:val="000000"/>
                <w:szCs w:val="22"/>
                <w:lang w:eastAsia="cs-CZ"/>
              </w:rPr>
            </w:pPr>
            <w:r>
              <w:rPr>
                <w:color w:val="000000"/>
                <w:szCs w:val="22"/>
                <w:lang w:eastAsia="cs-CZ"/>
              </w:rPr>
              <w:t>------------------------------------------------</w:t>
            </w:r>
          </w:p>
        </w:tc>
      </w:tr>
    </w:tbl>
    <w:p w14:paraId="5EABBCDB" w14:textId="77777777" w:rsidR="003A3125" w:rsidRDefault="003A3125"/>
    <w:p w14:paraId="7D78FC1D" w14:textId="77777777" w:rsidR="003A3125" w:rsidRDefault="00866FA8">
      <w:pPr>
        <w:pStyle w:val="Nadpis1"/>
        <w:keepLines/>
        <w:numPr>
          <w:ilvl w:val="0"/>
          <w:numId w:val="25"/>
        </w:numPr>
        <w:spacing w:before="120" w:after="60"/>
        <w:ind w:left="284" w:hanging="284"/>
        <w:jc w:val="left"/>
        <w:rPr>
          <w:szCs w:val="22"/>
        </w:rPr>
      </w:pPr>
      <w:r>
        <w:rPr>
          <w:szCs w:val="22"/>
        </w:rPr>
        <w:t>Uživatelské a licenční zajištění pro Objednatele (je-li relevantní):</w:t>
      </w:r>
    </w:p>
    <w:p w14:paraId="256CED95" w14:textId="77777777" w:rsidR="003A3125" w:rsidRDefault="003A3125"/>
    <w:p w14:paraId="5EE32925" w14:textId="77777777" w:rsidR="003A3125" w:rsidRDefault="00866FA8">
      <w:pPr>
        <w:pStyle w:val="Nadpis1"/>
        <w:keepLines/>
        <w:numPr>
          <w:ilvl w:val="0"/>
          <w:numId w:val="25"/>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3A3125" w14:paraId="56603275"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E5D3D" w14:textId="77777777" w:rsidR="003A3125" w:rsidRDefault="00866FA8">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BBD1B" w14:textId="77777777" w:rsidR="003A3125" w:rsidRDefault="00866FA8">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DD2ADBE" w14:textId="77777777" w:rsidR="003A3125" w:rsidRDefault="00866FA8">
            <w:pPr>
              <w:rPr>
                <w:b/>
                <w:bCs/>
                <w:color w:val="000000"/>
                <w:szCs w:val="22"/>
                <w:lang w:eastAsia="cs-CZ"/>
              </w:rPr>
            </w:pPr>
            <w:r>
              <w:rPr>
                <w:b/>
                <w:bCs/>
                <w:color w:val="000000"/>
                <w:szCs w:val="22"/>
                <w:lang w:eastAsia="cs-CZ"/>
              </w:rPr>
              <w:t>Odpovědná osoba</w:t>
            </w:r>
          </w:p>
        </w:tc>
      </w:tr>
      <w:tr w:rsidR="003A3125" w14:paraId="3FE81198" w14:textId="77777777">
        <w:trPr>
          <w:trHeight w:val="284"/>
        </w:trPr>
        <w:tc>
          <w:tcPr>
            <w:tcW w:w="1843" w:type="dxa"/>
            <w:tcBorders>
              <w:right w:val="dotted" w:sz="4" w:space="0" w:color="auto"/>
            </w:tcBorders>
            <w:shd w:val="clear" w:color="auto" w:fill="auto"/>
            <w:noWrap/>
            <w:vAlign w:val="bottom"/>
          </w:tcPr>
          <w:p w14:paraId="437C8394" w14:textId="77777777" w:rsidR="003A3125" w:rsidRDefault="00866FA8">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1AD08CC6" w14:textId="77777777" w:rsidR="003A3125" w:rsidRDefault="00866FA8">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4DB550C2" w14:textId="77777777" w:rsidR="003A3125" w:rsidRDefault="00866FA8">
            <w:pPr>
              <w:rPr>
                <w:color w:val="000000"/>
                <w:szCs w:val="22"/>
                <w:lang w:eastAsia="cs-CZ"/>
              </w:rPr>
            </w:pPr>
            <w:r>
              <w:rPr>
                <w:color w:val="000000"/>
                <w:szCs w:val="22"/>
                <w:lang w:eastAsia="cs-CZ"/>
              </w:rPr>
              <w:t>Metodický garant</w:t>
            </w:r>
          </w:p>
        </w:tc>
      </w:tr>
      <w:tr w:rsidR="003A3125" w14:paraId="484CD09F" w14:textId="77777777">
        <w:trPr>
          <w:trHeight w:val="284"/>
        </w:trPr>
        <w:tc>
          <w:tcPr>
            <w:tcW w:w="1843" w:type="dxa"/>
            <w:tcBorders>
              <w:right w:val="dotted" w:sz="4" w:space="0" w:color="auto"/>
            </w:tcBorders>
            <w:shd w:val="clear" w:color="auto" w:fill="auto"/>
            <w:noWrap/>
            <w:vAlign w:val="bottom"/>
          </w:tcPr>
          <w:p w14:paraId="44F7DC5E" w14:textId="77777777" w:rsidR="003A3125" w:rsidRDefault="00866FA8">
            <w:pPr>
              <w:rPr>
                <w:color w:val="000000"/>
                <w:szCs w:val="22"/>
                <w:lang w:eastAsia="cs-CZ"/>
              </w:rPr>
            </w:pPr>
            <w:r>
              <w:rPr>
                <w:color w:val="000000"/>
                <w:szCs w:val="22"/>
                <w:lang w:eastAsia="cs-CZ"/>
              </w:rPr>
              <w:t>BUS</w:t>
            </w:r>
          </w:p>
        </w:tc>
        <w:tc>
          <w:tcPr>
            <w:tcW w:w="5670" w:type="dxa"/>
            <w:tcBorders>
              <w:left w:val="dotted" w:sz="4" w:space="0" w:color="auto"/>
              <w:right w:val="dotted" w:sz="4" w:space="0" w:color="auto"/>
            </w:tcBorders>
            <w:shd w:val="clear" w:color="auto" w:fill="auto"/>
            <w:noWrap/>
            <w:vAlign w:val="bottom"/>
          </w:tcPr>
          <w:p w14:paraId="73CDEE6B" w14:textId="77777777" w:rsidR="003A3125" w:rsidRDefault="00866FA8">
            <w:pPr>
              <w:rPr>
                <w:color w:val="000000"/>
                <w:szCs w:val="22"/>
                <w:lang w:eastAsia="cs-CZ"/>
              </w:rPr>
            </w:pPr>
            <w:r>
              <w:rPr>
                <w:color w:val="000000"/>
                <w:szCs w:val="22"/>
                <w:lang w:eastAsia="cs-CZ"/>
              </w:rPr>
              <w:t>Nasazení nový služeb na BUS</w:t>
            </w:r>
          </w:p>
        </w:tc>
        <w:tc>
          <w:tcPr>
            <w:tcW w:w="2268" w:type="dxa"/>
            <w:tcBorders>
              <w:left w:val="dotted" w:sz="4" w:space="0" w:color="auto"/>
            </w:tcBorders>
            <w:shd w:val="clear" w:color="auto" w:fill="auto"/>
            <w:vAlign w:val="bottom"/>
          </w:tcPr>
          <w:p w14:paraId="3E406AC5" w14:textId="77777777" w:rsidR="003A3125" w:rsidRDefault="00866FA8">
            <w:pPr>
              <w:rPr>
                <w:color w:val="000000"/>
                <w:szCs w:val="22"/>
                <w:lang w:eastAsia="cs-CZ"/>
              </w:rPr>
            </w:pPr>
            <w:r>
              <w:rPr>
                <w:color w:val="000000"/>
                <w:szCs w:val="22"/>
                <w:lang w:eastAsia="cs-CZ"/>
              </w:rPr>
              <w:t>Koordinátor změny</w:t>
            </w:r>
          </w:p>
        </w:tc>
      </w:tr>
      <w:tr w:rsidR="003A3125" w14:paraId="6A0CB9F2" w14:textId="77777777">
        <w:trPr>
          <w:trHeight w:val="284"/>
        </w:trPr>
        <w:tc>
          <w:tcPr>
            <w:tcW w:w="1843" w:type="dxa"/>
            <w:tcBorders>
              <w:right w:val="dotted" w:sz="4" w:space="0" w:color="auto"/>
            </w:tcBorders>
            <w:shd w:val="clear" w:color="auto" w:fill="auto"/>
            <w:noWrap/>
            <w:vAlign w:val="bottom"/>
          </w:tcPr>
          <w:p w14:paraId="45EC416C" w14:textId="77777777" w:rsidR="003A3125" w:rsidRDefault="00866FA8">
            <w:pPr>
              <w:rPr>
                <w:color w:val="000000"/>
                <w:szCs w:val="22"/>
                <w:lang w:eastAsia="cs-CZ"/>
              </w:rPr>
            </w:pPr>
            <w:r>
              <w:rPr>
                <w:color w:val="000000"/>
                <w:szCs w:val="22"/>
                <w:lang w:eastAsia="cs-CZ"/>
              </w:rPr>
              <w:t>EPO</w:t>
            </w:r>
          </w:p>
        </w:tc>
        <w:tc>
          <w:tcPr>
            <w:tcW w:w="5670" w:type="dxa"/>
            <w:tcBorders>
              <w:left w:val="dotted" w:sz="4" w:space="0" w:color="auto"/>
              <w:right w:val="dotted" w:sz="4" w:space="0" w:color="auto"/>
            </w:tcBorders>
            <w:shd w:val="clear" w:color="auto" w:fill="auto"/>
            <w:noWrap/>
            <w:vAlign w:val="bottom"/>
          </w:tcPr>
          <w:p w14:paraId="1396A806" w14:textId="77777777" w:rsidR="003A3125" w:rsidRDefault="00866FA8">
            <w:pPr>
              <w:rPr>
                <w:color w:val="000000"/>
                <w:szCs w:val="22"/>
                <w:lang w:eastAsia="cs-CZ"/>
              </w:rPr>
            </w:pPr>
            <w:r>
              <w:rPr>
                <w:color w:val="000000"/>
                <w:szCs w:val="22"/>
                <w:lang w:eastAsia="cs-CZ"/>
              </w:rPr>
              <w:t>Nasazení nový služeb na EPO</w:t>
            </w:r>
          </w:p>
        </w:tc>
        <w:tc>
          <w:tcPr>
            <w:tcW w:w="2268" w:type="dxa"/>
            <w:tcBorders>
              <w:left w:val="dotted" w:sz="4" w:space="0" w:color="auto"/>
            </w:tcBorders>
            <w:shd w:val="clear" w:color="auto" w:fill="auto"/>
            <w:vAlign w:val="bottom"/>
          </w:tcPr>
          <w:p w14:paraId="15B8B537" w14:textId="77777777" w:rsidR="003A3125" w:rsidRDefault="00866FA8">
            <w:pPr>
              <w:rPr>
                <w:color w:val="000000"/>
                <w:szCs w:val="22"/>
                <w:lang w:eastAsia="cs-CZ"/>
              </w:rPr>
            </w:pPr>
            <w:r>
              <w:rPr>
                <w:color w:val="000000"/>
                <w:szCs w:val="22"/>
                <w:lang w:eastAsia="cs-CZ"/>
              </w:rPr>
              <w:t>Koordinátor změny</w:t>
            </w:r>
          </w:p>
        </w:tc>
      </w:tr>
    </w:tbl>
    <w:p w14:paraId="0546773F" w14:textId="77777777" w:rsidR="003A3125" w:rsidRDefault="00866FA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B5968CD" w14:textId="77777777" w:rsidR="003A3125" w:rsidRDefault="003A3125"/>
    <w:p w14:paraId="3016742A" w14:textId="77777777" w:rsidR="003A3125" w:rsidRDefault="00866FA8">
      <w:pPr>
        <w:pStyle w:val="Nadpis1"/>
        <w:keepLines/>
        <w:numPr>
          <w:ilvl w:val="0"/>
          <w:numId w:val="25"/>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961"/>
        <w:gridCol w:w="4820"/>
      </w:tblGrid>
      <w:tr w:rsidR="003A3125" w14:paraId="5EF3951E" w14:textId="77777777">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3341D" w14:textId="77777777" w:rsidR="003A3125" w:rsidRDefault="00866FA8">
            <w:pPr>
              <w:rPr>
                <w:b/>
                <w:bCs/>
                <w:color w:val="000000"/>
                <w:szCs w:val="22"/>
                <w:lang w:eastAsia="cs-CZ"/>
              </w:rPr>
            </w:pPr>
            <w:r>
              <w:rPr>
                <w:b/>
                <w:bCs/>
                <w:color w:val="000000"/>
                <w:szCs w:val="22"/>
                <w:lang w:eastAsia="cs-CZ"/>
              </w:rPr>
              <w:t>Popis etapy</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26A339F8" w14:textId="77777777" w:rsidR="003A3125" w:rsidRDefault="00866FA8">
            <w:pPr>
              <w:rPr>
                <w:b/>
                <w:bCs/>
                <w:color w:val="000000"/>
                <w:szCs w:val="22"/>
                <w:lang w:eastAsia="cs-CZ"/>
              </w:rPr>
            </w:pPr>
            <w:r>
              <w:rPr>
                <w:b/>
                <w:bCs/>
                <w:color w:val="000000"/>
                <w:szCs w:val="22"/>
                <w:lang w:eastAsia="cs-CZ"/>
              </w:rPr>
              <w:t>Termín</w:t>
            </w:r>
          </w:p>
        </w:tc>
      </w:tr>
      <w:tr w:rsidR="003A3125" w14:paraId="11E9CF59" w14:textId="77777777">
        <w:trPr>
          <w:trHeight w:val="284"/>
        </w:trPr>
        <w:tc>
          <w:tcPr>
            <w:tcW w:w="4961" w:type="dxa"/>
            <w:tcBorders>
              <w:top w:val="single" w:sz="8" w:space="0" w:color="auto"/>
              <w:right w:val="dotted" w:sz="4" w:space="0" w:color="auto"/>
            </w:tcBorders>
            <w:shd w:val="clear" w:color="auto" w:fill="auto"/>
            <w:noWrap/>
            <w:vAlign w:val="bottom"/>
          </w:tcPr>
          <w:p w14:paraId="41AC7850" w14:textId="77777777" w:rsidR="003A3125" w:rsidRDefault="00866FA8">
            <w:pPr>
              <w:rPr>
                <w:color w:val="000000"/>
                <w:szCs w:val="22"/>
                <w:lang w:eastAsia="cs-CZ"/>
              </w:rPr>
            </w:pPr>
            <w:r>
              <w:rPr>
                <w:color w:val="000000"/>
                <w:szCs w:val="22"/>
                <w:lang w:eastAsia="cs-CZ"/>
              </w:rPr>
              <w:t>Zahájení plnění</w:t>
            </w:r>
          </w:p>
        </w:tc>
        <w:tc>
          <w:tcPr>
            <w:tcW w:w="4820" w:type="dxa"/>
            <w:tcBorders>
              <w:top w:val="single" w:sz="8" w:space="0" w:color="auto"/>
              <w:left w:val="dotted" w:sz="4" w:space="0" w:color="auto"/>
            </w:tcBorders>
            <w:shd w:val="clear" w:color="auto" w:fill="auto"/>
            <w:vAlign w:val="center"/>
          </w:tcPr>
          <w:p w14:paraId="10907BCB" w14:textId="77777777" w:rsidR="003A3125" w:rsidRDefault="00866FA8">
            <w:pPr>
              <w:rPr>
                <w:color w:val="000000"/>
                <w:szCs w:val="22"/>
                <w:lang w:eastAsia="cs-CZ"/>
              </w:rPr>
            </w:pPr>
            <w:r>
              <w:rPr>
                <w:color w:val="000000"/>
                <w:szCs w:val="22"/>
                <w:lang w:eastAsia="cs-CZ"/>
              </w:rPr>
              <w:t>T</w:t>
            </w:r>
            <w:r>
              <w:rPr>
                <w:color w:val="000000"/>
                <w:szCs w:val="22"/>
                <w:vertAlign w:val="subscript"/>
                <w:lang w:eastAsia="cs-CZ"/>
              </w:rPr>
              <w:t>0</w:t>
            </w:r>
            <w:r>
              <w:rPr>
                <w:color w:val="000000"/>
                <w:szCs w:val="22"/>
                <w:lang w:eastAsia="cs-CZ"/>
              </w:rPr>
              <w:t xml:space="preserve"> = Zveřejnění objednávky v registru smluv</w:t>
            </w:r>
          </w:p>
        </w:tc>
      </w:tr>
      <w:tr w:rsidR="003A3125" w14:paraId="2F4E7DC2" w14:textId="77777777">
        <w:trPr>
          <w:trHeight w:val="284"/>
        </w:trPr>
        <w:tc>
          <w:tcPr>
            <w:tcW w:w="4961" w:type="dxa"/>
            <w:tcBorders>
              <w:right w:val="dotted" w:sz="4" w:space="0" w:color="auto"/>
            </w:tcBorders>
            <w:shd w:val="clear" w:color="auto" w:fill="auto"/>
            <w:noWrap/>
            <w:vAlign w:val="bottom"/>
          </w:tcPr>
          <w:p w14:paraId="51C45070" w14:textId="77777777" w:rsidR="003A3125" w:rsidRDefault="00866FA8">
            <w:pPr>
              <w:rPr>
                <w:color w:val="000000"/>
                <w:szCs w:val="22"/>
                <w:lang w:eastAsia="cs-CZ"/>
              </w:rPr>
            </w:pPr>
            <w:r>
              <w:rPr>
                <w:color w:val="000000"/>
                <w:szCs w:val="22"/>
                <w:lang w:eastAsia="cs-CZ"/>
              </w:rPr>
              <w:t>Dokončení plnění</w:t>
            </w:r>
          </w:p>
        </w:tc>
        <w:tc>
          <w:tcPr>
            <w:tcW w:w="4820" w:type="dxa"/>
            <w:tcBorders>
              <w:left w:val="dotted" w:sz="4" w:space="0" w:color="auto"/>
            </w:tcBorders>
            <w:shd w:val="clear" w:color="auto" w:fill="auto"/>
            <w:vAlign w:val="center"/>
          </w:tcPr>
          <w:p w14:paraId="734EC0FC" w14:textId="77777777" w:rsidR="003A3125" w:rsidRDefault="00866FA8">
            <w:pPr>
              <w:rPr>
                <w:color w:val="000000"/>
                <w:szCs w:val="22"/>
                <w:lang w:eastAsia="cs-CZ"/>
              </w:rPr>
            </w:pPr>
            <w:r>
              <w:rPr>
                <w:color w:val="000000"/>
                <w:szCs w:val="22"/>
                <w:lang w:eastAsia="cs-CZ"/>
              </w:rPr>
              <w:t>T</w:t>
            </w:r>
            <w:r>
              <w:rPr>
                <w:color w:val="000000"/>
                <w:szCs w:val="22"/>
                <w:vertAlign w:val="subscript"/>
                <w:lang w:eastAsia="cs-CZ"/>
              </w:rPr>
              <w:t xml:space="preserve">1 </w:t>
            </w:r>
            <w:r>
              <w:rPr>
                <w:color w:val="000000"/>
                <w:szCs w:val="22"/>
                <w:lang w:eastAsia="cs-CZ"/>
              </w:rPr>
              <w:t>= T</w:t>
            </w:r>
            <w:r>
              <w:rPr>
                <w:color w:val="000000"/>
                <w:szCs w:val="22"/>
                <w:vertAlign w:val="subscript"/>
                <w:lang w:eastAsia="cs-CZ"/>
              </w:rPr>
              <w:t>0</w:t>
            </w:r>
            <w:r>
              <w:rPr>
                <w:color w:val="000000"/>
                <w:szCs w:val="22"/>
                <w:lang w:eastAsia="cs-CZ"/>
              </w:rPr>
              <w:t xml:space="preserve"> + 60 dní</w:t>
            </w:r>
          </w:p>
        </w:tc>
      </w:tr>
    </w:tbl>
    <w:p w14:paraId="713B38D7" w14:textId="77777777" w:rsidR="003A3125" w:rsidRDefault="00866FA8">
      <w:pPr>
        <w:pStyle w:val="Nadpis1"/>
        <w:keepLines/>
        <w:numPr>
          <w:ilvl w:val="0"/>
          <w:numId w:val="25"/>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0800873F" w14:textId="77777777" w:rsidR="003A3125" w:rsidRDefault="00866FA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560"/>
        <w:gridCol w:w="1559"/>
        <w:gridCol w:w="1699"/>
      </w:tblGrid>
      <w:tr w:rsidR="003A3125" w14:paraId="3A2A0316" w14:textId="77777777">
        <w:tc>
          <w:tcPr>
            <w:tcW w:w="1134" w:type="dxa"/>
            <w:tcBorders>
              <w:top w:val="single" w:sz="8" w:space="0" w:color="auto"/>
              <w:left w:val="single" w:sz="8" w:space="0" w:color="auto"/>
              <w:bottom w:val="single" w:sz="8" w:space="0" w:color="auto"/>
              <w:right w:val="single" w:sz="8" w:space="0" w:color="auto"/>
            </w:tcBorders>
          </w:tcPr>
          <w:p w14:paraId="1751282C" w14:textId="77777777" w:rsidR="003A3125" w:rsidRDefault="00866FA8">
            <w:pPr>
              <w:pStyle w:val="Tabulka"/>
              <w:rPr>
                <w:szCs w:val="22"/>
              </w:rPr>
            </w:pPr>
            <w:r>
              <w:rPr>
                <w:b/>
                <w:szCs w:val="22"/>
              </w:rPr>
              <w:t>Oblast / role</w:t>
            </w:r>
            <w:r>
              <w:rPr>
                <w:rStyle w:val="Odkaznavysvtlivky"/>
                <w:szCs w:val="22"/>
              </w:rPr>
              <w:endnoteReference w:id="23"/>
            </w:r>
          </w:p>
        </w:tc>
        <w:tc>
          <w:tcPr>
            <w:tcW w:w="3827" w:type="dxa"/>
            <w:tcBorders>
              <w:top w:val="single" w:sz="8" w:space="0" w:color="auto"/>
              <w:left w:val="single" w:sz="8" w:space="0" w:color="auto"/>
              <w:bottom w:val="single" w:sz="8" w:space="0" w:color="auto"/>
              <w:right w:val="single" w:sz="8" w:space="0" w:color="auto"/>
            </w:tcBorders>
          </w:tcPr>
          <w:p w14:paraId="1F7EE0E0" w14:textId="77777777" w:rsidR="003A3125" w:rsidRDefault="00866FA8">
            <w:pPr>
              <w:pStyle w:val="Tabulka"/>
              <w:rPr>
                <w:b/>
                <w:szCs w:val="22"/>
              </w:rPr>
            </w:pPr>
            <w:r>
              <w:rPr>
                <w:b/>
                <w:szCs w:val="22"/>
              </w:rPr>
              <w:t>Popis</w:t>
            </w:r>
          </w:p>
        </w:tc>
        <w:tc>
          <w:tcPr>
            <w:tcW w:w="1560" w:type="dxa"/>
            <w:tcBorders>
              <w:top w:val="single" w:sz="8" w:space="0" w:color="auto"/>
              <w:left w:val="single" w:sz="8" w:space="0" w:color="auto"/>
              <w:bottom w:val="single" w:sz="8" w:space="0" w:color="auto"/>
              <w:right w:val="single" w:sz="8" w:space="0" w:color="auto"/>
            </w:tcBorders>
          </w:tcPr>
          <w:p w14:paraId="6185B063" w14:textId="77777777" w:rsidR="003A3125" w:rsidRDefault="00866FA8">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0CCBCF3" w14:textId="77777777" w:rsidR="003A3125" w:rsidRDefault="00866FA8">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979A134" w14:textId="77777777" w:rsidR="003A3125" w:rsidRDefault="00866FA8">
            <w:pPr>
              <w:pStyle w:val="Tabulka"/>
              <w:rPr>
                <w:b/>
                <w:szCs w:val="22"/>
              </w:rPr>
            </w:pPr>
            <w:r>
              <w:rPr>
                <w:b/>
                <w:szCs w:val="22"/>
              </w:rPr>
              <w:t>v Kč s DPH:</w:t>
            </w:r>
          </w:p>
        </w:tc>
      </w:tr>
      <w:tr w:rsidR="003A3125" w14:paraId="7B584455" w14:textId="77777777">
        <w:trPr>
          <w:trHeight w:hRule="exact" w:val="20"/>
        </w:trPr>
        <w:tc>
          <w:tcPr>
            <w:tcW w:w="1134" w:type="dxa"/>
            <w:tcBorders>
              <w:top w:val="single" w:sz="8" w:space="0" w:color="auto"/>
              <w:left w:val="dotted" w:sz="4" w:space="0" w:color="auto"/>
            </w:tcBorders>
          </w:tcPr>
          <w:p w14:paraId="78C5297F" w14:textId="77777777" w:rsidR="003A3125" w:rsidRDefault="003A3125">
            <w:pPr>
              <w:pStyle w:val="Tabulka"/>
              <w:rPr>
                <w:szCs w:val="22"/>
              </w:rPr>
            </w:pPr>
          </w:p>
        </w:tc>
        <w:tc>
          <w:tcPr>
            <w:tcW w:w="3827" w:type="dxa"/>
            <w:tcBorders>
              <w:top w:val="single" w:sz="8" w:space="0" w:color="auto"/>
              <w:left w:val="dotted" w:sz="4" w:space="0" w:color="auto"/>
            </w:tcBorders>
          </w:tcPr>
          <w:p w14:paraId="3ED5EA6B" w14:textId="77777777" w:rsidR="003A3125" w:rsidRDefault="003A3125">
            <w:pPr>
              <w:pStyle w:val="Tabulka"/>
              <w:rPr>
                <w:szCs w:val="22"/>
              </w:rPr>
            </w:pPr>
          </w:p>
        </w:tc>
        <w:tc>
          <w:tcPr>
            <w:tcW w:w="1560" w:type="dxa"/>
            <w:tcBorders>
              <w:top w:val="single" w:sz="8" w:space="0" w:color="auto"/>
            </w:tcBorders>
          </w:tcPr>
          <w:p w14:paraId="2F8ED953" w14:textId="77777777" w:rsidR="003A3125" w:rsidRDefault="003A3125">
            <w:pPr>
              <w:pStyle w:val="Tabulka"/>
              <w:rPr>
                <w:szCs w:val="22"/>
              </w:rPr>
            </w:pPr>
          </w:p>
        </w:tc>
        <w:tc>
          <w:tcPr>
            <w:tcW w:w="1559" w:type="dxa"/>
            <w:tcBorders>
              <w:top w:val="single" w:sz="8" w:space="0" w:color="auto"/>
            </w:tcBorders>
          </w:tcPr>
          <w:p w14:paraId="1633FF73" w14:textId="77777777" w:rsidR="003A3125" w:rsidRDefault="003A3125">
            <w:pPr>
              <w:pStyle w:val="Tabulka"/>
              <w:rPr>
                <w:szCs w:val="22"/>
              </w:rPr>
            </w:pPr>
          </w:p>
        </w:tc>
        <w:tc>
          <w:tcPr>
            <w:tcW w:w="1699" w:type="dxa"/>
            <w:tcBorders>
              <w:top w:val="single" w:sz="8" w:space="0" w:color="auto"/>
            </w:tcBorders>
          </w:tcPr>
          <w:p w14:paraId="63DB9E64" w14:textId="77777777" w:rsidR="003A3125" w:rsidRDefault="003A3125">
            <w:pPr>
              <w:pStyle w:val="Tabulka"/>
              <w:rPr>
                <w:szCs w:val="22"/>
              </w:rPr>
            </w:pPr>
          </w:p>
        </w:tc>
      </w:tr>
      <w:tr w:rsidR="003A3125" w14:paraId="5EDABCC2" w14:textId="77777777">
        <w:trPr>
          <w:trHeight w:val="397"/>
        </w:trPr>
        <w:tc>
          <w:tcPr>
            <w:tcW w:w="1134" w:type="dxa"/>
            <w:tcBorders>
              <w:top w:val="dotted" w:sz="4" w:space="0" w:color="auto"/>
              <w:left w:val="dotted" w:sz="4" w:space="0" w:color="auto"/>
            </w:tcBorders>
          </w:tcPr>
          <w:p w14:paraId="04426133" w14:textId="77777777" w:rsidR="003A3125" w:rsidRDefault="003A3125">
            <w:pPr>
              <w:pStyle w:val="Tabulka"/>
              <w:rPr>
                <w:szCs w:val="22"/>
              </w:rPr>
            </w:pPr>
          </w:p>
        </w:tc>
        <w:tc>
          <w:tcPr>
            <w:tcW w:w="3827" w:type="dxa"/>
            <w:tcBorders>
              <w:top w:val="dotted" w:sz="4" w:space="0" w:color="auto"/>
              <w:left w:val="dotted" w:sz="4" w:space="0" w:color="auto"/>
            </w:tcBorders>
          </w:tcPr>
          <w:p w14:paraId="01979FCC" w14:textId="77777777" w:rsidR="003A3125" w:rsidRDefault="00866FA8">
            <w:pPr>
              <w:pStyle w:val="Tabulka"/>
              <w:rPr>
                <w:szCs w:val="22"/>
              </w:rPr>
            </w:pPr>
            <w:r>
              <w:rPr>
                <w:szCs w:val="22"/>
              </w:rPr>
              <w:t>Viz cenová nabídka v příloze č. 01</w:t>
            </w:r>
          </w:p>
        </w:tc>
        <w:tc>
          <w:tcPr>
            <w:tcW w:w="1560" w:type="dxa"/>
            <w:tcBorders>
              <w:top w:val="dotted" w:sz="4" w:space="0" w:color="auto"/>
            </w:tcBorders>
          </w:tcPr>
          <w:p w14:paraId="30DA066A" w14:textId="77777777" w:rsidR="003A3125" w:rsidRDefault="00866FA8">
            <w:pPr>
              <w:pStyle w:val="Tabulka"/>
              <w:jc w:val="center"/>
              <w:rPr>
                <w:szCs w:val="22"/>
              </w:rPr>
            </w:pPr>
            <w:r>
              <w:rPr>
                <w:szCs w:val="22"/>
              </w:rPr>
              <w:t>24,75</w:t>
            </w:r>
          </w:p>
        </w:tc>
        <w:tc>
          <w:tcPr>
            <w:tcW w:w="1559" w:type="dxa"/>
            <w:tcBorders>
              <w:top w:val="dotted" w:sz="4" w:space="0" w:color="auto"/>
            </w:tcBorders>
          </w:tcPr>
          <w:p w14:paraId="3734D7EB" w14:textId="77777777" w:rsidR="003A3125" w:rsidRDefault="00866FA8">
            <w:pPr>
              <w:pStyle w:val="Tabulka"/>
              <w:jc w:val="right"/>
              <w:rPr>
                <w:szCs w:val="22"/>
              </w:rPr>
            </w:pPr>
            <w:r>
              <w:t xml:space="preserve"> 220 275,00</w:t>
            </w:r>
          </w:p>
        </w:tc>
        <w:tc>
          <w:tcPr>
            <w:tcW w:w="1699" w:type="dxa"/>
            <w:tcBorders>
              <w:top w:val="dotted" w:sz="4" w:space="0" w:color="auto"/>
            </w:tcBorders>
          </w:tcPr>
          <w:p w14:paraId="014C1553" w14:textId="77777777" w:rsidR="003A3125" w:rsidRDefault="00866FA8">
            <w:pPr>
              <w:pStyle w:val="Tabulka"/>
              <w:jc w:val="right"/>
              <w:rPr>
                <w:szCs w:val="22"/>
              </w:rPr>
            </w:pPr>
            <w:r>
              <w:t>266 532,75</w:t>
            </w:r>
          </w:p>
        </w:tc>
      </w:tr>
      <w:tr w:rsidR="003A3125" w14:paraId="2362B7E8" w14:textId="77777777">
        <w:trPr>
          <w:trHeight w:val="397"/>
        </w:trPr>
        <w:tc>
          <w:tcPr>
            <w:tcW w:w="4961" w:type="dxa"/>
            <w:gridSpan w:val="2"/>
            <w:tcBorders>
              <w:left w:val="dotted" w:sz="4" w:space="0" w:color="auto"/>
              <w:bottom w:val="dotted" w:sz="4" w:space="0" w:color="auto"/>
            </w:tcBorders>
          </w:tcPr>
          <w:p w14:paraId="088853BF" w14:textId="77777777" w:rsidR="003A3125" w:rsidRDefault="00866FA8">
            <w:pPr>
              <w:pStyle w:val="Tabulka"/>
              <w:rPr>
                <w:b/>
                <w:szCs w:val="22"/>
              </w:rPr>
            </w:pPr>
            <w:r>
              <w:rPr>
                <w:b/>
                <w:szCs w:val="22"/>
              </w:rPr>
              <w:t>Celkem:</w:t>
            </w:r>
          </w:p>
        </w:tc>
        <w:tc>
          <w:tcPr>
            <w:tcW w:w="1560" w:type="dxa"/>
            <w:tcBorders>
              <w:bottom w:val="dotted" w:sz="4" w:space="0" w:color="auto"/>
            </w:tcBorders>
          </w:tcPr>
          <w:p w14:paraId="7101693A" w14:textId="77777777" w:rsidR="003A3125" w:rsidRDefault="00866FA8">
            <w:pPr>
              <w:pStyle w:val="Tabulka"/>
              <w:jc w:val="center"/>
              <w:rPr>
                <w:szCs w:val="22"/>
              </w:rPr>
            </w:pPr>
            <w:r>
              <w:rPr>
                <w:szCs w:val="22"/>
              </w:rPr>
              <w:t>24,75</w:t>
            </w:r>
          </w:p>
        </w:tc>
        <w:tc>
          <w:tcPr>
            <w:tcW w:w="1559" w:type="dxa"/>
            <w:tcBorders>
              <w:bottom w:val="dotted" w:sz="4" w:space="0" w:color="auto"/>
            </w:tcBorders>
          </w:tcPr>
          <w:p w14:paraId="5E2EC1AA" w14:textId="77777777" w:rsidR="003A3125" w:rsidRDefault="00866FA8">
            <w:pPr>
              <w:pStyle w:val="Tabulka"/>
              <w:jc w:val="right"/>
              <w:rPr>
                <w:szCs w:val="22"/>
              </w:rPr>
            </w:pPr>
            <w:r>
              <w:t xml:space="preserve"> 220 275,00</w:t>
            </w:r>
          </w:p>
        </w:tc>
        <w:tc>
          <w:tcPr>
            <w:tcW w:w="1699" w:type="dxa"/>
            <w:tcBorders>
              <w:bottom w:val="dotted" w:sz="4" w:space="0" w:color="auto"/>
            </w:tcBorders>
          </w:tcPr>
          <w:p w14:paraId="42C890AB" w14:textId="77777777" w:rsidR="003A3125" w:rsidRDefault="00866FA8">
            <w:pPr>
              <w:pStyle w:val="Tabulka"/>
              <w:jc w:val="right"/>
              <w:rPr>
                <w:szCs w:val="22"/>
              </w:rPr>
            </w:pPr>
            <w:r>
              <w:t>266 532,75</w:t>
            </w:r>
          </w:p>
        </w:tc>
      </w:tr>
    </w:tbl>
    <w:p w14:paraId="1D35F336" w14:textId="77777777" w:rsidR="003A3125" w:rsidRDefault="003A3125">
      <w:pPr>
        <w:rPr>
          <w:sz w:val="8"/>
          <w:szCs w:val="8"/>
        </w:rPr>
      </w:pPr>
    </w:p>
    <w:p w14:paraId="39C00D60" w14:textId="77777777" w:rsidR="003A3125" w:rsidRDefault="00866FA8">
      <w:pPr>
        <w:rPr>
          <w:sz w:val="16"/>
          <w:szCs w:val="16"/>
        </w:rPr>
      </w:pPr>
      <w:r>
        <w:rPr>
          <w:sz w:val="16"/>
          <w:szCs w:val="16"/>
        </w:rPr>
        <w:t>(Pozn.: MD – člověkoden, MJ – měrná jednotka, např. počet kusů)</w:t>
      </w:r>
    </w:p>
    <w:p w14:paraId="17CDDC8A" w14:textId="77777777" w:rsidR="003A3125" w:rsidRDefault="003A3125">
      <w:pPr>
        <w:rPr>
          <w:szCs w:val="22"/>
        </w:rPr>
      </w:pPr>
    </w:p>
    <w:p w14:paraId="4F926A9B" w14:textId="77777777" w:rsidR="003A3125" w:rsidRDefault="00866FA8">
      <w:pPr>
        <w:pStyle w:val="Nadpis1"/>
        <w:keepLines/>
        <w:numPr>
          <w:ilvl w:val="0"/>
          <w:numId w:val="25"/>
        </w:numPr>
        <w:spacing w:before="120" w:after="60"/>
        <w:ind w:left="284" w:hanging="284"/>
        <w:jc w:val="left"/>
        <w:rPr>
          <w:szCs w:val="22"/>
        </w:rPr>
      </w:pPr>
      <w:r>
        <w:rPr>
          <w:szCs w:val="22"/>
        </w:rPr>
        <w:t>Posouzení</w:t>
      </w:r>
    </w:p>
    <w:p w14:paraId="3F10994C" w14:textId="77777777" w:rsidR="003A3125" w:rsidRDefault="00866FA8">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3A3125" w14:paraId="476E632A" w14:textId="77777777">
        <w:trPr>
          <w:trHeight w:val="374"/>
        </w:trPr>
        <w:tc>
          <w:tcPr>
            <w:tcW w:w="3256" w:type="dxa"/>
            <w:vAlign w:val="center"/>
          </w:tcPr>
          <w:p w14:paraId="7AD5BC0B" w14:textId="77777777" w:rsidR="003A3125" w:rsidRDefault="00866FA8">
            <w:pPr>
              <w:rPr>
                <w:b/>
              </w:rPr>
            </w:pPr>
            <w:r>
              <w:rPr>
                <w:b/>
              </w:rPr>
              <w:t>Role</w:t>
            </w:r>
          </w:p>
        </w:tc>
        <w:tc>
          <w:tcPr>
            <w:tcW w:w="2976" w:type="dxa"/>
            <w:vAlign w:val="center"/>
          </w:tcPr>
          <w:p w14:paraId="749BDE1D" w14:textId="77777777" w:rsidR="003A3125" w:rsidRDefault="00866FA8">
            <w:pPr>
              <w:rPr>
                <w:b/>
              </w:rPr>
            </w:pPr>
            <w:r>
              <w:rPr>
                <w:b/>
              </w:rPr>
              <w:t>Jméno</w:t>
            </w:r>
          </w:p>
        </w:tc>
        <w:tc>
          <w:tcPr>
            <w:tcW w:w="2977" w:type="dxa"/>
            <w:vAlign w:val="center"/>
          </w:tcPr>
          <w:p w14:paraId="1AA502F0" w14:textId="77777777" w:rsidR="003A3125" w:rsidRDefault="00866FA8">
            <w:pPr>
              <w:rPr>
                <w:b/>
              </w:rPr>
            </w:pPr>
            <w:r>
              <w:rPr>
                <w:b/>
              </w:rPr>
              <w:t>Podpis/Mail</w:t>
            </w:r>
            <w:r>
              <w:rPr>
                <w:rStyle w:val="Odkaznavysvtlivky"/>
                <w:b/>
              </w:rPr>
              <w:endnoteReference w:id="24"/>
            </w:r>
          </w:p>
        </w:tc>
      </w:tr>
      <w:tr w:rsidR="003A3125" w14:paraId="31A6EFFB" w14:textId="77777777">
        <w:trPr>
          <w:trHeight w:val="510"/>
        </w:trPr>
        <w:tc>
          <w:tcPr>
            <w:tcW w:w="3256" w:type="dxa"/>
            <w:vAlign w:val="center"/>
          </w:tcPr>
          <w:p w14:paraId="70DF2203" w14:textId="77777777" w:rsidR="003A3125" w:rsidRDefault="00866FA8">
            <w:r>
              <w:t>Bezpečnostní garant</w:t>
            </w:r>
          </w:p>
        </w:tc>
        <w:tc>
          <w:tcPr>
            <w:tcW w:w="2976" w:type="dxa"/>
            <w:vAlign w:val="center"/>
          </w:tcPr>
          <w:p w14:paraId="3B28D28A" w14:textId="77777777" w:rsidR="003A3125" w:rsidRDefault="00866FA8">
            <w:r>
              <w:t>Oldřich Štěpánek</w:t>
            </w:r>
          </w:p>
        </w:tc>
        <w:tc>
          <w:tcPr>
            <w:tcW w:w="2977" w:type="dxa"/>
            <w:vAlign w:val="center"/>
          </w:tcPr>
          <w:p w14:paraId="2821BEF1" w14:textId="77777777" w:rsidR="003A3125" w:rsidRDefault="003A3125"/>
        </w:tc>
      </w:tr>
      <w:tr w:rsidR="003A3125" w14:paraId="75AB9207" w14:textId="77777777">
        <w:trPr>
          <w:trHeight w:val="510"/>
        </w:trPr>
        <w:tc>
          <w:tcPr>
            <w:tcW w:w="3256" w:type="dxa"/>
            <w:vAlign w:val="center"/>
          </w:tcPr>
          <w:p w14:paraId="6C512E26" w14:textId="77777777" w:rsidR="003A3125" w:rsidRDefault="00866FA8">
            <w:r>
              <w:t>Provozní garant</w:t>
            </w:r>
          </w:p>
        </w:tc>
        <w:tc>
          <w:tcPr>
            <w:tcW w:w="2976" w:type="dxa"/>
            <w:vAlign w:val="center"/>
          </w:tcPr>
          <w:p w14:paraId="016449F7" w14:textId="77777777" w:rsidR="003A3125" w:rsidRDefault="00866FA8">
            <w:r>
              <w:t>Ivo Jančík</w:t>
            </w:r>
          </w:p>
        </w:tc>
        <w:tc>
          <w:tcPr>
            <w:tcW w:w="2977" w:type="dxa"/>
            <w:vAlign w:val="center"/>
          </w:tcPr>
          <w:p w14:paraId="7F763A68" w14:textId="77777777" w:rsidR="003A3125" w:rsidRDefault="003A3125"/>
        </w:tc>
      </w:tr>
      <w:tr w:rsidR="003A3125" w14:paraId="33A7016F" w14:textId="77777777">
        <w:trPr>
          <w:trHeight w:val="510"/>
        </w:trPr>
        <w:tc>
          <w:tcPr>
            <w:tcW w:w="3256" w:type="dxa"/>
            <w:vAlign w:val="center"/>
          </w:tcPr>
          <w:p w14:paraId="520E11A6" w14:textId="77777777" w:rsidR="003A3125" w:rsidRDefault="00866FA8">
            <w:r>
              <w:t>Architekt</w:t>
            </w:r>
          </w:p>
        </w:tc>
        <w:tc>
          <w:tcPr>
            <w:tcW w:w="2976" w:type="dxa"/>
            <w:vAlign w:val="center"/>
          </w:tcPr>
          <w:p w14:paraId="00C7F7EF" w14:textId="77777777" w:rsidR="003A3125" w:rsidRDefault="00866FA8">
            <w:r>
              <w:t>-----------------------------------</w:t>
            </w:r>
          </w:p>
        </w:tc>
        <w:tc>
          <w:tcPr>
            <w:tcW w:w="2977" w:type="dxa"/>
            <w:vAlign w:val="center"/>
          </w:tcPr>
          <w:p w14:paraId="127F2B26" w14:textId="77777777" w:rsidR="003A3125" w:rsidRDefault="00866FA8">
            <w:r>
              <w:t>-----------------------------------</w:t>
            </w:r>
          </w:p>
        </w:tc>
      </w:tr>
    </w:tbl>
    <w:p w14:paraId="28EEE03F" w14:textId="77777777" w:rsidR="003A3125" w:rsidRDefault="00866FA8">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F1D95B5" w14:textId="77777777" w:rsidR="003A3125" w:rsidRDefault="003A3125"/>
    <w:p w14:paraId="5D052784" w14:textId="77777777" w:rsidR="003A3125" w:rsidRDefault="003A3125">
      <w:pPr>
        <w:rPr>
          <w:szCs w:val="22"/>
        </w:rPr>
      </w:pPr>
    </w:p>
    <w:p w14:paraId="29C9E49F" w14:textId="77777777" w:rsidR="003A3125" w:rsidRDefault="00866FA8">
      <w:pPr>
        <w:pStyle w:val="Nadpis1"/>
        <w:keepLines/>
        <w:numPr>
          <w:ilvl w:val="0"/>
          <w:numId w:val="25"/>
        </w:numPr>
        <w:spacing w:before="120" w:after="60"/>
        <w:ind w:left="284" w:hanging="284"/>
        <w:jc w:val="left"/>
        <w:rPr>
          <w:szCs w:val="22"/>
        </w:rPr>
      </w:pPr>
      <w:r>
        <w:rPr>
          <w:szCs w:val="22"/>
        </w:rPr>
        <w:t>Schválení</w:t>
      </w:r>
    </w:p>
    <w:p w14:paraId="4154704B" w14:textId="77777777" w:rsidR="003A3125" w:rsidRDefault="00866FA8">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3A3125" w14:paraId="6B94BD2F" w14:textId="77777777">
        <w:trPr>
          <w:trHeight w:val="374"/>
        </w:trPr>
        <w:tc>
          <w:tcPr>
            <w:tcW w:w="3256" w:type="dxa"/>
            <w:vAlign w:val="center"/>
          </w:tcPr>
          <w:p w14:paraId="5F64C07D" w14:textId="77777777" w:rsidR="003A3125" w:rsidRDefault="00866FA8">
            <w:pPr>
              <w:rPr>
                <w:b/>
              </w:rPr>
            </w:pPr>
            <w:r>
              <w:rPr>
                <w:b/>
              </w:rPr>
              <w:t>Role</w:t>
            </w:r>
          </w:p>
        </w:tc>
        <w:tc>
          <w:tcPr>
            <w:tcW w:w="2976" w:type="dxa"/>
            <w:vAlign w:val="center"/>
          </w:tcPr>
          <w:p w14:paraId="3739740C" w14:textId="77777777" w:rsidR="003A3125" w:rsidRDefault="00866FA8">
            <w:pPr>
              <w:rPr>
                <w:b/>
              </w:rPr>
            </w:pPr>
            <w:r>
              <w:rPr>
                <w:b/>
              </w:rPr>
              <w:t>Jméno</w:t>
            </w:r>
          </w:p>
        </w:tc>
        <w:tc>
          <w:tcPr>
            <w:tcW w:w="2977" w:type="dxa"/>
            <w:vAlign w:val="center"/>
          </w:tcPr>
          <w:p w14:paraId="3225B4C5" w14:textId="77777777" w:rsidR="003A3125" w:rsidRDefault="00866FA8">
            <w:pPr>
              <w:rPr>
                <w:b/>
              </w:rPr>
            </w:pPr>
            <w:r>
              <w:rPr>
                <w:b/>
              </w:rPr>
              <w:t>Podpis</w:t>
            </w:r>
          </w:p>
        </w:tc>
      </w:tr>
      <w:tr w:rsidR="003A3125" w14:paraId="788744DD" w14:textId="77777777">
        <w:trPr>
          <w:trHeight w:val="510"/>
        </w:trPr>
        <w:tc>
          <w:tcPr>
            <w:tcW w:w="3256" w:type="dxa"/>
            <w:vAlign w:val="center"/>
          </w:tcPr>
          <w:p w14:paraId="442AA930" w14:textId="77777777" w:rsidR="003A3125" w:rsidRDefault="00866FA8">
            <w:r>
              <w:t>Žadatel</w:t>
            </w:r>
          </w:p>
        </w:tc>
        <w:tc>
          <w:tcPr>
            <w:tcW w:w="2976" w:type="dxa"/>
            <w:vAlign w:val="center"/>
          </w:tcPr>
          <w:p w14:paraId="33A96CAE" w14:textId="77777777" w:rsidR="003A3125" w:rsidRDefault="00866FA8">
            <w:r>
              <w:t xml:space="preserve">Lenka </w:t>
            </w:r>
            <w:proofErr w:type="spellStart"/>
            <w:r>
              <w:t>Typoltová</w:t>
            </w:r>
            <w:proofErr w:type="spellEnd"/>
          </w:p>
        </w:tc>
        <w:tc>
          <w:tcPr>
            <w:tcW w:w="2977" w:type="dxa"/>
            <w:vAlign w:val="center"/>
          </w:tcPr>
          <w:p w14:paraId="05BB2BAD" w14:textId="77777777" w:rsidR="003A3125" w:rsidRDefault="003A3125"/>
        </w:tc>
      </w:tr>
      <w:tr w:rsidR="003A3125" w14:paraId="379A87A3" w14:textId="77777777">
        <w:trPr>
          <w:trHeight w:val="510"/>
        </w:trPr>
        <w:tc>
          <w:tcPr>
            <w:tcW w:w="3256" w:type="dxa"/>
            <w:vAlign w:val="center"/>
          </w:tcPr>
          <w:p w14:paraId="7869DB40" w14:textId="77777777" w:rsidR="003A3125" w:rsidRDefault="00866FA8">
            <w:r>
              <w:t>Věcný garant</w:t>
            </w:r>
          </w:p>
        </w:tc>
        <w:tc>
          <w:tcPr>
            <w:tcW w:w="2976" w:type="dxa"/>
            <w:vAlign w:val="center"/>
          </w:tcPr>
          <w:p w14:paraId="100D27F4" w14:textId="77777777" w:rsidR="003A3125" w:rsidRDefault="00866FA8">
            <w:r>
              <w:t>Oleg Blaško</w:t>
            </w:r>
          </w:p>
        </w:tc>
        <w:tc>
          <w:tcPr>
            <w:tcW w:w="2977" w:type="dxa"/>
            <w:vAlign w:val="center"/>
          </w:tcPr>
          <w:p w14:paraId="63C27F4D" w14:textId="77777777" w:rsidR="003A3125" w:rsidRDefault="003A3125"/>
        </w:tc>
      </w:tr>
      <w:tr w:rsidR="003A3125" w14:paraId="3CA34FA5" w14:textId="77777777">
        <w:trPr>
          <w:trHeight w:val="510"/>
        </w:trPr>
        <w:tc>
          <w:tcPr>
            <w:tcW w:w="3256" w:type="dxa"/>
            <w:vAlign w:val="center"/>
          </w:tcPr>
          <w:p w14:paraId="3E5249D0" w14:textId="77777777" w:rsidR="003A3125" w:rsidRDefault="00866FA8">
            <w:r>
              <w:t>Koordinátor změny</w:t>
            </w:r>
          </w:p>
        </w:tc>
        <w:tc>
          <w:tcPr>
            <w:tcW w:w="2976" w:type="dxa"/>
            <w:vAlign w:val="center"/>
          </w:tcPr>
          <w:p w14:paraId="75E682FB" w14:textId="77777777" w:rsidR="003A3125" w:rsidRDefault="00866FA8">
            <w:r>
              <w:t>Václav Krejčí</w:t>
            </w:r>
          </w:p>
        </w:tc>
        <w:tc>
          <w:tcPr>
            <w:tcW w:w="2977" w:type="dxa"/>
            <w:vAlign w:val="center"/>
          </w:tcPr>
          <w:p w14:paraId="273BCFE5" w14:textId="77777777" w:rsidR="003A3125" w:rsidRDefault="003A3125"/>
        </w:tc>
      </w:tr>
      <w:tr w:rsidR="003A3125" w14:paraId="68E7C461" w14:textId="77777777">
        <w:trPr>
          <w:trHeight w:val="510"/>
        </w:trPr>
        <w:tc>
          <w:tcPr>
            <w:tcW w:w="3256" w:type="dxa"/>
            <w:vAlign w:val="center"/>
          </w:tcPr>
          <w:p w14:paraId="60334368" w14:textId="77777777" w:rsidR="003A3125" w:rsidRDefault="00866FA8">
            <w:r>
              <w:t>Oprávněná osoba dle smlouvy</w:t>
            </w:r>
          </w:p>
        </w:tc>
        <w:tc>
          <w:tcPr>
            <w:tcW w:w="2976" w:type="dxa"/>
            <w:vAlign w:val="center"/>
          </w:tcPr>
          <w:p w14:paraId="29ADDE26" w14:textId="77777777" w:rsidR="003A3125" w:rsidRDefault="00866FA8">
            <w:r>
              <w:t>Vladimír Velas</w:t>
            </w:r>
          </w:p>
        </w:tc>
        <w:tc>
          <w:tcPr>
            <w:tcW w:w="2977" w:type="dxa"/>
            <w:vAlign w:val="center"/>
          </w:tcPr>
          <w:p w14:paraId="0E302AD4" w14:textId="77777777" w:rsidR="003A3125" w:rsidRDefault="003A3125"/>
        </w:tc>
      </w:tr>
    </w:tbl>
    <w:p w14:paraId="1E65B460" w14:textId="77777777" w:rsidR="003A3125" w:rsidRDefault="00866FA8">
      <w:pPr>
        <w:spacing w:before="60"/>
        <w:rPr>
          <w:sz w:val="16"/>
          <w:szCs w:val="16"/>
        </w:rPr>
      </w:pPr>
      <w:r>
        <w:rPr>
          <w:sz w:val="16"/>
          <w:szCs w:val="16"/>
        </w:rPr>
        <w:t>(Pozn.: Oprávněná osoba se uvede v případě, že je uvedena ve smlouvě.)</w:t>
      </w:r>
    </w:p>
    <w:p w14:paraId="3EC5995F" w14:textId="77777777" w:rsidR="003A3125" w:rsidRDefault="003A3125">
      <w:pPr>
        <w:spacing w:before="60"/>
        <w:rPr>
          <w:sz w:val="16"/>
          <w:szCs w:val="16"/>
        </w:rPr>
      </w:pPr>
    </w:p>
    <w:p w14:paraId="3D99AAD4" w14:textId="77777777" w:rsidR="003A3125" w:rsidRDefault="003A3125">
      <w:pPr>
        <w:spacing w:before="60"/>
        <w:rPr>
          <w:sz w:val="16"/>
          <w:szCs w:val="16"/>
        </w:rPr>
      </w:pPr>
    </w:p>
    <w:p w14:paraId="4B3B4E46" w14:textId="77777777" w:rsidR="003A3125" w:rsidRDefault="003A3125">
      <w:pPr>
        <w:spacing w:before="60"/>
        <w:rPr>
          <w:szCs w:val="22"/>
        </w:rPr>
        <w:sectPr w:rsidR="003A3125">
          <w:footerReference w:type="default" r:id="rId15"/>
          <w:pgSz w:w="11906" w:h="16838"/>
          <w:pgMar w:top="1560" w:right="1418" w:bottom="1134" w:left="992" w:header="567" w:footer="567" w:gutter="0"/>
          <w:pgNumType w:start="1"/>
          <w:cols w:space="708"/>
          <w:docGrid w:linePitch="360"/>
        </w:sectPr>
      </w:pPr>
    </w:p>
    <w:p w14:paraId="3D36A34E" w14:textId="77777777" w:rsidR="003A3125" w:rsidRDefault="003A3125"/>
    <w:p w14:paraId="7423B2F0" w14:textId="77777777" w:rsidR="003A3125" w:rsidRDefault="00866FA8">
      <w:pPr>
        <w:pStyle w:val="Nadpis1"/>
        <w:ind w:left="142" w:firstLine="0"/>
      </w:pPr>
      <w:r>
        <w:t>Vysvětlivky</w:t>
      </w:r>
    </w:p>
    <w:p w14:paraId="18948598" w14:textId="77777777" w:rsidR="003A3125" w:rsidRDefault="003A3125">
      <w:pPr>
        <w:rPr>
          <w:szCs w:val="22"/>
        </w:rPr>
      </w:pPr>
    </w:p>
    <w:sectPr w:rsidR="003A3125">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8EAB" w14:textId="77777777" w:rsidR="00866FA8" w:rsidRDefault="00866FA8">
      <w:r>
        <w:separator/>
      </w:r>
    </w:p>
  </w:endnote>
  <w:endnote w:type="continuationSeparator" w:id="0">
    <w:p w14:paraId="193571D2" w14:textId="77777777" w:rsidR="00866FA8" w:rsidRDefault="00866FA8">
      <w:r>
        <w:continuationSeparator/>
      </w:r>
    </w:p>
  </w:endnote>
  <w:endnote w:id="1">
    <w:p w14:paraId="3C2450BE" w14:textId="77777777" w:rsidR="003A3125" w:rsidRDefault="00866FA8">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 xml:space="preserve">Formulář </w:t>
      </w:r>
      <w:proofErr w:type="spellStart"/>
      <w:r>
        <w:rPr>
          <w:sz w:val="18"/>
          <w:szCs w:val="18"/>
        </w:rPr>
        <w:t>RfC</w:t>
      </w:r>
      <w:proofErr w:type="spellEnd"/>
      <w:r>
        <w:rPr>
          <w:sz w:val="18"/>
          <w:szCs w:val="18"/>
        </w:rPr>
        <w:t xml:space="preserve"> je tvořen t</w:t>
      </w:r>
      <w:r>
        <w:rPr>
          <w:rFonts w:cs="Arial"/>
          <w:sz w:val="18"/>
          <w:szCs w:val="18"/>
        </w:rPr>
        <w:t>řemi</w:t>
      </w:r>
      <w:r>
        <w:rPr>
          <w:sz w:val="18"/>
          <w:szCs w:val="18"/>
        </w:rPr>
        <w:t xml:space="preserve"> částmi, </w:t>
      </w:r>
      <w:proofErr w:type="gramStart"/>
      <w:r>
        <w:rPr>
          <w:sz w:val="18"/>
          <w:szCs w:val="18"/>
        </w:rPr>
        <w:t>A - Věcné</w:t>
      </w:r>
      <w:proofErr w:type="gramEnd"/>
      <w:r>
        <w:rPr>
          <w:sz w:val="18"/>
          <w:szCs w:val="18"/>
        </w:rPr>
        <w:t xml:space="preserve">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83A5EBE"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52517112" w14:textId="77777777" w:rsidR="003A3125" w:rsidRDefault="00866FA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96B9569"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F4F96C4"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B57AAD4"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D4167C0" w14:textId="77777777" w:rsidR="003A3125" w:rsidRDefault="00866FA8">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135F755" w14:textId="77777777" w:rsidR="003A3125" w:rsidRDefault="00866FA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4E5E55C3" w14:textId="77777777" w:rsidR="003A3125" w:rsidRDefault="00866FA8">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40D0A89" w14:textId="77777777" w:rsidR="003A3125" w:rsidRDefault="00866FA8">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5359E470" w14:textId="77777777" w:rsidR="003A3125" w:rsidRDefault="00866FA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A9D7F25" w14:textId="77777777" w:rsidR="003A3125" w:rsidRDefault="00866FA8">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47237BD8" w14:textId="77777777" w:rsidR="003A3125" w:rsidRDefault="00866FA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752D94C" w14:textId="77777777" w:rsidR="003A3125" w:rsidRDefault="00866FA8">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00670B8F"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0C33235A" w14:textId="77777777" w:rsidR="003A3125" w:rsidRDefault="00866FA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20DFE23B" w14:textId="77777777" w:rsidR="003A3125" w:rsidRDefault="00866FA8">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47F6AB92"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5D20C8D5"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4DC56BCB"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29C53179"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0D07C9EC"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7EDA29D6" w14:textId="77777777" w:rsidR="003A3125" w:rsidRDefault="00866FA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12840569" w14:textId="77777777" w:rsidR="003A3125" w:rsidRDefault="00866FA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E0B" w14:textId="4A7309CA" w:rsidR="003A3125" w:rsidRDefault="00866FA8">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075FE4">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34C56">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EAC5" w14:textId="2999D116" w:rsidR="003A3125" w:rsidRDefault="00866FA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075FE4">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34C56">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60C" w14:textId="05DA2960" w:rsidR="003A3125" w:rsidRDefault="00866FA8">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075FE4">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34C56">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8A59" w14:textId="77777777" w:rsidR="003A3125" w:rsidRDefault="00866FA8">
    <w:pPr>
      <w:pStyle w:val="Zpat"/>
    </w:pPr>
    <w:fldSimple w:instr=" DOCVARIABLE  dms_cj  \* MERGEFORMAT ">
      <w:r w:rsidR="00075FE4" w:rsidRPr="00075FE4">
        <w:rPr>
          <w:bCs/>
        </w:rPr>
        <w:t>MZE-13116/2022-12121</w:t>
      </w:r>
    </w:fldSimple>
    <w:r>
      <w:tab/>
    </w:r>
    <w:r>
      <w:fldChar w:fldCharType="begin"/>
    </w:r>
    <w:r>
      <w:instrText>PAGE   \* MERGEFORMAT</w:instrText>
    </w:r>
    <w:r>
      <w:fldChar w:fldCharType="separate"/>
    </w:r>
    <w:r>
      <w:t>2</w:t>
    </w:r>
    <w:r>
      <w:fldChar w:fldCharType="end"/>
    </w:r>
  </w:p>
  <w:p w14:paraId="3AFA6700" w14:textId="77777777" w:rsidR="003A3125" w:rsidRDefault="003A3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FC6B" w14:textId="77777777" w:rsidR="00866FA8" w:rsidRDefault="00866FA8">
      <w:r>
        <w:separator/>
      </w:r>
    </w:p>
  </w:footnote>
  <w:footnote w:type="continuationSeparator" w:id="0">
    <w:p w14:paraId="6BF6BACB" w14:textId="77777777" w:rsidR="00866FA8" w:rsidRDefault="00866FA8">
      <w:r>
        <w:continuationSeparator/>
      </w:r>
    </w:p>
  </w:footnote>
  <w:footnote w:id="1">
    <w:p w14:paraId="3A90534E" w14:textId="77777777" w:rsidR="003A3125" w:rsidRDefault="00866FA8">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4DD8B6B8" w14:textId="77777777" w:rsidR="003A3125" w:rsidRDefault="00866FA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DE69374" w14:textId="77777777" w:rsidR="003A3125" w:rsidRDefault="00866FA8">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61B37E1D" w14:textId="77777777" w:rsidR="003A3125" w:rsidRDefault="00866FA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82AC" w14:textId="77777777" w:rsidR="003A3125" w:rsidRDefault="00634C56">
    <w:r>
      <w:pict w14:anchorId="7066F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5d0dcf-24ad-4710-bbf2-81263da023a7"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8128" w14:textId="77777777" w:rsidR="003A3125" w:rsidRDefault="00634C56">
    <w:pPr>
      <w:pStyle w:val="Zhlav"/>
      <w:pBdr>
        <w:bottom w:val="single" w:sz="18" w:space="1" w:color="B2BC00"/>
      </w:pBdr>
      <w:tabs>
        <w:tab w:val="clear" w:pos="9072"/>
        <w:tab w:val="left" w:pos="3993"/>
        <w:tab w:val="right" w:pos="9923"/>
      </w:tabs>
      <w:ind w:right="-427"/>
    </w:pPr>
    <w:r>
      <w:pict w14:anchorId="3A705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06a871e-6746-4382-95ff-23e9cb0c4503"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66FA8">
      <w:tab/>
    </w:r>
    <w:r w:rsidR="00866FA8">
      <w:tab/>
    </w:r>
    <w:r w:rsidR="00866FA8">
      <w:tab/>
    </w:r>
    <w:r w:rsidR="00866FA8">
      <w:rPr>
        <w:noProof/>
        <w:lang w:eastAsia="cs-CZ"/>
      </w:rPr>
      <w:drawing>
        <wp:inline distT="0" distB="0" distL="0" distR="0" wp14:anchorId="0320B188" wp14:editId="18476E19">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078E" w14:textId="77777777" w:rsidR="003A3125" w:rsidRDefault="00634C56">
    <w:r>
      <w:pict w14:anchorId="07577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d6060ba-5698-439d-8c55-5f4022607fe1"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E33B" w14:textId="77777777" w:rsidR="003A3125" w:rsidRDefault="00634C56">
    <w:r>
      <w:pict w14:anchorId="4197C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816d31-fa34-436a-8782-84f95f974b2e"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9F2D" w14:textId="77777777" w:rsidR="003A3125" w:rsidRDefault="00634C56">
    <w:r>
      <w:pict w14:anchorId="765A3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fb8987-daa8-48d6-8af5-6fc13eb57ed7"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8B06" w14:textId="77777777" w:rsidR="003A3125" w:rsidRDefault="00634C56">
    <w:r>
      <w:pict w14:anchorId="7F174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6eff0a-b7f1-4883-b664-acb7ba7f3e46"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DFDE"/>
    <w:multiLevelType w:val="multilevel"/>
    <w:tmpl w:val="6776B0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C49C8E6"/>
    <w:multiLevelType w:val="multilevel"/>
    <w:tmpl w:val="61F8DB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D0D557D"/>
    <w:multiLevelType w:val="multilevel"/>
    <w:tmpl w:val="23DAEC0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9DDC21"/>
    <w:multiLevelType w:val="multilevel"/>
    <w:tmpl w:val="7C94A4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DC41C90"/>
    <w:multiLevelType w:val="multilevel"/>
    <w:tmpl w:val="C3AC39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E4EB6BD"/>
    <w:multiLevelType w:val="multilevel"/>
    <w:tmpl w:val="EC5E5B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01F0429"/>
    <w:multiLevelType w:val="multilevel"/>
    <w:tmpl w:val="EAAC87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1D102D6"/>
    <w:multiLevelType w:val="multilevel"/>
    <w:tmpl w:val="E266F3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22BC6CE"/>
    <w:multiLevelType w:val="multilevel"/>
    <w:tmpl w:val="E8E4F4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D4B6D4D"/>
    <w:multiLevelType w:val="multilevel"/>
    <w:tmpl w:val="5FE65E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1AA7C5B"/>
    <w:multiLevelType w:val="multilevel"/>
    <w:tmpl w:val="EFFACA3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9F574C"/>
    <w:multiLevelType w:val="multilevel"/>
    <w:tmpl w:val="9FFE41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62C6FCD"/>
    <w:multiLevelType w:val="multilevel"/>
    <w:tmpl w:val="E0EEA2A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033A83"/>
    <w:multiLevelType w:val="multilevel"/>
    <w:tmpl w:val="5670A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02526E"/>
    <w:multiLevelType w:val="multilevel"/>
    <w:tmpl w:val="FFFC12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E5C762D"/>
    <w:multiLevelType w:val="multilevel"/>
    <w:tmpl w:val="C0CE0F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F3D72F0"/>
    <w:multiLevelType w:val="multilevel"/>
    <w:tmpl w:val="30663B3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0DF960"/>
    <w:multiLevelType w:val="multilevel"/>
    <w:tmpl w:val="414686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AF44B34"/>
    <w:multiLevelType w:val="multilevel"/>
    <w:tmpl w:val="09C4E1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5521209"/>
    <w:multiLevelType w:val="multilevel"/>
    <w:tmpl w:val="408CCFF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1C9265D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90F3ADD"/>
    <w:multiLevelType w:val="multilevel"/>
    <w:tmpl w:val="434634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B17A302"/>
    <w:multiLevelType w:val="multilevel"/>
    <w:tmpl w:val="578638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870710"/>
    <w:docVar w:name="dms_carovy_kod_cj" w:val="MZE-13116/2022-12121"/>
    <w:docVar w:name="dms_cj" w:val="MZE-13116/2022-12121"/>
    <w:docVar w:name="dms_cj_skn" w:val=" "/>
    <w:docVar w:name="dms_datum" w:val="4. 3. 2022"/>
    <w:docVar w:name="dms_datum_textem" w:val="4. března 2022"/>
    <w:docVar w:name="dms_datum_vzniku" w:val="4. 3. 2022 14:34:47"/>
    <w:docVar w:name="dms_el_pecet" w:val=" "/>
    <w:docVar w:name="dms_el_podpis" w:val="%%%el_podpis%%%"/>
    <w:docVar w:name="dms_nadrizeny_reditel" w:val="Ing. Aleš Kendík"/>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667_PZ_PRAIS_II_2022_SZR_ws_ROS_AIScizincu_(Z33693)"/>
    <w:docVar w:name="dms_VNVSpravce" w:val=" "/>
    <w:docVar w:name="dms_zpracoval_jmeno" w:val="Ing. Václav Krejčí"/>
    <w:docVar w:name="dms_zpracoval_mail" w:val="Vaclav.Krejci@mze.cz"/>
    <w:docVar w:name="dms_zpracoval_telefon" w:val="221812149"/>
  </w:docVars>
  <w:rsids>
    <w:rsidRoot w:val="003A3125"/>
    <w:rsid w:val="00075FE4"/>
    <w:rsid w:val="00284ADD"/>
    <w:rsid w:val="003A3125"/>
    <w:rsid w:val="00634C56"/>
    <w:rsid w:val="00866FA8"/>
    <w:rsid w:val="00BA1086"/>
    <w:rsid w:val="00C45BDE"/>
    <w:rsid w:val="00DF7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5D28287F"/>
  <w15:docId w15:val="{989FFB0E-3AE9-4A06-BDE0-732559F3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1865</Words>
  <Characters>11006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2022-03-04T13:49:00Z</cp:lastPrinted>
  <dcterms:created xsi:type="dcterms:W3CDTF">2022-04-05T07:49:00Z</dcterms:created>
  <dcterms:modified xsi:type="dcterms:W3CDTF">2022-04-05T07:49:00Z</dcterms:modified>
</cp:coreProperties>
</file>