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EB9A7D4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160CC4">
        <w:t>10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D4F828A" w14:textId="1C320621" w:rsidR="00160CC4" w:rsidRPr="00161EC7" w:rsidRDefault="00160CC4" w:rsidP="00160CC4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>ADYTON s.r.o., (angl. Ltd, něm. GmbH, franc. S.R.L.A.)</w:t>
      </w:r>
    </w:p>
    <w:p w14:paraId="2E4FC964" w14:textId="43F8E043" w:rsidR="00160CC4" w:rsidRPr="004D5C52" w:rsidRDefault="00160CC4" w:rsidP="00160CC4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95C10">
        <w:rPr>
          <w:rFonts w:ascii="Tahoma" w:hAnsi="Tahoma" w:cs="Tahoma"/>
          <w:b w:val="0"/>
          <w:sz w:val="16"/>
          <w:szCs w:val="16"/>
        </w:rPr>
        <w:t xml:space="preserve"> vedeném </w:t>
      </w:r>
      <w:r>
        <w:rPr>
          <w:rFonts w:ascii="Tahoma" w:hAnsi="Tahoma" w:cs="Tahoma"/>
          <w:b w:val="0"/>
          <w:sz w:val="16"/>
          <w:szCs w:val="16"/>
        </w:rPr>
        <w:t>Městský</w:t>
      </w:r>
      <w:r w:rsidR="00995C10">
        <w:rPr>
          <w:rFonts w:ascii="Tahoma" w:hAnsi="Tahoma" w:cs="Tahoma"/>
          <w:b w:val="0"/>
          <w:sz w:val="16"/>
          <w:szCs w:val="16"/>
        </w:rPr>
        <w:t>m</w:t>
      </w:r>
      <w:r>
        <w:rPr>
          <w:rFonts w:ascii="Tahoma" w:hAnsi="Tahoma" w:cs="Tahoma"/>
          <w:b w:val="0"/>
          <w:sz w:val="16"/>
          <w:szCs w:val="16"/>
        </w:rPr>
        <w:t xml:space="preserve"> soud</w:t>
      </w:r>
      <w:r w:rsidR="00995C10">
        <w:rPr>
          <w:rFonts w:ascii="Tahoma" w:hAnsi="Tahoma" w:cs="Tahoma"/>
          <w:b w:val="0"/>
          <w:sz w:val="16"/>
          <w:szCs w:val="16"/>
        </w:rPr>
        <w:t>em</w:t>
      </w:r>
      <w:r>
        <w:rPr>
          <w:rFonts w:ascii="Tahoma" w:hAnsi="Tahoma" w:cs="Tahoma"/>
          <w:b w:val="0"/>
          <w:sz w:val="16"/>
          <w:szCs w:val="16"/>
        </w:rPr>
        <w:t xml:space="preserve"> v Praze, </w:t>
      </w:r>
      <w:r w:rsidR="00995C10">
        <w:rPr>
          <w:rFonts w:ascii="Tahoma" w:hAnsi="Tahoma" w:cs="Tahoma"/>
          <w:b w:val="0"/>
          <w:sz w:val="16"/>
          <w:szCs w:val="16"/>
        </w:rPr>
        <w:t>sp. zn.</w:t>
      </w:r>
      <w:r>
        <w:rPr>
          <w:rFonts w:ascii="Tahoma" w:hAnsi="Tahoma" w:cs="Tahoma"/>
          <w:b w:val="0"/>
          <w:sz w:val="16"/>
          <w:szCs w:val="16"/>
        </w:rPr>
        <w:t xml:space="preserve"> C 12087</w:t>
      </w:r>
    </w:p>
    <w:p w14:paraId="45EDD253" w14:textId="77777777" w:rsidR="00160CC4" w:rsidRPr="002F5182" w:rsidRDefault="00160CC4" w:rsidP="00160CC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>Kateřinská 15, 120 00 Praha 2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FAAA18E" w14:textId="77777777" w:rsidR="00160CC4" w:rsidRPr="002F5182" w:rsidRDefault="00160CC4" w:rsidP="00160CC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CZ45807051</w:t>
      </w:r>
    </w:p>
    <w:p w14:paraId="60049189" w14:textId="77777777" w:rsidR="00160CC4" w:rsidRPr="002F5182" w:rsidRDefault="00160CC4" w:rsidP="00160CC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 xml:space="preserve">Vítězslavem Burešem, jednatelem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2A502384" w14:textId="77777777" w:rsidR="00160CC4" w:rsidRDefault="00160CC4" w:rsidP="00160CC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5F6F4443" w14:textId="77777777" w:rsidR="00160CC4" w:rsidRPr="002F5182" w:rsidRDefault="00160CC4" w:rsidP="00160CC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6140522/0800</w:t>
      </w:r>
    </w:p>
    <w:p w14:paraId="4A9A98DA" w14:textId="77777777" w:rsidR="00160CC4" w:rsidRPr="002F5182" w:rsidRDefault="00160CC4" w:rsidP="00160CC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D9CE5E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B026A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2A236B" w14:textId="7E5EE068" w:rsidR="00160CC4" w:rsidRPr="008E1A72" w:rsidRDefault="00160CC4" w:rsidP="00160CC4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č.</w:t>
      </w:r>
      <w:r>
        <w:rPr>
          <w:rFonts w:ascii="Tahoma" w:hAnsi="Tahoma" w:cs="Tahoma"/>
          <w:sz w:val="16"/>
          <w:szCs w:val="16"/>
          <w:lang w:val="cs-CZ"/>
        </w:rPr>
        <w:t xml:space="preserve"> X.</w:t>
      </w:r>
      <w:r w:rsidRPr="008E1A72">
        <w:rPr>
          <w:rFonts w:ascii="Tahoma" w:hAnsi="Tahoma" w:cs="Tahoma"/>
          <w:sz w:val="16"/>
          <w:szCs w:val="16"/>
          <w:lang w:val="cs-CZ"/>
        </w:rPr>
        <w:t>, odst</w:t>
      </w:r>
      <w:r>
        <w:rPr>
          <w:rFonts w:ascii="Tahoma" w:hAnsi="Tahoma" w:cs="Tahoma"/>
          <w:sz w:val="16"/>
          <w:szCs w:val="16"/>
          <w:lang w:val="cs-CZ"/>
        </w:rPr>
        <w:t>. 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>
        <w:rPr>
          <w:rFonts w:ascii="Tahoma" w:hAnsi="Tahoma" w:cs="Tahoma"/>
          <w:sz w:val="16"/>
          <w:szCs w:val="16"/>
          <w:lang w:val="cs-CZ"/>
        </w:rPr>
        <w:t>3.12. 2012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>
        <w:rPr>
          <w:rFonts w:ascii="Tahoma" w:hAnsi="Tahoma" w:cs="Tahoma"/>
          <w:sz w:val="16"/>
          <w:szCs w:val="16"/>
          <w:lang w:val="cs-CZ"/>
        </w:rPr>
        <w:t>PO 1777/S/12 ve znění dodatků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>
        <w:rPr>
          <w:rFonts w:ascii="Tahoma" w:hAnsi="Tahoma" w:cs="Tahoma"/>
          <w:sz w:val="16"/>
          <w:szCs w:val="16"/>
          <w:lang w:val="cs-CZ"/>
        </w:rPr>
        <w:t>.10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BD3DC3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30A08E63" w:rsidR="003002FF" w:rsidRPr="002D6C44" w:rsidRDefault="003002FF" w:rsidP="00BD3DC3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</w:t>
      </w:r>
      <w:r w:rsidR="00491A75">
        <w:rPr>
          <w:rFonts w:ascii="Tahoma" w:hAnsi="Tahoma" w:cs="Tahoma"/>
          <w:sz w:val="16"/>
          <w:szCs w:val="16"/>
          <w:lang w:val="cs-CZ"/>
        </w:rPr>
        <w:t>0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01495ED" w:rsidR="002F5182" w:rsidRDefault="00BD3DC3" w:rsidP="00BD3DC3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Vítězslav Bureš, jednatel</w:t>
      </w:r>
      <w:r w:rsidR="00640B3F" w:rsidRPr="008E1A72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  <w:r w:rsidR="00881DDD">
        <w:rPr>
          <w:rFonts w:ascii="Tahoma" w:hAnsi="Tahoma" w:cs="Tahoma"/>
          <w:sz w:val="16"/>
          <w:szCs w:val="16"/>
        </w:rPr>
        <w:t xml:space="preserve">, </w:t>
      </w:r>
      <w:r w:rsidR="00881DDD" w:rsidRPr="00284667">
        <w:rPr>
          <w:rFonts w:ascii="Tahoma" w:hAnsi="Tahoma" w:cs="Tahoma"/>
          <w:sz w:val="16"/>
          <w:szCs w:val="16"/>
          <w:lang w:val="cs-CZ"/>
        </w:rPr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577A0CA9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0A3F81">
        <w:rPr>
          <w:rFonts w:ascii="Tahoma" w:hAnsi="Tahoma" w:cs="Tahoma"/>
          <w:b/>
          <w:bCs/>
          <w:sz w:val="16"/>
          <w:szCs w:val="16"/>
        </w:rPr>
        <w:lastRenderedPageBreak/>
        <w:t>Příloha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160CC4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-851"/>
        <w:rPr>
          <w:rFonts w:ascii="Tahoma" w:hAnsi="Tahoma" w:cs="Tahoma"/>
          <w:sz w:val="16"/>
          <w:szCs w:val="16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3827"/>
        <w:gridCol w:w="1276"/>
        <w:gridCol w:w="1559"/>
        <w:gridCol w:w="850"/>
        <w:gridCol w:w="709"/>
      </w:tblGrid>
      <w:tr w:rsidR="00160CC4" w:rsidRPr="000A3F81" w14:paraId="00B3F2E7" w14:textId="77777777" w:rsidTr="000A3F81">
        <w:trPr>
          <w:trHeight w:val="6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B91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9E5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A8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E99" w14:textId="306F678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cena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07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90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160CC4" w:rsidRPr="000A3F81" w14:paraId="1CF57E7C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23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A35SX050040080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798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6FB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B3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BE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21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0646E9E3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977" w14:textId="2F2E257B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A35SX050060</w:t>
            </w:r>
            <w:r w:rsidR="002C2532"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A979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62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1D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7F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F76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48F8982F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72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A35SX050080080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52F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98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34B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F0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35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5DF34CDC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58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A35SX050120080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9FCF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940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37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F2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FE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70B1369D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0C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A35SX060040080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E56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D9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08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6A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AC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37F796C4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01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A35SX060060080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FE7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80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D3B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43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47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7B96AC73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A1C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A35SX060080080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9765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A8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D3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3EE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4C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08762A7D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02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A35SX060120080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BC3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660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119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32E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90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1302F1E8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AAD1" w14:textId="0DA247CD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A35SX040040</w:t>
            </w:r>
            <w:r w:rsidR="002C2532"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F09C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84F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A79D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E82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3FB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5A572138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0641" w14:textId="782F5E98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A35SX040060</w:t>
            </w:r>
            <w:r w:rsidR="002C2532"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D58F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C92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E74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C61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190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12DE78E5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4EF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A35SX040080080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299A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EAE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D12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825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ACB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1DCF2ABC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9432" w14:textId="274B72AA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A35SX040120</w:t>
            </w:r>
            <w:r w:rsidR="002C2532"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4C69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109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5BE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45C8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5B2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23DE9AF1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24E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OTW-K-40200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52C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9EB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CF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0D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9B7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1C9FE9C5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D54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OTW-K-80200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15A9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5B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F43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E7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BA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70ACF9B3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E6F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OTW-K-150200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2E48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3B7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1F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F9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30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5634065B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2B2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OTW-K-40250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A49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CE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A8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6F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63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4334E3F7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A88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OTW-K-80250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F5D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CF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BAD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528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0D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22ED8EA6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661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OTW-K-150250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874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87E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1E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43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A04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24E8C161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3B7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OTW-K-40300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10CE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11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C5C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E0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11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471202A1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F7C6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ELUTAX„3“ OTW-K-80300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746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BF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20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1F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91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49270040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C1D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lastRenderedPageBreak/>
              <w:t>ELUTAX„3“ OTW-K-150300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4EA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B2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5BD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1B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1E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09406A9B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A7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CRYO2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A0DE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Disposable Cryoablation Probe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75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51230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24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28 509,65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D7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F1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5BD8BEDB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DD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70E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Disposable Cryoablation Probe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58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4D4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32 535,65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913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28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57057A39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CFF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LAA035-35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2F7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75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55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6B8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BA4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77298B06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D6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LAA040-40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A317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57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BA2D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28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B15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09A24788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07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LAA045-45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7AE2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13E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8306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4B8F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04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03169562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7AD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LAA050-50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553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3F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C01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8294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F8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6274FEAC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890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ACH235-35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C67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685E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5A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B1D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99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2C01ABCB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04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ACH240-40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313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C93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96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32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179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459CFF10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69B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ACH245-45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3CAC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FB2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80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E20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A5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160CC4" w:rsidRPr="000A3F81" w14:paraId="65D0FF9F" w14:textId="77777777" w:rsidTr="000A3F81">
        <w:trPr>
          <w:trHeight w:val="61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4A3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ACH250-50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34E" w14:textId="77777777" w:rsidR="00160CC4" w:rsidRPr="000A3F81" w:rsidRDefault="00160CC4" w:rsidP="00160CC4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2C1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5188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29A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727" w14:textId="77777777" w:rsidR="00160CC4" w:rsidRPr="000A3F81" w:rsidRDefault="00160CC4" w:rsidP="00160CC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0A3F81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</w:tbl>
    <w:p w14:paraId="02152F89" w14:textId="3F149923" w:rsidR="00E31A61" w:rsidRPr="000A3F81" w:rsidRDefault="00E31A61" w:rsidP="00E31A61">
      <w:pPr>
        <w:ind w:right="23"/>
        <w:jc w:val="both"/>
        <w:rPr>
          <w:rFonts w:ascii="Arial" w:hAnsi="Arial" w:cs="Arial"/>
          <w:sz w:val="16"/>
          <w:szCs w:val="16"/>
        </w:rPr>
      </w:pPr>
    </w:p>
    <w:p w14:paraId="01CD585D" w14:textId="77777777" w:rsidR="00E31A61" w:rsidRPr="000A3F81" w:rsidRDefault="00E31A61" w:rsidP="00E31A61">
      <w:pPr>
        <w:ind w:right="23"/>
        <w:jc w:val="both"/>
        <w:rPr>
          <w:rFonts w:ascii="Arial" w:hAnsi="Arial" w:cs="Arial"/>
          <w:sz w:val="16"/>
          <w:szCs w:val="16"/>
        </w:rPr>
      </w:pPr>
    </w:p>
    <w:p w14:paraId="7626B1CD" w14:textId="77777777" w:rsidR="002F5182" w:rsidRPr="000A3F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sz w:val="16"/>
          <w:szCs w:val="16"/>
        </w:rPr>
      </w:pPr>
    </w:p>
    <w:p w14:paraId="457FF411" w14:textId="77777777" w:rsidR="00640B3F" w:rsidRPr="000A3F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b/>
          <w:sz w:val="16"/>
          <w:szCs w:val="16"/>
          <w:lang w:val="fr-FR"/>
        </w:rPr>
      </w:pPr>
    </w:p>
    <w:p w14:paraId="58C30DE9" w14:textId="428EBE82" w:rsidR="00640B3F" w:rsidRPr="000A3F81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sz w:val="16"/>
          <w:szCs w:val="16"/>
        </w:rPr>
      </w:pPr>
    </w:p>
    <w:sectPr w:rsidR="00640B3F" w:rsidRPr="000A3F81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FF55B" w14:textId="77777777" w:rsidR="006B5560" w:rsidRDefault="006B5560" w:rsidP="00640B3F">
      <w:r>
        <w:separator/>
      </w:r>
    </w:p>
  </w:endnote>
  <w:endnote w:type="continuationSeparator" w:id="0">
    <w:p w14:paraId="48CBACFF" w14:textId="77777777" w:rsidR="006B5560" w:rsidRDefault="006B5560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044E1" w14:textId="77777777" w:rsidR="006B5560" w:rsidRDefault="006B5560" w:rsidP="00640B3F">
      <w:r>
        <w:separator/>
      </w:r>
    </w:p>
  </w:footnote>
  <w:footnote w:type="continuationSeparator" w:id="0">
    <w:p w14:paraId="112B0A1F" w14:textId="77777777" w:rsidR="006B5560" w:rsidRDefault="006B5560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3B3EE02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B026AD">
      <w:rPr>
        <w:rFonts w:ascii="Arial" w:hAnsi="Arial" w:cs="Arial"/>
        <w:b/>
        <w:sz w:val="18"/>
        <w:szCs w:val="18"/>
      </w:rPr>
      <w:t>1777</w:t>
    </w:r>
    <w:r w:rsidRPr="00640B3F">
      <w:rPr>
        <w:rFonts w:ascii="Arial" w:hAnsi="Arial" w:cs="Arial"/>
        <w:b/>
        <w:sz w:val="18"/>
        <w:szCs w:val="18"/>
      </w:rPr>
      <w:t>/S/</w:t>
    </w:r>
    <w:r w:rsidR="00B026AD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B026AD">
      <w:rPr>
        <w:rFonts w:ascii="Arial" w:hAnsi="Arial" w:cs="Arial"/>
        <w:b/>
        <w:sz w:val="18"/>
        <w:szCs w:val="18"/>
      </w:rPr>
      <w:t>49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71B9C">
      <w:rPr>
        <w:rFonts w:ascii="Arial" w:hAnsi="Arial" w:cs="Arial"/>
        <w:b/>
        <w:sz w:val="18"/>
        <w:szCs w:val="18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A3F81"/>
    <w:rsid w:val="000F1773"/>
    <w:rsid w:val="000F3E37"/>
    <w:rsid w:val="00133C25"/>
    <w:rsid w:val="00143C55"/>
    <w:rsid w:val="00160CC4"/>
    <w:rsid w:val="00173037"/>
    <w:rsid w:val="00187843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84667"/>
    <w:rsid w:val="00296839"/>
    <w:rsid w:val="002A1551"/>
    <w:rsid w:val="002A23D7"/>
    <w:rsid w:val="002C2532"/>
    <w:rsid w:val="002C4AB9"/>
    <w:rsid w:val="002C53D9"/>
    <w:rsid w:val="002D0502"/>
    <w:rsid w:val="002D5D63"/>
    <w:rsid w:val="002F31BA"/>
    <w:rsid w:val="002F5182"/>
    <w:rsid w:val="003002FF"/>
    <w:rsid w:val="00310B55"/>
    <w:rsid w:val="0036515C"/>
    <w:rsid w:val="003869E1"/>
    <w:rsid w:val="00387B3C"/>
    <w:rsid w:val="003A0171"/>
    <w:rsid w:val="003A1A46"/>
    <w:rsid w:val="003F6983"/>
    <w:rsid w:val="00456164"/>
    <w:rsid w:val="004741FA"/>
    <w:rsid w:val="0048528C"/>
    <w:rsid w:val="00491083"/>
    <w:rsid w:val="00491A75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3504"/>
    <w:rsid w:val="00671B9C"/>
    <w:rsid w:val="00683897"/>
    <w:rsid w:val="0068622F"/>
    <w:rsid w:val="006865C4"/>
    <w:rsid w:val="006B5560"/>
    <w:rsid w:val="006C0FCD"/>
    <w:rsid w:val="006C42C9"/>
    <w:rsid w:val="006D6CD0"/>
    <w:rsid w:val="006D73A8"/>
    <w:rsid w:val="006F6C62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81DDD"/>
    <w:rsid w:val="00890406"/>
    <w:rsid w:val="00897F2E"/>
    <w:rsid w:val="0092749B"/>
    <w:rsid w:val="009320E8"/>
    <w:rsid w:val="0095474E"/>
    <w:rsid w:val="00956EB8"/>
    <w:rsid w:val="009704A2"/>
    <w:rsid w:val="0098771C"/>
    <w:rsid w:val="00995C10"/>
    <w:rsid w:val="009A1C91"/>
    <w:rsid w:val="009A5129"/>
    <w:rsid w:val="009B13EA"/>
    <w:rsid w:val="00A3228A"/>
    <w:rsid w:val="00A84A19"/>
    <w:rsid w:val="00A86E18"/>
    <w:rsid w:val="00AA6D38"/>
    <w:rsid w:val="00AD2C66"/>
    <w:rsid w:val="00AE355D"/>
    <w:rsid w:val="00AF0067"/>
    <w:rsid w:val="00AF50D4"/>
    <w:rsid w:val="00B01395"/>
    <w:rsid w:val="00B026AD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D3DC3"/>
    <w:rsid w:val="00BE4C89"/>
    <w:rsid w:val="00BF2FE2"/>
    <w:rsid w:val="00C058A5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B3B2D"/>
    <w:rsid w:val="00DC54C1"/>
    <w:rsid w:val="00DE498A"/>
    <w:rsid w:val="00E03CB4"/>
    <w:rsid w:val="00E0694E"/>
    <w:rsid w:val="00E23D72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219-1777/1777-12_D10_RS.docx</ZkracenyRetezec>
    <Smazat xmlns="acca34e4-9ecd-41c8-99eb-d6aa654aaa55">&lt;a href="/sites/evidencesmluv/_layouts/15/IniWrkflIP.aspx?List=%7b77659FB5-C430-479E-BF06-0B5A5E07A4EB%7d&amp;amp;ID=469&amp;amp;ItemGuid=%7b7C80913A-2666-4986-8B40-AE3F02AB5C36%7d&amp;amp;TemplateID=%7bd3f8102e-f4a5-4901-b93c-fb146a9d820d%7d"&gt;&lt;img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VFNAPP-1156851915-14929</_dlc_DocId>
    <_dlc_DocIdUrl xmlns="9e62e060-e4df-48a7-a9f4-f192c9c6f413">
      <Url>https://vfnpraha.sharepoint.com/sites/app/prip/_layouts/15/DocIdRedir.aspx?ID=VFNAPP-1156851915-14929</Url>
      <Description>VFNAPP-1156851915-14929</Description>
    </_dlc_DocIdUrl>
  </documentManagement>
</p:properties>
</file>

<file path=customXml/itemProps1.xml><?xml version="1.0" encoding="utf-8"?>
<ds:datastoreItem xmlns:ds="http://schemas.openxmlformats.org/officeDocument/2006/customXml" ds:itemID="{F1ADD6D7-90ED-4005-9439-DFA879BEE07A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2022-03-23T09:51:00Z</cp:lastPrinted>
  <dcterms:created xsi:type="dcterms:W3CDTF">2022-04-04T11:22:00Z</dcterms:created>
  <dcterms:modified xsi:type="dcterms:W3CDTF">2022-04-04T11:22:00Z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bb198388-216f-4b65-9efe-7c3417fb14ea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