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907A" w14:textId="77777777" w:rsidR="004A557A" w:rsidRDefault="004A557A">
      <w:pPr>
        <w:spacing w:after="200" w:line="383" w:lineRule="auto"/>
        <w:ind w:left="77" w:firstLine="0"/>
        <w:jc w:val="center"/>
        <w:rPr>
          <w:b/>
          <w:sz w:val="32"/>
        </w:rPr>
      </w:pPr>
      <w:r>
        <w:rPr>
          <w:b/>
          <w:sz w:val="32"/>
        </w:rPr>
        <w:t>DODATEK</w:t>
      </w:r>
      <w:r w:rsidR="004266C0">
        <w:rPr>
          <w:b/>
          <w:sz w:val="32"/>
        </w:rPr>
        <w:t xml:space="preserve"> č.</w:t>
      </w:r>
      <w:r>
        <w:rPr>
          <w:b/>
          <w:sz w:val="32"/>
        </w:rPr>
        <w:t xml:space="preserve"> 1</w:t>
      </w:r>
    </w:p>
    <w:p w14:paraId="6B445DED" w14:textId="4C538510" w:rsidR="002B42AE" w:rsidRDefault="004266C0">
      <w:pPr>
        <w:spacing w:after="200" w:line="383" w:lineRule="auto"/>
        <w:ind w:left="77" w:firstLine="0"/>
        <w:jc w:val="center"/>
      </w:pPr>
      <w:r>
        <w:rPr>
          <w:b/>
          <w:sz w:val="32"/>
        </w:rPr>
        <w:t xml:space="preserve">KE </w:t>
      </w:r>
      <w:r w:rsidR="008301B8">
        <w:rPr>
          <w:b/>
          <w:sz w:val="32"/>
        </w:rPr>
        <w:t>SMLOUV</w:t>
      </w:r>
      <w:r>
        <w:rPr>
          <w:b/>
          <w:sz w:val="32"/>
        </w:rPr>
        <w:t>Ě</w:t>
      </w:r>
      <w:r w:rsidR="008301B8">
        <w:rPr>
          <w:b/>
          <w:sz w:val="32"/>
        </w:rPr>
        <w:t xml:space="preserve"> O SDRUŽENÝCH SLUŽBÁCH DODÁVKY ZEMNÍHO PLYNU </w:t>
      </w:r>
    </w:p>
    <w:p w14:paraId="38D4437C" w14:textId="77777777" w:rsidR="002B42AE" w:rsidRDefault="008301B8">
      <w:pPr>
        <w:spacing w:after="0" w:line="259" w:lineRule="auto"/>
        <w:ind w:left="844" w:firstLine="0"/>
        <w:jc w:val="center"/>
      </w:pPr>
      <w:r>
        <w:t>Evidenční číslo VZ: ID 2100202 – maloodběr</w:t>
      </w:r>
      <w:r>
        <w:rPr>
          <w:b/>
          <w:sz w:val="32"/>
        </w:rPr>
        <w:t xml:space="preserve"> </w:t>
      </w:r>
    </w:p>
    <w:p w14:paraId="422DC596" w14:textId="77777777" w:rsidR="002B42AE" w:rsidRDefault="008301B8">
      <w:pPr>
        <w:spacing w:after="250" w:line="259" w:lineRule="auto"/>
        <w:ind w:left="821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25C841" wp14:editId="35803B7B">
                <wp:extent cx="5409565" cy="18288"/>
                <wp:effectExtent l="0" t="0" r="0" b="0"/>
                <wp:docPr id="37562" name="Group 37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565" cy="18288"/>
                          <a:chOff x="0" y="0"/>
                          <a:chExt cx="5409565" cy="18288"/>
                        </a:xfrm>
                      </wpg:grpSpPr>
                      <wps:wsp>
                        <wps:cNvPr id="48527" name="Shape 48527"/>
                        <wps:cNvSpPr/>
                        <wps:spPr>
                          <a:xfrm>
                            <a:off x="0" y="0"/>
                            <a:ext cx="54095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9565" h="18288">
                                <a:moveTo>
                                  <a:pt x="0" y="0"/>
                                </a:moveTo>
                                <a:lnTo>
                                  <a:pt x="5409565" y="0"/>
                                </a:lnTo>
                                <a:lnTo>
                                  <a:pt x="54095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68D9E" id="Group 37562" o:spid="_x0000_s1026" style="width:425.95pt;height:1.45pt;mso-position-horizontal-relative:char;mso-position-vertical-relative:line" coordsize="540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">
                <v:shape id="Shape 48527" o:spid="_x0000_s1027" style="position:absolute;width:54095;height:182;visibility:visible;mso-wrap-style:square;v-text-anchor:top" coordsize="54095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" path="m,l5409565,r,18288l,18288,,e" fillcolor="black" stroked="f" strokeweight="0">
                  <v:stroke miterlimit="83231f" joinstyle="miter"/>
                  <v:path arrowok="t" textboxrect="0,0,5409565,18288"/>
                </v:shape>
                <w10:anchorlock/>
              </v:group>
            </w:pict>
          </mc:Fallback>
        </mc:AlternateContent>
      </w:r>
    </w:p>
    <w:p w14:paraId="7101E7A7" w14:textId="7020A2DD" w:rsidR="004A557A" w:rsidRDefault="008301B8" w:rsidP="004A557A">
      <w:pPr>
        <w:spacing w:after="3" w:line="393" w:lineRule="auto"/>
        <w:ind w:left="850" w:firstLine="0"/>
      </w:pPr>
      <w:r>
        <w:t>kter</w:t>
      </w:r>
      <w:r w:rsidR="004A557A">
        <w:t>ý</w:t>
      </w:r>
      <w:r>
        <w:t xml:space="preserve"> podle příslušných ustanovení zákona č. 89/2012 Sb., občanský zákoník</w:t>
      </w:r>
      <w:r w:rsidR="004A557A">
        <w:t>,</w:t>
      </w:r>
      <w:r>
        <w:t xml:space="preserve"> </w:t>
      </w:r>
      <w:r w:rsidR="004266C0">
        <w:t xml:space="preserve">ve znění pozdějších předpisů, </w:t>
      </w:r>
      <w:r>
        <w:t xml:space="preserve">podle zákona č. 458/2000 Sb., o podmínkách podnikání a o výkonu státní správy v energetických odvětvích </w:t>
      </w:r>
      <w:r w:rsidR="004266C0">
        <w:t>a o změně některých zákonů (energetický zákon), ve znění předpisů,</w:t>
      </w:r>
      <w:r>
        <w:t xml:space="preserve"> a jeho prováděcích předpisů</w:t>
      </w:r>
      <w:r w:rsidR="004266C0">
        <w:t>,</w:t>
      </w:r>
      <w:r w:rsidR="004A557A">
        <w:t xml:space="preserve"> a ve smyslu ustanovení § 222, odst. 6, zákona č. 134/2016 Sb. o zadávání veřejných zakázek</w:t>
      </w:r>
      <w:r w:rsidR="004266C0">
        <w:t>, ve znění pozdějších předpisů,</w:t>
      </w:r>
      <w:r>
        <w:t xml:space="preserve"> uzavřely níže uvedeného dne (dále jen „</w:t>
      </w:r>
      <w:r w:rsidR="004266C0">
        <w:t>Dodatek č. 1</w:t>
      </w:r>
      <w:r>
        <w:t xml:space="preserve">“) </w:t>
      </w:r>
    </w:p>
    <w:p w14:paraId="1493304D" w14:textId="77777777" w:rsidR="002B42AE" w:rsidRDefault="008301B8">
      <w:pPr>
        <w:pStyle w:val="Nadpis1"/>
        <w:spacing w:after="175"/>
        <w:ind w:left="640" w:right="3" w:hanging="360"/>
      </w:pPr>
      <w:r>
        <w:t xml:space="preserve">Smluvní strany </w:t>
      </w:r>
    </w:p>
    <w:p w14:paraId="6DB0B47D" w14:textId="77777777" w:rsidR="002B42AE" w:rsidRDefault="008301B8">
      <w:pPr>
        <w:spacing w:after="4"/>
        <w:ind w:left="294" w:hanging="1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Dodavatel: </w:t>
      </w:r>
    </w:p>
    <w:tbl>
      <w:tblPr>
        <w:tblStyle w:val="TableGrid"/>
        <w:tblW w:w="8585" w:type="dxa"/>
        <w:tblInd w:w="722" w:type="dxa"/>
        <w:tblCellMar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2963"/>
        <w:gridCol w:w="5622"/>
      </w:tblGrid>
      <w:tr w:rsidR="002B42AE" w14:paraId="11F0E9E9" w14:textId="77777777">
        <w:trPr>
          <w:trHeight w:val="52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91A4B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Název společnosti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84E5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CONTE spol. s r.o. </w:t>
            </w:r>
          </w:p>
        </w:tc>
      </w:tr>
      <w:tr w:rsidR="002B42AE" w14:paraId="615EF6FE" w14:textId="77777777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A4345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Sídlo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8DAD" w14:textId="132CE859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Ovocný trh 572/11, Staré Město, 110 00 Praha </w:t>
            </w:r>
          </w:p>
        </w:tc>
      </w:tr>
      <w:tr w:rsidR="002B42AE" w14:paraId="74456284" w14:textId="77777777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36639D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42BF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00565342 </w:t>
            </w:r>
          </w:p>
        </w:tc>
      </w:tr>
      <w:tr w:rsidR="002B42AE" w14:paraId="2EE4CE63" w14:textId="77777777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E14695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DIČ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99DE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CZ00565342 </w:t>
            </w:r>
          </w:p>
        </w:tc>
      </w:tr>
      <w:tr w:rsidR="002B42AE" w14:paraId="3576B19E" w14:textId="77777777" w:rsidTr="004A557A">
        <w:trPr>
          <w:trHeight w:val="445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E85CE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Zastoupena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565E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Ing. Dušan </w:t>
            </w:r>
            <w:proofErr w:type="spellStart"/>
            <w:r>
              <w:t>Nikel</w:t>
            </w:r>
            <w:proofErr w:type="spellEnd"/>
            <w:r>
              <w:t xml:space="preserve">, jednatel </w:t>
            </w:r>
          </w:p>
          <w:p w14:paraId="7FF00181" w14:textId="505DD276" w:rsidR="00901844" w:rsidRDefault="00901844">
            <w:pPr>
              <w:spacing w:after="0" w:line="259" w:lineRule="auto"/>
              <w:ind w:left="4" w:firstLine="0"/>
              <w:jc w:val="left"/>
            </w:pPr>
            <w:r>
              <w:t xml:space="preserve">Petr </w:t>
            </w:r>
            <w:proofErr w:type="spellStart"/>
            <w:r>
              <w:t>Brecka</w:t>
            </w:r>
            <w:proofErr w:type="spellEnd"/>
            <w:r>
              <w:t>, jednatel</w:t>
            </w:r>
          </w:p>
        </w:tc>
      </w:tr>
      <w:tr w:rsidR="002B42AE" w14:paraId="071B869C" w14:textId="77777777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88C8B3" w14:textId="77777777" w:rsidR="002B42AE" w:rsidRDefault="004266C0">
            <w:pPr>
              <w:spacing w:after="0" w:line="259" w:lineRule="auto"/>
              <w:ind w:left="0" w:firstLine="0"/>
              <w:jc w:val="left"/>
            </w:pPr>
            <w:r>
              <w:t>D</w:t>
            </w:r>
            <w:r w:rsidR="008301B8">
              <w:t xml:space="preserve">atová schránka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4DC0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w6awjmm </w:t>
            </w:r>
          </w:p>
        </w:tc>
      </w:tr>
      <w:tr w:rsidR="002B42AE" w14:paraId="49D6FDE3" w14:textId="77777777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7C991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Číslo účtu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0AD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115-3107620297/0100 u Komerční banky, a.s. </w:t>
            </w:r>
          </w:p>
        </w:tc>
      </w:tr>
      <w:tr w:rsidR="002B42AE" w14:paraId="007E79ED" w14:textId="77777777">
        <w:trPr>
          <w:trHeight w:val="52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D6BA6A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Zápis v obchodním rejstříku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6340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Městský soud v Praze, 286 C </w:t>
            </w:r>
          </w:p>
        </w:tc>
      </w:tr>
    </w:tbl>
    <w:p w14:paraId="2FF0D96C" w14:textId="77777777" w:rsidR="008D4340" w:rsidRDefault="008D4340">
      <w:pPr>
        <w:spacing w:after="7" w:line="259" w:lineRule="auto"/>
        <w:ind w:left="567" w:firstLine="0"/>
        <w:jc w:val="left"/>
      </w:pPr>
    </w:p>
    <w:p w14:paraId="1C1C74CA" w14:textId="77777777" w:rsidR="008D4340" w:rsidRDefault="008D4340">
      <w:pPr>
        <w:spacing w:after="7" w:line="259" w:lineRule="auto"/>
        <w:ind w:left="567" w:firstLine="0"/>
        <w:jc w:val="left"/>
      </w:pPr>
    </w:p>
    <w:p w14:paraId="7AF6B132" w14:textId="77777777" w:rsidR="008D4340" w:rsidRDefault="008D4340">
      <w:pPr>
        <w:spacing w:after="7" w:line="259" w:lineRule="auto"/>
        <w:ind w:left="567" w:firstLine="0"/>
        <w:jc w:val="left"/>
      </w:pPr>
    </w:p>
    <w:p w14:paraId="2C887F44" w14:textId="0AB91F69" w:rsidR="002B42AE" w:rsidRDefault="008301B8">
      <w:pPr>
        <w:spacing w:after="7" w:line="259" w:lineRule="auto"/>
        <w:ind w:left="567" w:firstLine="0"/>
        <w:jc w:val="left"/>
      </w:pPr>
      <w:r>
        <w:t xml:space="preserve"> </w:t>
      </w:r>
    </w:p>
    <w:p w14:paraId="4E44C926" w14:textId="664EFFFA" w:rsidR="00D975AB" w:rsidRDefault="00D975AB">
      <w:pPr>
        <w:spacing w:after="7" w:line="259" w:lineRule="auto"/>
        <w:ind w:left="567" w:firstLine="0"/>
        <w:jc w:val="left"/>
      </w:pPr>
    </w:p>
    <w:p w14:paraId="7FBF1560" w14:textId="0915C33C" w:rsidR="00E54792" w:rsidRDefault="00E54792">
      <w:pPr>
        <w:spacing w:after="7" w:line="259" w:lineRule="auto"/>
        <w:ind w:left="567" w:firstLine="0"/>
        <w:jc w:val="left"/>
      </w:pPr>
    </w:p>
    <w:p w14:paraId="22EF8221" w14:textId="53C4154D" w:rsidR="004D6CBD" w:rsidRDefault="004D6CBD">
      <w:pPr>
        <w:spacing w:after="7" w:line="259" w:lineRule="auto"/>
        <w:ind w:left="567" w:firstLine="0"/>
        <w:jc w:val="left"/>
      </w:pPr>
    </w:p>
    <w:p w14:paraId="247209E9" w14:textId="77777777" w:rsidR="004D6CBD" w:rsidRDefault="004D6CBD">
      <w:pPr>
        <w:spacing w:after="7" w:line="259" w:lineRule="auto"/>
        <w:ind w:left="567" w:firstLine="0"/>
        <w:jc w:val="left"/>
      </w:pPr>
    </w:p>
    <w:p w14:paraId="532E4ECD" w14:textId="3291E457" w:rsidR="004D6CBD" w:rsidRDefault="004D6CBD">
      <w:pPr>
        <w:spacing w:after="7" w:line="259" w:lineRule="auto"/>
        <w:ind w:left="567" w:firstLine="0"/>
        <w:jc w:val="left"/>
      </w:pPr>
    </w:p>
    <w:p w14:paraId="21F1BD97" w14:textId="77777777" w:rsidR="004D6CBD" w:rsidRDefault="004D6CBD">
      <w:pPr>
        <w:spacing w:after="7" w:line="259" w:lineRule="auto"/>
        <w:ind w:left="567" w:firstLine="0"/>
        <w:jc w:val="left"/>
      </w:pPr>
    </w:p>
    <w:p w14:paraId="45CE57D8" w14:textId="77777777" w:rsidR="004D6CBD" w:rsidRDefault="004D6CBD" w:rsidP="004D6CBD">
      <w:pPr>
        <w:spacing w:after="4"/>
        <w:ind w:left="294" w:hanging="10"/>
        <w:jc w:val="left"/>
      </w:pPr>
    </w:p>
    <w:p w14:paraId="66259D7D" w14:textId="47313516" w:rsidR="00D975AB" w:rsidRDefault="00D975AB" w:rsidP="004D6CBD">
      <w:pPr>
        <w:spacing w:after="4"/>
        <w:ind w:left="294" w:hanging="10"/>
        <w:jc w:val="left"/>
      </w:pPr>
      <w:r>
        <w:lastRenderedPageBreak/>
        <w:t>1.2.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Zákazník: </w:t>
      </w:r>
    </w:p>
    <w:tbl>
      <w:tblPr>
        <w:tblStyle w:val="TableGrid"/>
        <w:tblW w:w="8585" w:type="dxa"/>
        <w:tblInd w:w="722" w:type="dxa"/>
        <w:tblCellMar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2963"/>
        <w:gridCol w:w="5622"/>
      </w:tblGrid>
      <w:tr w:rsidR="00D975AB" w14:paraId="72BF7A82" w14:textId="77777777" w:rsidTr="00E806E6">
        <w:trPr>
          <w:trHeight w:val="801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16C88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Název společnosti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8B8C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VŠEOBECNÁ ZDRAVOTNÍ POJIŠŤOVNA ČESKÉ REPUBLIKY </w:t>
            </w:r>
          </w:p>
        </w:tc>
      </w:tr>
      <w:tr w:rsidR="00D975AB" w14:paraId="088A48E5" w14:textId="77777777" w:rsidTr="00E806E6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BC8C9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Sídlo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8EBA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Orlická 2020/4, 130 00 </w:t>
            </w:r>
            <w:proofErr w:type="gramStart"/>
            <w:r>
              <w:t>Praha - Vinohrady</w:t>
            </w:r>
            <w:proofErr w:type="gramEnd"/>
            <w:r>
              <w:t xml:space="preserve"> </w:t>
            </w:r>
          </w:p>
        </w:tc>
      </w:tr>
      <w:tr w:rsidR="00D975AB" w14:paraId="4F868F02" w14:textId="77777777" w:rsidTr="00E806E6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B2C11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6ED3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41197518 </w:t>
            </w:r>
          </w:p>
        </w:tc>
      </w:tr>
      <w:tr w:rsidR="00D975AB" w14:paraId="69A035F3" w14:textId="77777777" w:rsidTr="00E806E6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293164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DIČ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B838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CZ41197518 </w:t>
            </w:r>
          </w:p>
        </w:tc>
      </w:tr>
      <w:tr w:rsidR="00D975AB" w14:paraId="6AC4387D" w14:textId="77777777" w:rsidTr="00E806E6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2A3E9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Zastoupena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0C6C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Ing. Zdeněk Kabátek, ředitel </w:t>
            </w:r>
          </w:p>
        </w:tc>
      </w:tr>
      <w:tr w:rsidR="00D975AB" w14:paraId="63478432" w14:textId="77777777" w:rsidTr="00E806E6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80887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Datová schránka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D2ED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i48ae3q </w:t>
            </w:r>
          </w:p>
        </w:tc>
      </w:tr>
      <w:tr w:rsidR="00D975AB" w14:paraId="47659291" w14:textId="77777777" w:rsidTr="00E806E6">
        <w:trPr>
          <w:trHeight w:val="52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A7518C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Číslo účtu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4A77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1110205001/0710 u České národní banky </w:t>
            </w:r>
          </w:p>
        </w:tc>
      </w:tr>
      <w:tr w:rsidR="00D975AB" w14:paraId="404B6502" w14:textId="77777777" w:rsidTr="00E806E6">
        <w:trPr>
          <w:trHeight w:val="107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4AEA0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Zápis v obchodním rejstříku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03D3" w14:textId="77777777" w:rsidR="00D975AB" w:rsidRDefault="00D975AB" w:rsidP="00E806E6">
            <w:pPr>
              <w:spacing w:after="0" w:line="259" w:lineRule="auto"/>
              <w:ind w:left="4" w:right="272" w:firstLine="0"/>
              <w:jc w:val="left"/>
            </w:pPr>
            <w:r>
              <w:t xml:space="preserve">zřízena zákonem č. 551/1991 Sb., o Všeobecné zdravotní pojišťovně České republiky, není zapsána v obchodním rejstříku </w:t>
            </w:r>
          </w:p>
        </w:tc>
      </w:tr>
    </w:tbl>
    <w:p w14:paraId="0BB5D322" w14:textId="77777777" w:rsidR="00D975AB" w:rsidRDefault="00D975AB">
      <w:pPr>
        <w:spacing w:after="7" w:line="259" w:lineRule="auto"/>
        <w:ind w:left="567" w:firstLine="0"/>
        <w:jc w:val="left"/>
      </w:pPr>
    </w:p>
    <w:p w14:paraId="425319E8" w14:textId="77777777" w:rsidR="004D6CBD" w:rsidRDefault="004D6CBD" w:rsidP="00050FE3">
      <w:pPr>
        <w:spacing w:after="0"/>
        <w:ind w:left="0" w:firstLine="0"/>
      </w:pPr>
    </w:p>
    <w:p w14:paraId="59221F3D" w14:textId="77777777" w:rsidR="00050FE3" w:rsidRDefault="004A557A" w:rsidP="004A557A">
      <w:pPr>
        <w:pStyle w:val="Nadpis1"/>
      </w:pPr>
      <w:r>
        <w:t>Preambule</w:t>
      </w:r>
    </w:p>
    <w:p w14:paraId="0D155921" w14:textId="6959D581" w:rsidR="004A557A" w:rsidRDefault="007D049B" w:rsidP="00050FE3">
      <w:pPr>
        <w:spacing w:after="0"/>
        <w:ind w:left="0" w:firstLine="0"/>
      </w:pPr>
      <w:r>
        <w:t>Smlouvou</w:t>
      </w:r>
      <w:r w:rsidRPr="007D049B">
        <w:t xml:space="preserve"> o sdružených službách dodávk</w:t>
      </w:r>
      <w:r>
        <w:t>ách</w:t>
      </w:r>
      <w:r w:rsidRPr="007D049B">
        <w:t xml:space="preserve"> zemního plynu (Evidenční číslo VZ: ID </w:t>
      </w:r>
      <w:bookmarkStart w:id="0" w:name="_Hlk99610462"/>
      <w:r w:rsidRPr="007D049B">
        <w:t>2100202</w:t>
      </w:r>
      <w:bookmarkEnd w:id="0"/>
      <w:r w:rsidRPr="007D049B">
        <w:t xml:space="preserve"> – maloodběr) ze dne 27.</w:t>
      </w:r>
      <w:r w:rsidR="004243A5">
        <w:t xml:space="preserve"> </w:t>
      </w:r>
      <w:r w:rsidRPr="007D049B">
        <w:t>8.</w:t>
      </w:r>
      <w:r w:rsidR="004243A5">
        <w:t xml:space="preserve"> </w:t>
      </w:r>
      <w:r w:rsidRPr="007D049B">
        <w:t>2021</w:t>
      </w:r>
      <w:r>
        <w:t xml:space="preserve"> </w:t>
      </w:r>
      <w:r w:rsidR="006B75C1">
        <w:t xml:space="preserve">(dále jen </w:t>
      </w:r>
      <w:r w:rsidR="00AF1869">
        <w:t>„Smlouva</w:t>
      </w:r>
      <w:r w:rsidR="006B75C1">
        <w:t xml:space="preserve">“) </w:t>
      </w:r>
      <w:r>
        <w:t xml:space="preserve">a na základě výsledků veřejné zakázky evidované pod ID </w:t>
      </w:r>
      <w:r w:rsidRPr="007D049B">
        <w:t>2100202</w:t>
      </w:r>
      <w:r>
        <w:t xml:space="preserve"> se smluvní strany dohodly na dodávkách zemního plynu pro zákazníka, na ceně </w:t>
      </w:r>
      <w:r w:rsidR="006B75C1">
        <w:t>a na dalších podmínkách pro</w:t>
      </w:r>
      <w:r>
        <w:t xml:space="preserve"> tyto dodávky. Vypuknutím válečného konfliktu na Ukrajině, kdy Ruská federace napadla svými ozbrojenými silami Ukrajinu a v návaznosti na uvalení mezinárodních sankcí vůči Ruské federaci </w:t>
      </w:r>
      <w:r w:rsidR="006B75C1">
        <w:t>došlo na trhu zemního plynu k neočekávaným finančním změnám, které ani dodavatel ani</w:t>
      </w:r>
      <w:r w:rsidR="004266C0">
        <w:t xml:space="preserve"> Všeobecná zdravotní pojišťovna České republiky (dále též jen „Zákazník“)</w:t>
      </w:r>
      <w:r w:rsidR="006B75C1">
        <w:t xml:space="preserve"> nemohli i s vynaložením náležité péče předvídat. V zájmu zachování dodávek zemního plynu pro Zákazníka nezbylo smluvním stranám než uzavřít následující </w:t>
      </w:r>
      <w:r w:rsidR="004243A5">
        <w:t>Dodatek č. 1</w:t>
      </w:r>
      <w:r w:rsidR="006B75C1">
        <w:t>.</w:t>
      </w:r>
    </w:p>
    <w:p w14:paraId="19E4155B" w14:textId="5E141607" w:rsidR="004D6CBD" w:rsidRDefault="004D6CBD" w:rsidP="00050FE3">
      <w:pPr>
        <w:spacing w:after="0"/>
        <w:ind w:left="0" w:firstLine="0"/>
      </w:pPr>
    </w:p>
    <w:p w14:paraId="0012C6AC" w14:textId="77777777" w:rsidR="006B75C1" w:rsidRDefault="006B75C1" w:rsidP="006B75C1">
      <w:pPr>
        <w:pStyle w:val="Nadpis1"/>
      </w:pPr>
      <w:r>
        <w:t>Cena</w:t>
      </w:r>
    </w:p>
    <w:p w14:paraId="6B5C61E3" w14:textId="45E5BF9A" w:rsidR="006B75C1" w:rsidRDefault="006B75C1" w:rsidP="00050FE3">
      <w:pPr>
        <w:spacing w:after="0"/>
        <w:ind w:left="0" w:firstLine="0"/>
      </w:pPr>
      <w:r>
        <w:t xml:space="preserve">Smluvní strany </w:t>
      </w:r>
      <w:r w:rsidR="00BB4772">
        <w:t xml:space="preserve">tímto </w:t>
      </w:r>
      <w:r w:rsidR="00AF1869">
        <w:t>D</w:t>
      </w:r>
      <w:r w:rsidR="00BB4772">
        <w:t xml:space="preserve">odatkem </w:t>
      </w:r>
      <w:r w:rsidR="00237965">
        <w:t>č. 1</w:t>
      </w:r>
      <w:r w:rsidR="000F44E2">
        <w:t xml:space="preserve"> </w:t>
      </w:r>
      <w:r>
        <w:t>zrušují text článku 4</w:t>
      </w:r>
      <w:r w:rsidR="004266C0">
        <w:t>.</w:t>
      </w:r>
      <w:r>
        <w:t xml:space="preserve"> Smlouvy</w:t>
      </w:r>
      <w:r w:rsidR="00AF1869">
        <w:t xml:space="preserve"> „</w:t>
      </w:r>
      <w:r w:rsidR="00BB4772">
        <w:t>C</w:t>
      </w:r>
      <w:r w:rsidR="007C1231">
        <w:t>ena</w:t>
      </w:r>
      <w:r w:rsidR="00AF1869">
        <w:t>“</w:t>
      </w:r>
      <w:r w:rsidR="007C1231">
        <w:t xml:space="preserve"> </w:t>
      </w:r>
      <w:r>
        <w:t>a nahrazují jej následujícím zněním:</w:t>
      </w:r>
    </w:p>
    <w:p w14:paraId="52244484" w14:textId="77777777" w:rsidR="006B75C1" w:rsidRDefault="006B75C1" w:rsidP="006B75C1">
      <w:pPr>
        <w:spacing w:after="0"/>
        <w:ind w:left="0" w:firstLine="0"/>
      </w:pPr>
    </w:p>
    <w:p w14:paraId="54655797" w14:textId="7579DB65" w:rsidR="006B75C1" w:rsidRDefault="004243A5" w:rsidP="006B75C1">
      <w:pPr>
        <w:spacing w:after="0"/>
        <w:ind w:left="0" w:firstLine="0"/>
      </w:pPr>
      <w:r>
        <w:t>„</w:t>
      </w:r>
      <w:r w:rsidR="006B75C1">
        <w:t>4.1. Cena sdružené dodávky plynu je tvořena součtem</w:t>
      </w:r>
    </w:p>
    <w:p w14:paraId="4EDE1B50" w14:textId="2EC61084" w:rsidR="006B75C1" w:rsidRDefault="006B75C1" w:rsidP="008D4340">
      <w:pPr>
        <w:spacing w:after="0"/>
        <w:ind w:left="708" w:hanging="424"/>
      </w:pPr>
      <w:r>
        <w:t>a)</w:t>
      </w:r>
      <w:r w:rsidR="008D4340">
        <w:tab/>
        <w:t>J</w:t>
      </w:r>
      <w:r>
        <w:t>ednotkové komoditní ceny, která zahrnuje sjednanou jednotkovou cenu za energetickou hodnotu</w:t>
      </w:r>
      <w:r w:rsidR="008D4340">
        <w:t xml:space="preserve"> </w:t>
      </w:r>
      <w:r>
        <w:t xml:space="preserve">zemního plynu včetně ceny strukturování a </w:t>
      </w:r>
      <w:r w:rsidR="00AF1869">
        <w:t>přepravy,</w:t>
      </w:r>
      <w:r w:rsidR="009E70CE">
        <w:t xml:space="preserve"> a to vždy pro každý kalendářní měsíc samostatně způsobem uvedeným v článku 4.2</w:t>
      </w:r>
      <w:r w:rsidR="00237965">
        <w:t xml:space="preserve"> a</w:t>
      </w:r>
    </w:p>
    <w:p w14:paraId="39CAB5A3" w14:textId="1112BED2" w:rsidR="006B75C1" w:rsidRDefault="006B75C1" w:rsidP="008D4340">
      <w:pPr>
        <w:spacing w:after="0"/>
        <w:ind w:left="708" w:hanging="424"/>
      </w:pPr>
      <w:r>
        <w:t>b)</w:t>
      </w:r>
      <w:r w:rsidR="008D4340">
        <w:tab/>
        <w:t>C</w:t>
      </w:r>
      <w:r>
        <w:t>eny za distribuci a služby OTE, která je stanovena Energetickým regulačním úřadem a jde o regulovanou část ceny.</w:t>
      </w:r>
    </w:p>
    <w:p w14:paraId="30A7056F" w14:textId="77777777" w:rsidR="009E70CE" w:rsidRDefault="009E70CE" w:rsidP="006B75C1">
      <w:pPr>
        <w:spacing w:after="0"/>
        <w:ind w:left="0" w:firstLine="0"/>
      </w:pPr>
    </w:p>
    <w:p w14:paraId="1288374A" w14:textId="77777777" w:rsidR="001643ED" w:rsidRDefault="006B75C1" w:rsidP="006B75C1">
      <w:pPr>
        <w:spacing w:after="0"/>
        <w:ind w:left="0" w:firstLine="0"/>
      </w:pPr>
      <w:r>
        <w:t xml:space="preserve">4.2. </w:t>
      </w:r>
    </w:p>
    <w:p w14:paraId="0EBDBBB2" w14:textId="3660AB80" w:rsidR="009E70CE" w:rsidRDefault="001643ED" w:rsidP="001643ED">
      <w:pPr>
        <w:spacing w:after="0"/>
        <w:ind w:left="708" w:hanging="424"/>
      </w:pPr>
      <w:r>
        <w:t>a)</w:t>
      </w:r>
      <w:r>
        <w:tab/>
      </w:r>
      <w:r w:rsidR="006B75C1">
        <w:t xml:space="preserve">Jednotková cena </w:t>
      </w:r>
      <w:r w:rsidR="009E70CE">
        <w:t>pro 50</w:t>
      </w:r>
      <w:r w:rsidR="004266C0">
        <w:t xml:space="preserve"> </w:t>
      </w:r>
      <w:r w:rsidR="009E70CE">
        <w:t>% dodávky zemního pl</w:t>
      </w:r>
      <w:r w:rsidR="000408B0">
        <w:t>y</w:t>
      </w:r>
      <w:r w:rsidR="009E70CE">
        <w:t xml:space="preserve">nu za každý kalendářní měsíc </w:t>
      </w:r>
      <w:r w:rsidR="006B75C1">
        <w:t xml:space="preserve">je stanovena ve výši: 684 Kč (slovy: šest set osmdesát čtyři koruny české) bez DPH za 1 (jednu) </w:t>
      </w:r>
      <w:proofErr w:type="spellStart"/>
      <w:r w:rsidR="006B75C1">
        <w:t>MWh</w:t>
      </w:r>
      <w:proofErr w:type="spellEnd"/>
      <w:r w:rsidR="006B75C1">
        <w:t>.</w:t>
      </w:r>
      <w:r w:rsidR="009E70CE">
        <w:t xml:space="preserve"> </w:t>
      </w:r>
      <w:bookmarkStart w:id="1" w:name="_Hlk99612320"/>
      <w:r w:rsidR="006B75C1">
        <w:t xml:space="preserve">Výše komoditní ceny </w:t>
      </w:r>
      <w:r w:rsidR="009E70CE">
        <w:t>50</w:t>
      </w:r>
      <w:r w:rsidR="004266C0">
        <w:t xml:space="preserve"> </w:t>
      </w:r>
      <w:r w:rsidR="009E70CE">
        <w:t xml:space="preserve">% dodávky </w:t>
      </w:r>
      <w:r w:rsidR="006B75C1">
        <w:t xml:space="preserve">se stanovuje jako součin </w:t>
      </w:r>
      <w:r>
        <w:t xml:space="preserve">zde uvedené </w:t>
      </w:r>
      <w:r w:rsidR="006B75C1">
        <w:t xml:space="preserve">jednotkové komoditní ceny </w:t>
      </w:r>
      <w:r w:rsidR="006B75C1">
        <w:lastRenderedPageBreak/>
        <w:t>a množství</w:t>
      </w:r>
      <w:r w:rsidR="009E70CE">
        <w:t xml:space="preserve"> odpovídajícímu 50</w:t>
      </w:r>
      <w:r w:rsidR="004266C0">
        <w:t xml:space="preserve"> </w:t>
      </w:r>
      <w:r w:rsidR="009E70CE">
        <w:t>%</w:t>
      </w:r>
      <w:r w:rsidR="006B75C1">
        <w:t xml:space="preserve"> odebraného </w:t>
      </w:r>
      <w:r w:rsidR="004266C0">
        <w:t>zemního</w:t>
      </w:r>
      <w:r w:rsidR="009F67C6">
        <w:t xml:space="preserve"> </w:t>
      </w:r>
      <w:r w:rsidR="006B75C1">
        <w:t xml:space="preserve">plynu za </w:t>
      </w:r>
      <w:r w:rsidR="009E70CE">
        <w:t>každý kalendářní měsíc samostatně</w:t>
      </w:r>
      <w:r w:rsidR="006B75C1">
        <w:t>.</w:t>
      </w:r>
      <w:bookmarkEnd w:id="1"/>
      <w:r w:rsidR="006B75C1">
        <w:t xml:space="preserve"> </w:t>
      </w:r>
    </w:p>
    <w:p w14:paraId="1FD65CC7" w14:textId="77777777" w:rsidR="009E70CE" w:rsidRDefault="009E70CE" w:rsidP="006B75C1">
      <w:pPr>
        <w:spacing w:after="0"/>
        <w:ind w:left="0" w:firstLine="0"/>
      </w:pPr>
    </w:p>
    <w:p w14:paraId="7459257E" w14:textId="519023EB" w:rsidR="00750BDD" w:rsidRDefault="001643ED" w:rsidP="001643ED">
      <w:pPr>
        <w:spacing w:after="0"/>
        <w:ind w:left="567" w:hanging="283"/>
      </w:pPr>
      <w:r>
        <w:t>b)</w:t>
      </w:r>
      <w:r>
        <w:tab/>
      </w:r>
      <w:r w:rsidR="009E70CE">
        <w:t xml:space="preserve">Jednotková </w:t>
      </w:r>
      <w:r>
        <w:t xml:space="preserve">komoditní </w:t>
      </w:r>
      <w:r w:rsidR="009E70CE">
        <w:t xml:space="preserve">cena </w:t>
      </w:r>
      <w:r>
        <w:t xml:space="preserve">pro </w:t>
      </w:r>
      <w:r w:rsidR="009E70CE">
        <w:t>zbývajících 50</w:t>
      </w:r>
      <w:r w:rsidR="004266C0">
        <w:t xml:space="preserve"> </w:t>
      </w:r>
      <w:r w:rsidR="009E70CE">
        <w:t>% dodávky se stanovuje jako aritmetický průměr</w:t>
      </w:r>
      <w:r w:rsidRPr="001643ED">
        <w:t xml:space="preserve"> denních cen jedné </w:t>
      </w:r>
      <w:proofErr w:type="spellStart"/>
      <w:r w:rsidRPr="001643ED">
        <w:t>MWh</w:t>
      </w:r>
      <w:proofErr w:type="spellEnd"/>
      <w:r w:rsidRPr="001643ED">
        <w:t xml:space="preserve"> zemního plynu zveřejněné na internetových stránkách operátora trhu, společnosti OTE a.s., IČ.: 26 46 33 18, www.ote-cr.cz, navýšené o </w:t>
      </w:r>
      <w:r w:rsidR="008656E0">
        <w:t xml:space="preserve">8 EUR. </w:t>
      </w:r>
      <w:r w:rsidRPr="001643ED">
        <w:t xml:space="preserve">Výše komoditní ceny </w:t>
      </w:r>
      <w:r>
        <w:t xml:space="preserve">těchto </w:t>
      </w:r>
      <w:r w:rsidRPr="001643ED">
        <w:t>50</w:t>
      </w:r>
      <w:r w:rsidR="004266C0">
        <w:t xml:space="preserve"> </w:t>
      </w:r>
      <w:r w:rsidRPr="001643ED">
        <w:t xml:space="preserve">% dodávky se stanovuje jako součin jednotkové komoditní ceny </w:t>
      </w:r>
      <w:r>
        <w:t xml:space="preserve">stanovené dle tohoto odstavce </w:t>
      </w:r>
      <w:r w:rsidRPr="001643ED">
        <w:t>a množství odpovídajícímu 50</w:t>
      </w:r>
      <w:r w:rsidR="004266C0">
        <w:t xml:space="preserve"> </w:t>
      </w:r>
      <w:r w:rsidRPr="001643ED">
        <w:t xml:space="preserve">% odebraného </w:t>
      </w:r>
      <w:r w:rsidR="004266C0">
        <w:t xml:space="preserve">zemního </w:t>
      </w:r>
      <w:r w:rsidRPr="001643ED">
        <w:t>plynu za každý kalendářní měsíc samostatně.</w:t>
      </w:r>
      <w:r>
        <w:t xml:space="preserve"> </w:t>
      </w:r>
      <w:r w:rsidRPr="001643ED">
        <w:t xml:space="preserve">Přičemž rozhodným obdobím pro výpočet ceny jedné </w:t>
      </w:r>
      <w:proofErr w:type="spellStart"/>
      <w:r w:rsidRPr="001643ED">
        <w:t>MWh</w:t>
      </w:r>
      <w:proofErr w:type="spellEnd"/>
      <w:r w:rsidRPr="001643ED">
        <w:t xml:space="preserve"> zemního plynu je kalendářní měsíc, ve kterém je dodávka realizována. </w:t>
      </w:r>
      <w:r w:rsidR="008656E0" w:rsidRPr="008656E0">
        <w:t xml:space="preserve">Vzhledem k tomu, že denní cena jedné </w:t>
      </w:r>
      <w:proofErr w:type="spellStart"/>
      <w:r w:rsidR="008656E0" w:rsidRPr="008656E0">
        <w:t>MWh</w:t>
      </w:r>
      <w:proofErr w:type="spellEnd"/>
      <w:r w:rsidR="008656E0" w:rsidRPr="008656E0">
        <w:t xml:space="preserve"> zemního plynu zveřejňovaného na internetových stránkách operátora trhu</w:t>
      </w:r>
      <w:r w:rsidR="004266C0">
        <w:t xml:space="preserve"> (konkrétně na záložce „Krátkodobé trh</w:t>
      </w:r>
      <w:r w:rsidR="00237965">
        <w:t>y</w:t>
      </w:r>
      <w:r w:rsidR="00750BDD">
        <w:t xml:space="preserve"> </w:t>
      </w:r>
      <w:r w:rsidR="004266C0">
        <w:t>– Výsledky vnitrodenního trhu plyn</w:t>
      </w:r>
      <w:bookmarkStart w:id="2" w:name="_GoBack"/>
      <w:bookmarkEnd w:id="2"/>
      <w:r w:rsidR="00750BDD">
        <w:t>“</w:t>
      </w:r>
      <w:r w:rsidR="004266C0">
        <w:t xml:space="preserve"> daného měsíce ve</w:t>
      </w:r>
      <w:r w:rsidR="00237965">
        <w:t xml:space="preserve"> sloupci označeném jako „Cena* (EUR/</w:t>
      </w:r>
      <w:proofErr w:type="spellStart"/>
      <w:r w:rsidR="00237965">
        <w:t>MWh</w:t>
      </w:r>
      <w:proofErr w:type="spellEnd"/>
      <w:r w:rsidR="00237965">
        <w:t>)“</w:t>
      </w:r>
      <w:r w:rsidR="004243A5">
        <w:t>)</w:t>
      </w:r>
      <w:r w:rsidR="008656E0" w:rsidRPr="008656E0">
        <w:t xml:space="preserve">, společnosti OTE a.s., je uváděna v EUR, převede se výsledná jednotková komoditní cena jedné </w:t>
      </w:r>
      <w:proofErr w:type="spellStart"/>
      <w:r w:rsidR="008656E0" w:rsidRPr="008656E0">
        <w:t>MWh</w:t>
      </w:r>
      <w:proofErr w:type="spellEnd"/>
      <w:r w:rsidR="008656E0" w:rsidRPr="008656E0">
        <w:t xml:space="preserve"> na Kč dle </w:t>
      </w:r>
      <w:r w:rsidR="008656E0">
        <w:t xml:space="preserve">devizového </w:t>
      </w:r>
      <w:r w:rsidR="008656E0" w:rsidRPr="008656E0">
        <w:t>kurzu ČNB platného vždy posledního dne rozhodného kalendářního měsíce.</w:t>
      </w:r>
      <w:r w:rsidR="008656E0">
        <w:t xml:space="preserve"> </w:t>
      </w:r>
    </w:p>
    <w:p w14:paraId="4E53D78E" w14:textId="77777777" w:rsidR="004D6CBD" w:rsidRDefault="004D6CBD" w:rsidP="001643ED">
      <w:pPr>
        <w:spacing w:after="0"/>
        <w:ind w:left="567" w:hanging="283"/>
      </w:pPr>
    </w:p>
    <w:p w14:paraId="33718C3E" w14:textId="77777777" w:rsidR="007C1231" w:rsidRDefault="007C1231" w:rsidP="001643ED">
      <w:pPr>
        <w:spacing w:after="0"/>
        <w:ind w:left="567" w:hanging="283"/>
      </w:pPr>
      <w:r>
        <w:t>c)</w:t>
      </w:r>
      <w:r>
        <w:tab/>
        <w:t xml:space="preserve">Celková výše komoditní ceny za kalendářní měsíc je vždy součtem cen stanovených pod body a) a b) tohoto článku. </w:t>
      </w:r>
    </w:p>
    <w:p w14:paraId="261DEC49" w14:textId="77777777" w:rsidR="001643ED" w:rsidRDefault="001643ED" w:rsidP="006B75C1">
      <w:pPr>
        <w:spacing w:after="0"/>
        <w:ind w:left="0" w:firstLine="0"/>
      </w:pPr>
    </w:p>
    <w:p w14:paraId="0E53A433" w14:textId="7889DE24" w:rsidR="006B75C1" w:rsidRDefault="00E85C1C" w:rsidP="00E85C1C">
      <w:pPr>
        <w:spacing w:after="0"/>
        <w:ind w:left="426" w:hanging="426"/>
      </w:pPr>
      <w:r>
        <w:t>4.3</w:t>
      </w:r>
      <w:r w:rsidR="004243A5">
        <w:t>.</w:t>
      </w:r>
      <w:r>
        <w:tab/>
      </w:r>
      <w:r w:rsidR="006B75C1">
        <w:t xml:space="preserve">Podkladem pro stanovení množství odebraného zemního plynu </w:t>
      </w:r>
      <w:r w:rsidR="007C1231">
        <w:t xml:space="preserve">v kalendářním měsíci </w:t>
      </w:r>
      <w:r w:rsidR="006B75C1">
        <w:t>jsou naměřené údaje předané Dodavateli v souladu s platným Energetickým zákonem a příslušnými platnými právními a technickými předpisy, kterými se stanoví podrobnosti měření plynu a předávaní technických údajů</w:t>
      </w:r>
      <w:r w:rsidR="007C1231">
        <w:t xml:space="preserve"> </w:t>
      </w:r>
      <w:r w:rsidR="006B75C1">
        <w:t xml:space="preserve">v souladu s Řádem příslušného PDS. Období odečtu je </w:t>
      </w:r>
      <w:r w:rsidR="007C1231">
        <w:t xml:space="preserve">vždy kalendářní měsíc, přičemž rozhodujícím okamžikem pro odečet je vždy první den </w:t>
      </w:r>
      <w:r w:rsidR="00237965">
        <w:t xml:space="preserve">kalendářního </w:t>
      </w:r>
      <w:r w:rsidR="007C1231">
        <w:t xml:space="preserve">měsíce následujícího po </w:t>
      </w:r>
      <w:r w:rsidR="00AF1869">
        <w:t>měsíci,</w:t>
      </w:r>
      <w:r w:rsidR="007C1231">
        <w:t xml:space="preserve"> ve kterém byl odběr realizován</w:t>
      </w:r>
      <w:r w:rsidR="004243A5">
        <w:t>,</w:t>
      </w:r>
      <w:r w:rsidR="007C1231">
        <w:t xml:space="preserve"> a to vždy </w:t>
      </w:r>
      <w:r w:rsidR="00237965">
        <w:t xml:space="preserve">v </w:t>
      </w:r>
      <w:r w:rsidR="007C1231">
        <w:t xml:space="preserve">05:59:59 hodin. Za </w:t>
      </w:r>
      <w:r w:rsidR="006B75C1">
        <w:t xml:space="preserve">každé období, </w:t>
      </w:r>
      <w:r w:rsidR="007C1231">
        <w:t>kterým je kalendářní měsíc</w:t>
      </w:r>
      <w:r w:rsidR="00237965">
        <w:t>,</w:t>
      </w:r>
      <w:r w:rsidR="007C1231">
        <w:t xml:space="preserve"> bude </w:t>
      </w:r>
      <w:r w:rsidR="006B75C1">
        <w:t>provedeno vyúčtování/vystaven daňový doklad (faktura) za odebraný zemní plyn.</w:t>
      </w:r>
    </w:p>
    <w:p w14:paraId="39CEEF13" w14:textId="77777777" w:rsidR="007C1231" w:rsidRDefault="007C1231" w:rsidP="006B75C1">
      <w:pPr>
        <w:spacing w:after="0"/>
        <w:ind w:left="0" w:firstLine="0"/>
      </w:pPr>
    </w:p>
    <w:p w14:paraId="52B68EBB" w14:textId="091F1EF3" w:rsidR="007C1231" w:rsidRDefault="00E85C1C" w:rsidP="00E85C1C">
      <w:pPr>
        <w:spacing w:after="0"/>
        <w:ind w:left="426" w:hanging="426"/>
      </w:pPr>
      <w:r>
        <w:t>4.4</w:t>
      </w:r>
      <w:r w:rsidR="004243A5">
        <w:t>.</w:t>
      </w:r>
      <w:r>
        <w:tab/>
      </w:r>
      <w:r w:rsidR="005B7DE8">
        <w:t xml:space="preserve">Zákazník se zavazuje, že vždy nejpozději do 5. dne kalendářního měsíce následujícího </w:t>
      </w:r>
      <w:r w:rsidR="00AF1869">
        <w:t>po</w:t>
      </w:r>
      <w:r w:rsidR="005B7DE8">
        <w:t xml:space="preserve"> kalendářní</w:t>
      </w:r>
      <w:r w:rsidR="00AF1869">
        <w:t>m</w:t>
      </w:r>
      <w:r w:rsidR="005B7DE8">
        <w:t xml:space="preserve"> měsíc</w:t>
      </w:r>
      <w:r w:rsidR="00AF1869">
        <w:t>i</w:t>
      </w:r>
      <w:r w:rsidR="005B7DE8">
        <w:t>, ve kterém byl odběr realizován, zašle Dodavateli informace o stavu odběru jednotlivých odběrných míst</w:t>
      </w:r>
      <w:r w:rsidR="00237965">
        <w:t xml:space="preserve"> (stav plynoměrů) a</w:t>
      </w:r>
      <w:r w:rsidR="005B7DE8">
        <w:t xml:space="preserve"> zároveň </w:t>
      </w:r>
      <w:bookmarkStart w:id="3" w:name="_Hlk99617106"/>
      <w:r w:rsidR="005B7DE8">
        <w:t>výši jednotkové komoditní ceny za předchozí kalendářní měsíc vypočítané postupem dle odst. 4.2</w:t>
      </w:r>
      <w:r w:rsidR="004243A5">
        <w:t>.</w:t>
      </w:r>
      <w:r w:rsidR="005B7DE8">
        <w:t xml:space="preserve"> </w:t>
      </w:r>
      <w:r w:rsidR="000408B0">
        <w:t xml:space="preserve">písm. b) </w:t>
      </w:r>
      <w:r w:rsidR="005B7DE8">
        <w:t>tohoto článku</w:t>
      </w:r>
      <w:bookmarkEnd w:id="3"/>
      <w:r w:rsidR="005B7DE8">
        <w:t xml:space="preserve">. Dodavatel se dále zavazuje že nejpozději do 10. </w:t>
      </w:r>
      <w:r w:rsidR="005B7DE8" w:rsidRPr="005B7DE8">
        <w:t>dne kalendářního měsíce</w:t>
      </w:r>
      <w:r w:rsidR="005B7DE8">
        <w:t xml:space="preserve"> potvrdí </w:t>
      </w:r>
      <w:r w:rsidR="000408B0">
        <w:t>Z</w:t>
      </w:r>
      <w:r w:rsidR="005B7DE8">
        <w:t>ákazníkovi výši</w:t>
      </w:r>
      <w:r w:rsidR="005B7DE8" w:rsidRPr="005B7DE8">
        <w:t xml:space="preserve"> jednotkové komoditní ceny za předchozí kalendářní měsíc vypočítané postupem dle odst. 4.2</w:t>
      </w:r>
      <w:r w:rsidR="004243A5">
        <w:t>.</w:t>
      </w:r>
      <w:r w:rsidR="005B7DE8" w:rsidRPr="005B7DE8">
        <w:t xml:space="preserve"> </w:t>
      </w:r>
      <w:r w:rsidR="000408B0">
        <w:t xml:space="preserve">písm. b) </w:t>
      </w:r>
      <w:r w:rsidR="005B7DE8" w:rsidRPr="005B7DE8">
        <w:t>tohoto článku</w:t>
      </w:r>
      <w:r w:rsidR="005B7DE8">
        <w:t>.</w:t>
      </w:r>
    </w:p>
    <w:p w14:paraId="408E8C2D" w14:textId="77777777" w:rsidR="007C1231" w:rsidRDefault="007C1231" w:rsidP="006B75C1">
      <w:pPr>
        <w:spacing w:after="0"/>
        <w:ind w:left="0" w:firstLine="0"/>
      </w:pPr>
    </w:p>
    <w:p w14:paraId="37A477EF" w14:textId="5203177B" w:rsidR="006B75C1" w:rsidRDefault="006B75C1" w:rsidP="00E85C1C">
      <w:pPr>
        <w:spacing w:after="0"/>
        <w:ind w:left="426" w:hanging="426"/>
      </w:pPr>
      <w:r>
        <w:t>4.</w:t>
      </w:r>
      <w:r w:rsidR="00E85C1C">
        <w:t>5</w:t>
      </w:r>
      <w:r>
        <w:t>.</w:t>
      </w:r>
      <w:r w:rsidR="00E85C1C">
        <w:tab/>
      </w:r>
      <w:r>
        <w:t>K ceně sdružené dodávky plynu bude připočtena daň z přidané hodnoty a případně i jiné související daně ve výši dle aktuálně platných právních předpisů.</w:t>
      </w:r>
      <w:r w:rsidR="004243A5">
        <w:t>“</w:t>
      </w:r>
    </w:p>
    <w:p w14:paraId="5BA8AA6A" w14:textId="77777777" w:rsidR="004D6CBD" w:rsidRDefault="004D6CBD" w:rsidP="00E85C1C">
      <w:pPr>
        <w:spacing w:after="0"/>
        <w:ind w:left="426" w:hanging="426"/>
      </w:pPr>
    </w:p>
    <w:p w14:paraId="194BE519" w14:textId="77777777" w:rsidR="005B7DE8" w:rsidRDefault="005B7DE8" w:rsidP="005B7DE8">
      <w:pPr>
        <w:pStyle w:val="Nadpis1"/>
      </w:pPr>
      <w:r>
        <w:t>Účinnost smlouvy</w:t>
      </w:r>
    </w:p>
    <w:p w14:paraId="21C08A56" w14:textId="6CE9ADDE" w:rsidR="00E85C1C" w:rsidRDefault="005B7DE8" w:rsidP="00E85C1C">
      <w:pPr>
        <w:spacing w:after="300"/>
        <w:ind w:left="0" w:firstLine="0"/>
      </w:pPr>
      <w:r>
        <w:t xml:space="preserve">Smluvní strany se </w:t>
      </w:r>
      <w:r w:rsidR="00AF1869">
        <w:t>dohodly,</w:t>
      </w:r>
      <w:r>
        <w:t xml:space="preserve"> že mění dobu účinnosti Smlouvy stanovené v odstavci 8.1</w:t>
      </w:r>
      <w:r w:rsidR="004243A5">
        <w:t>.</w:t>
      </w:r>
      <w:r>
        <w:t xml:space="preserve"> Smlouvy tak</w:t>
      </w:r>
      <w:r w:rsidR="00E85C1C">
        <w:t>, že Smlouva se uzavírá na dobu určitou do 31.</w:t>
      </w:r>
      <w:r w:rsidR="004243A5">
        <w:t xml:space="preserve"> </w:t>
      </w:r>
      <w:r w:rsidR="00E85C1C">
        <w:t>8.</w:t>
      </w:r>
      <w:r w:rsidR="004D40E7">
        <w:t xml:space="preserve"> </w:t>
      </w:r>
      <w:r w:rsidR="00E85C1C">
        <w:t>2022 bez automatické prolongace (ve smyslu vyhlášky č. 349/2015 Sb., § 2 písm. y) a z) o Pravidlech trhu s plynem) s tím, že:</w:t>
      </w:r>
    </w:p>
    <w:p w14:paraId="7287D6C3" w14:textId="3A18873B" w:rsidR="005B7DE8" w:rsidRDefault="00E85C1C" w:rsidP="00E85C1C">
      <w:pPr>
        <w:spacing w:after="300"/>
        <w:ind w:left="0" w:firstLine="0"/>
      </w:pPr>
      <w:r>
        <w:t xml:space="preserve">předpokládané datum a obchodní hodina ukončení sdružených dodávek je: </w:t>
      </w:r>
      <w:r w:rsidR="00AF1869">
        <w:t>1.</w:t>
      </w:r>
      <w:r w:rsidR="00237965">
        <w:t xml:space="preserve"> </w:t>
      </w:r>
      <w:r w:rsidR="00AF1869">
        <w:t>9.</w:t>
      </w:r>
      <w:r w:rsidR="00237965">
        <w:t xml:space="preserve"> </w:t>
      </w:r>
      <w:r w:rsidR="00AF1869">
        <w:t>2022 05</w:t>
      </w:r>
      <w:r>
        <w:t>:59:59.</w:t>
      </w:r>
    </w:p>
    <w:p w14:paraId="1B584B93" w14:textId="77777777" w:rsidR="00E85C1C" w:rsidRDefault="00E85C1C" w:rsidP="00E85C1C">
      <w:pPr>
        <w:pStyle w:val="Nadpis1"/>
      </w:pPr>
      <w:r>
        <w:lastRenderedPageBreak/>
        <w:t>Ostatní ujednání</w:t>
      </w:r>
    </w:p>
    <w:p w14:paraId="25581860" w14:textId="740F607D" w:rsidR="005F4BF5" w:rsidRPr="005F4BF5" w:rsidRDefault="005F4BF5" w:rsidP="005F4BF5">
      <w:pPr>
        <w:ind w:left="426" w:hanging="426"/>
      </w:pPr>
      <w:r>
        <w:t>5.1</w:t>
      </w:r>
      <w:r>
        <w:tab/>
        <w:t xml:space="preserve">Pro plnění dle tohoto </w:t>
      </w:r>
      <w:r w:rsidR="00237965">
        <w:t>D</w:t>
      </w:r>
      <w:r>
        <w:t>odatku</w:t>
      </w:r>
      <w:r w:rsidR="00237965">
        <w:t xml:space="preserve"> č. 1</w:t>
      </w:r>
      <w:r>
        <w:t>, zejména pro stanovení množství odběru zemního plynu počínaje</w:t>
      </w:r>
      <w:r w:rsidR="00237965">
        <w:t xml:space="preserve"> </w:t>
      </w:r>
      <w:r>
        <w:t>1.</w:t>
      </w:r>
      <w:r w:rsidR="00237965">
        <w:t xml:space="preserve"> </w:t>
      </w:r>
      <w:r>
        <w:t>4.</w:t>
      </w:r>
      <w:r w:rsidR="00237965">
        <w:t xml:space="preserve"> </w:t>
      </w:r>
      <w:r>
        <w:t>2022 je rozhodující stav jednotlivých odběrných míst k 1.</w:t>
      </w:r>
      <w:r w:rsidR="00237965">
        <w:t xml:space="preserve"> </w:t>
      </w:r>
      <w:r>
        <w:t>4.</w:t>
      </w:r>
      <w:r w:rsidR="00237965">
        <w:t xml:space="preserve"> </w:t>
      </w:r>
      <w:r>
        <w:t>2022 06:00:00 hodin. Zákazník se zavazuje, že zašle Dodavateli stavy odběrných míst k tomuto okamžiku nejpozději do 8.</w:t>
      </w:r>
      <w:r w:rsidR="00237965">
        <w:t xml:space="preserve"> </w:t>
      </w:r>
      <w:r>
        <w:t>4.</w:t>
      </w:r>
      <w:r w:rsidR="00237965">
        <w:t xml:space="preserve"> </w:t>
      </w:r>
      <w:r>
        <w:t>2022.</w:t>
      </w:r>
    </w:p>
    <w:p w14:paraId="3FABE9C6" w14:textId="77777777" w:rsidR="00E85C1C" w:rsidRDefault="00E85C1C" w:rsidP="00E85C1C">
      <w:pPr>
        <w:spacing w:after="300"/>
        <w:ind w:left="426" w:hanging="426"/>
      </w:pPr>
      <w:r>
        <w:t>5.</w:t>
      </w:r>
      <w:r w:rsidR="005F4BF5">
        <w:t>2</w:t>
      </w:r>
      <w:r>
        <w:tab/>
        <w:t xml:space="preserve">Veškerá případná ústní i písemná ujednání Smluvních stran, uskutečněná v souvislosti s přípravou či procesem uzavírání tohoto Dodatku </w:t>
      </w:r>
      <w:r w:rsidR="00237965">
        <w:t xml:space="preserve">č. 1 </w:t>
      </w:r>
      <w:r>
        <w:t>pozbývají jeho uzavřením účinnosti a relevantní jsou nadále jen ujednání, obsažená ve Smlouvě, v jejích přílohách</w:t>
      </w:r>
      <w:r w:rsidR="00237965">
        <w:t>, v</w:t>
      </w:r>
      <w:r>
        <w:t xml:space="preserve"> tomto a případných dalších písemných dodatcích.</w:t>
      </w:r>
    </w:p>
    <w:p w14:paraId="41343509" w14:textId="0CF592D9" w:rsidR="00E85C1C" w:rsidRDefault="00E85C1C" w:rsidP="00E85C1C">
      <w:pPr>
        <w:spacing w:after="300"/>
        <w:ind w:left="426" w:hanging="426"/>
      </w:pPr>
      <w:r>
        <w:t>5.</w:t>
      </w:r>
      <w:r w:rsidR="005F4BF5">
        <w:t>3</w:t>
      </w:r>
      <w:r>
        <w:tab/>
        <w:t>Jakákoli další ustanovení Smlouvy</w:t>
      </w:r>
      <w:r w:rsidR="005F4BF5">
        <w:t xml:space="preserve">, která nejsou dotčená textem tohoto </w:t>
      </w:r>
      <w:r w:rsidR="00237965">
        <w:t>D</w:t>
      </w:r>
      <w:r w:rsidR="005F4BF5">
        <w:t>odatku</w:t>
      </w:r>
      <w:r w:rsidR="00237965">
        <w:t xml:space="preserve"> č. 1</w:t>
      </w:r>
      <w:r w:rsidR="005F4BF5">
        <w:t xml:space="preserve"> zůstávají i nadále v platnosti.</w:t>
      </w:r>
      <w:r>
        <w:t xml:space="preserve"> </w:t>
      </w:r>
    </w:p>
    <w:p w14:paraId="0AE36786" w14:textId="1B88FEAE" w:rsidR="005F4BF5" w:rsidRDefault="005F4BF5" w:rsidP="00E85C1C">
      <w:pPr>
        <w:spacing w:after="300"/>
        <w:ind w:left="426" w:hanging="426"/>
      </w:pPr>
      <w:r>
        <w:t xml:space="preserve">5.4 Smluvní strany výslovně sjednávají, že na změnu plnění odpovídající z tohoto </w:t>
      </w:r>
      <w:r w:rsidR="00237965">
        <w:t xml:space="preserve">Dodatku č. 1 </w:t>
      </w:r>
      <w:r>
        <w:t>poskytnutá od 1.</w:t>
      </w:r>
      <w:r w:rsidR="00237965">
        <w:t xml:space="preserve"> </w:t>
      </w:r>
      <w:r>
        <w:t>4.</w:t>
      </w:r>
      <w:r w:rsidR="00237965">
        <w:t xml:space="preserve"> </w:t>
      </w:r>
      <w:r>
        <w:t>2022 do nabytí jeho účinnosti budou tam, kde to umožňuje povaha věci pohlížet jako na plnění poskytnutá za jeho účinnosti.</w:t>
      </w:r>
    </w:p>
    <w:p w14:paraId="51073D92" w14:textId="719F19B9" w:rsidR="00E85C1C" w:rsidRDefault="005F4BF5" w:rsidP="005F4BF5">
      <w:pPr>
        <w:spacing w:after="300"/>
        <w:ind w:left="426" w:hanging="426"/>
      </w:pPr>
      <w:r>
        <w:t>5</w:t>
      </w:r>
      <w:r w:rsidR="00E85C1C">
        <w:t>.5</w:t>
      </w:r>
      <w:r>
        <w:tab/>
      </w:r>
      <w:r w:rsidR="00E85C1C">
        <w:t>Jestliže se jakékoli ustanovení t</w:t>
      </w:r>
      <w:r>
        <w:t>ohoto Dodatku</w:t>
      </w:r>
      <w:r w:rsidR="00E85C1C">
        <w:t xml:space="preserve"> </w:t>
      </w:r>
      <w:r w:rsidR="00237965">
        <w:t>č. 1</w:t>
      </w:r>
      <w:r w:rsidR="00E85C1C">
        <w:t>stane nebo ukáže být neplatným, protiprávním nebo nevymahatelným, platnost a vymahatelnost ostatních ustanovení tím nebude nikterak dotčena. Smluvní strany se zavazují takové neplatné, protiprávní nebo nevymahatelné ustanovení nahradit dohodou ustanovením platným, zákonným a vymahatelným, se stejným nebo co možná nejbližším účelem a smyslem.</w:t>
      </w:r>
    </w:p>
    <w:p w14:paraId="1DD1E53B" w14:textId="77777777" w:rsidR="00E85C1C" w:rsidRDefault="005F4BF5" w:rsidP="005F4BF5">
      <w:pPr>
        <w:spacing w:after="300"/>
        <w:ind w:left="426" w:hanging="426"/>
      </w:pPr>
      <w:r>
        <w:t>5.6</w:t>
      </w:r>
      <w:r>
        <w:tab/>
      </w:r>
      <w:r w:rsidR="00E85C1C">
        <w:t xml:space="preserve">Smluvní strany prohlašují, že si </w:t>
      </w:r>
      <w:r>
        <w:t>tento Dodatek</w:t>
      </w:r>
      <w:r w:rsidR="00E85C1C">
        <w:t xml:space="preserve"> </w:t>
      </w:r>
      <w:r w:rsidR="00237965">
        <w:t xml:space="preserve">č. 1 </w:t>
      </w:r>
      <w:r w:rsidR="00E85C1C">
        <w:t xml:space="preserve">řádně přečetly a svůj souhlas s obsahem jednotlivých ustanovení stvrzují svými podpisy. Tato Smlouva se uzavírá písemně v elektronické podobě. </w:t>
      </w:r>
      <w:r>
        <w:t>Dodatek</w:t>
      </w:r>
      <w:r w:rsidR="00237965">
        <w:t xml:space="preserve"> č. 1</w:t>
      </w:r>
      <w:r w:rsidR="00E85C1C">
        <w:t xml:space="preserve"> je podepsána elektronickým podpisem dle zákona č. 297/2016 Sb. o službách vytvářejících důvěru pro elektronické transakce, ve znění pozdějších předpisů (dále jen „ZSVD“). Smluvní strany se dohodly, že Dodavatel podepíše </w:t>
      </w:r>
      <w:r>
        <w:t>Dodatek</w:t>
      </w:r>
      <w:r w:rsidR="00237965">
        <w:t xml:space="preserve"> č. 1</w:t>
      </w:r>
      <w:r w:rsidR="00E85C1C">
        <w:t xml:space="preserve"> uznávaným elektronickým podpisem ve smyslu § 6 ZSVD; Zákazník </w:t>
      </w:r>
      <w:r>
        <w:t>Dodatek</w:t>
      </w:r>
      <w:r w:rsidR="00E85C1C">
        <w:t xml:space="preserve"> </w:t>
      </w:r>
      <w:r w:rsidR="00237965">
        <w:t xml:space="preserve">č. 1 </w:t>
      </w:r>
      <w:r w:rsidR="00E85C1C">
        <w:t>podepíše v souladu s § 5 ZSVD kvalifikovaným elektronickým podpisem.</w:t>
      </w:r>
    </w:p>
    <w:tbl>
      <w:tblPr>
        <w:tblStyle w:val="TableGrid"/>
        <w:tblW w:w="9157" w:type="dxa"/>
        <w:tblInd w:w="284" w:type="dxa"/>
        <w:tblLook w:val="04A0" w:firstRow="1" w:lastRow="0" w:firstColumn="1" w:lastColumn="0" w:noHBand="0" w:noVBand="1"/>
      </w:tblPr>
      <w:tblGrid>
        <w:gridCol w:w="4249"/>
        <w:gridCol w:w="703"/>
        <w:gridCol w:w="4205"/>
      </w:tblGrid>
      <w:tr w:rsidR="002B42AE" w14:paraId="356B4956" w14:textId="77777777" w:rsidTr="00F76FAE">
        <w:trPr>
          <w:trHeight w:val="476"/>
        </w:trPr>
        <w:tc>
          <w:tcPr>
            <w:tcW w:w="4249" w:type="dxa"/>
            <w:vAlign w:val="center"/>
          </w:tcPr>
          <w:p w14:paraId="75D67BDE" w14:textId="7FAAB71A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V Praze </w:t>
            </w:r>
          </w:p>
        </w:tc>
        <w:tc>
          <w:tcPr>
            <w:tcW w:w="703" w:type="dxa"/>
            <w:vAlign w:val="center"/>
          </w:tcPr>
          <w:p w14:paraId="405AE05F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05" w:type="dxa"/>
            <w:vAlign w:val="center"/>
          </w:tcPr>
          <w:p w14:paraId="795E6590" w14:textId="43207E65" w:rsidR="002B42AE" w:rsidRDefault="008301B8">
            <w:pPr>
              <w:spacing w:after="0" w:line="259" w:lineRule="auto"/>
              <w:ind w:left="5" w:firstLine="0"/>
              <w:jc w:val="left"/>
            </w:pPr>
            <w:r>
              <w:t xml:space="preserve">V Praze </w:t>
            </w:r>
          </w:p>
        </w:tc>
      </w:tr>
      <w:tr w:rsidR="002B42AE" w14:paraId="33BB3F5C" w14:textId="77777777" w:rsidTr="00F76FAE">
        <w:trPr>
          <w:trHeight w:val="1076"/>
        </w:trPr>
        <w:tc>
          <w:tcPr>
            <w:tcW w:w="4249" w:type="dxa"/>
          </w:tcPr>
          <w:p w14:paraId="6FE9442D" w14:textId="06E38E99" w:rsidR="002B42AE" w:rsidRPr="004D6CBD" w:rsidRDefault="004D6CBD">
            <w:pPr>
              <w:spacing w:after="451" w:line="259" w:lineRule="auto"/>
              <w:ind w:left="0" w:firstLine="0"/>
              <w:jc w:val="left"/>
              <w:rPr>
                <w:b/>
              </w:rPr>
            </w:pPr>
            <w:r w:rsidRPr="004D6CBD">
              <w:rPr>
                <w:b/>
              </w:rPr>
              <w:t>CONTE spol. s r.o.</w:t>
            </w:r>
          </w:p>
          <w:p w14:paraId="30218574" w14:textId="03DB3DFA" w:rsidR="002B42AE" w:rsidRDefault="008301B8" w:rsidP="004D6CBD">
            <w:pPr>
              <w:spacing w:after="96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3" w:type="dxa"/>
          </w:tcPr>
          <w:p w14:paraId="1109736F" w14:textId="77777777" w:rsidR="002B42AE" w:rsidRDefault="002B42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5" w:type="dxa"/>
          </w:tcPr>
          <w:p w14:paraId="329E16F5" w14:textId="77777777" w:rsidR="002B42AE" w:rsidRDefault="008301B8">
            <w:pPr>
              <w:spacing w:after="27" w:line="259" w:lineRule="auto"/>
              <w:ind w:left="0" w:firstLine="0"/>
              <w:jc w:val="left"/>
            </w:pPr>
            <w:r>
              <w:rPr>
                <w:b/>
              </w:rPr>
              <w:t xml:space="preserve"> VŠEOBECNÁ ZDRAVOTNÍ </w:t>
            </w:r>
          </w:p>
          <w:p w14:paraId="73DC389C" w14:textId="77777777" w:rsidR="002B42AE" w:rsidRDefault="008301B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POJIŠŤOVNA ČESKÉ REPUBLIKY </w:t>
            </w:r>
          </w:p>
          <w:p w14:paraId="32D3FBE6" w14:textId="77777777" w:rsidR="00F76FAE" w:rsidRDefault="00F76FAE">
            <w:pPr>
              <w:spacing w:after="0" w:line="259" w:lineRule="auto"/>
              <w:ind w:left="0" w:firstLine="0"/>
              <w:jc w:val="left"/>
            </w:pPr>
          </w:p>
          <w:p w14:paraId="2E0060A7" w14:textId="77777777" w:rsidR="00F76FAE" w:rsidRDefault="00F76FAE">
            <w:pPr>
              <w:spacing w:after="0" w:line="259" w:lineRule="auto"/>
              <w:ind w:left="0" w:firstLine="0"/>
              <w:jc w:val="left"/>
            </w:pPr>
          </w:p>
          <w:p w14:paraId="75E3803B" w14:textId="09737947" w:rsidR="00F76FAE" w:rsidRDefault="00F76FAE">
            <w:pPr>
              <w:spacing w:after="0" w:line="259" w:lineRule="auto"/>
              <w:ind w:left="0" w:firstLine="0"/>
              <w:jc w:val="left"/>
            </w:pPr>
          </w:p>
        </w:tc>
      </w:tr>
      <w:tr w:rsidR="002B42AE" w14:paraId="6A252C6B" w14:textId="77777777" w:rsidTr="00F76FAE">
        <w:trPr>
          <w:trHeight w:val="336"/>
        </w:trPr>
        <w:tc>
          <w:tcPr>
            <w:tcW w:w="4249" w:type="dxa"/>
          </w:tcPr>
          <w:p w14:paraId="317A83DD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>..................................................................</w:t>
            </w:r>
            <w:r>
              <w:rPr>
                <w:b/>
              </w:rPr>
              <w:t xml:space="preserve"> </w:t>
            </w:r>
          </w:p>
        </w:tc>
        <w:tc>
          <w:tcPr>
            <w:tcW w:w="703" w:type="dxa"/>
          </w:tcPr>
          <w:p w14:paraId="44218E26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05" w:type="dxa"/>
          </w:tcPr>
          <w:p w14:paraId="565731FA" w14:textId="77777777" w:rsidR="002B42AE" w:rsidRDefault="008301B8">
            <w:pPr>
              <w:spacing w:after="0" w:line="259" w:lineRule="auto"/>
              <w:ind w:left="5" w:firstLine="0"/>
            </w:pPr>
            <w:r>
              <w:t xml:space="preserve">..................................................................    </w:t>
            </w:r>
          </w:p>
        </w:tc>
      </w:tr>
      <w:tr w:rsidR="002B42AE" w14:paraId="32F6405D" w14:textId="77777777" w:rsidTr="00F76FAE">
        <w:trPr>
          <w:trHeight w:val="271"/>
        </w:trPr>
        <w:tc>
          <w:tcPr>
            <w:tcW w:w="4249" w:type="dxa"/>
          </w:tcPr>
          <w:p w14:paraId="2F25F497" w14:textId="645C013F" w:rsidR="002B42AE" w:rsidRDefault="008301B8">
            <w:pPr>
              <w:tabs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204A85">
              <w:t xml:space="preserve">Petr </w:t>
            </w:r>
            <w:proofErr w:type="spellStart"/>
            <w:r w:rsidR="00204A85">
              <w:t>Brecka</w:t>
            </w:r>
            <w:proofErr w:type="spellEnd"/>
            <w:r w:rsidR="00204A85">
              <w:t xml:space="preserve">, </w:t>
            </w:r>
            <w:r>
              <w:t xml:space="preserve">jednatel </w:t>
            </w:r>
            <w:r>
              <w:tab/>
              <w:t xml:space="preserve"> </w:t>
            </w:r>
          </w:p>
        </w:tc>
        <w:tc>
          <w:tcPr>
            <w:tcW w:w="703" w:type="dxa"/>
          </w:tcPr>
          <w:p w14:paraId="5E251806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05" w:type="dxa"/>
          </w:tcPr>
          <w:p w14:paraId="50178FD8" w14:textId="77777777" w:rsidR="002B42AE" w:rsidRDefault="008301B8">
            <w:pPr>
              <w:spacing w:after="0" w:line="259" w:lineRule="auto"/>
              <w:ind w:left="5" w:firstLine="0"/>
              <w:jc w:val="left"/>
            </w:pPr>
            <w:r>
              <w:t xml:space="preserve">Ing. Zdeněk Kabátek, ředitel </w:t>
            </w:r>
          </w:p>
        </w:tc>
      </w:tr>
      <w:tr w:rsidR="00204A85" w14:paraId="07F77F94" w14:textId="77777777" w:rsidTr="00F76FAE">
        <w:trPr>
          <w:trHeight w:val="271"/>
        </w:trPr>
        <w:tc>
          <w:tcPr>
            <w:tcW w:w="4249" w:type="dxa"/>
          </w:tcPr>
          <w:p w14:paraId="5E7F1CBB" w14:textId="77777777" w:rsidR="00204A85" w:rsidRDefault="00204A85">
            <w:pPr>
              <w:tabs>
                <w:tab w:val="center" w:pos="3541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703" w:type="dxa"/>
          </w:tcPr>
          <w:p w14:paraId="4D7E12AB" w14:textId="77777777" w:rsidR="00204A85" w:rsidRDefault="00204A8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05" w:type="dxa"/>
          </w:tcPr>
          <w:p w14:paraId="789F07B4" w14:textId="77777777" w:rsidR="00204A85" w:rsidRDefault="00204A85">
            <w:pPr>
              <w:spacing w:after="0" w:line="259" w:lineRule="auto"/>
              <w:ind w:left="5" w:firstLine="0"/>
              <w:jc w:val="left"/>
            </w:pPr>
          </w:p>
        </w:tc>
      </w:tr>
    </w:tbl>
    <w:p w14:paraId="2C100308" w14:textId="77777777" w:rsidR="002B42AE" w:rsidRDefault="008301B8">
      <w:pPr>
        <w:spacing w:after="218" w:line="259" w:lineRule="auto"/>
        <w:ind w:left="284" w:firstLine="0"/>
        <w:jc w:val="left"/>
      </w:pPr>
      <w:r>
        <w:t xml:space="preserve"> </w:t>
      </w:r>
    </w:p>
    <w:p w14:paraId="7D511C2D" w14:textId="77777777" w:rsidR="002B42AE" w:rsidRDefault="008301B8">
      <w:pPr>
        <w:spacing w:after="262" w:line="259" w:lineRule="auto"/>
        <w:ind w:left="284" w:firstLine="0"/>
        <w:jc w:val="left"/>
      </w:pPr>
      <w:r>
        <w:t xml:space="preserve"> </w:t>
      </w:r>
    </w:p>
    <w:p w14:paraId="2BB2D51F" w14:textId="77777777" w:rsidR="002B42AE" w:rsidRDefault="008301B8">
      <w:pPr>
        <w:spacing w:after="55"/>
        <w:ind w:left="284" w:firstLine="0"/>
      </w:pPr>
      <w:r>
        <w:t xml:space="preserve">……………………………………… </w:t>
      </w:r>
    </w:p>
    <w:p w14:paraId="06A6D9F6" w14:textId="77777777" w:rsidR="002B42AE" w:rsidRDefault="008301B8" w:rsidP="00F85C0F">
      <w:pPr>
        <w:ind w:left="284" w:firstLine="0"/>
      </w:pPr>
      <w:r>
        <w:t xml:space="preserve">Ing. Dušan </w:t>
      </w:r>
      <w:proofErr w:type="spellStart"/>
      <w:r>
        <w:t>Nikel</w:t>
      </w:r>
      <w:proofErr w:type="spellEnd"/>
      <w:r>
        <w:t>, jednatel</w:t>
      </w:r>
      <w:r>
        <w:rPr>
          <w:sz w:val="22"/>
        </w:rPr>
        <w:t xml:space="preserve"> </w:t>
      </w:r>
    </w:p>
    <w:p w14:paraId="4A0461B9" w14:textId="77777777" w:rsidR="002B42AE" w:rsidRDefault="008301B8">
      <w:pPr>
        <w:spacing w:after="0" w:line="259" w:lineRule="auto"/>
        <w:ind w:left="85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B42AE" w:rsidSect="004D6CBD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134" w:right="1440" w:bottom="1135" w:left="5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AFD36" w14:textId="77777777" w:rsidR="005B3D84" w:rsidRDefault="005B3D84">
      <w:pPr>
        <w:spacing w:after="0" w:line="240" w:lineRule="auto"/>
      </w:pPr>
      <w:r>
        <w:separator/>
      </w:r>
    </w:p>
  </w:endnote>
  <w:endnote w:type="continuationSeparator" w:id="0">
    <w:p w14:paraId="14C5269E" w14:textId="77777777" w:rsidR="005B3D84" w:rsidRDefault="005B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B1B70" w14:textId="77777777" w:rsidR="002B42AE" w:rsidRDefault="002B42A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75B1F" w14:textId="77777777" w:rsidR="002B42AE" w:rsidRDefault="002B42A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8D60" w14:textId="77777777" w:rsidR="002B42AE" w:rsidRDefault="002B42A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B543B" w14:textId="77777777" w:rsidR="005B3D84" w:rsidRDefault="005B3D84">
      <w:pPr>
        <w:spacing w:after="0" w:line="259" w:lineRule="auto"/>
        <w:ind w:left="284" w:firstLine="0"/>
        <w:jc w:val="left"/>
      </w:pPr>
      <w:r>
        <w:separator/>
      </w:r>
    </w:p>
  </w:footnote>
  <w:footnote w:type="continuationSeparator" w:id="0">
    <w:p w14:paraId="7365CA18" w14:textId="77777777" w:rsidR="005B3D84" w:rsidRDefault="005B3D84">
      <w:pPr>
        <w:spacing w:after="0" w:line="259" w:lineRule="auto"/>
        <w:ind w:left="284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1D23"/>
    <w:multiLevelType w:val="hybridMultilevel"/>
    <w:tmpl w:val="F262547C"/>
    <w:lvl w:ilvl="0" w:tplc="A0987E54">
      <w:start w:val="1"/>
      <w:numFmt w:val="lowerLetter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A64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44B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CAB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8A39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A95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A3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E029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4D26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D33BE"/>
    <w:multiLevelType w:val="multilevel"/>
    <w:tmpl w:val="6BCA86D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112F46"/>
    <w:multiLevelType w:val="hybridMultilevel"/>
    <w:tmpl w:val="92F2C8C0"/>
    <w:lvl w:ilvl="0" w:tplc="0D4EA3F2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46E4E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8091E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AECBE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64A94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63D34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46100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EC672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023DA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43D0E"/>
    <w:multiLevelType w:val="hybridMultilevel"/>
    <w:tmpl w:val="0500459A"/>
    <w:lvl w:ilvl="0" w:tplc="8FB81930">
      <w:start w:val="1"/>
      <w:numFmt w:val="lowerLetter"/>
      <w:lvlText w:val="%1."/>
      <w:lvlJc w:val="left"/>
      <w:pPr>
        <w:ind w:left="1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02A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A359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285C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CFE4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C3B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62A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E04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8684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F7303E"/>
    <w:multiLevelType w:val="hybridMultilevel"/>
    <w:tmpl w:val="DA9A08CE"/>
    <w:lvl w:ilvl="0" w:tplc="368AB6C8">
      <w:start w:val="1"/>
      <w:numFmt w:val="lowerLetter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E688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06512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6B466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A727E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8357E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E0CF6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04024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CF850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67F1B"/>
    <w:multiLevelType w:val="multilevel"/>
    <w:tmpl w:val="02E0AE5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6D100F"/>
    <w:multiLevelType w:val="hybridMultilevel"/>
    <w:tmpl w:val="707CCABE"/>
    <w:lvl w:ilvl="0" w:tplc="5F6E97B8">
      <w:start w:val="1"/>
      <w:numFmt w:val="lowerLetter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6ED1A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6E76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E068C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02A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AC1AE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21AC8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0D296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0AFF2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420AC5"/>
    <w:multiLevelType w:val="hybridMultilevel"/>
    <w:tmpl w:val="C2B4E480"/>
    <w:lvl w:ilvl="0" w:tplc="ADEA6F36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47854">
      <w:start w:val="1"/>
      <w:numFmt w:val="lowerLetter"/>
      <w:lvlText w:val="%2"/>
      <w:lvlJc w:val="left"/>
      <w:pPr>
        <w:ind w:left="3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0ED4CA">
      <w:start w:val="1"/>
      <w:numFmt w:val="lowerRoman"/>
      <w:lvlText w:val="%3"/>
      <w:lvlJc w:val="left"/>
      <w:pPr>
        <w:ind w:left="4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26186A">
      <w:start w:val="1"/>
      <w:numFmt w:val="decimal"/>
      <w:lvlText w:val="%4"/>
      <w:lvlJc w:val="left"/>
      <w:pPr>
        <w:ind w:left="5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8DC66">
      <w:start w:val="1"/>
      <w:numFmt w:val="lowerLetter"/>
      <w:lvlText w:val="%5"/>
      <w:lvlJc w:val="left"/>
      <w:pPr>
        <w:ind w:left="6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C15E4">
      <w:start w:val="1"/>
      <w:numFmt w:val="lowerRoman"/>
      <w:lvlText w:val="%6"/>
      <w:lvlJc w:val="left"/>
      <w:pPr>
        <w:ind w:left="6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64265E">
      <w:start w:val="1"/>
      <w:numFmt w:val="decimal"/>
      <w:lvlText w:val="%7"/>
      <w:lvlJc w:val="left"/>
      <w:pPr>
        <w:ind w:left="7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24AF0">
      <w:start w:val="1"/>
      <w:numFmt w:val="lowerLetter"/>
      <w:lvlText w:val="%8"/>
      <w:lvlJc w:val="left"/>
      <w:pPr>
        <w:ind w:left="8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0DECC">
      <w:start w:val="1"/>
      <w:numFmt w:val="lowerRoman"/>
      <w:lvlText w:val="%9"/>
      <w:lvlJc w:val="left"/>
      <w:pPr>
        <w:ind w:left="8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1C052E"/>
    <w:multiLevelType w:val="multilevel"/>
    <w:tmpl w:val="ABFC4EA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AE"/>
    <w:rsid w:val="000408B0"/>
    <w:rsid w:val="00050FE3"/>
    <w:rsid w:val="000F44E2"/>
    <w:rsid w:val="001643ED"/>
    <w:rsid w:val="00202DFA"/>
    <w:rsid w:val="00204A85"/>
    <w:rsid w:val="00237965"/>
    <w:rsid w:val="00256185"/>
    <w:rsid w:val="002B42AE"/>
    <w:rsid w:val="002D364F"/>
    <w:rsid w:val="002F5E0A"/>
    <w:rsid w:val="004243A5"/>
    <w:rsid w:val="004266C0"/>
    <w:rsid w:val="004A557A"/>
    <w:rsid w:val="004B338C"/>
    <w:rsid w:val="004D40E7"/>
    <w:rsid w:val="004D6CBD"/>
    <w:rsid w:val="005B3D84"/>
    <w:rsid w:val="005B7DE8"/>
    <w:rsid w:val="005F4BF5"/>
    <w:rsid w:val="0062354A"/>
    <w:rsid w:val="006B2C11"/>
    <w:rsid w:val="006B75C1"/>
    <w:rsid w:val="00750BDD"/>
    <w:rsid w:val="007C1231"/>
    <w:rsid w:val="007D049B"/>
    <w:rsid w:val="00812AF9"/>
    <w:rsid w:val="008301B8"/>
    <w:rsid w:val="008656E0"/>
    <w:rsid w:val="008D4340"/>
    <w:rsid w:val="008F3A20"/>
    <w:rsid w:val="00901844"/>
    <w:rsid w:val="009E70CE"/>
    <w:rsid w:val="009F67C6"/>
    <w:rsid w:val="00AF1869"/>
    <w:rsid w:val="00B203BD"/>
    <w:rsid w:val="00BB4772"/>
    <w:rsid w:val="00CA689B"/>
    <w:rsid w:val="00D856CF"/>
    <w:rsid w:val="00D975AB"/>
    <w:rsid w:val="00E54792"/>
    <w:rsid w:val="00E85C1C"/>
    <w:rsid w:val="00EE455A"/>
    <w:rsid w:val="00F35DA0"/>
    <w:rsid w:val="00F76FAE"/>
    <w:rsid w:val="00F85C0F"/>
    <w:rsid w:val="00F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415B"/>
  <w15:docId w15:val="{0DFF79BB-826F-4794-A1EA-19FCFB87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1" w:line="267" w:lineRule="auto"/>
      <w:ind w:left="1420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9"/>
      </w:numPr>
      <w:spacing w:after="85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862" w:hanging="10"/>
      <w:outlineLvl w:val="2"/>
    </w:pPr>
    <w:rPr>
      <w:rFonts w:ascii="Times New Roman" w:eastAsia="Times New Roman" w:hAnsi="Times New Roman" w:cs="Times New Roman"/>
      <w:b/>
      <w:i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1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28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B7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D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DE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D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DE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DE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65A6-2A0A-4A93-9647-1FE5EC0D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PLYNU</vt:lpstr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PLYNU</dc:title>
  <dc:subject/>
  <dc:creator>j.zabransky</dc:creator>
  <cp:keywords/>
  <cp:lastModifiedBy>Klára Mayerová</cp:lastModifiedBy>
  <cp:revision>4</cp:revision>
  <cp:lastPrinted>2022-03-31T09:27:00Z</cp:lastPrinted>
  <dcterms:created xsi:type="dcterms:W3CDTF">2022-03-31T12:54:00Z</dcterms:created>
  <dcterms:modified xsi:type="dcterms:W3CDTF">2022-03-31T13:18:00Z</dcterms:modified>
</cp:coreProperties>
</file>