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2022-SMB-042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48029360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90382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78952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medisap,s.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CZ48029360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932" w:right="85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408431</wp:posOffset>
            </wp:positionH>
            <wp:positionV relativeFrom="line">
              <wp:posOffset>19050</wp:posOffset>
            </wp:positionV>
            <wp:extent cx="456130" cy="208749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31" y="19050"/>
                      <a:ext cx="3418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3"/>
                            <w:sz w:val="16"/>
                            <w:szCs w:val="16"/>
                          </w:rPr>
                          <w:t>E-mail: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1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7" w:lineRule="exact"/>
        <w:ind w:left="2326" w:right="-4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32793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98171</wp:posOffset>
            </wp:positionV>
            <wp:extent cx="453082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98171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rovnosti 2244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116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130 00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Ži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24.01.2022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00.00.0000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provedení BTK 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ístroj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41" behindDoc="0" locked="0" layoutInCell="1" allowOverlap="1">
            <wp:simplePos x="0" y="0"/>
            <wp:positionH relativeFrom="page">
              <wp:posOffset>4848175</wp:posOffset>
            </wp:positionH>
            <wp:positionV relativeFrom="line">
              <wp:posOffset>76200</wp:posOffset>
            </wp:positionV>
            <wp:extent cx="522398" cy="944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2398" cy="94449"/>
                    </a:xfrm>
                    <a:custGeom>
                      <a:rect l="l" t="t" r="r" b="b"/>
                      <a:pathLst>
                        <a:path w="522398" h="94449">
                          <a:moveTo>
                            <a:pt x="0" y="94449"/>
                          </a:moveTo>
                          <a:lnTo>
                            <a:pt x="522398" y="94449"/>
                          </a:lnTo>
                          <a:lnTo>
                            <a:pt x="52239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1" w:lineRule="exact"/>
        <w:ind w:left="149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36950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33394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33394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EKG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MAC 1600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SDE10300092NA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sálky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II 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Medisap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06/20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23" w:lineRule="exact"/>
        <w:ind w:left="1484" w:right="4999" w:firstLine="0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-5469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-5469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136264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136264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(Pravd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podobn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vy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azený - Monitor Date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evod z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ARO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BEO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1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-5976</wp:posOffset>
            </wp:positionV>
            <wp:extent cx="45720" cy="32055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2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-5976</wp:posOffset>
            </wp:positionV>
            <wp:extent cx="51307" cy="32055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2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ESNC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321306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600-sálky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1995)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23" w:lineRule="exact"/>
        <w:ind w:left="1484" w:right="4825" w:firstLine="0"/>
        <w:jc w:val="both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136264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136264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odpa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anestetik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TEC 7 SEVO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BEJN07291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700-ARO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II b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odpa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anestetik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TEC 7 SEVO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BEJP12247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700-ARO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II b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3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Monitor D-O,modul ecg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4" w:right="0" w:firstLine="0"/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F-CM1-05,E-PSMP-00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6548225,6570607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700-ARO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II 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3810" w:firstLine="0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Monitor D-O,modul ecg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sálky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F-CM1-05,E-PSMP-00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6561483,6570607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700-ARO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II b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5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-14230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-14230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Anesteziolog.p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ístroj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Aespire7900+CAM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ANCL01478,6557158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700-ARO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II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4" w:right="3810" w:firstLine="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Anesteziolog.p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ístroj 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Aespire7900+CAM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ANCL00429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700-ARO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II b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77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-5975</wp:posOffset>
            </wp:positionV>
            <wp:extent cx="45720" cy="310900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7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-5975</wp:posOffset>
            </wp:positionV>
            <wp:extent cx="51307" cy="310900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odpa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anestetik-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ISOTEC 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BEGJ04883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700-ARO C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165858</wp:posOffset>
            </wp:positionV>
            <wp:extent cx="6943343" cy="180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408"/>
          <w:tab w:val="left" w:pos="7973"/>
          <w:tab w:val="left" w:pos="9783"/>
        </w:tabs>
        <w:spacing w:before="0" w:after="0" w:line="148" w:lineRule="exact"/>
        <w:ind w:left="354" w:right="421" w:firstLine="0"/>
        <w:jc w:val="right"/>
      </w:pPr>
      <w:r>
        <w:drawing>
          <wp:anchor simplePos="0" relativeHeight="2516585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-69694</wp:posOffset>
            </wp:positionV>
            <wp:extent cx="43688" cy="226567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-46326</wp:posOffset>
            </wp:positionV>
            <wp:extent cx="180" cy="161543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-46326</wp:posOffset>
            </wp:positionV>
            <wp:extent cx="180" cy="161543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-46326</wp:posOffset>
            </wp:positionV>
            <wp:extent cx="180" cy="161543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-46326</wp:posOffset>
            </wp:positionV>
            <wp:extent cx="180" cy="161543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-69694</wp:posOffset>
            </wp:positionV>
            <wp:extent cx="43688" cy="228091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3" behindDoc="0" locked="0" layoutInCell="1" allowOverlap="1">
            <wp:simplePos x="0" y="0"/>
            <wp:positionH relativeFrom="page">
              <wp:posOffset>4878321</wp:posOffset>
            </wp:positionH>
            <wp:positionV relativeFrom="line">
              <wp:posOffset>-19050</wp:posOffset>
            </wp:positionV>
            <wp:extent cx="492252" cy="9445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2252" cy="94450"/>
                    </a:xfrm>
                    <a:custGeom>
                      <a:rect l="l" t="t" r="r" b="b"/>
                      <a:pathLst>
                        <a:path w="492252" h="94450">
                          <a:moveTo>
                            <a:pt x="0" y="94450"/>
                          </a:moveTo>
                          <a:lnTo>
                            <a:pt x="492252" y="94450"/>
                          </a:lnTo>
                          <a:lnTo>
                            <a:pt x="49225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000000"/>
          <w:spacing w:val="-9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FFFFFF"/>
          <w:spacing w:val="-74"/>
          <w:sz w:val="16"/>
          <w:szCs w:val="16"/>
        </w:rPr>
        <w:t>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ípadné opravy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28349</wp:posOffset>
            </wp:positionV>
            <wp:extent cx="6977887" cy="31495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28349</wp:posOffset>
            </wp:positionV>
            <wp:extent cx="43688" cy="186944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28349</wp:posOffset>
            </wp:positionV>
            <wp:extent cx="43688" cy="186944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80 000,0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53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539" behindDoc="0" locked="0" layoutInCell="1" allowOverlap="1">
                  <wp:simplePos x="0" y="0"/>
                  <wp:positionH relativeFrom="page">
                    <wp:posOffset>1349301</wp:posOffset>
                  </wp:positionH>
                  <wp:positionV relativeFrom="line">
                    <wp:posOffset>68580</wp:posOffset>
                  </wp:positionV>
                  <wp:extent cx="1484746" cy="425215"/>
                  <wp:effectExtent l="0" t="0" r="0" b="0"/>
                  <wp:wrapNone/>
                  <wp:docPr id="182" name="Freeform 1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84746" cy="425215"/>
                          </a:xfrm>
                          <a:custGeom>
                            <a:rect l="l" t="t" r="r" b="b"/>
                            <a:pathLst>
                              <a:path w="1484746" h="425215">
                                <a:moveTo>
                                  <a:pt x="0" y="425215"/>
                                </a:moveTo>
                                <a:lnTo>
                                  <a:pt x="1484746" y="425215"/>
                                </a:lnTo>
                                <a:lnTo>
                                  <a:pt x="148474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2521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534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4" Type="http://schemas.openxmlformats.org/officeDocument/2006/relationships/hyperlink" TargetMode="External" Target="mailto:fakturace@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9" Type="http://schemas.openxmlformats.org/officeDocument/2006/relationships/image" Target="media/image169.png"/><Relationship Id="rId174" Type="http://schemas.openxmlformats.org/officeDocument/2006/relationships/image" Target="media/image174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1" Type="http://schemas.openxmlformats.org/officeDocument/2006/relationships/image" Target="media/image181.png"/><Relationship Id="rId183" Type="http://schemas.openxmlformats.org/officeDocument/2006/relationships/hyperlink" TargetMode="External" Target="http://www.saul-is.cz"/><Relationship Id="rId184" Type="http://schemas.openxmlformats.org/officeDocument/2006/relationships/image" Target="media/image18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2022-04-04T11:07:10Z</dcterms:created>
  <dcterms:modified xsi:type="dcterms:W3CDTF">2022-04-04T11:07:10Z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