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B6248" w14:textId="77777777" w:rsidR="0043273F" w:rsidRPr="006C2066" w:rsidRDefault="0043273F" w:rsidP="0043273F">
      <w:pPr>
        <w:pStyle w:val="HHTitle2"/>
        <w:suppressAutoHyphens/>
        <w:rPr>
          <w:rFonts w:ascii="Times New Roman" w:hAnsi="Times New Roman" w:cs="Times New Roman"/>
          <w:sz w:val="28"/>
          <w:szCs w:val="28"/>
          <w:lang w:val="cs-CZ"/>
        </w:rPr>
      </w:pPr>
      <w:r w:rsidRPr="006C2066">
        <w:rPr>
          <w:rFonts w:ascii="Times New Roman" w:hAnsi="Times New Roman" w:cs="Times New Roman"/>
          <w:sz w:val="28"/>
          <w:szCs w:val="28"/>
          <w:lang w:val="cs-CZ"/>
        </w:rPr>
        <w:t>Kupní smlouva</w:t>
      </w:r>
    </w:p>
    <w:p w14:paraId="597E141F" w14:textId="77777777" w:rsidR="00AD74B7" w:rsidRDefault="0043273F" w:rsidP="00AD74B7">
      <w:pPr>
        <w:suppressAutoHyphens/>
        <w:spacing w:before="0" w:after="0"/>
        <w:jc w:val="center"/>
        <w:rPr>
          <w:szCs w:val="22"/>
          <w:lang w:val="cs-CZ"/>
        </w:rPr>
      </w:pPr>
      <w:r w:rsidRPr="006C2066">
        <w:rPr>
          <w:szCs w:val="22"/>
          <w:lang w:val="cs-CZ"/>
        </w:rPr>
        <w:t xml:space="preserve">uzavřená dle § </w:t>
      </w:r>
      <w:r w:rsidRPr="006C2066">
        <w:rPr>
          <w:bCs/>
          <w:szCs w:val="22"/>
          <w:lang w:val="cs-CZ"/>
        </w:rPr>
        <w:t>2128</w:t>
      </w:r>
      <w:r w:rsidRPr="006C2066">
        <w:rPr>
          <w:szCs w:val="22"/>
          <w:lang w:val="cs-CZ"/>
        </w:rPr>
        <w:t xml:space="preserve"> zákona č. </w:t>
      </w:r>
      <w:r w:rsidRPr="006C2066">
        <w:rPr>
          <w:bCs/>
          <w:szCs w:val="22"/>
          <w:lang w:val="cs-CZ"/>
        </w:rPr>
        <w:t>89/2012</w:t>
      </w:r>
      <w:r w:rsidRPr="006C2066">
        <w:rPr>
          <w:szCs w:val="22"/>
          <w:lang w:val="cs-CZ"/>
        </w:rPr>
        <w:t xml:space="preserve"> Sb., občanský zákoník</w:t>
      </w:r>
      <w:r w:rsidR="00261E86">
        <w:rPr>
          <w:szCs w:val="22"/>
          <w:lang w:val="cs-CZ"/>
        </w:rPr>
        <w:t>, v platném znění</w:t>
      </w:r>
    </w:p>
    <w:p w14:paraId="72D6585E" w14:textId="567E13CF" w:rsidR="0043273F" w:rsidRPr="006C2066" w:rsidRDefault="0043273F" w:rsidP="00AD74B7">
      <w:pPr>
        <w:suppressAutoHyphens/>
        <w:spacing w:before="0" w:after="0"/>
        <w:jc w:val="center"/>
        <w:rPr>
          <w:szCs w:val="22"/>
          <w:lang w:val="cs-CZ"/>
        </w:rPr>
      </w:pPr>
      <w:r w:rsidRPr="006C2066">
        <w:rPr>
          <w:szCs w:val="22"/>
          <w:lang w:val="cs-CZ"/>
        </w:rPr>
        <w:t>(dále jen „</w:t>
      </w:r>
      <w:r w:rsidRPr="006C2066">
        <w:rPr>
          <w:b/>
          <w:szCs w:val="22"/>
          <w:lang w:val="cs-CZ"/>
        </w:rPr>
        <w:t>Občanský zákoník</w:t>
      </w:r>
      <w:r w:rsidRPr="006C2066">
        <w:rPr>
          <w:szCs w:val="22"/>
          <w:lang w:val="cs-CZ"/>
        </w:rPr>
        <w:t>“)</w:t>
      </w:r>
      <w:r w:rsidRPr="006C2066">
        <w:rPr>
          <w:szCs w:val="22"/>
          <w:lang w:val="cs-CZ"/>
        </w:rPr>
        <w:br/>
        <w:t>(dále jen „</w:t>
      </w:r>
      <w:r w:rsidRPr="006C2066">
        <w:rPr>
          <w:b/>
          <w:szCs w:val="22"/>
          <w:lang w:val="cs-CZ"/>
        </w:rPr>
        <w:t>Smlouva</w:t>
      </w:r>
      <w:r w:rsidRPr="006C2066">
        <w:rPr>
          <w:szCs w:val="22"/>
          <w:lang w:val="cs-CZ"/>
        </w:rPr>
        <w:t>“)</w:t>
      </w:r>
    </w:p>
    <w:p w14:paraId="240903CA" w14:textId="77777777" w:rsidR="0043273F" w:rsidRPr="006C2066" w:rsidRDefault="0043273F" w:rsidP="0043273F">
      <w:pPr>
        <w:pStyle w:val="Smluvnistranypreambule"/>
        <w:suppressAutoHyphens/>
        <w:rPr>
          <w:rFonts w:ascii="Times New Roman" w:hAnsi="Times New Roman"/>
          <w:b w:val="0"/>
          <w:szCs w:val="22"/>
          <w:lang w:val="cs-CZ"/>
        </w:rPr>
      </w:pPr>
      <w:r w:rsidRPr="006C2066">
        <w:rPr>
          <w:rFonts w:ascii="Times New Roman" w:hAnsi="Times New Roman"/>
          <w:b w:val="0"/>
          <w:szCs w:val="22"/>
          <w:lang w:val="cs-CZ"/>
        </w:rPr>
        <w:t>SMLUVNÍ STRANY</w:t>
      </w:r>
    </w:p>
    <w:p w14:paraId="08E316C1" w14:textId="6DEB7D0D" w:rsidR="00E62410" w:rsidRPr="00784D90" w:rsidRDefault="00261E86" w:rsidP="00E62410">
      <w:pPr>
        <w:pStyle w:val="Text11"/>
        <w:keepNext w:val="0"/>
        <w:widowControl w:val="0"/>
        <w:numPr>
          <w:ilvl w:val="0"/>
          <w:numId w:val="1"/>
        </w:numPr>
        <w:spacing w:before="0" w:after="0"/>
        <w:rPr>
          <w:b/>
          <w:szCs w:val="22"/>
          <w:lang w:val="cs-CZ"/>
        </w:rPr>
      </w:pPr>
      <w:bookmarkStart w:id="0" w:name="_Hlk523832426"/>
      <w:r>
        <w:rPr>
          <w:szCs w:val="22"/>
          <w:lang w:val="cs-CZ"/>
        </w:rPr>
        <w:t xml:space="preserve">společnost </w:t>
      </w:r>
      <w:r w:rsidRPr="00261E86">
        <w:rPr>
          <w:b/>
          <w:bCs/>
          <w:szCs w:val="22"/>
          <w:lang w:val="cs-CZ"/>
        </w:rPr>
        <w:t>Teplárna České Budějovice, a.s.</w:t>
      </w:r>
    </w:p>
    <w:p w14:paraId="0AECB0B3" w14:textId="048B356A" w:rsidR="00E62410" w:rsidRPr="00784D90" w:rsidRDefault="00E62410" w:rsidP="00E62410">
      <w:pPr>
        <w:pStyle w:val="Text11"/>
        <w:widowControl w:val="0"/>
        <w:spacing w:before="0" w:after="0"/>
        <w:ind w:left="567"/>
        <w:rPr>
          <w:szCs w:val="22"/>
          <w:lang w:val="cs-CZ"/>
        </w:rPr>
      </w:pPr>
      <w:r w:rsidRPr="00784D90">
        <w:rPr>
          <w:szCs w:val="22"/>
          <w:lang w:val="cs-CZ"/>
        </w:rPr>
        <w:t>IČ</w:t>
      </w:r>
      <w:r w:rsidR="00D924EF">
        <w:rPr>
          <w:szCs w:val="22"/>
          <w:lang w:val="cs-CZ"/>
        </w:rPr>
        <w:t>O</w:t>
      </w:r>
      <w:r w:rsidRPr="00784D90">
        <w:rPr>
          <w:szCs w:val="22"/>
          <w:lang w:val="cs-CZ"/>
        </w:rPr>
        <w:t xml:space="preserve">: </w:t>
      </w:r>
      <w:r w:rsidR="00261E86">
        <w:rPr>
          <w:szCs w:val="22"/>
          <w:lang w:val="cs-CZ"/>
        </w:rPr>
        <w:t>60826835, DIČ: CZ60826835</w:t>
      </w:r>
    </w:p>
    <w:p w14:paraId="35437A8D" w14:textId="5B76D803" w:rsidR="00E62410" w:rsidRDefault="00E62410" w:rsidP="00E62410">
      <w:pPr>
        <w:pStyle w:val="Text11"/>
        <w:keepNext w:val="0"/>
        <w:widowControl w:val="0"/>
        <w:spacing w:before="0" w:after="0"/>
        <w:ind w:left="567"/>
        <w:rPr>
          <w:szCs w:val="22"/>
          <w:lang w:val="cs-CZ"/>
        </w:rPr>
      </w:pPr>
      <w:r w:rsidRPr="00784D90">
        <w:rPr>
          <w:szCs w:val="22"/>
          <w:lang w:val="cs-CZ"/>
        </w:rPr>
        <w:t xml:space="preserve">se sídlem </w:t>
      </w:r>
      <w:r w:rsidR="00261E86">
        <w:rPr>
          <w:szCs w:val="22"/>
          <w:lang w:val="cs-CZ"/>
        </w:rPr>
        <w:t xml:space="preserve">Novohradská 398/32, 370 01 České Budějovice </w:t>
      </w:r>
    </w:p>
    <w:p w14:paraId="78C13D8C" w14:textId="79EE9BD6" w:rsidR="00392D40" w:rsidRPr="00784D90" w:rsidRDefault="00392D40" w:rsidP="00E62410">
      <w:pPr>
        <w:pStyle w:val="Text11"/>
        <w:keepNext w:val="0"/>
        <w:widowControl w:val="0"/>
        <w:spacing w:before="0" w:after="0"/>
        <w:ind w:left="567"/>
        <w:rPr>
          <w:szCs w:val="22"/>
          <w:lang w:val="cs-CZ"/>
        </w:rPr>
      </w:pPr>
      <w:r w:rsidRPr="00392D40">
        <w:rPr>
          <w:szCs w:val="22"/>
          <w:lang w:val="cs-CZ"/>
        </w:rPr>
        <w:t>zapsaná v</w:t>
      </w:r>
      <w:r w:rsidR="005B630F">
        <w:rPr>
          <w:szCs w:val="22"/>
          <w:lang w:val="cs-CZ"/>
        </w:rPr>
        <w:t xml:space="preserve"> OR </w:t>
      </w:r>
      <w:r w:rsidRPr="00392D40">
        <w:rPr>
          <w:szCs w:val="22"/>
          <w:lang w:val="cs-CZ"/>
        </w:rPr>
        <w:t>vedeném Krajským soudem v Č</w:t>
      </w:r>
      <w:r w:rsidR="00261E86">
        <w:rPr>
          <w:szCs w:val="22"/>
          <w:lang w:val="cs-CZ"/>
        </w:rPr>
        <w:t>eských</w:t>
      </w:r>
      <w:r w:rsidRPr="00392D40">
        <w:rPr>
          <w:szCs w:val="22"/>
          <w:lang w:val="cs-CZ"/>
        </w:rPr>
        <w:t xml:space="preserve"> Budějovicích pod sp. zn.</w:t>
      </w:r>
      <w:r w:rsidR="00E320FB">
        <w:rPr>
          <w:szCs w:val="22"/>
          <w:lang w:val="cs-CZ"/>
        </w:rPr>
        <w:t xml:space="preserve"> B 637</w:t>
      </w:r>
    </w:p>
    <w:p w14:paraId="28632B42" w14:textId="1C506A2B" w:rsidR="00392D40" w:rsidRPr="00DB510C" w:rsidRDefault="00392D40" w:rsidP="00E62410">
      <w:pPr>
        <w:pStyle w:val="Text11"/>
        <w:keepNext w:val="0"/>
        <w:widowControl w:val="0"/>
        <w:spacing w:before="0" w:after="0"/>
        <w:ind w:left="567"/>
        <w:rPr>
          <w:noProof/>
          <w:szCs w:val="22"/>
          <w:lang w:val="cs-CZ"/>
        </w:rPr>
      </w:pPr>
      <w:r w:rsidRPr="00DB510C">
        <w:rPr>
          <w:noProof/>
          <w:szCs w:val="22"/>
          <w:lang w:val="cs-CZ"/>
        </w:rPr>
        <w:t xml:space="preserve">zastoupená </w:t>
      </w:r>
      <w:r w:rsidR="00261E86" w:rsidRPr="00DB510C">
        <w:rPr>
          <w:noProof/>
          <w:szCs w:val="22"/>
          <w:lang w:val="cs-CZ"/>
        </w:rPr>
        <w:t>Ing. Václavem Králem, předsedou představenstva a Mgr. Martinem Žahourkem, členem představenstva</w:t>
      </w:r>
    </w:p>
    <w:p w14:paraId="0CC32D6D" w14:textId="2F072A5A" w:rsidR="00261E86" w:rsidRPr="00DB510C" w:rsidRDefault="00261E86" w:rsidP="00392D40">
      <w:pPr>
        <w:pStyle w:val="Text11"/>
        <w:keepNext w:val="0"/>
        <w:widowControl w:val="0"/>
        <w:spacing w:before="0" w:after="0"/>
        <w:ind w:left="567"/>
        <w:rPr>
          <w:szCs w:val="22"/>
          <w:lang w:val="cs-CZ"/>
        </w:rPr>
      </w:pPr>
      <w:bookmarkStart w:id="1" w:name="_Hlk45604594"/>
      <w:r w:rsidRPr="00DB510C">
        <w:rPr>
          <w:szCs w:val="22"/>
          <w:lang w:val="cs-CZ"/>
        </w:rPr>
        <w:t xml:space="preserve">kontaktní e-mail: </w:t>
      </w:r>
      <w:hyperlink r:id="rId7" w:history="1">
        <w:r w:rsidRPr="00DB510C">
          <w:rPr>
            <w:rStyle w:val="Hypertextovodkaz"/>
            <w:szCs w:val="22"/>
            <w:lang w:val="cs-CZ"/>
          </w:rPr>
          <w:t>info@teplarna-cb.cz</w:t>
        </w:r>
      </w:hyperlink>
    </w:p>
    <w:p w14:paraId="7F7F3F24" w14:textId="451E215B" w:rsidR="00392D40" w:rsidRDefault="00E62410" w:rsidP="00392D40">
      <w:pPr>
        <w:pStyle w:val="Text11"/>
        <w:keepNext w:val="0"/>
        <w:widowControl w:val="0"/>
        <w:spacing w:before="0" w:after="0"/>
        <w:ind w:left="567"/>
        <w:rPr>
          <w:szCs w:val="22"/>
          <w:lang w:val="cs-CZ"/>
        </w:rPr>
      </w:pPr>
      <w:r w:rsidRPr="00DB510C">
        <w:rPr>
          <w:szCs w:val="22"/>
          <w:lang w:val="cs-CZ"/>
        </w:rPr>
        <w:t xml:space="preserve">bankovní spojení: č. účtu: </w:t>
      </w:r>
      <w:bookmarkEnd w:id="0"/>
      <w:bookmarkEnd w:id="1"/>
      <w:r w:rsidR="00261E86" w:rsidRPr="00DB510C">
        <w:rPr>
          <w:b/>
          <w:bCs/>
          <w:szCs w:val="22"/>
          <w:lang w:val="cs-CZ"/>
        </w:rPr>
        <w:t>91605231/0100</w:t>
      </w:r>
    </w:p>
    <w:p w14:paraId="4FA642CF" w14:textId="77777777" w:rsidR="00784D90" w:rsidRDefault="0043273F" w:rsidP="00392D40">
      <w:pPr>
        <w:pStyle w:val="Text11"/>
        <w:keepNext w:val="0"/>
        <w:widowControl w:val="0"/>
        <w:spacing w:before="0" w:after="0"/>
        <w:ind w:left="567"/>
        <w:rPr>
          <w:szCs w:val="22"/>
          <w:lang w:val="cs-CZ"/>
        </w:rPr>
      </w:pPr>
      <w:r w:rsidRPr="00784D90">
        <w:rPr>
          <w:szCs w:val="22"/>
          <w:lang w:val="cs-CZ"/>
        </w:rPr>
        <w:t xml:space="preserve">na straně jedné jako prodávající </w:t>
      </w:r>
    </w:p>
    <w:p w14:paraId="385DED6B" w14:textId="77777777" w:rsidR="0043273F" w:rsidRPr="00784D90" w:rsidRDefault="0043273F" w:rsidP="0043273F">
      <w:pPr>
        <w:pStyle w:val="Odstavecseseznamem"/>
        <w:widowControl w:val="0"/>
        <w:spacing w:before="0" w:after="0"/>
        <w:ind w:left="567"/>
        <w:contextualSpacing w:val="0"/>
        <w:jc w:val="both"/>
        <w:rPr>
          <w:szCs w:val="22"/>
          <w:lang w:val="cs-CZ"/>
        </w:rPr>
      </w:pPr>
      <w:r w:rsidRPr="00784D90">
        <w:rPr>
          <w:szCs w:val="22"/>
          <w:lang w:val="cs-CZ"/>
        </w:rPr>
        <w:t>(dále jen „</w:t>
      </w:r>
      <w:r w:rsidRPr="00784D90">
        <w:rPr>
          <w:b/>
          <w:szCs w:val="22"/>
          <w:lang w:val="cs-CZ"/>
        </w:rPr>
        <w:t>Prodávající</w:t>
      </w:r>
      <w:r w:rsidRPr="00784D90">
        <w:rPr>
          <w:szCs w:val="22"/>
          <w:lang w:val="cs-CZ"/>
        </w:rPr>
        <w:t xml:space="preserve">“) </w:t>
      </w:r>
    </w:p>
    <w:p w14:paraId="066A0322" w14:textId="77777777" w:rsidR="0043273F" w:rsidRPr="006C2066" w:rsidRDefault="0043273F" w:rsidP="0043273F">
      <w:pPr>
        <w:pStyle w:val="Odstavecseseznamem"/>
        <w:widowControl w:val="0"/>
        <w:spacing w:before="0" w:after="0"/>
        <w:ind w:left="567"/>
        <w:rPr>
          <w:szCs w:val="22"/>
          <w:lang w:val="cs-CZ"/>
        </w:rPr>
      </w:pPr>
    </w:p>
    <w:p w14:paraId="2C06D9FD" w14:textId="77777777" w:rsidR="0043273F" w:rsidRPr="0054640F" w:rsidRDefault="0043273F" w:rsidP="0043273F">
      <w:pPr>
        <w:pStyle w:val="Odstavecseseznamem"/>
        <w:widowControl w:val="0"/>
        <w:spacing w:before="0" w:after="0"/>
        <w:ind w:left="567"/>
        <w:jc w:val="both"/>
        <w:rPr>
          <w:b/>
          <w:noProof/>
          <w:lang w:val="cs-CZ"/>
        </w:rPr>
      </w:pPr>
      <w:r w:rsidRPr="0054640F">
        <w:rPr>
          <w:lang w:val="cs-CZ"/>
        </w:rPr>
        <w:t>a</w:t>
      </w:r>
    </w:p>
    <w:p w14:paraId="1DE57FF3" w14:textId="77777777" w:rsidR="0043273F" w:rsidRPr="0054640F" w:rsidRDefault="0043273F" w:rsidP="0043273F">
      <w:pPr>
        <w:pStyle w:val="Odstavecseseznamem"/>
        <w:widowControl w:val="0"/>
        <w:spacing w:before="0" w:after="0"/>
        <w:ind w:left="567"/>
        <w:jc w:val="both"/>
        <w:rPr>
          <w:b/>
          <w:noProof/>
          <w:lang w:val="cs-CZ"/>
        </w:rPr>
      </w:pPr>
    </w:p>
    <w:p w14:paraId="086A5A3B" w14:textId="72C9A5C0" w:rsidR="00E62410" w:rsidRPr="00FF7063" w:rsidRDefault="00261E86" w:rsidP="00E62410">
      <w:pPr>
        <w:pStyle w:val="Odstavecseseznamem"/>
        <w:widowControl w:val="0"/>
        <w:numPr>
          <w:ilvl w:val="0"/>
          <w:numId w:val="1"/>
        </w:numPr>
        <w:spacing w:before="0" w:after="0"/>
        <w:contextualSpacing w:val="0"/>
        <w:jc w:val="both"/>
        <w:rPr>
          <w:noProof/>
          <w:szCs w:val="22"/>
        </w:rPr>
      </w:pPr>
      <w:r>
        <w:rPr>
          <w:noProof/>
          <w:szCs w:val="22"/>
        </w:rPr>
        <w:t xml:space="preserve">sepolečnost </w:t>
      </w:r>
      <w:r w:rsidRPr="00F21EB0">
        <w:rPr>
          <w:rStyle w:val="Clanek11Char"/>
          <w:b/>
          <w:bCs w:val="0"/>
        </w:rPr>
        <w:t>OMEGA</w:t>
      </w:r>
      <w:r w:rsidR="00C36A06">
        <w:rPr>
          <w:rStyle w:val="Clanek11Char"/>
          <w:b/>
          <w:bCs w:val="0"/>
        </w:rPr>
        <w:t xml:space="preserve"> </w:t>
      </w:r>
      <w:r w:rsidRPr="00F21EB0">
        <w:rPr>
          <w:rStyle w:val="Clanek11Char"/>
          <w:b/>
          <w:bCs w:val="0"/>
        </w:rPr>
        <w:t>&amp;</w:t>
      </w:r>
      <w:r w:rsidR="00C36A06">
        <w:rPr>
          <w:rStyle w:val="Clanek11Char"/>
          <w:b/>
          <w:bCs w:val="0"/>
        </w:rPr>
        <w:t xml:space="preserve"> </w:t>
      </w:r>
      <w:r w:rsidRPr="00F21EB0">
        <w:rPr>
          <w:rStyle w:val="Clanek11Char"/>
          <w:b/>
          <w:bCs w:val="0"/>
        </w:rPr>
        <w:t>partners s.r.o.</w:t>
      </w:r>
    </w:p>
    <w:p w14:paraId="222E7841" w14:textId="6B8CD34F" w:rsidR="005B630F" w:rsidRDefault="005B630F" w:rsidP="00E62410">
      <w:pPr>
        <w:pStyle w:val="Odstavecseseznamem"/>
        <w:widowControl w:val="0"/>
        <w:spacing w:before="0" w:after="0"/>
        <w:ind w:left="567"/>
        <w:rPr>
          <w:noProof/>
          <w:szCs w:val="22"/>
        </w:rPr>
      </w:pPr>
      <w:r>
        <w:rPr>
          <w:noProof/>
          <w:szCs w:val="22"/>
        </w:rPr>
        <w:t>IČ</w:t>
      </w:r>
      <w:r w:rsidR="00D924EF">
        <w:rPr>
          <w:noProof/>
          <w:szCs w:val="22"/>
        </w:rPr>
        <w:t>O</w:t>
      </w:r>
      <w:r>
        <w:rPr>
          <w:noProof/>
          <w:szCs w:val="22"/>
        </w:rPr>
        <w:t xml:space="preserve">: 25177028, DIČ: CZ25177028 </w:t>
      </w:r>
    </w:p>
    <w:p w14:paraId="731451D0" w14:textId="451DF7C6" w:rsidR="00E62410" w:rsidRDefault="005B630F" w:rsidP="00E62410">
      <w:pPr>
        <w:pStyle w:val="Odstavecseseznamem"/>
        <w:widowControl w:val="0"/>
        <w:spacing w:before="0" w:after="0"/>
        <w:ind w:left="567"/>
        <w:rPr>
          <w:noProof/>
          <w:szCs w:val="22"/>
        </w:rPr>
      </w:pPr>
      <w:r>
        <w:rPr>
          <w:noProof/>
          <w:szCs w:val="22"/>
        </w:rPr>
        <w:t>se sídlem Jany Růžičky 1143/11, 148 00 Praha 4 – Kunratice</w:t>
      </w:r>
    </w:p>
    <w:p w14:paraId="3675DBE9" w14:textId="772D80C7" w:rsidR="005B630F" w:rsidRDefault="005B630F" w:rsidP="005B630F">
      <w:pPr>
        <w:pStyle w:val="Text11"/>
        <w:keepNext w:val="0"/>
        <w:widowControl w:val="0"/>
        <w:spacing w:before="0" w:after="0"/>
        <w:ind w:left="567"/>
        <w:rPr>
          <w:szCs w:val="22"/>
          <w:lang w:val="cs-CZ"/>
        </w:rPr>
      </w:pPr>
      <w:r w:rsidRPr="00392D40">
        <w:rPr>
          <w:szCs w:val="22"/>
          <w:lang w:val="cs-CZ"/>
        </w:rPr>
        <w:t>zapsaná v</w:t>
      </w:r>
      <w:r>
        <w:rPr>
          <w:szCs w:val="22"/>
          <w:lang w:val="cs-CZ"/>
        </w:rPr>
        <w:t xml:space="preserve"> OR </w:t>
      </w:r>
      <w:r w:rsidRPr="00392D40">
        <w:rPr>
          <w:szCs w:val="22"/>
          <w:lang w:val="cs-CZ"/>
        </w:rPr>
        <w:t xml:space="preserve">vedeném </w:t>
      </w:r>
      <w:r w:rsidR="00C36A06">
        <w:rPr>
          <w:szCs w:val="22"/>
          <w:lang w:val="cs-CZ"/>
        </w:rPr>
        <w:t>Městským soudem v Praze</w:t>
      </w:r>
      <w:r w:rsidRPr="00392D40">
        <w:rPr>
          <w:szCs w:val="22"/>
          <w:lang w:val="cs-CZ"/>
        </w:rPr>
        <w:t xml:space="preserve"> pod sp. zn. C 1</w:t>
      </w:r>
      <w:r>
        <w:rPr>
          <w:szCs w:val="22"/>
          <w:lang w:val="cs-CZ"/>
        </w:rPr>
        <w:t>15835</w:t>
      </w:r>
    </w:p>
    <w:p w14:paraId="543972A5" w14:textId="121BAEC7" w:rsidR="005B630F" w:rsidRDefault="005B630F" w:rsidP="005B630F">
      <w:pPr>
        <w:pStyle w:val="Text11"/>
        <w:keepNext w:val="0"/>
        <w:widowControl w:val="0"/>
        <w:spacing w:before="0" w:after="0"/>
        <w:ind w:left="567"/>
        <w:rPr>
          <w:szCs w:val="22"/>
          <w:lang w:val="cs-CZ"/>
        </w:rPr>
      </w:pPr>
      <w:r>
        <w:rPr>
          <w:szCs w:val="22"/>
          <w:lang w:val="cs-CZ"/>
        </w:rPr>
        <w:t>zastoupená Václavem Bušk</w:t>
      </w:r>
      <w:r w:rsidR="005A2356">
        <w:rPr>
          <w:szCs w:val="22"/>
          <w:lang w:val="cs-CZ"/>
        </w:rPr>
        <w:t>e</w:t>
      </w:r>
      <w:r>
        <w:rPr>
          <w:szCs w:val="22"/>
          <w:lang w:val="cs-CZ"/>
        </w:rPr>
        <w:t xml:space="preserve">m, jednatelem </w:t>
      </w:r>
    </w:p>
    <w:p w14:paraId="15E28CA2" w14:textId="59724895" w:rsidR="005B630F" w:rsidRPr="005B630F" w:rsidRDefault="005B630F" w:rsidP="005B630F">
      <w:pPr>
        <w:pStyle w:val="Text11"/>
        <w:spacing w:before="0" w:after="0"/>
        <w:rPr>
          <w:szCs w:val="22"/>
          <w:lang w:val="cs-CZ"/>
        </w:rPr>
      </w:pPr>
      <w:r w:rsidRPr="005B630F">
        <w:rPr>
          <w:szCs w:val="22"/>
          <w:lang w:val="cs-CZ"/>
        </w:rPr>
        <w:t xml:space="preserve">kontaktní e-mail: </w:t>
      </w:r>
      <w:hyperlink r:id="rId8" w:history="1">
        <w:r w:rsidRPr="00272513">
          <w:rPr>
            <w:rStyle w:val="Hypertextovodkaz"/>
            <w:szCs w:val="22"/>
            <w:lang w:val="cs-CZ"/>
          </w:rPr>
          <w:t>busek</w:t>
        </w:r>
        <w:r w:rsidRPr="005B630F">
          <w:rPr>
            <w:rStyle w:val="Hypertextovodkaz"/>
            <w:szCs w:val="22"/>
            <w:lang w:val="cs-CZ"/>
          </w:rPr>
          <w:t>@</w:t>
        </w:r>
        <w:r w:rsidRPr="00272513">
          <w:rPr>
            <w:rStyle w:val="Hypertextovodkaz"/>
            <w:szCs w:val="22"/>
            <w:lang w:val="cs-CZ"/>
          </w:rPr>
          <w:t>omegareality</w:t>
        </w:r>
        <w:r w:rsidRPr="005B630F">
          <w:rPr>
            <w:rStyle w:val="Hypertextovodkaz"/>
            <w:szCs w:val="22"/>
            <w:lang w:val="cs-CZ"/>
          </w:rPr>
          <w:t>.cz</w:t>
        </w:r>
      </w:hyperlink>
    </w:p>
    <w:p w14:paraId="2F39D761" w14:textId="0D471F77" w:rsidR="005B630F" w:rsidRPr="005B630F" w:rsidRDefault="005B630F" w:rsidP="005B630F">
      <w:pPr>
        <w:pStyle w:val="Text11"/>
        <w:spacing w:before="0" w:after="0"/>
        <w:rPr>
          <w:szCs w:val="22"/>
          <w:lang w:val="cs-CZ"/>
        </w:rPr>
      </w:pPr>
      <w:r w:rsidRPr="005B630F">
        <w:rPr>
          <w:szCs w:val="22"/>
          <w:lang w:val="cs-CZ"/>
        </w:rPr>
        <w:t xml:space="preserve">bankovní spojení: č. účtu: </w:t>
      </w:r>
      <w:r>
        <w:rPr>
          <w:b/>
          <w:bCs/>
          <w:szCs w:val="22"/>
          <w:lang w:val="cs-CZ"/>
        </w:rPr>
        <w:t>231125679/0300</w:t>
      </w:r>
    </w:p>
    <w:p w14:paraId="6D93843B" w14:textId="77777777" w:rsidR="00784D90" w:rsidRDefault="0043273F" w:rsidP="005B630F">
      <w:pPr>
        <w:pStyle w:val="Odstavecseseznamem"/>
        <w:widowControl w:val="0"/>
        <w:spacing w:before="0" w:after="0"/>
        <w:ind w:left="567"/>
        <w:contextualSpacing w:val="0"/>
        <w:jc w:val="both"/>
        <w:rPr>
          <w:noProof/>
          <w:lang w:val="cs-CZ"/>
        </w:rPr>
      </w:pPr>
      <w:r w:rsidRPr="006C2066">
        <w:rPr>
          <w:noProof/>
          <w:lang w:val="cs-CZ"/>
        </w:rPr>
        <w:t>na straně druhé jako kupující</w:t>
      </w:r>
      <w:r w:rsidR="002D4C45">
        <w:rPr>
          <w:noProof/>
          <w:lang w:val="cs-CZ"/>
        </w:rPr>
        <w:t xml:space="preserve"> </w:t>
      </w:r>
    </w:p>
    <w:p w14:paraId="4F44CC62" w14:textId="77777777" w:rsidR="0043273F" w:rsidRPr="002D4C45" w:rsidRDefault="0043273F" w:rsidP="002D4C45">
      <w:pPr>
        <w:pStyle w:val="Odstavecseseznamem"/>
        <w:widowControl w:val="0"/>
        <w:spacing w:before="0" w:after="0"/>
        <w:ind w:left="567"/>
        <w:contextualSpacing w:val="0"/>
        <w:jc w:val="both"/>
        <w:rPr>
          <w:noProof/>
          <w:lang w:val="cs-CZ"/>
        </w:rPr>
      </w:pPr>
      <w:r w:rsidRPr="006C2066">
        <w:rPr>
          <w:szCs w:val="22"/>
          <w:lang w:val="cs-CZ"/>
        </w:rPr>
        <w:t>(dále jen „</w:t>
      </w:r>
      <w:r w:rsidRPr="006C2066">
        <w:rPr>
          <w:b/>
          <w:szCs w:val="22"/>
          <w:lang w:val="cs-CZ"/>
        </w:rPr>
        <w:t>Kupující</w:t>
      </w:r>
      <w:r w:rsidR="0054640F">
        <w:rPr>
          <w:szCs w:val="22"/>
          <w:lang w:val="cs-CZ"/>
        </w:rPr>
        <w:t>“</w:t>
      </w:r>
      <w:r w:rsidRPr="006C2066">
        <w:rPr>
          <w:szCs w:val="22"/>
          <w:lang w:val="cs-CZ"/>
        </w:rPr>
        <w:t>)</w:t>
      </w:r>
    </w:p>
    <w:p w14:paraId="1D61BCAC" w14:textId="77777777" w:rsidR="0043273F" w:rsidRPr="006C2066" w:rsidRDefault="0043273F" w:rsidP="0043273F">
      <w:pPr>
        <w:pStyle w:val="Odstavecseseznamem"/>
        <w:widowControl w:val="0"/>
        <w:spacing w:before="0" w:after="0"/>
        <w:ind w:left="567"/>
        <w:contextualSpacing w:val="0"/>
        <w:jc w:val="both"/>
        <w:rPr>
          <w:szCs w:val="22"/>
          <w:lang w:val="cs-CZ"/>
        </w:rPr>
      </w:pPr>
    </w:p>
    <w:p w14:paraId="498FC9A2" w14:textId="77777777" w:rsidR="0043273F" w:rsidRDefault="0043273F" w:rsidP="0043273F">
      <w:pPr>
        <w:pStyle w:val="Odstavecseseznamem"/>
        <w:widowControl w:val="0"/>
        <w:spacing w:before="0" w:after="0"/>
        <w:ind w:left="567"/>
        <w:contextualSpacing w:val="0"/>
        <w:jc w:val="both"/>
        <w:rPr>
          <w:szCs w:val="22"/>
          <w:lang w:val="cs-CZ"/>
        </w:rPr>
      </w:pPr>
      <w:r w:rsidRPr="006C2066">
        <w:rPr>
          <w:szCs w:val="22"/>
          <w:lang w:val="cs-CZ"/>
        </w:rPr>
        <w:t>(Prodávající a Kupující společně dále jen „</w:t>
      </w:r>
      <w:r w:rsidRPr="006C2066">
        <w:rPr>
          <w:b/>
          <w:szCs w:val="22"/>
          <w:lang w:val="cs-CZ"/>
        </w:rPr>
        <w:t>Smluvní strany</w:t>
      </w:r>
      <w:r w:rsidRPr="006C2066">
        <w:rPr>
          <w:szCs w:val="22"/>
          <w:lang w:val="cs-CZ"/>
        </w:rPr>
        <w:t>“, a každý z nich samostatně dále jen „</w:t>
      </w:r>
      <w:r w:rsidRPr="006C2066">
        <w:rPr>
          <w:b/>
          <w:szCs w:val="22"/>
          <w:lang w:val="cs-CZ"/>
        </w:rPr>
        <w:t>Smluvní strana</w:t>
      </w:r>
      <w:r w:rsidRPr="006C2066">
        <w:rPr>
          <w:szCs w:val="22"/>
          <w:lang w:val="cs-CZ"/>
        </w:rPr>
        <w:t>“)</w:t>
      </w:r>
    </w:p>
    <w:p w14:paraId="2C3719B4" w14:textId="77777777" w:rsidR="0014133C" w:rsidRPr="006C2066" w:rsidRDefault="0014133C" w:rsidP="0043273F">
      <w:pPr>
        <w:pStyle w:val="Odstavecseseznamem"/>
        <w:widowControl w:val="0"/>
        <w:spacing w:before="0" w:after="0"/>
        <w:ind w:left="567"/>
        <w:contextualSpacing w:val="0"/>
        <w:jc w:val="both"/>
        <w:rPr>
          <w:noProof/>
          <w:lang w:val="cs-CZ"/>
        </w:rPr>
      </w:pPr>
    </w:p>
    <w:p w14:paraId="58E1DDAA" w14:textId="4A8334FE" w:rsidR="0043273F" w:rsidRPr="006C2066" w:rsidRDefault="0014133C" w:rsidP="0043273F">
      <w:pPr>
        <w:pStyle w:val="Nadpis1"/>
        <w:suppressAutoHyphens/>
        <w:spacing w:after="60"/>
        <w:rPr>
          <w:rFonts w:cs="Times New Roman"/>
          <w:iCs/>
          <w:kern w:val="0"/>
          <w:szCs w:val="22"/>
          <w:lang w:val="cs-CZ"/>
        </w:rPr>
      </w:pPr>
      <w:r>
        <w:rPr>
          <w:rFonts w:cs="Times New Roman"/>
          <w:kern w:val="0"/>
          <w:szCs w:val="22"/>
          <w:lang w:val="cs-CZ"/>
        </w:rPr>
        <w:t>ÚVODNÍ USTANOVENÍ</w:t>
      </w:r>
    </w:p>
    <w:p w14:paraId="6C01A357" w14:textId="77777777" w:rsidR="00FE2AD2" w:rsidRDefault="00FE2AD2" w:rsidP="0043273F">
      <w:pPr>
        <w:pStyle w:val="Clanek11"/>
        <w:rPr>
          <w:lang w:val="cs-CZ"/>
        </w:rPr>
      </w:pPr>
      <w:bookmarkStart w:id="2" w:name="_Ref374108844"/>
      <w:r>
        <w:rPr>
          <w:lang w:val="cs-CZ"/>
        </w:rPr>
        <w:t>Prodávající prohlašuje, že je výlučným vlastníkem následujících nemovitých věcí:</w:t>
      </w:r>
    </w:p>
    <w:p w14:paraId="15E41F9E" w14:textId="17B2BB9D" w:rsidR="00E62410" w:rsidRDefault="00086932" w:rsidP="00E62410">
      <w:pPr>
        <w:pStyle w:val="Claneka"/>
        <w:rPr>
          <w:lang w:val="cs-CZ"/>
        </w:rPr>
      </w:pPr>
      <w:r w:rsidRPr="00FE2AD2">
        <w:rPr>
          <w:b/>
          <w:lang w:val="cs-CZ"/>
        </w:rPr>
        <w:t>pozemku parc. č.</w:t>
      </w:r>
      <w:r w:rsidR="005B630F">
        <w:rPr>
          <w:b/>
          <w:lang w:val="cs-CZ"/>
        </w:rPr>
        <w:t xml:space="preserve"> 2528/5</w:t>
      </w:r>
      <w:r w:rsidR="00E62410" w:rsidRPr="00E62410">
        <w:rPr>
          <w:lang w:val="cs-CZ"/>
        </w:rPr>
        <w:t xml:space="preserve">, </w:t>
      </w:r>
      <w:r w:rsidR="00E62410">
        <w:rPr>
          <w:lang w:val="cs-CZ"/>
        </w:rPr>
        <w:t>druh pozemku</w:t>
      </w:r>
      <w:r w:rsidR="005A2356">
        <w:rPr>
          <w:lang w:val="cs-CZ"/>
        </w:rPr>
        <w:t>: zastavěná plocha a nádvoří</w:t>
      </w:r>
      <w:r w:rsidR="00E62410">
        <w:rPr>
          <w:lang w:val="cs-CZ"/>
        </w:rPr>
        <w:t xml:space="preserve">, </w:t>
      </w:r>
      <w:r w:rsidR="005B630F" w:rsidRPr="005B630F">
        <w:rPr>
          <w:lang w:val="cs-CZ"/>
        </w:rPr>
        <w:t xml:space="preserve">o výměře </w:t>
      </w:r>
      <w:r w:rsidR="005A2356">
        <w:rPr>
          <w:lang w:val="cs-CZ"/>
        </w:rPr>
        <w:t>364</w:t>
      </w:r>
      <w:r w:rsidR="005B630F" w:rsidRPr="005B630F">
        <w:rPr>
          <w:lang w:val="cs-CZ"/>
        </w:rPr>
        <w:t xml:space="preserve"> m</w:t>
      </w:r>
      <w:r w:rsidR="005B630F" w:rsidRPr="005B630F">
        <w:rPr>
          <w:vertAlign w:val="superscript"/>
          <w:lang w:val="cs-CZ"/>
        </w:rPr>
        <w:t>2</w:t>
      </w:r>
      <w:r w:rsidR="005B630F" w:rsidRPr="005B630F">
        <w:rPr>
          <w:lang w:val="cs-CZ"/>
        </w:rPr>
        <w:t>,</w:t>
      </w:r>
      <w:r w:rsidR="005A2356">
        <w:rPr>
          <w:lang w:val="cs-CZ"/>
        </w:rPr>
        <w:t xml:space="preserve"> jehož součástí je stavba bez č.p./č.e (stavba technického vybavení), </w:t>
      </w:r>
    </w:p>
    <w:p w14:paraId="6B9DB029" w14:textId="5E62A5AE" w:rsidR="00086932" w:rsidRDefault="00086932" w:rsidP="005A2356">
      <w:pPr>
        <w:pStyle w:val="Claneka"/>
        <w:numPr>
          <w:ilvl w:val="0"/>
          <w:numId w:val="0"/>
        </w:numPr>
        <w:ind w:left="567"/>
        <w:rPr>
          <w:lang w:val="cs-CZ"/>
        </w:rPr>
      </w:pPr>
      <w:r w:rsidRPr="00FE2AD2">
        <w:rPr>
          <w:lang w:val="cs-CZ"/>
        </w:rPr>
        <w:t xml:space="preserve">jak je zapsán </w:t>
      </w:r>
      <w:r w:rsidR="005B630F">
        <w:rPr>
          <w:lang w:val="cs-CZ"/>
        </w:rPr>
        <w:t xml:space="preserve">v katastru nemovitostí </w:t>
      </w:r>
      <w:r w:rsidRPr="008D1435">
        <w:rPr>
          <w:b/>
          <w:bCs/>
          <w:lang w:val="cs-CZ"/>
        </w:rPr>
        <w:t xml:space="preserve">na LV č. </w:t>
      </w:r>
      <w:r w:rsidR="005A2356" w:rsidRPr="008D1435">
        <w:rPr>
          <w:b/>
          <w:bCs/>
          <w:lang w:val="cs-CZ"/>
        </w:rPr>
        <w:t>3847</w:t>
      </w:r>
      <w:r w:rsidR="00E62410" w:rsidRPr="008D1435">
        <w:rPr>
          <w:b/>
          <w:bCs/>
          <w:lang w:val="cs-CZ"/>
        </w:rPr>
        <w:t xml:space="preserve"> </w:t>
      </w:r>
      <w:r w:rsidRPr="008D1435">
        <w:rPr>
          <w:b/>
          <w:bCs/>
          <w:lang w:val="cs-CZ"/>
        </w:rPr>
        <w:t xml:space="preserve">pro obec </w:t>
      </w:r>
      <w:r w:rsidR="005A2356" w:rsidRPr="008D1435">
        <w:rPr>
          <w:b/>
          <w:bCs/>
          <w:lang w:val="cs-CZ"/>
        </w:rPr>
        <w:t>České Budějovice a katastrální území České Budějovice 3</w:t>
      </w:r>
      <w:r w:rsidRPr="00FE2AD2">
        <w:rPr>
          <w:lang w:val="cs-CZ"/>
        </w:rPr>
        <w:t xml:space="preserve">, tedy </w:t>
      </w:r>
      <w:bookmarkStart w:id="3" w:name="_Hlk43297554"/>
      <w:r w:rsidRPr="00FE2AD2">
        <w:rPr>
          <w:lang w:val="cs-CZ"/>
        </w:rPr>
        <w:t xml:space="preserve">v územním obvodu, kde státní správu katastru nemovitostí ČR vykonává Katastrální úřad pro Jihočeský kraj, Katastrální pracoviště </w:t>
      </w:r>
      <w:r>
        <w:rPr>
          <w:lang w:val="cs-CZ"/>
        </w:rPr>
        <w:t xml:space="preserve">České Budějovice </w:t>
      </w:r>
      <w:bookmarkEnd w:id="3"/>
      <w:r w:rsidRPr="00FE2AD2">
        <w:rPr>
          <w:lang w:val="cs-CZ"/>
        </w:rPr>
        <w:t>(dále jen „</w:t>
      </w:r>
      <w:r w:rsidRPr="00FE2AD2">
        <w:rPr>
          <w:b/>
          <w:lang w:val="cs-CZ"/>
        </w:rPr>
        <w:t>Předmět převodu</w:t>
      </w:r>
      <w:r w:rsidRPr="00FE2AD2">
        <w:rPr>
          <w:lang w:val="cs-CZ"/>
        </w:rPr>
        <w:t>“).</w:t>
      </w:r>
    </w:p>
    <w:p w14:paraId="371DC500" w14:textId="6A3478F4" w:rsidR="009B53E2" w:rsidRDefault="001C389F" w:rsidP="001C389F">
      <w:pPr>
        <w:pStyle w:val="Clanek11"/>
        <w:rPr>
          <w:lang w:val="cs-CZ"/>
        </w:rPr>
      </w:pPr>
      <w:r>
        <w:rPr>
          <w:lang w:val="cs-CZ"/>
        </w:rPr>
        <w:t>Smluvní strany činí nesporným, že dne 22. 2. 2013 spolu uzavřel</w:t>
      </w:r>
      <w:r w:rsidR="00C36A06">
        <w:rPr>
          <w:lang w:val="cs-CZ"/>
        </w:rPr>
        <w:t>y</w:t>
      </w:r>
      <w:r>
        <w:rPr>
          <w:lang w:val="cs-CZ"/>
        </w:rPr>
        <w:t xml:space="preserve"> smlouvu o smlouvě budoucí kupní, o smlouvě budoucí darovací a o smlouvě budoucí o zřízení věcného břemene</w:t>
      </w:r>
      <w:r w:rsidR="00C36A06">
        <w:rPr>
          <w:lang w:val="cs-CZ"/>
        </w:rPr>
        <w:t xml:space="preserve"> a smlouvu o úpravě dalších práv a povinností</w:t>
      </w:r>
      <w:r w:rsidR="00FE376B">
        <w:rPr>
          <w:lang w:val="cs-CZ"/>
        </w:rPr>
        <w:t>, ve znění jejích dodatků č. 1, 2 a 3</w:t>
      </w:r>
      <w:r w:rsidR="00E77CE9">
        <w:rPr>
          <w:lang w:val="cs-CZ"/>
        </w:rPr>
        <w:t xml:space="preserve"> (dále jen „</w:t>
      </w:r>
      <w:r w:rsidR="00E77CE9" w:rsidRPr="001C389F">
        <w:rPr>
          <w:b/>
          <w:lang w:val="cs-CZ"/>
        </w:rPr>
        <w:t>SoSB</w:t>
      </w:r>
      <w:r w:rsidR="00E77CE9">
        <w:rPr>
          <w:lang w:val="cs-CZ"/>
        </w:rPr>
        <w:t>“; dále v této Smlouvě užívané pojmy s počátečním velkým písmenem nedefinované v této Smlouvě mají význam definovaný v SoSB)</w:t>
      </w:r>
      <w:r>
        <w:rPr>
          <w:lang w:val="cs-CZ"/>
        </w:rPr>
        <w:t xml:space="preserve">, v níž se </w:t>
      </w:r>
      <w:r w:rsidR="009B53E2">
        <w:rPr>
          <w:lang w:val="cs-CZ"/>
        </w:rPr>
        <w:t>mj.</w:t>
      </w:r>
    </w:p>
    <w:p w14:paraId="380A27A7" w14:textId="724C3D05" w:rsidR="009B53E2" w:rsidRDefault="001C389F" w:rsidP="00CE641D">
      <w:pPr>
        <w:pStyle w:val="Claneka"/>
        <w:rPr>
          <w:lang w:val="cs-CZ"/>
        </w:rPr>
      </w:pPr>
      <w:r>
        <w:rPr>
          <w:lang w:val="cs-CZ"/>
        </w:rPr>
        <w:t>Prodávající coby budoucí prodávající zavázal uzavřít s Kupujícím coby budoucím kupujícím kupní smlouvu</w:t>
      </w:r>
      <w:r w:rsidR="00C36A06">
        <w:rPr>
          <w:lang w:val="cs-CZ"/>
        </w:rPr>
        <w:t xml:space="preserve">, jejímž předmětem bude </w:t>
      </w:r>
      <w:r>
        <w:rPr>
          <w:lang w:val="cs-CZ"/>
        </w:rPr>
        <w:t>převod vlastnického práva k Předmětu převodu z Prodávajícího na Kupujícího</w:t>
      </w:r>
      <w:r w:rsidR="00C36A06">
        <w:rPr>
          <w:lang w:val="cs-CZ"/>
        </w:rPr>
        <w:t xml:space="preserve"> za sjednanou kupní cenu</w:t>
      </w:r>
      <w:r w:rsidR="00CE641D">
        <w:rPr>
          <w:lang w:val="cs-CZ"/>
        </w:rPr>
        <w:t>;</w:t>
      </w:r>
    </w:p>
    <w:p w14:paraId="1E34B3A1" w14:textId="0E7098C6" w:rsidR="00CE641D" w:rsidRDefault="009B53E2" w:rsidP="00CE641D">
      <w:pPr>
        <w:pStyle w:val="Claneka"/>
        <w:rPr>
          <w:lang w:val="cs-CZ"/>
        </w:rPr>
      </w:pPr>
      <w:r>
        <w:rPr>
          <w:lang w:val="cs-CZ"/>
        </w:rPr>
        <w:lastRenderedPageBreak/>
        <w:t xml:space="preserve">Kupující coby budoucí kupující zavázal zajistit vhodné podmínky pro dočasné </w:t>
      </w:r>
      <w:r w:rsidR="00CE641D">
        <w:rPr>
          <w:lang w:val="cs-CZ"/>
        </w:rPr>
        <w:t>umístění strojního vybavení výměníkové stanice v </w:t>
      </w:r>
      <w:r w:rsidR="002E1EF8">
        <w:rPr>
          <w:lang w:val="cs-CZ"/>
        </w:rPr>
        <w:t>M</w:t>
      </w:r>
      <w:r w:rsidR="00CE641D">
        <w:rPr>
          <w:lang w:val="cs-CZ"/>
        </w:rPr>
        <w:t xml:space="preserve">obilním objektu </w:t>
      </w:r>
      <w:r w:rsidR="002E1A04">
        <w:rPr>
          <w:lang w:val="cs-CZ"/>
        </w:rPr>
        <w:t xml:space="preserve">včetně příslušenství </w:t>
      </w:r>
      <w:r w:rsidR="00AB0C8A">
        <w:rPr>
          <w:lang w:val="cs-CZ"/>
        </w:rPr>
        <w:t>do doby</w:t>
      </w:r>
      <w:r w:rsidR="002E1EF8">
        <w:rPr>
          <w:lang w:val="cs-CZ"/>
        </w:rPr>
        <w:t>,</w:t>
      </w:r>
      <w:r w:rsidR="00AB0C8A">
        <w:rPr>
          <w:lang w:val="cs-CZ"/>
        </w:rPr>
        <w:t xml:space="preserve"> než bude možné umístit strojní vybavení výměníkové stanice do Nebytového prostoru </w:t>
      </w:r>
      <w:r w:rsidR="00CE641D">
        <w:rPr>
          <w:lang w:val="cs-CZ"/>
        </w:rPr>
        <w:t>a</w:t>
      </w:r>
    </w:p>
    <w:p w14:paraId="031CE429" w14:textId="01DEC8AC" w:rsidR="00CE641D" w:rsidRDefault="00CE641D" w:rsidP="00CE641D">
      <w:pPr>
        <w:pStyle w:val="Claneka"/>
        <w:rPr>
          <w:lang w:val="cs-CZ"/>
        </w:rPr>
      </w:pPr>
      <w:r>
        <w:rPr>
          <w:lang w:val="cs-CZ"/>
        </w:rPr>
        <w:t>Kupující coby budoucí kupující zavázal v rámci výstavby Bytového domu a v něm plánovaného Nebytového prostoru pro umístění výměníkové stanice na vlastní náklady přeložit a umístit Tepelné rozvody;</w:t>
      </w:r>
    </w:p>
    <w:p w14:paraId="097AF714" w14:textId="0BF5639B" w:rsidR="001C389F" w:rsidRDefault="00B851D7" w:rsidP="00CE641D">
      <w:pPr>
        <w:pStyle w:val="Claneka"/>
        <w:numPr>
          <w:ilvl w:val="0"/>
          <w:numId w:val="0"/>
        </w:numPr>
        <w:ind w:left="567"/>
        <w:rPr>
          <w:lang w:val="cs-CZ"/>
        </w:rPr>
      </w:pPr>
      <w:r>
        <w:rPr>
          <w:lang w:val="cs-CZ"/>
        </w:rPr>
        <w:t xml:space="preserve">takovou </w:t>
      </w:r>
      <w:r w:rsidR="00B307D8">
        <w:rPr>
          <w:lang w:val="cs-CZ"/>
        </w:rPr>
        <w:t xml:space="preserve">„budoucí </w:t>
      </w:r>
      <w:r>
        <w:rPr>
          <w:lang w:val="cs-CZ"/>
        </w:rPr>
        <w:t>kupní smlouvou</w:t>
      </w:r>
      <w:r w:rsidR="00B307D8">
        <w:rPr>
          <w:lang w:val="cs-CZ"/>
        </w:rPr>
        <w:t xml:space="preserve">“ ve smyslu části druhé </w:t>
      </w:r>
      <w:r w:rsidR="004523FB">
        <w:rPr>
          <w:lang w:val="cs-CZ"/>
        </w:rPr>
        <w:t xml:space="preserve">až třetí </w:t>
      </w:r>
      <w:r w:rsidR="00B307D8">
        <w:rPr>
          <w:lang w:val="cs-CZ"/>
        </w:rPr>
        <w:t>SoSB</w:t>
      </w:r>
      <w:r>
        <w:rPr>
          <w:lang w:val="cs-CZ"/>
        </w:rPr>
        <w:t xml:space="preserve"> je právě tato Smlouva</w:t>
      </w:r>
      <w:r w:rsidR="004523FB">
        <w:rPr>
          <w:lang w:val="cs-CZ"/>
        </w:rPr>
        <w:t>, která nové upravuje též práva a povinnosti mezi Smluvními stranami upravená v části čtvrté a páté SoSB</w:t>
      </w:r>
      <w:r w:rsidR="001C389F">
        <w:rPr>
          <w:lang w:val="cs-CZ"/>
        </w:rPr>
        <w:t>.</w:t>
      </w:r>
    </w:p>
    <w:p w14:paraId="758AA0E9" w14:textId="5FFADAD1" w:rsidR="00485344" w:rsidRPr="00F9658E" w:rsidRDefault="00485344" w:rsidP="001C389F">
      <w:pPr>
        <w:pStyle w:val="Clanek11"/>
        <w:rPr>
          <w:lang w:val="cs-CZ"/>
        </w:rPr>
      </w:pPr>
      <w:r>
        <w:rPr>
          <w:lang w:val="cs-CZ"/>
        </w:rPr>
        <w:t xml:space="preserve">Smluvní strany činí dále nesporným, že podmínky sjednané v SoSB pro uzavření této Smlouvy byly před jejím uzavřením splněny, když stavební povolení na výstavbu novostavby </w:t>
      </w:r>
      <w:r w:rsidR="00B851D7">
        <w:rPr>
          <w:lang w:val="cs-CZ"/>
        </w:rPr>
        <w:t>B</w:t>
      </w:r>
      <w:r>
        <w:rPr>
          <w:lang w:val="cs-CZ"/>
        </w:rPr>
        <w:t xml:space="preserve">ytového domu </w:t>
      </w:r>
      <w:r w:rsidR="00B851D7">
        <w:rPr>
          <w:lang w:val="cs-CZ"/>
        </w:rPr>
        <w:t xml:space="preserve">ve smyslu odst. 2.1 SoSB </w:t>
      </w:r>
      <w:r>
        <w:rPr>
          <w:lang w:val="cs-CZ"/>
        </w:rPr>
        <w:t xml:space="preserve">o 1PP a 6NP s jednotkami s obchodním názvem „Rezidence Hálkova“, který </w:t>
      </w:r>
      <w:r w:rsidR="00DB510C">
        <w:rPr>
          <w:lang w:val="cs-CZ"/>
        </w:rPr>
        <w:t xml:space="preserve">Kupující </w:t>
      </w:r>
      <w:r>
        <w:rPr>
          <w:lang w:val="cs-CZ"/>
        </w:rPr>
        <w:t>jako investor plánuje vybudovat právě na Předmětu převodu a sousedních pozemcích</w:t>
      </w:r>
      <w:r w:rsidR="00B851D7">
        <w:rPr>
          <w:lang w:val="cs-CZ"/>
        </w:rPr>
        <w:t xml:space="preserve"> Kupujícího</w:t>
      </w:r>
      <w:r>
        <w:rPr>
          <w:lang w:val="cs-CZ"/>
        </w:rPr>
        <w:t xml:space="preserve"> parc. č. </w:t>
      </w:r>
      <w:r w:rsidR="000B1898">
        <w:rPr>
          <w:lang w:val="cs-CZ"/>
        </w:rPr>
        <w:t>2528/4 a parc. č. 2528/7</w:t>
      </w:r>
      <w:r>
        <w:rPr>
          <w:lang w:val="cs-CZ"/>
        </w:rPr>
        <w:t xml:space="preserve"> </w:t>
      </w:r>
      <w:r w:rsidR="000B1898">
        <w:rPr>
          <w:lang w:val="cs-CZ"/>
        </w:rPr>
        <w:t xml:space="preserve">v k. ú. České Budějovice 3, </w:t>
      </w:r>
      <w:r>
        <w:rPr>
          <w:lang w:val="cs-CZ"/>
        </w:rPr>
        <w:t xml:space="preserve">které vydal </w:t>
      </w:r>
      <w:r w:rsidR="000B1898">
        <w:rPr>
          <w:lang w:val="cs-CZ"/>
        </w:rPr>
        <w:t xml:space="preserve">Magistrát města České Budějovice, Stavební úřad, dne 11. 6. 2021, pod č. j. SU/71/2021-18, a </w:t>
      </w:r>
      <w:r w:rsidR="00C3453C">
        <w:rPr>
          <w:lang w:val="cs-CZ"/>
        </w:rPr>
        <w:t>jako odvolací orgán ho potvrdil Krajský úřad Jihočeského kraje, odbor regionálního rozvoje, územního plánování a stavebního úřadu, Oddělení stavebního řádu, rozhod</w:t>
      </w:r>
      <w:r w:rsidR="00D924EF">
        <w:rPr>
          <w:lang w:val="cs-CZ"/>
        </w:rPr>
        <w:t>nutím ze dne 25. 10.</w:t>
      </w:r>
      <w:r w:rsidR="00C3453C">
        <w:rPr>
          <w:lang w:val="cs-CZ"/>
        </w:rPr>
        <w:t xml:space="preserve"> 2021, č. j. KUJCK 105606/2021, nabylo právní moci dne </w:t>
      </w:r>
      <w:r w:rsidR="0096433E">
        <w:rPr>
          <w:szCs w:val="22"/>
          <w:lang w:val="cs-CZ"/>
        </w:rPr>
        <w:t>10. 11. 2021 (</w:t>
      </w:r>
      <w:r w:rsidR="0096433E" w:rsidRPr="00F9658E">
        <w:rPr>
          <w:szCs w:val="22"/>
          <w:lang w:val="cs-CZ"/>
        </w:rPr>
        <w:t>dále jen „</w:t>
      </w:r>
      <w:r w:rsidR="0096433E" w:rsidRPr="00F9658E">
        <w:rPr>
          <w:b/>
          <w:bCs w:val="0"/>
          <w:szCs w:val="22"/>
          <w:lang w:val="cs-CZ"/>
        </w:rPr>
        <w:t>Stavební povolení</w:t>
      </w:r>
      <w:r w:rsidR="0096433E" w:rsidRPr="00F9658E">
        <w:rPr>
          <w:szCs w:val="22"/>
          <w:lang w:val="cs-CZ"/>
        </w:rPr>
        <w:t>“)</w:t>
      </w:r>
      <w:r w:rsidR="00B851D7" w:rsidRPr="00F9658E">
        <w:rPr>
          <w:lang w:val="cs-CZ"/>
        </w:rPr>
        <w:t>.</w:t>
      </w:r>
    </w:p>
    <w:p w14:paraId="2A443CC5" w14:textId="10A1ADD0" w:rsidR="006862D6" w:rsidRDefault="006862D6" w:rsidP="006862D6">
      <w:pPr>
        <w:pStyle w:val="Clanek11"/>
        <w:rPr>
          <w:lang w:val="cs-CZ"/>
        </w:rPr>
      </w:pPr>
      <w:r w:rsidRPr="00F9658E">
        <w:rPr>
          <w:lang w:val="cs-CZ"/>
        </w:rPr>
        <w:t>Tato Smlouva vzniká za účelem prodeje Předmětu převodu za podmínek v</w:t>
      </w:r>
      <w:r w:rsidR="00796440" w:rsidRPr="00F9658E">
        <w:rPr>
          <w:lang w:val="cs-CZ"/>
        </w:rPr>
        <w:t xml:space="preserve"> SoSB a </w:t>
      </w:r>
      <w:r w:rsidRPr="00F9658E">
        <w:rPr>
          <w:lang w:val="cs-CZ"/>
        </w:rPr>
        <w:t xml:space="preserve">této </w:t>
      </w:r>
      <w:r w:rsidR="00796440" w:rsidRPr="00F9658E">
        <w:rPr>
          <w:lang w:val="cs-CZ"/>
        </w:rPr>
        <w:t>S</w:t>
      </w:r>
      <w:r w:rsidRPr="00F9658E">
        <w:rPr>
          <w:lang w:val="cs-CZ"/>
        </w:rPr>
        <w:t>mlouvě sjednaných, a to pro výstavbu Bytového domu s celkovou předpokládanou spotřebou tepla</w:t>
      </w:r>
      <w:r w:rsidR="00A77D33" w:rsidRPr="00F9658E">
        <w:rPr>
          <w:lang w:val="cs-CZ"/>
        </w:rPr>
        <w:t xml:space="preserve"> přibližně</w:t>
      </w:r>
      <w:r w:rsidRPr="00F9658E">
        <w:rPr>
          <w:lang w:val="cs-CZ"/>
        </w:rPr>
        <w:t xml:space="preserve"> 500 G</w:t>
      </w:r>
      <w:r w:rsidR="00E77CE9" w:rsidRPr="00F9658E">
        <w:rPr>
          <w:lang w:val="cs-CZ"/>
        </w:rPr>
        <w:t>J</w:t>
      </w:r>
      <w:r w:rsidRPr="00F9658E">
        <w:rPr>
          <w:lang w:val="cs-CZ"/>
        </w:rPr>
        <w:t>/rok, s úmyslem</w:t>
      </w:r>
      <w:r w:rsidRPr="006862D6">
        <w:rPr>
          <w:lang w:val="cs-CZ"/>
        </w:rPr>
        <w:t xml:space="preserve"> </w:t>
      </w:r>
      <w:r>
        <w:rPr>
          <w:lang w:val="cs-CZ"/>
        </w:rPr>
        <w:t>P</w:t>
      </w:r>
      <w:r w:rsidRPr="006862D6">
        <w:rPr>
          <w:lang w:val="cs-CZ"/>
        </w:rPr>
        <w:t xml:space="preserve">rodávajícího dodávat do tohoto domu tepelnou energii pro vytápění a ohřev teplé vody a </w:t>
      </w:r>
      <w:r>
        <w:rPr>
          <w:lang w:val="cs-CZ"/>
        </w:rPr>
        <w:t>K</w:t>
      </w:r>
      <w:r w:rsidRPr="006862D6">
        <w:rPr>
          <w:lang w:val="cs-CZ"/>
        </w:rPr>
        <w:t>upujícího</w:t>
      </w:r>
      <w:r w:rsidR="00796440">
        <w:rPr>
          <w:lang w:val="cs-CZ"/>
        </w:rPr>
        <w:t xml:space="preserve">, který je Stavebníkem Bytového domu, zajistit </w:t>
      </w:r>
      <w:r w:rsidR="004A672F">
        <w:rPr>
          <w:lang w:val="cs-CZ"/>
        </w:rPr>
        <w:t xml:space="preserve">napojení </w:t>
      </w:r>
      <w:r w:rsidR="00796440">
        <w:rPr>
          <w:lang w:val="cs-CZ"/>
        </w:rPr>
        <w:t>Bytového domu</w:t>
      </w:r>
      <w:r w:rsidRPr="006862D6">
        <w:rPr>
          <w:lang w:val="cs-CZ"/>
        </w:rPr>
        <w:t xml:space="preserve"> </w:t>
      </w:r>
      <w:r w:rsidR="004A672F">
        <w:rPr>
          <w:lang w:val="cs-CZ"/>
        </w:rPr>
        <w:t xml:space="preserve">pro účely zásobování </w:t>
      </w:r>
      <w:r w:rsidRPr="006862D6">
        <w:rPr>
          <w:lang w:val="cs-CZ"/>
        </w:rPr>
        <w:t>tepelnou energ</w:t>
      </w:r>
      <w:r w:rsidR="004A672F">
        <w:rPr>
          <w:lang w:val="cs-CZ"/>
        </w:rPr>
        <w:t>ií</w:t>
      </w:r>
      <w:r w:rsidRPr="006862D6">
        <w:rPr>
          <w:lang w:val="cs-CZ"/>
        </w:rPr>
        <w:t xml:space="preserve"> pro vytápění a ohřev</w:t>
      </w:r>
      <w:r w:rsidR="004A672F">
        <w:rPr>
          <w:lang w:val="cs-CZ"/>
        </w:rPr>
        <w:t>em</w:t>
      </w:r>
      <w:r w:rsidRPr="006862D6">
        <w:rPr>
          <w:lang w:val="cs-CZ"/>
        </w:rPr>
        <w:t xml:space="preserve"> teplé vody </w:t>
      </w:r>
      <w:r w:rsidR="004A672F">
        <w:rPr>
          <w:lang w:val="cs-CZ"/>
        </w:rPr>
        <w:t>ze strany Prodávajícího</w:t>
      </w:r>
      <w:r>
        <w:rPr>
          <w:lang w:val="cs-CZ"/>
        </w:rPr>
        <w:t>.</w:t>
      </w:r>
      <w:r w:rsidR="00796440">
        <w:rPr>
          <w:lang w:val="cs-CZ"/>
        </w:rPr>
        <w:t xml:space="preserve"> </w:t>
      </w:r>
      <w:r w:rsidR="004A672F">
        <w:rPr>
          <w:lang w:val="cs-CZ"/>
        </w:rPr>
        <w:t>Smluvní strany činí nesporným, že konkrétními odběratelem tepelné energie a ohřevu teplé vody dle společného předpokladu smluvních stran bude subjekt od Kupujícího odlišný.</w:t>
      </w:r>
    </w:p>
    <w:p w14:paraId="29D7A51F" w14:textId="1BEDB634" w:rsidR="00086932" w:rsidRDefault="00086932" w:rsidP="002F3994">
      <w:pPr>
        <w:pStyle w:val="Clanek11"/>
        <w:numPr>
          <w:ilvl w:val="0"/>
          <w:numId w:val="0"/>
        </w:numPr>
        <w:ind w:left="567" w:hanging="567"/>
        <w:rPr>
          <w:lang w:val="cs-CZ"/>
        </w:rPr>
      </w:pPr>
    </w:p>
    <w:p w14:paraId="50E66C34" w14:textId="77777777" w:rsidR="0043273F" w:rsidRPr="006C2066" w:rsidRDefault="0043273F" w:rsidP="0043273F">
      <w:pPr>
        <w:pStyle w:val="Nadpis1"/>
        <w:suppressAutoHyphens/>
        <w:spacing w:after="60"/>
        <w:rPr>
          <w:rFonts w:cs="Times New Roman"/>
          <w:kern w:val="0"/>
          <w:szCs w:val="22"/>
          <w:lang w:val="cs-CZ"/>
        </w:rPr>
      </w:pPr>
      <w:bookmarkStart w:id="4" w:name="_Ref322807856"/>
      <w:bookmarkEnd w:id="2"/>
      <w:r w:rsidRPr="006C2066">
        <w:rPr>
          <w:rFonts w:cs="Times New Roman"/>
          <w:kern w:val="0"/>
          <w:szCs w:val="22"/>
          <w:lang w:val="cs-CZ"/>
        </w:rPr>
        <w:t>PŘEDMĚT SMLOUVY</w:t>
      </w:r>
      <w:bookmarkEnd w:id="4"/>
    </w:p>
    <w:p w14:paraId="32D1EDD8" w14:textId="5C145F9E" w:rsidR="0043273F" w:rsidRPr="006C2066" w:rsidRDefault="0043273F" w:rsidP="0043273F">
      <w:pPr>
        <w:pStyle w:val="Clanek11"/>
        <w:widowControl/>
        <w:suppressAutoHyphens/>
        <w:rPr>
          <w:rFonts w:cs="Times New Roman"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>Předmětem této Smlouvy je převod vlastnického práva k Předmětu převodu z Prodávajícího na Kupující</w:t>
      </w:r>
      <w:r w:rsidR="007B5BE1">
        <w:rPr>
          <w:rFonts w:cs="Times New Roman"/>
          <w:szCs w:val="22"/>
          <w:lang w:val="cs-CZ"/>
        </w:rPr>
        <w:t>ho</w:t>
      </w:r>
      <w:r w:rsidR="0054640F">
        <w:rPr>
          <w:rFonts w:cs="Times New Roman"/>
          <w:szCs w:val="22"/>
          <w:lang w:val="cs-CZ"/>
        </w:rPr>
        <w:t>.</w:t>
      </w:r>
    </w:p>
    <w:p w14:paraId="3A9E40F9" w14:textId="1C3A0061" w:rsidR="0043273F" w:rsidRDefault="0043273F" w:rsidP="00846387">
      <w:pPr>
        <w:pStyle w:val="Claneka"/>
        <w:rPr>
          <w:lang w:val="cs-CZ"/>
        </w:rPr>
      </w:pPr>
      <w:r w:rsidRPr="006C2066">
        <w:rPr>
          <w:lang w:val="cs-CZ"/>
        </w:rPr>
        <w:t>Prodávající tímto prodává Předmět převodu Kupujícím</w:t>
      </w:r>
      <w:r w:rsidR="007B5BE1">
        <w:rPr>
          <w:lang w:val="cs-CZ"/>
        </w:rPr>
        <w:t>u</w:t>
      </w:r>
      <w:r w:rsidRPr="006C2066">
        <w:rPr>
          <w:lang w:val="cs-CZ"/>
        </w:rPr>
        <w:t xml:space="preserve"> za Kupní cenu uvedenou v odst. </w:t>
      </w:r>
      <w:r w:rsidR="00605241">
        <w:rPr>
          <w:lang w:val="cs-CZ"/>
        </w:rPr>
        <w:t xml:space="preserve">3.1 </w:t>
      </w:r>
      <w:r w:rsidRPr="006C2066">
        <w:rPr>
          <w:lang w:val="cs-CZ"/>
        </w:rPr>
        <w:t>této Smlouvy a za dalších podmínek stanovených v této Smlouvě</w:t>
      </w:r>
      <w:r w:rsidR="00C3453C">
        <w:rPr>
          <w:lang w:val="cs-CZ"/>
        </w:rPr>
        <w:t xml:space="preserve"> a</w:t>
      </w:r>
      <w:r w:rsidRPr="006C2066">
        <w:rPr>
          <w:lang w:val="cs-CZ"/>
        </w:rPr>
        <w:t xml:space="preserve"> Kupující tímto Předmět </w:t>
      </w:r>
      <w:r w:rsidR="00C3453C">
        <w:rPr>
          <w:lang w:val="cs-CZ"/>
        </w:rPr>
        <w:t xml:space="preserve">převodu </w:t>
      </w:r>
      <w:r w:rsidRPr="006C2066">
        <w:rPr>
          <w:lang w:val="cs-CZ"/>
        </w:rPr>
        <w:t>od Prodávajícího</w:t>
      </w:r>
      <w:r w:rsidR="0054640F">
        <w:rPr>
          <w:lang w:val="cs-CZ"/>
        </w:rPr>
        <w:t xml:space="preserve"> kupuje </w:t>
      </w:r>
      <w:r w:rsidR="008D1435">
        <w:rPr>
          <w:lang w:val="cs-CZ"/>
        </w:rPr>
        <w:t xml:space="preserve">a </w:t>
      </w:r>
      <w:r w:rsidRPr="006C2066">
        <w:rPr>
          <w:lang w:val="cs-CZ"/>
        </w:rPr>
        <w:t>v souladu s podmínkami ujednanými v této Smlouvě</w:t>
      </w:r>
      <w:r w:rsidR="008D1435">
        <w:rPr>
          <w:lang w:val="cs-CZ"/>
        </w:rPr>
        <w:t xml:space="preserve"> ho </w:t>
      </w:r>
      <w:r w:rsidR="00D15D21">
        <w:rPr>
          <w:lang w:val="cs-CZ"/>
        </w:rPr>
        <w:t>nabude</w:t>
      </w:r>
      <w:r w:rsidR="008D1435">
        <w:rPr>
          <w:lang w:val="cs-CZ"/>
        </w:rPr>
        <w:t xml:space="preserve"> do svého výlučného vlastnictví</w:t>
      </w:r>
      <w:r w:rsidRPr="006C2066">
        <w:rPr>
          <w:lang w:val="cs-CZ"/>
        </w:rPr>
        <w:t>.</w:t>
      </w:r>
    </w:p>
    <w:p w14:paraId="7ACC6823" w14:textId="1DD785CA" w:rsidR="00C3453C" w:rsidRPr="00C3453C" w:rsidRDefault="00C3453C" w:rsidP="00846387">
      <w:pPr>
        <w:pStyle w:val="Claneka"/>
        <w:rPr>
          <w:lang w:val="cs-CZ"/>
        </w:rPr>
      </w:pPr>
      <w:r w:rsidRPr="00C3453C">
        <w:rPr>
          <w:lang w:val="cs-CZ"/>
        </w:rPr>
        <w:t xml:space="preserve">Spolu s vlastnictvím Předmětu převodu přejdou </w:t>
      </w:r>
      <w:r>
        <w:rPr>
          <w:lang w:val="cs-CZ"/>
        </w:rPr>
        <w:t xml:space="preserve">z Prodávajícího </w:t>
      </w:r>
      <w:r w:rsidRPr="00C3453C">
        <w:rPr>
          <w:lang w:val="cs-CZ"/>
        </w:rPr>
        <w:t>na Kupujícího též všechny jeho součásti, příslušenství, jakož i práva a povinnosti s vlastnictvím Předmětu převodu spojená</w:t>
      </w:r>
      <w:r>
        <w:rPr>
          <w:lang w:val="cs-CZ"/>
        </w:rPr>
        <w:t>, není-li dále stanoven</w:t>
      </w:r>
      <w:r w:rsidR="00DA0574">
        <w:rPr>
          <w:lang w:val="cs-CZ"/>
        </w:rPr>
        <w:t>o</w:t>
      </w:r>
      <w:r>
        <w:rPr>
          <w:lang w:val="cs-CZ"/>
        </w:rPr>
        <w:t xml:space="preserve"> jinak</w:t>
      </w:r>
      <w:r w:rsidRPr="00C3453C">
        <w:rPr>
          <w:lang w:val="cs-CZ"/>
        </w:rPr>
        <w:t>.</w:t>
      </w:r>
    </w:p>
    <w:p w14:paraId="0A5B0172" w14:textId="7F8148EC" w:rsidR="00C3453C" w:rsidRDefault="00C3453C" w:rsidP="00846387">
      <w:pPr>
        <w:pStyle w:val="Claneka"/>
        <w:rPr>
          <w:lang w:val="cs-CZ"/>
        </w:rPr>
      </w:pPr>
      <w:r w:rsidRPr="00C3453C">
        <w:rPr>
          <w:lang w:val="cs-CZ"/>
        </w:rPr>
        <w:t>Smluvní strany činí nesporným</w:t>
      </w:r>
      <w:r>
        <w:rPr>
          <w:lang w:val="cs-CZ"/>
        </w:rPr>
        <w:t xml:space="preserve">, že součástí Předmětu převodu není strojní vybavení umístěné ve výměníkové stanici, která se nachází v budově bez č.p./č.e. </w:t>
      </w:r>
      <w:r w:rsidR="007754FB">
        <w:rPr>
          <w:lang w:val="cs-CZ"/>
        </w:rPr>
        <w:t>(dále</w:t>
      </w:r>
      <w:r w:rsidR="00B851D7">
        <w:rPr>
          <w:lang w:val="cs-CZ"/>
        </w:rPr>
        <w:t xml:space="preserve"> také</w:t>
      </w:r>
      <w:r w:rsidR="007754FB">
        <w:rPr>
          <w:lang w:val="cs-CZ"/>
        </w:rPr>
        <w:t xml:space="preserve"> jen „</w:t>
      </w:r>
      <w:r w:rsidR="007754FB">
        <w:rPr>
          <w:b/>
          <w:lang w:val="cs-CZ"/>
        </w:rPr>
        <w:t>Výměníková stanice</w:t>
      </w:r>
      <w:r w:rsidR="007754FB">
        <w:rPr>
          <w:lang w:val="cs-CZ"/>
        </w:rPr>
        <w:t xml:space="preserve">“) </w:t>
      </w:r>
      <w:r>
        <w:rPr>
          <w:lang w:val="cs-CZ"/>
        </w:rPr>
        <w:t>na pozemku uvedeném v odst. 1.1 této Smlouvy</w:t>
      </w:r>
      <w:r w:rsidR="00391115">
        <w:rPr>
          <w:lang w:val="cs-CZ"/>
        </w:rPr>
        <w:t xml:space="preserve"> (dále jen „</w:t>
      </w:r>
      <w:r w:rsidR="00391115" w:rsidRPr="00391115">
        <w:rPr>
          <w:b/>
          <w:lang w:val="cs-CZ"/>
        </w:rPr>
        <w:t>Strojní vybavení</w:t>
      </w:r>
      <w:r w:rsidR="00391115">
        <w:rPr>
          <w:lang w:val="cs-CZ"/>
        </w:rPr>
        <w:t>“)</w:t>
      </w:r>
      <w:r>
        <w:rPr>
          <w:lang w:val="cs-CZ"/>
        </w:rPr>
        <w:t xml:space="preserve">, </w:t>
      </w:r>
      <w:r w:rsidR="007754FB">
        <w:rPr>
          <w:lang w:val="cs-CZ"/>
        </w:rPr>
        <w:t>tedy</w:t>
      </w:r>
      <w:r>
        <w:rPr>
          <w:lang w:val="cs-CZ"/>
        </w:rPr>
        <w:t xml:space="preserve"> vlastnické právo k</w:t>
      </w:r>
      <w:r w:rsidR="007754FB">
        <w:rPr>
          <w:lang w:val="cs-CZ"/>
        </w:rPr>
        <w:t>e Strojnímu</w:t>
      </w:r>
      <w:r>
        <w:rPr>
          <w:lang w:val="cs-CZ"/>
        </w:rPr>
        <w:t xml:space="preserve"> vybavení na základě této Smlouvy</w:t>
      </w:r>
      <w:r w:rsidR="007754FB">
        <w:rPr>
          <w:lang w:val="cs-CZ"/>
        </w:rPr>
        <w:t xml:space="preserve"> z Prodávajícího</w:t>
      </w:r>
      <w:r w:rsidR="00D924EF">
        <w:rPr>
          <w:lang w:val="cs-CZ"/>
        </w:rPr>
        <w:t xml:space="preserve"> na Kupujícího nepřechází.</w:t>
      </w:r>
    </w:p>
    <w:p w14:paraId="782D5B82" w14:textId="73B305DB" w:rsidR="00605241" w:rsidRDefault="00605241" w:rsidP="00DB510C">
      <w:pPr>
        <w:pStyle w:val="Clanek11"/>
        <w:widowControl/>
        <w:suppressAutoHyphens/>
        <w:rPr>
          <w:rFonts w:cs="Times New Roman"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 xml:space="preserve">Předmětem této Smlouvy je </w:t>
      </w:r>
      <w:r>
        <w:rPr>
          <w:rFonts w:cs="Times New Roman"/>
          <w:szCs w:val="22"/>
          <w:lang w:val="cs-CZ"/>
        </w:rPr>
        <w:t xml:space="preserve">zároveň stanovení povinností </w:t>
      </w:r>
      <w:r w:rsidR="004523FB">
        <w:rPr>
          <w:rFonts w:cs="Times New Roman"/>
          <w:szCs w:val="22"/>
          <w:lang w:val="cs-CZ"/>
        </w:rPr>
        <w:t>S</w:t>
      </w:r>
      <w:r>
        <w:rPr>
          <w:rFonts w:cs="Times New Roman"/>
          <w:szCs w:val="22"/>
          <w:lang w:val="cs-CZ"/>
        </w:rPr>
        <w:t>mluvních stran při přemístění strojního vybavení výměníkové stanice a přeložení tepelných rozvodů, jak je popsáno v ust. čl. 1. odst. 1.2 písm. b) a c) této Smlouvy a vyplývá z uzavřené SoSB.</w:t>
      </w:r>
    </w:p>
    <w:p w14:paraId="1E9A08E4" w14:textId="0E4F2CA6" w:rsidR="00605241" w:rsidRDefault="00605241" w:rsidP="00846387">
      <w:pPr>
        <w:pStyle w:val="Claneka"/>
        <w:rPr>
          <w:lang w:val="cs-CZ"/>
        </w:rPr>
      </w:pPr>
      <w:r>
        <w:rPr>
          <w:lang w:val="cs-CZ"/>
        </w:rPr>
        <w:t xml:space="preserve">Smluvní strany se dohodly, že Kupující zajistí vhodné podmínky pro dočasné umístění strojního vybavení výměníkové stanice v Mobilním objektu </w:t>
      </w:r>
      <w:r w:rsidR="002E1A04">
        <w:rPr>
          <w:lang w:val="cs-CZ"/>
        </w:rPr>
        <w:t xml:space="preserve">včetně příslušenství </w:t>
      </w:r>
      <w:r>
        <w:rPr>
          <w:lang w:val="cs-CZ"/>
        </w:rPr>
        <w:t xml:space="preserve">do doby, než bude možné umístit strojní vybavení výměníkové stanice do Nebytového prostoru, přičemž termíny jsou stanoveny v harmonogramu, který je přílohou č. 1 této </w:t>
      </w:r>
      <w:r w:rsidR="004523FB">
        <w:rPr>
          <w:lang w:val="cs-CZ"/>
        </w:rPr>
        <w:t>S</w:t>
      </w:r>
      <w:r>
        <w:rPr>
          <w:lang w:val="cs-CZ"/>
        </w:rPr>
        <w:t>mlouvy.</w:t>
      </w:r>
    </w:p>
    <w:p w14:paraId="57B9AD88" w14:textId="766506A1" w:rsidR="00605241" w:rsidRPr="00F9658E" w:rsidRDefault="00605241" w:rsidP="00846387">
      <w:pPr>
        <w:pStyle w:val="Claneka"/>
        <w:rPr>
          <w:lang w:val="cs-CZ"/>
        </w:rPr>
      </w:pPr>
      <w:r>
        <w:rPr>
          <w:lang w:val="cs-CZ"/>
        </w:rPr>
        <w:lastRenderedPageBreak/>
        <w:t xml:space="preserve">Odchylně od SoSB se </w:t>
      </w:r>
      <w:r w:rsidR="00293DD5">
        <w:rPr>
          <w:lang w:val="cs-CZ"/>
        </w:rPr>
        <w:t>S</w:t>
      </w:r>
      <w:r>
        <w:rPr>
          <w:lang w:val="cs-CZ"/>
        </w:rPr>
        <w:t xml:space="preserve">mluvní </w:t>
      </w:r>
      <w:r w:rsidR="001E2CDF">
        <w:rPr>
          <w:lang w:val="cs-CZ"/>
        </w:rPr>
        <w:t>strany</w:t>
      </w:r>
      <w:r>
        <w:rPr>
          <w:lang w:val="cs-CZ"/>
        </w:rPr>
        <w:t xml:space="preserve"> dohodly, že </w:t>
      </w:r>
      <w:r w:rsidR="00CA5AFC">
        <w:rPr>
          <w:lang w:val="cs-CZ"/>
        </w:rPr>
        <w:t xml:space="preserve">Prodávající zajistí vhodný Mobilní objekt a dočasné přeložení </w:t>
      </w:r>
      <w:r w:rsidR="00CA5AFC" w:rsidRPr="00F9658E">
        <w:rPr>
          <w:lang w:val="cs-CZ"/>
        </w:rPr>
        <w:t xml:space="preserve">Tepelných rozvodů pro TUV + UT k Mobilnímu objektu, přičemž náklady s tímto spojené ponese Kupující, a to v celkové částce ve výši </w:t>
      </w:r>
      <w:r w:rsidR="00CA5AFC" w:rsidRPr="00F9658E">
        <w:rPr>
          <w:b/>
          <w:bCs/>
          <w:lang w:val="cs-CZ"/>
        </w:rPr>
        <w:t>600.000,- Kč</w:t>
      </w:r>
      <w:r w:rsidR="00846387" w:rsidRPr="00F9658E">
        <w:rPr>
          <w:lang w:val="cs-CZ"/>
        </w:rPr>
        <w:t>,</w:t>
      </w:r>
      <w:r w:rsidR="004523FB" w:rsidRPr="00F9658E">
        <w:rPr>
          <w:lang w:val="cs-CZ"/>
        </w:rPr>
        <w:t xml:space="preserve"> přičemž o tuto částku se dle dohody Smluvních stran navyšuje dále sjednaná Kupní cena oproti částce předpokládané SoSB,</w:t>
      </w:r>
      <w:r w:rsidR="00846387" w:rsidRPr="00F9658E">
        <w:rPr>
          <w:lang w:val="cs-CZ"/>
        </w:rPr>
        <w:t xml:space="preserve"> zároveň Kupující ponese i případné náklady za nájemné za užívání NEMOVITOSTI 3</w:t>
      </w:r>
      <w:r w:rsidR="00CA5AFC" w:rsidRPr="00F9658E">
        <w:rPr>
          <w:lang w:val="cs-CZ"/>
        </w:rPr>
        <w:t>.</w:t>
      </w:r>
    </w:p>
    <w:p w14:paraId="2936ACBE" w14:textId="449F32D9" w:rsidR="001E2CDF" w:rsidRPr="00F9658E" w:rsidRDefault="001E2CDF" w:rsidP="00846387">
      <w:pPr>
        <w:pStyle w:val="Claneka"/>
        <w:rPr>
          <w:lang w:val="cs-CZ"/>
        </w:rPr>
      </w:pPr>
      <w:r w:rsidRPr="00F9658E">
        <w:rPr>
          <w:lang w:val="cs-CZ"/>
        </w:rPr>
        <w:t>Smluvní strany se dohodly, že Kupující v rámci výstavby Bytového domu a v něm plánovaného Nebytového prostoru pro umístění výměníkové stanice na vlastní náklady přeloží a umístí Tepelné rozvody dle projektové dokumentace, přičemž se zavazuje dodržet technické řešení</w:t>
      </w:r>
      <w:r w:rsidR="00A30CFB" w:rsidRPr="00F9658E">
        <w:rPr>
          <w:lang w:val="cs-CZ"/>
        </w:rPr>
        <w:t>, které je přílohou</w:t>
      </w:r>
      <w:r w:rsidRPr="00F9658E">
        <w:rPr>
          <w:lang w:val="cs-CZ"/>
        </w:rPr>
        <w:t xml:space="preserve"> č. 2 této smlouvy.</w:t>
      </w:r>
    </w:p>
    <w:p w14:paraId="642F7190" w14:textId="77777777" w:rsidR="0043273F" w:rsidRPr="006C2066" w:rsidRDefault="0043273F" w:rsidP="001E2CDF">
      <w:pPr>
        <w:pStyle w:val="Clanek11"/>
        <w:widowControl/>
        <w:numPr>
          <w:ilvl w:val="0"/>
          <w:numId w:val="0"/>
        </w:numPr>
        <w:suppressAutoHyphens/>
        <w:ind w:left="567" w:hanging="567"/>
        <w:rPr>
          <w:rFonts w:cs="Times New Roman"/>
          <w:szCs w:val="22"/>
          <w:lang w:val="cs-CZ"/>
        </w:rPr>
      </w:pPr>
    </w:p>
    <w:p w14:paraId="0B248ABD" w14:textId="77777777" w:rsidR="0043273F" w:rsidRPr="006C2066" w:rsidRDefault="0043273F" w:rsidP="0043273F">
      <w:pPr>
        <w:pStyle w:val="Nadpis1"/>
        <w:suppressAutoHyphens/>
        <w:spacing w:after="60"/>
        <w:rPr>
          <w:rFonts w:cs="Times New Roman"/>
          <w:kern w:val="0"/>
          <w:szCs w:val="22"/>
          <w:lang w:val="cs-CZ"/>
        </w:rPr>
      </w:pPr>
      <w:r w:rsidRPr="006C2066">
        <w:rPr>
          <w:rFonts w:cs="Times New Roman"/>
          <w:kern w:val="0"/>
          <w:szCs w:val="22"/>
          <w:lang w:val="cs-CZ"/>
        </w:rPr>
        <w:t>kupní CENA A PLATEBNÍ PODMÍNKY</w:t>
      </w:r>
    </w:p>
    <w:p w14:paraId="13EB3DF1" w14:textId="2ADAD9CE" w:rsidR="0043273F" w:rsidRPr="00472EBB" w:rsidRDefault="0043273F" w:rsidP="00B76565">
      <w:pPr>
        <w:pStyle w:val="Clanek11"/>
        <w:numPr>
          <w:ilvl w:val="1"/>
          <w:numId w:val="31"/>
        </w:numPr>
        <w:rPr>
          <w:vanish/>
          <w:lang w:val="cs-CZ"/>
        </w:rPr>
      </w:pPr>
      <w:bookmarkStart w:id="5" w:name="_Ref322811446"/>
      <w:bookmarkStart w:id="6" w:name="_Ref324773847"/>
      <w:r w:rsidRPr="00B76565">
        <w:rPr>
          <w:lang w:val="cs-CZ"/>
        </w:rPr>
        <w:t>Celková kupní cena za Předmět převodu včetně všech jeho součástí a příslušenství činí</w:t>
      </w:r>
      <w:r w:rsidR="008D1435" w:rsidRPr="00B76565">
        <w:rPr>
          <w:lang w:val="cs-CZ"/>
        </w:rPr>
        <w:t xml:space="preserve"> </w:t>
      </w:r>
      <w:r w:rsidR="00DA0574" w:rsidRPr="00A77D33">
        <w:rPr>
          <w:b/>
          <w:bCs w:val="0"/>
          <w:szCs w:val="22"/>
          <w:lang w:val="cs-CZ"/>
        </w:rPr>
        <w:t>5.</w:t>
      </w:r>
      <w:r w:rsidR="00CA5AFC" w:rsidRPr="00A77D33">
        <w:rPr>
          <w:b/>
          <w:bCs w:val="0"/>
          <w:szCs w:val="22"/>
          <w:lang w:val="cs-CZ"/>
        </w:rPr>
        <w:t>9</w:t>
      </w:r>
      <w:r w:rsidR="00067B86" w:rsidRPr="00A77D33">
        <w:rPr>
          <w:b/>
          <w:bCs w:val="0"/>
          <w:szCs w:val="22"/>
          <w:lang w:val="cs-CZ"/>
        </w:rPr>
        <w:t>0</w:t>
      </w:r>
      <w:r w:rsidR="00DA0574" w:rsidRPr="00A77D33">
        <w:rPr>
          <w:b/>
          <w:bCs w:val="0"/>
          <w:szCs w:val="22"/>
          <w:lang w:val="cs-CZ"/>
        </w:rPr>
        <w:t>0.000</w:t>
      </w:r>
      <w:bookmarkStart w:id="7" w:name="_Hlk21507970"/>
      <w:bookmarkEnd w:id="5"/>
      <w:r w:rsidR="00E62410" w:rsidRPr="00A77D33">
        <w:rPr>
          <w:b/>
          <w:kern w:val="20"/>
          <w:szCs w:val="22"/>
          <w:lang w:val="cs-CZ"/>
        </w:rPr>
        <w:t>,- Kč</w:t>
      </w:r>
      <w:r w:rsidR="00E62410" w:rsidRPr="00B76565">
        <w:rPr>
          <w:b/>
          <w:kern w:val="20"/>
          <w:szCs w:val="22"/>
          <w:lang w:val="cs-CZ"/>
        </w:rPr>
        <w:t xml:space="preserve"> </w:t>
      </w:r>
      <w:bookmarkEnd w:id="7"/>
      <w:r w:rsidR="00E62410" w:rsidRPr="00B76565">
        <w:rPr>
          <w:kern w:val="20"/>
          <w:szCs w:val="22"/>
          <w:lang w:val="cs-CZ"/>
        </w:rPr>
        <w:t>(slovy:</w:t>
      </w:r>
      <w:bookmarkStart w:id="8" w:name="_Hlk21507987"/>
      <w:r w:rsidR="00E62410" w:rsidRPr="00B76565">
        <w:rPr>
          <w:kern w:val="20"/>
          <w:szCs w:val="22"/>
          <w:lang w:val="cs-CZ"/>
        </w:rPr>
        <w:t xml:space="preserve"> </w:t>
      </w:r>
      <w:r w:rsidR="00DA0574" w:rsidRPr="00B76565">
        <w:rPr>
          <w:kern w:val="20"/>
          <w:szCs w:val="22"/>
          <w:lang w:val="cs-CZ"/>
        </w:rPr>
        <w:t>pětmilionů</w:t>
      </w:r>
      <w:r w:rsidR="00CA5AFC">
        <w:rPr>
          <w:kern w:val="20"/>
          <w:szCs w:val="22"/>
          <w:lang w:val="cs-CZ"/>
        </w:rPr>
        <w:t>devětset</w:t>
      </w:r>
      <w:r w:rsidR="00067B86">
        <w:rPr>
          <w:kern w:val="20"/>
          <w:szCs w:val="22"/>
          <w:lang w:val="cs-CZ"/>
        </w:rPr>
        <w:t>tisíc</w:t>
      </w:r>
      <w:r w:rsidR="00E62410" w:rsidRPr="00B76565">
        <w:rPr>
          <w:kern w:val="20"/>
          <w:szCs w:val="22"/>
          <w:lang w:val="cs-CZ"/>
        </w:rPr>
        <w:t xml:space="preserve"> korun českých</w:t>
      </w:r>
      <w:bookmarkEnd w:id="8"/>
      <w:r w:rsidR="00E62410" w:rsidRPr="00B76565">
        <w:rPr>
          <w:kern w:val="20"/>
          <w:szCs w:val="22"/>
          <w:lang w:val="cs-CZ"/>
        </w:rPr>
        <w:t>; dále jen „</w:t>
      </w:r>
      <w:r w:rsidR="00E62410" w:rsidRPr="00B76565">
        <w:rPr>
          <w:b/>
          <w:kern w:val="20"/>
          <w:szCs w:val="22"/>
          <w:lang w:val="cs-CZ"/>
        </w:rPr>
        <w:t>Kupní cena</w:t>
      </w:r>
      <w:r w:rsidR="00E62410" w:rsidRPr="00B76565">
        <w:rPr>
          <w:kern w:val="20"/>
          <w:szCs w:val="22"/>
          <w:lang w:val="cs-CZ"/>
        </w:rPr>
        <w:t>“)</w:t>
      </w:r>
      <w:r w:rsidR="00B828FA" w:rsidRPr="00472EBB">
        <w:rPr>
          <w:kern w:val="20"/>
          <w:szCs w:val="22"/>
          <w:lang w:val="cs-CZ"/>
        </w:rPr>
        <w:t>.</w:t>
      </w:r>
      <w:r w:rsidR="005101F1">
        <w:rPr>
          <w:kern w:val="20"/>
          <w:szCs w:val="22"/>
          <w:lang w:val="cs-CZ"/>
        </w:rPr>
        <w:t xml:space="preserve"> </w:t>
      </w:r>
      <w:r w:rsidR="00A77D33">
        <w:rPr>
          <w:kern w:val="20"/>
          <w:szCs w:val="22"/>
          <w:lang w:val="cs-CZ"/>
        </w:rPr>
        <w:t xml:space="preserve">Smluvní strany činí nesporným, že v Kupní ceně je zahrnuta částka </w:t>
      </w:r>
      <w:r w:rsidR="00C74E03">
        <w:rPr>
          <w:kern w:val="20"/>
          <w:szCs w:val="22"/>
          <w:lang w:val="cs-CZ"/>
        </w:rPr>
        <w:t xml:space="preserve">dle odst. 2.2 písm. b) této Smlouvy. </w:t>
      </w:r>
    </w:p>
    <w:p w14:paraId="5593E2A6" w14:textId="0E75388B" w:rsidR="00B76565" w:rsidRPr="00AD74B7" w:rsidRDefault="00D15D21" w:rsidP="00B76565">
      <w:pPr>
        <w:pStyle w:val="Clanek11"/>
        <w:numPr>
          <w:ilvl w:val="1"/>
          <w:numId w:val="3"/>
        </w:numPr>
        <w:rPr>
          <w:noProof/>
          <w:szCs w:val="22"/>
          <w:lang w:val="cs-CZ"/>
        </w:rPr>
      </w:pPr>
      <w:r w:rsidRPr="00DA0574">
        <w:rPr>
          <w:rFonts w:cs="Times New Roman"/>
          <w:szCs w:val="22"/>
          <w:lang w:val="cs-CZ"/>
        </w:rPr>
        <w:t xml:space="preserve"> </w:t>
      </w:r>
      <w:r w:rsidR="0043273F" w:rsidRPr="00DA0574">
        <w:rPr>
          <w:rFonts w:cs="Times New Roman"/>
          <w:szCs w:val="22"/>
          <w:lang w:val="cs-CZ"/>
        </w:rPr>
        <w:t xml:space="preserve">Kupující se zavazuje uhradit </w:t>
      </w:r>
      <w:r w:rsidR="008D1435" w:rsidRPr="00DA0574">
        <w:rPr>
          <w:rFonts w:cs="Times New Roman"/>
          <w:szCs w:val="22"/>
          <w:lang w:val="cs-CZ"/>
        </w:rPr>
        <w:t xml:space="preserve">Prodávajícímu Kupní cenu, tj. </w:t>
      </w:r>
      <w:r w:rsidR="0043273F" w:rsidRPr="00DA0574">
        <w:rPr>
          <w:rFonts w:cs="Times New Roman"/>
          <w:szCs w:val="22"/>
          <w:lang w:val="cs-CZ"/>
        </w:rPr>
        <w:t xml:space="preserve">částku ve výši </w:t>
      </w:r>
      <w:r w:rsidR="00CA5AFC">
        <w:rPr>
          <w:rFonts w:cs="Times New Roman"/>
          <w:b/>
          <w:szCs w:val="22"/>
          <w:lang w:val="cs-CZ"/>
        </w:rPr>
        <w:t>5.9</w:t>
      </w:r>
      <w:r w:rsidR="00067B86">
        <w:rPr>
          <w:rFonts w:cs="Times New Roman"/>
          <w:b/>
          <w:szCs w:val="22"/>
          <w:lang w:val="cs-CZ"/>
        </w:rPr>
        <w:t>0</w:t>
      </w:r>
      <w:r w:rsidR="00DA0574" w:rsidRPr="00DA0574">
        <w:rPr>
          <w:rFonts w:cs="Times New Roman"/>
          <w:b/>
          <w:szCs w:val="22"/>
          <w:lang w:val="cs-CZ"/>
        </w:rPr>
        <w:t>0.000</w:t>
      </w:r>
      <w:r w:rsidR="00E62410" w:rsidRPr="00DA0574">
        <w:rPr>
          <w:rFonts w:cs="Times New Roman"/>
          <w:b/>
          <w:bCs w:val="0"/>
          <w:szCs w:val="22"/>
          <w:lang w:val="cs-CZ"/>
        </w:rPr>
        <w:t>,-</w:t>
      </w:r>
      <w:r w:rsidR="00E62410" w:rsidRPr="00DA0574">
        <w:rPr>
          <w:b/>
          <w:szCs w:val="22"/>
          <w:lang w:val="cs-CZ"/>
        </w:rPr>
        <w:t xml:space="preserve"> </w:t>
      </w:r>
      <w:bookmarkStart w:id="9" w:name="_Hlk12977826"/>
      <w:r w:rsidR="008D1435" w:rsidRPr="00DA0574">
        <w:rPr>
          <w:b/>
          <w:bCs w:val="0"/>
          <w:kern w:val="20"/>
          <w:szCs w:val="22"/>
          <w:lang w:val="cs-CZ"/>
        </w:rPr>
        <w:t>Kč</w:t>
      </w:r>
      <w:r w:rsidRPr="00DA0574">
        <w:rPr>
          <w:kern w:val="20"/>
          <w:szCs w:val="22"/>
          <w:lang w:val="cs-CZ"/>
        </w:rPr>
        <w:t xml:space="preserve"> </w:t>
      </w:r>
      <w:r w:rsidR="008D1435" w:rsidRPr="00DA0574">
        <w:rPr>
          <w:kern w:val="20"/>
          <w:szCs w:val="22"/>
          <w:lang w:val="cs-CZ"/>
        </w:rPr>
        <w:t>bezhotovostním</w:t>
      </w:r>
      <w:r w:rsidR="008D1435" w:rsidRPr="00DA0574">
        <w:rPr>
          <w:b/>
          <w:bCs w:val="0"/>
          <w:kern w:val="20"/>
          <w:szCs w:val="22"/>
          <w:lang w:val="cs-CZ"/>
        </w:rPr>
        <w:t xml:space="preserve"> </w:t>
      </w:r>
      <w:r w:rsidR="008D1435" w:rsidRPr="00DA0574">
        <w:rPr>
          <w:kern w:val="20"/>
          <w:szCs w:val="22"/>
          <w:lang w:val="cs-CZ"/>
        </w:rPr>
        <w:t xml:space="preserve">převodem </w:t>
      </w:r>
      <w:r w:rsidRPr="00DA0574">
        <w:rPr>
          <w:kern w:val="20"/>
          <w:szCs w:val="22"/>
          <w:lang w:val="cs-CZ"/>
        </w:rPr>
        <w:t>v jedné platb</w:t>
      </w:r>
      <w:r w:rsidR="00DA0574">
        <w:rPr>
          <w:kern w:val="20"/>
          <w:szCs w:val="22"/>
          <w:lang w:val="cs-CZ"/>
        </w:rPr>
        <w:t>ě</w:t>
      </w:r>
      <w:r w:rsidRPr="00DA0574">
        <w:rPr>
          <w:kern w:val="20"/>
          <w:szCs w:val="22"/>
          <w:lang w:val="cs-CZ"/>
        </w:rPr>
        <w:t xml:space="preserve"> </w:t>
      </w:r>
      <w:r w:rsidR="008D1435" w:rsidRPr="00DA0574">
        <w:rPr>
          <w:kern w:val="20"/>
          <w:szCs w:val="22"/>
          <w:lang w:val="cs-CZ"/>
        </w:rPr>
        <w:t>na účet Prodávajícího uvedený v záhlaví této Smlouvy, č.</w:t>
      </w:r>
      <w:r w:rsidR="00D11C9F" w:rsidRPr="00DA0574">
        <w:rPr>
          <w:kern w:val="20"/>
          <w:szCs w:val="22"/>
          <w:lang w:val="cs-CZ"/>
        </w:rPr>
        <w:t> </w:t>
      </w:r>
      <w:r w:rsidR="008D1435" w:rsidRPr="00DA0574">
        <w:rPr>
          <w:kern w:val="20"/>
          <w:szCs w:val="22"/>
          <w:lang w:val="cs-CZ"/>
        </w:rPr>
        <w:t>ú.</w:t>
      </w:r>
      <w:r w:rsidR="00D11C9F" w:rsidRPr="00DA0574">
        <w:rPr>
          <w:kern w:val="20"/>
          <w:szCs w:val="22"/>
          <w:lang w:val="cs-CZ"/>
        </w:rPr>
        <w:t> </w:t>
      </w:r>
      <w:r w:rsidR="008D1435" w:rsidRPr="00DA0574">
        <w:rPr>
          <w:b/>
          <w:kern w:val="20"/>
          <w:szCs w:val="22"/>
          <w:lang w:val="cs-CZ"/>
        </w:rPr>
        <w:t>91605231/0100</w:t>
      </w:r>
      <w:r w:rsidR="008D1435" w:rsidRPr="00DA0574">
        <w:rPr>
          <w:bCs w:val="0"/>
          <w:kern w:val="20"/>
          <w:szCs w:val="22"/>
          <w:lang w:val="cs-CZ"/>
        </w:rPr>
        <w:t>, vedený u Komerční banky, a.s.</w:t>
      </w:r>
      <w:r w:rsidR="00D11C9F" w:rsidRPr="00DA0574">
        <w:rPr>
          <w:bCs w:val="0"/>
          <w:kern w:val="20"/>
          <w:szCs w:val="22"/>
          <w:lang w:val="cs-CZ"/>
        </w:rPr>
        <w:t xml:space="preserve"> (dále jen „</w:t>
      </w:r>
      <w:r w:rsidR="00D11C9F" w:rsidRPr="00DA0574">
        <w:rPr>
          <w:b/>
          <w:kern w:val="20"/>
          <w:szCs w:val="22"/>
          <w:lang w:val="cs-CZ"/>
        </w:rPr>
        <w:t>Účet Prodávajícího</w:t>
      </w:r>
      <w:r w:rsidR="00D11C9F" w:rsidRPr="00DA0574">
        <w:rPr>
          <w:bCs w:val="0"/>
          <w:kern w:val="20"/>
          <w:szCs w:val="22"/>
          <w:lang w:val="cs-CZ"/>
        </w:rPr>
        <w:t xml:space="preserve">“), pod </w:t>
      </w:r>
      <w:r w:rsidR="00D11C9F" w:rsidRPr="00DA0574">
        <w:rPr>
          <w:b/>
          <w:kern w:val="20"/>
          <w:szCs w:val="22"/>
          <w:lang w:val="cs-CZ"/>
        </w:rPr>
        <w:t>variabilním symbolem</w:t>
      </w:r>
      <w:r w:rsidR="00067B86">
        <w:rPr>
          <w:szCs w:val="22"/>
          <w:lang w:val="cs-CZ"/>
        </w:rPr>
        <w:t xml:space="preserve"> </w:t>
      </w:r>
      <w:r w:rsidR="00067B86" w:rsidRPr="00387500">
        <w:rPr>
          <w:b/>
          <w:bCs w:val="0"/>
          <w:szCs w:val="22"/>
          <w:lang w:val="cs-CZ"/>
        </w:rPr>
        <w:t>22150</w:t>
      </w:r>
      <w:r w:rsidR="00DA0574" w:rsidRPr="00387500">
        <w:rPr>
          <w:b/>
          <w:bCs w:val="0"/>
          <w:szCs w:val="22"/>
          <w:lang w:val="cs-CZ"/>
        </w:rPr>
        <w:t>1300</w:t>
      </w:r>
      <w:r w:rsidR="00D11C9F" w:rsidRPr="00DA0574">
        <w:rPr>
          <w:szCs w:val="22"/>
          <w:lang w:val="cs-CZ"/>
        </w:rPr>
        <w:t xml:space="preserve">, </w:t>
      </w:r>
      <w:r w:rsidR="008D1435" w:rsidRPr="00DA0574">
        <w:rPr>
          <w:bCs w:val="0"/>
          <w:kern w:val="20"/>
          <w:szCs w:val="22"/>
          <w:lang w:val="cs-CZ"/>
        </w:rPr>
        <w:t xml:space="preserve">a to nejpozději </w:t>
      </w:r>
      <w:r w:rsidR="008D1435" w:rsidRPr="00DA0574">
        <w:rPr>
          <w:b/>
          <w:kern w:val="20"/>
          <w:szCs w:val="22"/>
          <w:lang w:val="cs-CZ"/>
        </w:rPr>
        <w:t xml:space="preserve">do </w:t>
      </w:r>
      <w:r w:rsidR="00D11C9F" w:rsidRPr="00DA0574">
        <w:rPr>
          <w:b/>
          <w:kern w:val="20"/>
          <w:szCs w:val="22"/>
          <w:lang w:val="cs-CZ"/>
        </w:rPr>
        <w:t>patnácti</w:t>
      </w:r>
      <w:r w:rsidR="008D1435" w:rsidRPr="00DA0574">
        <w:rPr>
          <w:b/>
          <w:kern w:val="20"/>
          <w:szCs w:val="22"/>
          <w:lang w:val="cs-CZ"/>
        </w:rPr>
        <w:t xml:space="preserve"> (1</w:t>
      </w:r>
      <w:r w:rsidR="00D11C9F" w:rsidRPr="00DA0574">
        <w:rPr>
          <w:b/>
          <w:kern w:val="20"/>
          <w:szCs w:val="22"/>
          <w:lang w:val="cs-CZ"/>
        </w:rPr>
        <w:t>5</w:t>
      </w:r>
      <w:r w:rsidR="008D1435" w:rsidRPr="007F63D8">
        <w:rPr>
          <w:b/>
          <w:kern w:val="20"/>
          <w:szCs w:val="22"/>
          <w:lang w:val="cs-CZ"/>
        </w:rPr>
        <w:t>) dnů ode dne uzavření této Smlouvy</w:t>
      </w:r>
      <w:r w:rsidR="00D11C9F" w:rsidRPr="007F63D8">
        <w:rPr>
          <w:bCs w:val="0"/>
          <w:kern w:val="20"/>
          <w:szCs w:val="22"/>
          <w:lang w:val="cs-CZ"/>
        </w:rPr>
        <w:t>.</w:t>
      </w:r>
    </w:p>
    <w:bookmarkEnd w:id="9"/>
    <w:p w14:paraId="0CEED5E7" w14:textId="001AF9DC" w:rsidR="0043273F" w:rsidRPr="00472EBB" w:rsidRDefault="0043273F" w:rsidP="00472EBB">
      <w:pPr>
        <w:pStyle w:val="Clanek11"/>
        <w:numPr>
          <w:ilvl w:val="1"/>
          <w:numId w:val="33"/>
        </w:numPr>
        <w:rPr>
          <w:rFonts w:cs="Times New Roman"/>
          <w:szCs w:val="22"/>
          <w:lang w:val="cs-CZ"/>
        </w:rPr>
      </w:pPr>
      <w:r w:rsidRPr="00472EBB">
        <w:rPr>
          <w:lang w:val="cs-CZ"/>
        </w:rPr>
        <w:t xml:space="preserve">Uhrazením Kupní ceny se rozumí připsání příslušné částky na </w:t>
      </w:r>
      <w:r w:rsidR="00D11C9F" w:rsidRPr="00472EBB">
        <w:rPr>
          <w:lang w:val="cs-CZ"/>
        </w:rPr>
        <w:t>Ú</w:t>
      </w:r>
      <w:r w:rsidRPr="00472EBB">
        <w:rPr>
          <w:lang w:val="cs-CZ"/>
        </w:rPr>
        <w:t>čet</w:t>
      </w:r>
      <w:r w:rsidR="00D11C9F" w:rsidRPr="00472EBB">
        <w:rPr>
          <w:lang w:val="cs-CZ"/>
        </w:rPr>
        <w:t xml:space="preserve"> Prodávajícího</w:t>
      </w:r>
      <w:r w:rsidRPr="00472EBB">
        <w:rPr>
          <w:lang w:val="cs-CZ"/>
        </w:rPr>
        <w:t xml:space="preserve">. </w:t>
      </w:r>
    </w:p>
    <w:p w14:paraId="5225D1FD" w14:textId="77777777" w:rsidR="00D11C9F" w:rsidRPr="006C2066" w:rsidRDefault="00D11C9F" w:rsidP="00D11C9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  <w:lang w:val="cs-CZ"/>
        </w:rPr>
      </w:pPr>
    </w:p>
    <w:p w14:paraId="4190C19B" w14:textId="77777777" w:rsidR="0043273F" w:rsidRPr="00392D40" w:rsidRDefault="0043273F" w:rsidP="0043273F">
      <w:pPr>
        <w:pStyle w:val="Nadpis1"/>
        <w:suppressAutoHyphens/>
        <w:spacing w:after="60"/>
        <w:rPr>
          <w:rFonts w:cs="Times New Roman"/>
          <w:kern w:val="0"/>
          <w:szCs w:val="22"/>
          <w:lang w:val="cs-CZ"/>
        </w:rPr>
      </w:pPr>
      <w:bookmarkStart w:id="10" w:name="_Ref251252321"/>
      <w:bookmarkEnd w:id="6"/>
      <w:r w:rsidRPr="00392D40">
        <w:rPr>
          <w:rFonts w:cs="Times New Roman"/>
          <w:kern w:val="0"/>
          <w:szCs w:val="22"/>
          <w:lang w:val="cs-CZ"/>
        </w:rPr>
        <w:t xml:space="preserve">PROHLÁŠENÍ A UJIŠTĚNÍ </w:t>
      </w:r>
      <w:r w:rsidR="00392D40" w:rsidRPr="00392D40">
        <w:rPr>
          <w:rFonts w:cs="Times New Roman"/>
          <w:kern w:val="0"/>
          <w:szCs w:val="22"/>
          <w:lang w:val="cs-CZ"/>
        </w:rPr>
        <w:t>smluvních stran</w:t>
      </w:r>
    </w:p>
    <w:p w14:paraId="6960241C" w14:textId="38DBAEEA" w:rsidR="00E62410" w:rsidRPr="00392D40" w:rsidRDefault="00E62410" w:rsidP="00E62410">
      <w:pPr>
        <w:pStyle w:val="Clanek11"/>
        <w:rPr>
          <w:lang w:val="cs-CZ"/>
        </w:rPr>
      </w:pPr>
      <w:r w:rsidRPr="00392D40">
        <w:rPr>
          <w:noProof/>
          <w:kern w:val="20"/>
          <w:szCs w:val="22"/>
          <w:lang w:val="cs-CZ"/>
        </w:rPr>
        <w:t>Prodávající prohlašuje, že vůči němu není vedeno žádné exekuční řízení nebo výkon rozhodnutí, zejména mu nebylo doručeno žádné rozhodnutí o nařízení exekuce na jeho majetek ani nebyl nařízen výkon rozhodnutí postihující Předmět převodu</w:t>
      </w:r>
      <w:r w:rsidR="00392D40" w:rsidRPr="00392D40">
        <w:rPr>
          <w:noProof/>
          <w:kern w:val="20"/>
          <w:szCs w:val="22"/>
          <w:lang w:val="cs-CZ"/>
        </w:rPr>
        <w:t>.</w:t>
      </w:r>
    </w:p>
    <w:p w14:paraId="14663B82" w14:textId="482D01BB" w:rsidR="005B630F" w:rsidRPr="002F3994" w:rsidRDefault="005B630F" w:rsidP="005B630F">
      <w:pPr>
        <w:pStyle w:val="Clanek11"/>
        <w:rPr>
          <w:lang w:val="cs-CZ"/>
        </w:rPr>
      </w:pPr>
      <w:r w:rsidRPr="002F3994">
        <w:rPr>
          <w:lang w:val="cs-CZ"/>
        </w:rPr>
        <w:t xml:space="preserve">Prodávající </w:t>
      </w:r>
      <w:r w:rsidR="007121C9">
        <w:rPr>
          <w:lang w:val="cs-CZ"/>
        </w:rPr>
        <w:t xml:space="preserve">dále </w:t>
      </w:r>
      <w:r w:rsidRPr="002F3994">
        <w:rPr>
          <w:lang w:val="cs-CZ"/>
        </w:rPr>
        <w:t xml:space="preserve">prohlašuje a ujišťuje Kupujícího, že k okamžiku </w:t>
      </w:r>
      <w:r w:rsidR="00D11C9F">
        <w:rPr>
          <w:lang w:val="cs-CZ"/>
        </w:rPr>
        <w:t>uzavření</w:t>
      </w:r>
      <w:r w:rsidRPr="002F3994">
        <w:rPr>
          <w:lang w:val="cs-CZ"/>
        </w:rPr>
        <w:t xml:space="preserve"> této Smlouvy:</w:t>
      </w:r>
    </w:p>
    <w:p w14:paraId="3105A3B3" w14:textId="496C9CC0" w:rsidR="005B630F" w:rsidRPr="002F3994" w:rsidRDefault="005B630F" w:rsidP="005B630F">
      <w:pPr>
        <w:pStyle w:val="Claneka"/>
        <w:rPr>
          <w:lang w:val="cs-CZ"/>
        </w:rPr>
      </w:pPr>
      <w:r w:rsidRPr="002F3994">
        <w:rPr>
          <w:lang w:val="cs-CZ"/>
        </w:rPr>
        <w:t xml:space="preserve">na </w:t>
      </w:r>
      <w:r>
        <w:rPr>
          <w:lang w:val="cs-CZ"/>
        </w:rPr>
        <w:t>Předmětu převodu</w:t>
      </w:r>
      <w:r w:rsidRPr="002F3994">
        <w:rPr>
          <w:lang w:val="cs-CZ"/>
        </w:rPr>
        <w:t xml:space="preserve"> neváznou žádné dluhy, ani žádná jiná věcná břemena či zástavní nebo jiná práva či povinnosti</w:t>
      </w:r>
      <w:r w:rsidR="00D11C9F">
        <w:rPr>
          <w:lang w:val="cs-CZ"/>
        </w:rPr>
        <w:t xml:space="preserve"> (např. právo nájmu či pachtu)</w:t>
      </w:r>
      <w:r w:rsidRPr="002F3994">
        <w:rPr>
          <w:lang w:val="cs-CZ"/>
        </w:rPr>
        <w:t xml:space="preserve"> s výjimkou těch v této Smlouvě uvedených</w:t>
      </w:r>
      <w:r w:rsidR="007121C9">
        <w:rPr>
          <w:lang w:val="cs-CZ"/>
        </w:rPr>
        <w:t xml:space="preserve"> a ve vztahu k Předmětu převodu neexistují žádné daňové nedoplatky či jiné obdobné povinnost vůči orgánům veřejné správy</w:t>
      </w:r>
      <w:r w:rsidRPr="002F3994">
        <w:rPr>
          <w:lang w:val="cs-CZ"/>
        </w:rPr>
        <w:t>;</w:t>
      </w:r>
    </w:p>
    <w:p w14:paraId="4065C9B7" w14:textId="40A546BA" w:rsidR="005B630F" w:rsidRPr="002F3994" w:rsidRDefault="005B630F" w:rsidP="005B630F">
      <w:pPr>
        <w:pStyle w:val="Claneka"/>
        <w:rPr>
          <w:lang w:val="cs-CZ"/>
        </w:rPr>
      </w:pPr>
      <w:r w:rsidRPr="002F3994">
        <w:rPr>
          <w:lang w:val="cs-CZ"/>
        </w:rPr>
        <w:t xml:space="preserve">není omezen právními předpisy, rozhodnutím soudu ani jiného orgánu </w:t>
      </w:r>
      <w:r w:rsidR="00D11C9F">
        <w:rPr>
          <w:lang w:val="cs-CZ"/>
        </w:rPr>
        <w:t xml:space="preserve">veřejné moci </w:t>
      </w:r>
      <w:r w:rsidRPr="002F3994">
        <w:rPr>
          <w:lang w:val="cs-CZ"/>
        </w:rPr>
        <w:t>ve smluvní volnosti nakládat s</w:t>
      </w:r>
      <w:r>
        <w:rPr>
          <w:lang w:val="cs-CZ"/>
        </w:rPr>
        <w:t> Předmětem převodu</w:t>
      </w:r>
      <w:r w:rsidRPr="002F3994">
        <w:rPr>
          <w:lang w:val="cs-CZ"/>
        </w:rPr>
        <w:t>;</w:t>
      </w:r>
    </w:p>
    <w:p w14:paraId="1BF85A75" w14:textId="4206E032" w:rsidR="005B630F" w:rsidRDefault="005B630F" w:rsidP="005B630F">
      <w:pPr>
        <w:pStyle w:val="Claneka"/>
        <w:rPr>
          <w:lang w:val="cs-CZ"/>
        </w:rPr>
      </w:pPr>
      <w:r>
        <w:rPr>
          <w:lang w:val="cs-CZ"/>
        </w:rPr>
        <w:t>Předmět převodu</w:t>
      </w:r>
      <w:r w:rsidRPr="002F3994">
        <w:rPr>
          <w:lang w:val="cs-CZ"/>
        </w:rPr>
        <w:t xml:space="preserve"> ne</w:t>
      </w:r>
      <w:r w:rsidR="007121C9">
        <w:rPr>
          <w:lang w:val="cs-CZ"/>
        </w:rPr>
        <w:t>ní</w:t>
      </w:r>
      <w:r w:rsidRPr="002F3994">
        <w:rPr>
          <w:lang w:val="cs-CZ"/>
        </w:rPr>
        <w:t xml:space="preserve"> předmětem insolvenčního nebo jiného obdobného řízení ani řízení o výkonu soudního rozhodnutí, </w:t>
      </w:r>
      <w:r w:rsidR="00D11C9F">
        <w:rPr>
          <w:lang w:val="cs-CZ"/>
        </w:rPr>
        <w:t xml:space="preserve">ani </w:t>
      </w:r>
      <w:r w:rsidRPr="002F3994">
        <w:rPr>
          <w:lang w:val="cs-CZ"/>
        </w:rPr>
        <w:t>nebyl vložen do základního kapitálu žádné obchodní korporace</w:t>
      </w:r>
      <w:r w:rsidR="00D11C9F">
        <w:rPr>
          <w:lang w:val="cs-CZ"/>
        </w:rPr>
        <w:t xml:space="preserve">, </w:t>
      </w:r>
      <w:r w:rsidR="00D11C9F" w:rsidRPr="00356595">
        <w:rPr>
          <w:szCs w:val="22"/>
          <w:lang w:val="cs-CZ"/>
        </w:rPr>
        <w:t xml:space="preserve">nadace, nadačního fondu </w:t>
      </w:r>
      <w:r w:rsidR="00D11C9F">
        <w:rPr>
          <w:szCs w:val="22"/>
          <w:lang w:val="cs-CZ"/>
        </w:rPr>
        <w:t>či</w:t>
      </w:r>
      <w:r w:rsidR="00D11C9F" w:rsidRPr="00356595">
        <w:rPr>
          <w:szCs w:val="22"/>
          <w:lang w:val="cs-CZ"/>
        </w:rPr>
        <w:t xml:space="preserve"> jiné právnické osoby</w:t>
      </w:r>
      <w:r w:rsidR="00D11C9F">
        <w:rPr>
          <w:szCs w:val="22"/>
          <w:lang w:val="cs-CZ"/>
        </w:rPr>
        <w:t>,</w:t>
      </w:r>
      <w:r w:rsidR="00D11C9F" w:rsidRPr="00356595">
        <w:rPr>
          <w:szCs w:val="22"/>
          <w:lang w:val="cs-CZ"/>
        </w:rPr>
        <w:t xml:space="preserve"> ani ne</w:t>
      </w:r>
      <w:r w:rsidR="007121C9">
        <w:rPr>
          <w:szCs w:val="22"/>
          <w:lang w:val="cs-CZ"/>
        </w:rPr>
        <w:t>ní</w:t>
      </w:r>
      <w:r w:rsidR="00D11C9F" w:rsidRPr="00356595">
        <w:rPr>
          <w:szCs w:val="22"/>
          <w:lang w:val="cs-CZ"/>
        </w:rPr>
        <w:t xml:space="preserve"> vyčleněn do žádného svěřenského fondu</w:t>
      </w:r>
      <w:r w:rsidR="00D11C9F">
        <w:rPr>
          <w:lang w:val="cs-CZ"/>
        </w:rPr>
        <w:t>;</w:t>
      </w:r>
    </w:p>
    <w:p w14:paraId="2721D18B" w14:textId="14D95218" w:rsidR="00D11C9F" w:rsidRDefault="00D11C9F" w:rsidP="00D11C9F">
      <w:pPr>
        <w:pStyle w:val="Claneka"/>
        <w:rPr>
          <w:lang w:val="cs-CZ"/>
        </w:rPr>
      </w:pPr>
      <w:r w:rsidRPr="00356595">
        <w:rPr>
          <w:lang w:val="cs-CZ"/>
        </w:rPr>
        <w:t>ohledně P</w:t>
      </w:r>
      <w:r w:rsidR="007121C9">
        <w:rPr>
          <w:lang w:val="cs-CZ"/>
        </w:rPr>
        <w:t>ředmětu převodu</w:t>
      </w:r>
      <w:r w:rsidRPr="00356595">
        <w:rPr>
          <w:lang w:val="cs-CZ"/>
        </w:rPr>
        <w:t xml:space="preserve"> neučinil žádná právní jednání směřující k převodu vlastnického práva k nim na jinou osobu, jeho vlastnické právo k nim nebylo jakkoli zpochybněno a dle jeho nejlepších vědomostí neexistuje </w:t>
      </w:r>
      <w:r>
        <w:rPr>
          <w:lang w:val="cs-CZ"/>
        </w:rPr>
        <w:t xml:space="preserve">žádná </w:t>
      </w:r>
      <w:r w:rsidRPr="00356595">
        <w:rPr>
          <w:lang w:val="cs-CZ"/>
        </w:rPr>
        <w:t xml:space="preserve">osoba nebo instituce nebo státní či jiný orgán, který by toto vlastnické právo ke dni uzavření </w:t>
      </w:r>
      <w:r>
        <w:rPr>
          <w:lang w:val="cs-CZ"/>
        </w:rPr>
        <w:t>této S</w:t>
      </w:r>
      <w:r w:rsidRPr="00356595">
        <w:rPr>
          <w:lang w:val="cs-CZ"/>
        </w:rPr>
        <w:t>mlouvy zpochybňoval;</w:t>
      </w:r>
    </w:p>
    <w:p w14:paraId="60A3AA8A" w14:textId="6BDBD467" w:rsidR="0095137D" w:rsidRPr="00356595" w:rsidRDefault="0095137D" w:rsidP="00D11C9F">
      <w:pPr>
        <w:pStyle w:val="Claneka"/>
        <w:rPr>
          <w:lang w:val="cs-CZ"/>
        </w:rPr>
      </w:pPr>
      <w:r w:rsidRPr="00767095">
        <w:rPr>
          <w:iCs/>
          <w:szCs w:val="22"/>
          <w:lang w:val="cs-CZ"/>
        </w:rPr>
        <w:t xml:space="preserve">si není vědom žádné ekologické zátěže váznoucí na </w:t>
      </w:r>
      <w:r w:rsidR="007121C9">
        <w:rPr>
          <w:iCs/>
          <w:szCs w:val="22"/>
          <w:lang w:val="cs-CZ"/>
        </w:rPr>
        <w:t>Předmětu převodu</w:t>
      </w:r>
      <w:r>
        <w:rPr>
          <w:iCs/>
          <w:szCs w:val="22"/>
          <w:lang w:val="cs-CZ"/>
        </w:rPr>
        <w:t xml:space="preserve"> </w:t>
      </w:r>
      <w:r w:rsidRPr="00767095">
        <w:rPr>
          <w:iCs/>
          <w:szCs w:val="22"/>
          <w:lang w:val="cs-CZ"/>
        </w:rPr>
        <w:t>týkající se zejm</w:t>
      </w:r>
      <w:r>
        <w:rPr>
          <w:iCs/>
          <w:szCs w:val="22"/>
          <w:lang w:val="cs-CZ"/>
        </w:rPr>
        <w:t>éna</w:t>
      </w:r>
      <w:r w:rsidRPr="00767095">
        <w:rPr>
          <w:iCs/>
          <w:szCs w:val="22"/>
          <w:lang w:val="cs-CZ"/>
        </w:rPr>
        <w:t xml:space="preserve"> je</w:t>
      </w:r>
      <w:r w:rsidR="007121C9">
        <w:rPr>
          <w:iCs/>
          <w:szCs w:val="22"/>
          <w:lang w:val="cs-CZ"/>
        </w:rPr>
        <w:t>ho</w:t>
      </w:r>
      <w:r w:rsidRPr="00767095">
        <w:rPr>
          <w:iCs/>
          <w:szCs w:val="22"/>
          <w:lang w:val="cs-CZ"/>
        </w:rPr>
        <w:t xml:space="preserve"> kontaminace jedovatými či nebezpečnými látkami</w:t>
      </w:r>
      <w:r>
        <w:rPr>
          <w:iCs/>
          <w:szCs w:val="22"/>
          <w:lang w:val="cs-CZ"/>
        </w:rPr>
        <w:t>.</w:t>
      </w:r>
    </w:p>
    <w:p w14:paraId="3B0EDD2D" w14:textId="171C7851" w:rsidR="00D11C9F" w:rsidRDefault="00D11C9F" w:rsidP="00D11C9F">
      <w:pPr>
        <w:pStyle w:val="Clanek11"/>
        <w:rPr>
          <w:lang w:val="cs-CZ"/>
        </w:rPr>
      </w:pPr>
      <w:r w:rsidRPr="006C2066">
        <w:rPr>
          <w:lang w:val="cs-CZ"/>
        </w:rPr>
        <w:t>Kupující prohlašuje a ujišťuje</w:t>
      </w:r>
      <w:r>
        <w:rPr>
          <w:lang w:val="cs-CZ"/>
        </w:rPr>
        <w:t xml:space="preserve"> Prodávajícího</w:t>
      </w:r>
      <w:r w:rsidRPr="006C2066">
        <w:rPr>
          <w:lang w:val="cs-CZ"/>
        </w:rPr>
        <w:t>, že si není vědom žádných skutečností, které by mu mohly bránit v uzavření této Smlouvy</w:t>
      </w:r>
      <w:r>
        <w:rPr>
          <w:lang w:val="cs-CZ"/>
        </w:rPr>
        <w:t xml:space="preserve"> a že má zajištěn dostatek </w:t>
      </w:r>
      <w:r w:rsidR="007121C9">
        <w:rPr>
          <w:lang w:val="cs-CZ"/>
        </w:rPr>
        <w:t xml:space="preserve">finančních </w:t>
      </w:r>
      <w:r>
        <w:rPr>
          <w:lang w:val="cs-CZ"/>
        </w:rPr>
        <w:t>prostředků na úhradu Kupní ceny</w:t>
      </w:r>
      <w:r w:rsidRPr="006C2066">
        <w:rPr>
          <w:lang w:val="cs-CZ"/>
        </w:rPr>
        <w:t>.</w:t>
      </w:r>
    </w:p>
    <w:p w14:paraId="21B30057" w14:textId="023D7C2E" w:rsidR="005B630F" w:rsidRDefault="005B630F" w:rsidP="005B630F">
      <w:pPr>
        <w:pStyle w:val="Clanek11"/>
        <w:rPr>
          <w:lang w:val="cs-CZ"/>
        </w:rPr>
      </w:pPr>
      <w:r w:rsidRPr="00086932">
        <w:rPr>
          <w:lang w:val="cs-CZ"/>
        </w:rPr>
        <w:t>Kupující prohlašuj</w:t>
      </w:r>
      <w:r>
        <w:rPr>
          <w:lang w:val="cs-CZ"/>
        </w:rPr>
        <w:t>e</w:t>
      </w:r>
      <w:r w:rsidRPr="00086932">
        <w:rPr>
          <w:lang w:val="cs-CZ"/>
        </w:rPr>
        <w:t xml:space="preserve">, že se </w:t>
      </w:r>
      <w:r w:rsidR="00D11C9F">
        <w:rPr>
          <w:lang w:val="cs-CZ"/>
        </w:rPr>
        <w:t xml:space="preserve">před uzavřením této Smlouvy </w:t>
      </w:r>
      <w:r w:rsidRPr="00086932">
        <w:rPr>
          <w:lang w:val="cs-CZ"/>
        </w:rPr>
        <w:t>seznámil se stavem zápisu ohledně Předmětu převodu v katastru nemovitostí</w:t>
      </w:r>
      <w:r w:rsidR="00D11C9F">
        <w:rPr>
          <w:lang w:val="cs-CZ"/>
        </w:rPr>
        <w:t>, že vykonal prohlídku Předmětu převodu na místě</w:t>
      </w:r>
      <w:r w:rsidRPr="00086932">
        <w:rPr>
          <w:lang w:val="cs-CZ"/>
        </w:rPr>
        <w:t xml:space="preserve"> a že je </w:t>
      </w:r>
      <w:r>
        <w:rPr>
          <w:lang w:val="cs-CZ"/>
        </w:rPr>
        <w:t>mu</w:t>
      </w:r>
      <w:r w:rsidRPr="00086932">
        <w:rPr>
          <w:lang w:val="cs-CZ"/>
        </w:rPr>
        <w:t xml:space="preserve"> </w:t>
      </w:r>
      <w:r w:rsidR="00D11C9F">
        <w:rPr>
          <w:lang w:val="cs-CZ"/>
        </w:rPr>
        <w:t xml:space="preserve">tudíž </w:t>
      </w:r>
      <w:r w:rsidRPr="00086932">
        <w:rPr>
          <w:lang w:val="cs-CZ"/>
        </w:rPr>
        <w:t>znám faktický stav Předmětu převodu</w:t>
      </w:r>
      <w:r>
        <w:rPr>
          <w:lang w:val="cs-CZ"/>
        </w:rPr>
        <w:t>.</w:t>
      </w:r>
    </w:p>
    <w:p w14:paraId="2185F71A" w14:textId="40A21FBD" w:rsidR="00256E81" w:rsidRDefault="00256E81" w:rsidP="00256E81">
      <w:pPr>
        <w:pStyle w:val="Clanek11"/>
        <w:rPr>
          <w:lang w:val="cs-CZ"/>
        </w:rPr>
      </w:pPr>
      <w:r w:rsidRPr="00F9658E">
        <w:rPr>
          <w:lang w:val="cs-CZ"/>
        </w:rPr>
        <w:t xml:space="preserve">Mezi </w:t>
      </w:r>
      <w:r w:rsidR="00F47F82" w:rsidRPr="00F9658E">
        <w:rPr>
          <w:lang w:val="cs-CZ"/>
        </w:rPr>
        <w:t>S</w:t>
      </w:r>
      <w:r w:rsidRPr="00F9658E">
        <w:rPr>
          <w:lang w:val="cs-CZ"/>
        </w:rPr>
        <w:t xml:space="preserve">mluvními stranami nadále platí za dohodnuté zásady </w:t>
      </w:r>
      <w:r w:rsidR="00ED761D" w:rsidRPr="00F9658E">
        <w:rPr>
          <w:lang w:val="cs-CZ"/>
        </w:rPr>
        <w:t xml:space="preserve">dle části </w:t>
      </w:r>
      <w:r w:rsidR="000571AE" w:rsidRPr="00F9658E">
        <w:rPr>
          <w:lang w:val="cs-CZ"/>
        </w:rPr>
        <w:t>první</w:t>
      </w:r>
      <w:r w:rsidR="00D447D7" w:rsidRPr="00F9658E">
        <w:rPr>
          <w:lang w:val="cs-CZ"/>
        </w:rPr>
        <w:t xml:space="preserve">, páté (pokud jde o čl. XI s tím, že převod nových Tepelných rozvodů bude </w:t>
      </w:r>
      <w:r w:rsidR="00B70ED9" w:rsidRPr="00F9658E">
        <w:rPr>
          <w:lang w:val="cs-CZ"/>
        </w:rPr>
        <w:t>úplatný</w:t>
      </w:r>
      <w:r w:rsidR="00D447D7" w:rsidRPr="00F9658E">
        <w:rPr>
          <w:lang w:val="cs-CZ"/>
        </w:rPr>
        <w:t>)</w:t>
      </w:r>
      <w:r w:rsidR="000571AE" w:rsidRPr="00F9658E">
        <w:rPr>
          <w:lang w:val="cs-CZ"/>
        </w:rPr>
        <w:t xml:space="preserve"> a </w:t>
      </w:r>
      <w:r w:rsidR="00ED761D" w:rsidRPr="00F9658E">
        <w:rPr>
          <w:lang w:val="cs-CZ"/>
        </w:rPr>
        <w:t>šesté</w:t>
      </w:r>
      <w:r w:rsidR="000571AE" w:rsidRPr="00F9658E">
        <w:rPr>
          <w:lang w:val="cs-CZ"/>
        </w:rPr>
        <w:t xml:space="preserve"> až deváté</w:t>
      </w:r>
      <w:r w:rsidR="00ED761D" w:rsidRPr="00F9658E">
        <w:rPr>
          <w:lang w:val="cs-CZ"/>
        </w:rPr>
        <w:t xml:space="preserve"> SoSB</w:t>
      </w:r>
      <w:r w:rsidR="000571AE" w:rsidRPr="00F9658E">
        <w:rPr>
          <w:lang w:val="cs-CZ"/>
        </w:rPr>
        <w:t>, jak byly dohodnuty v SoSB .</w:t>
      </w:r>
      <w:r w:rsidR="00CA0FA2" w:rsidRPr="00F9658E">
        <w:rPr>
          <w:lang w:val="cs-CZ"/>
        </w:rPr>
        <w:t xml:space="preserve"> Pokud jde o věcné břemeno předpokládané částí šestou</w:t>
      </w:r>
      <w:r w:rsidR="00CA0FA2">
        <w:rPr>
          <w:lang w:val="cs-CZ"/>
        </w:rPr>
        <w:t xml:space="preserve"> SoSB, činí Smluvní strany nesporným, že věcné břemeno bude zřízeno </w:t>
      </w:r>
      <w:r w:rsidR="006145C8">
        <w:rPr>
          <w:lang w:val="cs-CZ"/>
        </w:rPr>
        <w:t xml:space="preserve">k </w:t>
      </w:r>
      <w:r w:rsidR="00CA0FA2">
        <w:rPr>
          <w:lang w:val="cs-CZ"/>
        </w:rPr>
        <w:t>nebytové jednotce zahrnující Nebytový prostor, jíž Prodávající vymezí spolu s ostatními jednotkami v</w:t>
      </w:r>
      <w:r w:rsidR="006145C8">
        <w:rPr>
          <w:lang w:val="cs-CZ"/>
        </w:rPr>
        <w:t xml:space="preserve"> Bytovém </w:t>
      </w:r>
      <w:r w:rsidR="00CA0FA2">
        <w:rPr>
          <w:lang w:val="cs-CZ"/>
        </w:rPr>
        <w:t xml:space="preserve">domě již jako jednotku rozestavenou. </w:t>
      </w:r>
    </w:p>
    <w:p w14:paraId="17E75E10" w14:textId="77777777" w:rsidR="00E62410" w:rsidRPr="00E62410" w:rsidRDefault="00E62410" w:rsidP="00DB510C">
      <w:pPr>
        <w:pStyle w:val="Clanek11"/>
        <w:widowControl/>
        <w:numPr>
          <w:ilvl w:val="0"/>
          <w:numId w:val="0"/>
        </w:numPr>
        <w:ind w:left="567"/>
        <w:rPr>
          <w:rFonts w:cs="Times New Roman"/>
          <w:szCs w:val="22"/>
          <w:lang w:val="cs-CZ"/>
        </w:rPr>
      </w:pPr>
    </w:p>
    <w:bookmarkEnd w:id="10"/>
    <w:p w14:paraId="22105685" w14:textId="77777777" w:rsidR="0043273F" w:rsidRPr="00FE3E27" w:rsidRDefault="00FE3E27" w:rsidP="00FE3E27">
      <w:pPr>
        <w:pStyle w:val="Nadpis1"/>
        <w:rPr>
          <w:rFonts w:cs="Times New Roman"/>
          <w:kern w:val="0"/>
          <w:szCs w:val="22"/>
          <w:lang w:val="cs-CZ"/>
        </w:rPr>
      </w:pPr>
      <w:r w:rsidRPr="00FE3E27">
        <w:rPr>
          <w:rFonts w:cs="Times New Roman"/>
          <w:kern w:val="0"/>
          <w:szCs w:val="22"/>
          <w:lang w:val="cs-CZ"/>
        </w:rPr>
        <w:t>VKLAD DO KATASTRU NEMOVITOSTÍ</w:t>
      </w:r>
    </w:p>
    <w:p w14:paraId="67D3E376" w14:textId="591E570B" w:rsidR="0043273F" w:rsidRPr="006C2066" w:rsidRDefault="0043273F" w:rsidP="0043273F">
      <w:pPr>
        <w:pStyle w:val="Clanek11"/>
        <w:widowControl/>
        <w:suppressAutoHyphens/>
        <w:rPr>
          <w:rFonts w:cs="Times New Roman"/>
          <w:szCs w:val="22"/>
          <w:lang w:val="cs-CZ"/>
        </w:rPr>
      </w:pPr>
      <w:r w:rsidRPr="006C2066">
        <w:rPr>
          <w:lang w:val="cs-CZ"/>
        </w:rPr>
        <w:t xml:space="preserve">Smluvní strany berou na vědomí, že Kupující </w:t>
      </w:r>
      <w:r w:rsidR="00D15D21" w:rsidRPr="006C2066">
        <w:rPr>
          <w:lang w:val="cs-CZ"/>
        </w:rPr>
        <w:t>nab</w:t>
      </w:r>
      <w:r w:rsidR="00D15D21">
        <w:rPr>
          <w:lang w:val="cs-CZ"/>
        </w:rPr>
        <w:t>ude</w:t>
      </w:r>
      <w:r w:rsidRPr="006C2066">
        <w:rPr>
          <w:lang w:val="cs-CZ"/>
        </w:rPr>
        <w:t xml:space="preserve"> vlastnické právo k Předmětu převodu okamžikem vkladu vlastnického práva do katastru nemovitostí na základě rozhodnutí příslušného katastrálního úřadu o povolení vkladu, </w:t>
      </w:r>
      <w:r w:rsidRPr="006C2066">
        <w:rPr>
          <w:rFonts w:cs="Times New Roman"/>
          <w:szCs w:val="22"/>
          <w:lang w:val="cs-CZ"/>
        </w:rPr>
        <w:t>a to s</w:t>
      </w:r>
      <w:r w:rsidR="0095137D">
        <w:rPr>
          <w:rFonts w:cs="Times New Roman"/>
          <w:szCs w:val="22"/>
          <w:lang w:val="cs-CZ"/>
        </w:rPr>
        <w:t> </w:t>
      </w:r>
      <w:r w:rsidRPr="006C2066">
        <w:rPr>
          <w:rFonts w:cs="Times New Roman"/>
          <w:szCs w:val="22"/>
          <w:lang w:val="cs-CZ"/>
        </w:rPr>
        <w:t>účinky</w:t>
      </w:r>
      <w:r w:rsidR="0095137D">
        <w:rPr>
          <w:rFonts w:cs="Times New Roman"/>
          <w:szCs w:val="22"/>
          <w:lang w:val="cs-CZ"/>
        </w:rPr>
        <w:t xml:space="preserve"> zpětně</w:t>
      </w:r>
      <w:r w:rsidRPr="006C2066">
        <w:rPr>
          <w:rFonts w:cs="Times New Roman"/>
          <w:szCs w:val="22"/>
          <w:lang w:val="cs-CZ"/>
        </w:rPr>
        <w:t xml:space="preserve"> ke dni podání návrhu na vklad práv dle této Smlouvy do katastru nemovitostí (dále jen „</w:t>
      </w:r>
      <w:r w:rsidRPr="006C2066">
        <w:rPr>
          <w:rFonts w:cs="Times New Roman"/>
          <w:b/>
          <w:szCs w:val="22"/>
          <w:lang w:val="cs-CZ"/>
        </w:rPr>
        <w:t>Návrh na vklad</w:t>
      </w:r>
      <w:r w:rsidRPr="006C2066">
        <w:rPr>
          <w:rFonts w:cs="Times New Roman"/>
          <w:szCs w:val="22"/>
          <w:lang w:val="cs-CZ"/>
        </w:rPr>
        <w:t>“).</w:t>
      </w:r>
    </w:p>
    <w:p w14:paraId="16BA6E0F" w14:textId="27615A29" w:rsidR="002250B2" w:rsidRPr="002250B2" w:rsidRDefault="001D283B" w:rsidP="0043273F">
      <w:pPr>
        <w:pStyle w:val="Clanek11"/>
        <w:widowControl/>
        <w:rPr>
          <w:rFonts w:cs="Times New Roman"/>
          <w:szCs w:val="22"/>
          <w:lang w:val="cs-CZ"/>
        </w:rPr>
      </w:pPr>
      <w:r>
        <w:rPr>
          <w:kern w:val="20"/>
          <w:szCs w:val="22"/>
          <w:lang w:val="cs-CZ"/>
        </w:rPr>
        <w:t xml:space="preserve">Smluvní strany </w:t>
      </w:r>
      <w:r w:rsidR="0095137D">
        <w:rPr>
          <w:kern w:val="20"/>
          <w:szCs w:val="22"/>
          <w:lang w:val="cs-CZ"/>
        </w:rPr>
        <w:t>se dohodly</w:t>
      </w:r>
      <w:r w:rsidR="002250B2">
        <w:rPr>
          <w:kern w:val="20"/>
          <w:szCs w:val="22"/>
          <w:lang w:val="cs-CZ"/>
        </w:rPr>
        <w:t>, že Návrh na vklad podá k příslušnému katastrálnímu úřad</w:t>
      </w:r>
      <w:r w:rsidR="00B0166A">
        <w:rPr>
          <w:kern w:val="20"/>
          <w:szCs w:val="22"/>
          <w:lang w:val="cs-CZ"/>
        </w:rPr>
        <w:t>u</w:t>
      </w:r>
      <w:r w:rsidR="002250B2">
        <w:rPr>
          <w:kern w:val="20"/>
          <w:szCs w:val="22"/>
          <w:lang w:val="cs-CZ"/>
        </w:rPr>
        <w:t xml:space="preserve"> </w:t>
      </w:r>
      <w:r w:rsidR="00B0166A">
        <w:rPr>
          <w:kern w:val="20"/>
          <w:szCs w:val="22"/>
          <w:lang w:val="cs-CZ"/>
        </w:rPr>
        <w:t>Prodávající, a to následujícím způsobem</w:t>
      </w:r>
      <w:r w:rsidR="002250B2">
        <w:rPr>
          <w:kern w:val="20"/>
          <w:szCs w:val="22"/>
          <w:lang w:val="cs-CZ"/>
        </w:rPr>
        <w:t xml:space="preserve">. Za tím účelem si </w:t>
      </w:r>
      <w:r w:rsidR="00B0166A">
        <w:rPr>
          <w:kern w:val="20"/>
          <w:szCs w:val="22"/>
          <w:lang w:val="cs-CZ"/>
        </w:rPr>
        <w:t>Prodávající</w:t>
      </w:r>
      <w:r w:rsidR="002250B2">
        <w:rPr>
          <w:kern w:val="20"/>
          <w:szCs w:val="22"/>
          <w:lang w:val="cs-CZ"/>
        </w:rPr>
        <w:t xml:space="preserve"> bezprostředně po uzavření této Smlouvy u sebe ponechá jedno originální vyhotovení této Smlouvy s úředně ověřenými podpisy </w:t>
      </w:r>
      <w:r>
        <w:rPr>
          <w:kern w:val="20"/>
          <w:szCs w:val="22"/>
          <w:lang w:val="cs-CZ"/>
        </w:rPr>
        <w:t>obou</w:t>
      </w:r>
      <w:r w:rsidR="002250B2">
        <w:rPr>
          <w:kern w:val="20"/>
          <w:szCs w:val="22"/>
          <w:lang w:val="cs-CZ"/>
        </w:rPr>
        <w:t xml:space="preserve"> Smluvní</w:t>
      </w:r>
      <w:r>
        <w:rPr>
          <w:kern w:val="20"/>
          <w:szCs w:val="22"/>
          <w:lang w:val="cs-CZ"/>
        </w:rPr>
        <w:t xml:space="preserve">ch </w:t>
      </w:r>
      <w:r w:rsidR="002250B2">
        <w:rPr>
          <w:kern w:val="20"/>
          <w:szCs w:val="22"/>
          <w:lang w:val="cs-CZ"/>
        </w:rPr>
        <w:t>stran a jedno originální vyhotovení Návrhu na vklad, kter</w:t>
      </w:r>
      <w:r w:rsidR="00B0166A">
        <w:rPr>
          <w:kern w:val="20"/>
          <w:szCs w:val="22"/>
          <w:lang w:val="cs-CZ"/>
        </w:rPr>
        <w:t>é</w:t>
      </w:r>
      <w:r w:rsidR="002250B2">
        <w:rPr>
          <w:kern w:val="20"/>
          <w:szCs w:val="22"/>
          <w:lang w:val="cs-CZ"/>
        </w:rPr>
        <w:t xml:space="preserve"> Smluvní strany podepíší současně s touto Smlouvou</w:t>
      </w:r>
      <w:r w:rsidR="00B0166A">
        <w:rPr>
          <w:kern w:val="20"/>
          <w:szCs w:val="22"/>
          <w:lang w:val="cs-CZ"/>
        </w:rPr>
        <w:t>,</w:t>
      </w:r>
      <w:r w:rsidR="002250B2">
        <w:rPr>
          <w:kern w:val="20"/>
          <w:szCs w:val="22"/>
          <w:lang w:val="cs-CZ"/>
        </w:rPr>
        <w:t xml:space="preserve"> s tím, že </w:t>
      </w:r>
      <w:r w:rsidR="00B0166A">
        <w:rPr>
          <w:kern w:val="20"/>
          <w:szCs w:val="22"/>
          <w:lang w:val="cs-CZ"/>
        </w:rPr>
        <w:t>Prodávající</w:t>
      </w:r>
      <w:r w:rsidR="002250B2">
        <w:rPr>
          <w:kern w:val="20"/>
          <w:szCs w:val="22"/>
          <w:lang w:val="cs-CZ"/>
        </w:rPr>
        <w:t xml:space="preserve"> tyto listiny následně </w:t>
      </w:r>
      <w:r w:rsidR="00B0166A">
        <w:rPr>
          <w:kern w:val="20"/>
          <w:szCs w:val="22"/>
          <w:lang w:val="cs-CZ"/>
        </w:rPr>
        <w:t>do pěti (5) pracovních dnů poté, co bude Kupujícím v plné výši uhrazena Kupní cena</w:t>
      </w:r>
      <w:r w:rsidR="00C15E49">
        <w:rPr>
          <w:kern w:val="20"/>
          <w:szCs w:val="22"/>
          <w:lang w:val="cs-CZ"/>
        </w:rPr>
        <w:t xml:space="preserve"> v souladu s touto smlouvu</w:t>
      </w:r>
      <w:r w:rsidR="00B0166A">
        <w:rPr>
          <w:kern w:val="20"/>
          <w:szCs w:val="22"/>
          <w:lang w:val="cs-CZ"/>
        </w:rPr>
        <w:t xml:space="preserve">, </w:t>
      </w:r>
      <w:r w:rsidR="002250B2">
        <w:rPr>
          <w:kern w:val="20"/>
          <w:szCs w:val="22"/>
          <w:lang w:val="cs-CZ"/>
        </w:rPr>
        <w:t>doručí do podatelny př</w:t>
      </w:r>
      <w:r w:rsidR="0017236B">
        <w:rPr>
          <w:kern w:val="20"/>
          <w:szCs w:val="22"/>
          <w:lang w:val="cs-CZ"/>
        </w:rPr>
        <w:t>íslušného katastrálního úřadu. Správní poplatek za vklad vlastnického práva do příslušného katastru nemovitostí</w:t>
      </w:r>
      <w:r w:rsidR="00033330">
        <w:rPr>
          <w:kern w:val="20"/>
          <w:szCs w:val="22"/>
          <w:lang w:val="cs-CZ"/>
        </w:rPr>
        <w:t xml:space="preserve"> uhradí v souladu s odst. 8.4</w:t>
      </w:r>
      <w:r w:rsidR="0017236B">
        <w:rPr>
          <w:kern w:val="20"/>
          <w:szCs w:val="22"/>
          <w:lang w:val="cs-CZ"/>
        </w:rPr>
        <w:t xml:space="preserve"> této </w:t>
      </w:r>
      <w:r w:rsidR="00CA0FA2">
        <w:rPr>
          <w:kern w:val="20"/>
          <w:szCs w:val="22"/>
          <w:lang w:val="cs-CZ"/>
        </w:rPr>
        <w:t>S</w:t>
      </w:r>
      <w:r w:rsidR="0017236B">
        <w:rPr>
          <w:kern w:val="20"/>
          <w:szCs w:val="22"/>
          <w:lang w:val="cs-CZ"/>
        </w:rPr>
        <w:t xml:space="preserve">mlouvy </w:t>
      </w:r>
      <w:r w:rsidR="00CA0FA2">
        <w:rPr>
          <w:kern w:val="20"/>
          <w:szCs w:val="22"/>
          <w:lang w:val="cs-CZ"/>
        </w:rPr>
        <w:t>K</w:t>
      </w:r>
      <w:r w:rsidR="0017236B">
        <w:rPr>
          <w:kern w:val="20"/>
          <w:szCs w:val="22"/>
          <w:lang w:val="cs-CZ"/>
        </w:rPr>
        <w:t>upující.</w:t>
      </w:r>
    </w:p>
    <w:p w14:paraId="525766E7" w14:textId="0DB2DA4E" w:rsidR="0043273F" w:rsidRPr="006C2066" w:rsidRDefault="0043273F" w:rsidP="0043273F">
      <w:pPr>
        <w:pStyle w:val="Clanek11"/>
        <w:widowControl/>
        <w:rPr>
          <w:rFonts w:cs="Times New Roman"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 xml:space="preserve">Smluvní strany </w:t>
      </w:r>
      <w:r w:rsidR="002250B2">
        <w:rPr>
          <w:rFonts w:cs="Times New Roman"/>
          <w:szCs w:val="22"/>
          <w:lang w:val="cs-CZ"/>
        </w:rPr>
        <w:t xml:space="preserve">výslovně </w:t>
      </w:r>
      <w:r w:rsidRPr="006C2066">
        <w:rPr>
          <w:rFonts w:cs="Times New Roman"/>
          <w:szCs w:val="22"/>
          <w:lang w:val="cs-CZ"/>
        </w:rPr>
        <w:t>žádají</w:t>
      </w:r>
      <w:r w:rsidR="002250B2">
        <w:rPr>
          <w:rFonts w:cs="Times New Roman"/>
          <w:szCs w:val="22"/>
          <w:lang w:val="cs-CZ"/>
        </w:rPr>
        <w:t xml:space="preserve"> a souhlasí s tím</w:t>
      </w:r>
      <w:r w:rsidRPr="006C2066">
        <w:rPr>
          <w:rFonts w:cs="Times New Roman"/>
          <w:szCs w:val="22"/>
          <w:lang w:val="cs-CZ"/>
        </w:rPr>
        <w:t xml:space="preserve">, aby podle této </w:t>
      </w:r>
      <w:r w:rsidR="00E155E7">
        <w:rPr>
          <w:rFonts w:cs="Times New Roman"/>
          <w:szCs w:val="22"/>
          <w:lang w:val="cs-CZ"/>
        </w:rPr>
        <w:t>S</w:t>
      </w:r>
      <w:r w:rsidRPr="006C2066">
        <w:rPr>
          <w:rFonts w:cs="Times New Roman"/>
          <w:szCs w:val="22"/>
          <w:lang w:val="cs-CZ"/>
        </w:rPr>
        <w:t xml:space="preserve">mlouvy Katastrální úřad pro Jihočeský kraj, </w:t>
      </w:r>
      <w:r w:rsidR="0095137D">
        <w:rPr>
          <w:rFonts w:cs="Times New Roman"/>
          <w:szCs w:val="22"/>
          <w:lang w:val="cs-CZ"/>
        </w:rPr>
        <w:t>K</w:t>
      </w:r>
      <w:r w:rsidRPr="006C2066">
        <w:rPr>
          <w:rFonts w:cs="Times New Roman"/>
          <w:szCs w:val="22"/>
          <w:lang w:val="cs-CZ"/>
        </w:rPr>
        <w:t xml:space="preserve">atastrální pracoviště České Budějovice, na </w:t>
      </w:r>
      <w:r w:rsidRPr="00FE3E27">
        <w:rPr>
          <w:rFonts w:cs="Times New Roman"/>
          <w:szCs w:val="22"/>
          <w:lang w:val="cs-CZ"/>
        </w:rPr>
        <w:t>příslušn</w:t>
      </w:r>
      <w:r w:rsidR="00C15E49">
        <w:rPr>
          <w:rFonts w:cs="Times New Roman"/>
          <w:szCs w:val="22"/>
          <w:lang w:val="cs-CZ"/>
        </w:rPr>
        <w:t>ém</w:t>
      </w:r>
      <w:r w:rsidRPr="00FE3E27">
        <w:rPr>
          <w:rFonts w:cs="Times New Roman"/>
          <w:szCs w:val="22"/>
          <w:lang w:val="cs-CZ"/>
        </w:rPr>
        <w:t xml:space="preserve"> list</w:t>
      </w:r>
      <w:r w:rsidR="00C15E49">
        <w:rPr>
          <w:rFonts w:cs="Times New Roman"/>
          <w:szCs w:val="22"/>
          <w:lang w:val="cs-CZ"/>
        </w:rPr>
        <w:t>u</w:t>
      </w:r>
      <w:r w:rsidRPr="00FE3E27">
        <w:rPr>
          <w:rFonts w:cs="Times New Roman"/>
          <w:szCs w:val="22"/>
          <w:lang w:val="cs-CZ"/>
        </w:rPr>
        <w:t xml:space="preserve"> vlastnictví pro k. ú. </w:t>
      </w:r>
      <w:r w:rsidR="0095137D">
        <w:rPr>
          <w:rFonts w:cs="Times New Roman"/>
          <w:szCs w:val="22"/>
          <w:lang w:val="cs-CZ"/>
        </w:rPr>
        <w:t>České Budějovice 3</w:t>
      </w:r>
      <w:r w:rsidR="002250B2">
        <w:rPr>
          <w:rFonts w:cs="Times New Roman"/>
          <w:szCs w:val="22"/>
          <w:lang w:val="cs-CZ"/>
        </w:rPr>
        <w:t>,</w:t>
      </w:r>
      <w:r w:rsidR="0095137D">
        <w:rPr>
          <w:rFonts w:cs="Times New Roman"/>
          <w:szCs w:val="22"/>
          <w:lang w:val="cs-CZ"/>
        </w:rPr>
        <w:t xml:space="preserve"> </w:t>
      </w:r>
      <w:r w:rsidR="00FE3E27" w:rsidRPr="00FE3E27">
        <w:rPr>
          <w:rFonts w:cs="Times New Roman"/>
          <w:szCs w:val="22"/>
          <w:lang w:val="cs-CZ"/>
        </w:rPr>
        <w:t xml:space="preserve">provedl </w:t>
      </w:r>
      <w:r w:rsidRPr="00FE3E27">
        <w:rPr>
          <w:rFonts w:cs="Times New Roman"/>
          <w:szCs w:val="22"/>
          <w:lang w:val="cs-CZ"/>
        </w:rPr>
        <w:t>vklad vlastnického práva</w:t>
      </w:r>
      <w:r w:rsidR="00FE3E27" w:rsidRPr="00FE3E27">
        <w:rPr>
          <w:rFonts w:cs="Times New Roman"/>
          <w:szCs w:val="22"/>
          <w:lang w:val="cs-CZ"/>
        </w:rPr>
        <w:t xml:space="preserve"> </w:t>
      </w:r>
      <w:r w:rsidR="0095137D">
        <w:rPr>
          <w:rFonts w:cs="Times New Roman"/>
          <w:szCs w:val="22"/>
          <w:lang w:val="cs-CZ"/>
        </w:rPr>
        <w:t xml:space="preserve">k Předmětu převodu </w:t>
      </w:r>
      <w:r w:rsidR="00FE3E27" w:rsidRPr="00FE3E27">
        <w:rPr>
          <w:noProof/>
          <w:szCs w:val="22"/>
          <w:lang w:val="cs-CZ"/>
        </w:rPr>
        <w:t xml:space="preserve">ve smyslu odst. 1.1 této Smlouvy </w:t>
      </w:r>
      <w:r w:rsidR="00FE3E27" w:rsidRPr="00FE3E27">
        <w:rPr>
          <w:szCs w:val="22"/>
          <w:lang w:val="cs-CZ"/>
        </w:rPr>
        <w:t>ve prospěch Kupujícího</w:t>
      </w:r>
      <w:r w:rsidR="0095137D">
        <w:rPr>
          <w:szCs w:val="22"/>
          <w:lang w:val="cs-CZ"/>
        </w:rPr>
        <w:t xml:space="preserve"> do katastru nemovitostí</w:t>
      </w:r>
      <w:r w:rsidRPr="00FE3E27">
        <w:rPr>
          <w:rFonts w:cs="Times New Roman"/>
          <w:szCs w:val="22"/>
          <w:lang w:val="cs-CZ"/>
        </w:rPr>
        <w:t>.</w:t>
      </w:r>
    </w:p>
    <w:p w14:paraId="7E138C7F" w14:textId="4316DB11" w:rsidR="0043273F" w:rsidRDefault="0043273F" w:rsidP="0043273F">
      <w:pPr>
        <w:pStyle w:val="Clanek11"/>
        <w:widowControl/>
        <w:suppressAutoHyphens/>
        <w:rPr>
          <w:rFonts w:cs="Times New Roman"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>V případě, že příslušný katastrální úřad přeruší řízení o povolení vkladu práv Kupujícího dle této Smlouvy do katastru nemovitostí nebo vyzve k odstranění nedostatků, poskytnou si Smluvní strany nezbytnou součinnost k odstranění všech překážek nebo nápravě všech vad této Smlouvy a/nebo Návrhu na vklad vlastnického práva co nejrychleji tak, aby příslušný katastrální úřad mohl vklad vlastnického práva do katastru nemovitostí povolit v co nejkratší době.</w:t>
      </w:r>
    </w:p>
    <w:p w14:paraId="2C10D4E3" w14:textId="53D52004" w:rsidR="0095137D" w:rsidRPr="0095137D" w:rsidRDefault="0095137D" w:rsidP="0095137D">
      <w:pPr>
        <w:pStyle w:val="Clanek11"/>
        <w:widowControl/>
        <w:numPr>
          <w:ilvl w:val="1"/>
          <w:numId w:val="9"/>
        </w:numPr>
        <w:suppressAutoHyphens/>
        <w:rPr>
          <w:rFonts w:cs="Times New Roman"/>
          <w:szCs w:val="22"/>
          <w:lang w:val="cs-CZ"/>
        </w:rPr>
      </w:pPr>
      <w:bookmarkStart w:id="11" w:name="_Ref322889849"/>
      <w:r w:rsidRPr="0095137D">
        <w:rPr>
          <w:rFonts w:cs="Times New Roman"/>
          <w:szCs w:val="22"/>
          <w:lang w:val="cs-CZ"/>
        </w:rPr>
        <w:t xml:space="preserve">V případě, že bude Návrh na vklad pravomocným rozhodnutím </w:t>
      </w:r>
      <w:r>
        <w:rPr>
          <w:rFonts w:cs="Times New Roman"/>
          <w:szCs w:val="22"/>
          <w:lang w:val="cs-CZ"/>
        </w:rPr>
        <w:t>příslušného k</w:t>
      </w:r>
      <w:r w:rsidRPr="0095137D">
        <w:rPr>
          <w:rFonts w:cs="Times New Roman"/>
          <w:szCs w:val="22"/>
          <w:lang w:val="cs-CZ"/>
        </w:rPr>
        <w:t>atastrálního úřadu zamítnut, zavazují se Smluvní strany uzavřít neprodleně novou smlouvu za podmínek uvedených níže (dále jen „</w:t>
      </w:r>
      <w:r w:rsidRPr="0095137D">
        <w:rPr>
          <w:rFonts w:cs="Times New Roman"/>
          <w:b/>
          <w:szCs w:val="22"/>
          <w:lang w:val="cs-CZ"/>
        </w:rPr>
        <w:t>Nová smlouva</w:t>
      </w:r>
      <w:r w:rsidRPr="0095137D">
        <w:rPr>
          <w:rFonts w:cs="Times New Roman"/>
          <w:szCs w:val="22"/>
          <w:lang w:val="cs-CZ"/>
        </w:rPr>
        <w:t xml:space="preserve">“). Znění Nové smlouvy bude zcela odpovídat znění této Smlouvy, vyjma ustanovení, v nichž byly zjištěny právní nedostatky, které bránily provedení vkladu. Ustanovení obsahující tyto právní nedostatky musí být nahrazena novými ustanoveními tak, aby byly předmětné právní nedostatky odstraněny, přičemž obsah a smysl dotčených ustanovení musí zůstat nezměněn. Každá Smluvní strana je oprávněna vyzvat druhou Smluvní stranu k uzavření Nové smlouvy tak, že jí předloží opravený návrh Nové smlouvy, a to do patnácti (15) dnů ode dne právní moci rozhodnutí </w:t>
      </w:r>
      <w:r>
        <w:rPr>
          <w:rFonts w:cs="Times New Roman"/>
          <w:szCs w:val="22"/>
          <w:lang w:val="cs-CZ"/>
        </w:rPr>
        <w:t>příslušného k</w:t>
      </w:r>
      <w:r w:rsidRPr="0095137D">
        <w:rPr>
          <w:rFonts w:cs="Times New Roman"/>
          <w:szCs w:val="22"/>
          <w:lang w:val="cs-CZ"/>
        </w:rPr>
        <w:t>atastrálního úřadu o zamítnutí povolení vkladu. Vyzvaná Smluvní strana musí Novou smlouvu uzavřít nejpozději do patnácti (15) dnů od obdržení výzvy.</w:t>
      </w:r>
      <w:bookmarkEnd w:id="11"/>
    </w:p>
    <w:p w14:paraId="4F01E982" w14:textId="77777777" w:rsidR="0043273F" w:rsidRPr="006C2066" w:rsidRDefault="0043273F" w:rsidP="0043273F">
      <w:pPr>
        <w:pStyle w:val="Clanek11"/>
        <w:widowControl/>
        <w:numPr>
          <w:ilvl w:val="0"/>
          <w:numId w:val="0"/>
        </w:numPr>
        <w:suppressAutoHyphens/>
        <w:ind w:left="567"/>
        <w:rPr>
          <w:rFonts w:cs="Times New Roman"/>
          <w:szCs w:val="22"/>
          <w:lang w:val="cs-CZ"/>
        </w:rPr>
      </w:pPr>
    </w:p>
    <w:p w14:paraId="1768065B" w14:textId="410092CA" w:rsidR="0043273F" w:rsidRPr="006C2066" w:rsidRDefault="0043273F" w:rsidP="0043273F">
      <w:pPr>
        <w:pStyle w:val="Nadpis1"/>
        <w:suppressAutoHyphens/>
        <w:spacing w:after="60"/>
        <w:rPr>
          <w:rFonts w:cs="Times New Roman"/>
          <w:kern w:val="0"/>
          <w:szCs w:val="22"/>
          <w:lang w:val="cs-CZ"/>
        </w:rPr>
      </w:pPr>
      <w:bookmarkStart w:id="12" w:name="_Ref251174937"/>
      <w:bookmarkStart w:id="13" w:name="_Ref322880928"/>
      <w:r w:rsidRPr="006C2066">
        <w:rPr>
          <w:rFonts w:cs="Times New Roman"/>
          <w:kern w:val="0"/>
          <w:szCs w:val="22"/>
          <w:lang w:val="cs-CZ"/>
        </w:rPr>
        <w:t xml:space="preserve">PŘEDÁNÍ </w:t>
      </w:r>
      <w:r w:rsidR="0014133C">
        <w:rPr>
          <w:rFonts w:cs="Times New Roman"/>
          <w:kern w:val="0"/>
          <w:szCs w:val="22"/>
          <w:lang w:val="cs-CZ"/>
        </w:rPr>
        <w:t xml:space="preserve">A PŘEVZETÍ </w:t>
      </w:r>
      <w:r w:rsidRPr="006C2066">
        <w:rPr>
          <w:rFonts w:cs="Times New Roman"/>
          <w:kern w:val="0"/>
          <w:szCs w:val="22"/>
          <w:lang w:val="cs-CZ"/>
        </w:rPr>
        <w:t>Předmětu převodu</w:t>
      </w:r>
      <w:r w:rsidR="00942542">
        <w:rPr>
          <w:rFonts w:cs="Times New Roman"/>
          <w:kern w:val="0"/>
          <w:szCs w:val="22"/>
          <w:lang w:val="cs-CZ"/>
        </w:rPr>
        <w:t>, Ostatní ujednání</w:t>
      </w:r>
    </w:p>
    <w:p w14:paraId="16B9A766" w14:textId="79872FF7" w:rsidR="0095137D" w:rsidRDefault="0095137D" w:rsidP="0095137D">
      <w:pPr>
        <w:pStyle w:val="Clanek11"/>
        <w:widowControl/>
        <w:rPr>
          <w:rFonts w:cs="Times New Roman"/>
          <w:szCs w:val="22"/>
          <w:lang w:val="cs-CZ"/>
        </w:rPr>
      </w:pPr>
      <w:r w:rsidRPr="00C93412">
        <w:rPr>
          <w:rFonts w:cs="Times New Roman"/>
          <w:szCs w:val="22"/>
          <w:lang w:val="cs-CZ"/>
        </w:rPr>
        <w:t xml:space="preserve">Smluvní strany se dohodly, že </w:t>
      </w:r>
      <w:r>
        <w:rPr>
          <w:rFonts w:cs="Times New Roman"/>
          <w:szCs w:val="22"/>
          <w:lang w:val="cs-CZ"/>
        </w:rPr>
        <w:t xml:space="preserve">Předmět převodu bude Prodávajícím spolu s veškerou dokumentací, kterou ohledně něho Prodávající disponuje, předán Kupujícímu nejpozději </w:t>
      </w:r>
      <w:r w:rsidRPr="00C15E49">
        <w:rPr>
          <w:rFonts w:cs="Times New Roman"/>
          <w:szCs w:val="22"/>
          <w:lang w:val="cs-CZ"/>
        </w:rPr>
        <w:t>do p</w:t>
      </w:r>
      <w:r w:rsidR="009552F3" w:rsidRPr="00C15E49">
        <w:rPr>
          <w:rFonts w:cs="Times New Roman"/>
          <w:szCs w:val="22"/>
          <w:lang w:val="cs-CZ"/>
        </w:rPr>
        <w:t xml:space="preserve">atnácti (15) </w:t>
      </w:r>
      <w:r w:rsidRPr="00C15E49">
        <w:rPr>
          <w:rFonts w:cs="Times New Roman"/>
          <w:szCs w:val="22"/>
          <w:lang w:val="cs-CZ"/>
        </w:rPr>
        <w:t>dnů ode dne provedení vkladu vlastnického práva</w:t>
      </w:r>
      <w:r>
        <w:rPr>
          <w:rFonts w:cs="Times New Roman"/>
          <w:szCs w:val="22"/>
          <w:lang w:val="cs-CZ"/>
        </w:rPr>
        <w:t xml:space="preserve"> k Předmětu převodu dle této Smlouvy ve prospěch Kupu</w:t>
      </w:r>
      <w:r w:rsidR="00BC4B31">
        <w:rPr>
          <w:rFonts w:cs="Times New Roman"/>
          <w:szCs w:val="22"/>
          <w:lang w:val="cs-CZ"/>
        </w:rPr>
        <w:t>jícího do katastru nemovitostí.</w:t>
      </w:r>
    </w:p>
    <w:p w14:paraId="6B57C4FA" w14:textId="7F1751D2" w:rsidR="0095137D" w:rsidRDefault="0095137D" w:rsidP="0095137D">
      <w:pPr>
        <w:pStyle w:val="Clanek11"/>
        <w:widowControl/>
        <w:rPr>
          <w:rFonts w:cs="Times New Roman"/>
          <w:szCs w:val="22"/>
          <w:lang w:val="cs-CZ"/>
        </w:rPr>
      </w:pPr>
      <w:r w:rsidRPr="00966FF3">
        <w:rPr>
          <w:rFonts w:cs="Times New Roman"/>
          <w:szCs w:val="22"/>
          <w:lang w:val="cs-CZ"/>
        </w:rPr>
        <w:t xml:space="preserve">Prodávající je povinen v mezidobí od uzavření této Smlouvy až do splnění </w:t>
      </w:r>
      <w:r>
        <w:rPr>
          <w:rFonts w:cs="Times New Roman"/>
          <w:szCs w:val="22"/>
          <w:lang w:val="cs-CZ"/>
        </w:rPr>
        <w:t xml:space="preserve">jeho </w:t>
      </w:r>
      <w:r w:rsidRPr="00966FF3">
        <w:rPr>
          <w:rFonts w:cs="Times New Roman"/>
          <w:szCs w:val="22"/>
          <w:lang w:val="cs-CZ"/>
        </w:rPr>
        <w:t xml:space="preserve">povinnosti dle </w:t>
      </w:r>
      <w:r>
        <w:rPr>
          <w:rFonts w:cs="Times New Roman"/>
          <w:szCs w:val="22"/>
          <w:lang w:val="cs-CZ"/>
        </w:rPr>
        <w:t xml:space="preserve">předchozího odstavce tohoto článku Smlouvy </w:t>
      </w:r>
      <w:r w:rsidRPr="00966FF3">
        <w:rPr>
          <w:rFonts w:cs="Times New Roman"/>
          <w:szCs w:val="22"/>
          <w:lang w:val="cs-CZ"/>
        </w:rPr>
        <w:t xml:space="preserve">řádně hradit veškeré náklady spojené s užíváním Předmětu </w:t>
      </w:r>
      <w:r>
        <w:rPr>
          <w:rFonts w:cs="Times New Roman"/>
          <w:szCs w:val="22"/>
          <w:lang w:val="cs-CZ"/>
        </w:rPr>
        <w:t>převodu</w:t>
      </w:r>
      <w:r w:rsidRPr="00966FF3">
        <w:rPr>
          <w:rFonts w:cs="Times New Roman"/>
          <w:szCs w:val="22"/>
          <w:lang w:val="cs-CZ"/>
        </w:rPr>
        <w:t xml:space="preserve">, udržovat Předmět </w:t>
      </w:r>
      <w:r>
        <w:rPr>
          <w:rFonts w:cs="Times New Roman"/>
          <w:szCs w:val="22"/>
          <w:lang w:val="cs-CZ"/>
        </w:rPr>
        <w:t>převodu</w:t>
      </w:r>
      <w:r w:rsidRPr="00966FF3">
        <w:rPr>
          <w:rFonts w:cs="Times New Roman"/>
          <w:szCs w:val="22"/>
          <w:lang w:val="cs-CZ"/>
        </w:rPr>
        <w:t xml:space="preserve"> ve stavu, v jakém je ke dni uzavření této Smlouvy a</w:t>
      </w:r>
      <w:r w:rsidR="002250B2">
        <w:rPr>
          <w:rFonts w:cs="Times New Roman"/>
          <w:szCs w:val="22"/>
          <w:lang w:val="cs-CZ"/>
        </w:rPr>
        <w:t> </w:t>
      </w:r>
      <w:r w:rsidRPr="00966FF3">
        <w:rPr>
          <w:rFonts w:cs="Times New Roman"/>
          <w:szCs w:val="22"/>
          <w:lang w:val="cs-CZ"/>
        </w:rPr>
        <w:t xml:space="preserve">nakládat s ním </w:t>
      </w:r>
      <w:r w:rsidR="002250B2">
        <w:rPr>
          <w:rFonts w:cs="Times New Roman"/>
          <w:szCs w:val="22"/>
          <w:lang w:val="cs-CZ"/>
        </w:rPr>
        <w:t xml:space="preserve">s péčí řádného hospodáře </w:t>
      </w:r>
      <w:r w:rsidRPr="00966FF3">
        <w:rPr>
          <w:rFonts w:cs="Times New Roman"/>
          <w:szCs w:val="22"/>
          <w:lang w:val="cs-CZ"/>
        </w:rPr>
        <w:t>tak, aby nedošlo ke snížení jeho hodnoty</w:t>
      </w:r>
      <w:r w:rsidR="007754FB">
        <w:rPr>
          <w:rFonts w:cs="Times New Roman"/>
          <w:szCs w:val="22"/>
          <w:lang w:val="cs-CZ"/>
        </w:rPr>
        <w:t>, není-li dále stanoveno jinak</w:t>
      </w:r>
      <w:r>
        <w:rPr>
          <w:rFonts w:cs="Times New Roman"/>
          <w:szCs w:val="22"/>
          <w:lang w:val="cs-CZ"/>
        </w:rPr>
        <w:t>.</w:t>
      </w:r>
    </w:p>
    <w:p w14:paraId="212C8B41" w14:textId="32E99D78" w:rsidR="0095137D" w:rsidRDefault="0095137D" w:rsidP="0095137D">
      <w:pPr>
        <w:pStyle w:val="Clanek11"/>
        <w:widowControl/>
        <w:rPr>
          <w:rFonts w:cs="Times New Roman"/>
          <w:szCs w:val="22"/>
          <w:lang w:val="cs-CZ"/>
        </w:rPr>
      </w:pPr>
      <w:r w:rsidRPr="00A778C4">
        <w:rPr>
          <w:szCs w:val="22"/>
          <w:lang w:val="cs-CZ"/>
        </w:rPr>
        <w:t xml:space="preserve">Smluvní </w:t>
      </w:r>
      <w:r w:rsidRPr="00966FF3">
        <w:rPr>
          <w:rFonts w:cs="Times New Roman"/>
          <w:szCs w:val="22"/>
          <w:lang w:val="cs-CZ"/>
        </w:rPr>
        <w:t xml:space="preserve">strany se dohodly, že o předání Předmětu </w:t>
      </w:r>
      <w:r>
        <w:rPr>
          <w:rFonts w:cs="Times New Roman"/>
          <w:szCs w:val="22"/>
          <w:lang w:val="cs-CZ"/>
        </w:rPr>
        <w:t>převodu</w:t>
      </w:r>
      <w:r w:rsidRPr="00966FF3">
        <w:rPr>
          <w:rFonts w:cs="Times New Roman"/>
          <w:szCs w:val="22"/>
          <w:lang w:val="cs-CZ"/>
        </w:rPr>
        <w:t xml:space="preserve"> bude vyhotoven písemný předávací protokol, který bude podepsaný oběma Smluvními stranami; v předávacím protokolu </w:t>
      </w:r>
      <w:r>
        <w:rPr>
          <w:rFonts w:cs="Times New Roman"/>
          <w:szCs w:val="22"/>
          <w:lang w:val="cs-CZ"/>
        </w:rPr>
        <w:t>bud</w:t>
      </w:r>
      <w:r w:rsidR="002250B2">
        <w:rPr>
          <w:rFonts w:cs="Times New Roman"/>
          <w:szCs w:val="22"/>
          <w:lang w:val="cs-CZ"/>
        </w:rPr>
        <w:t>e</w:t>
      </w:r>
      <w:r>
        <w:rPr>
          <w:rFonts w:cs="Times New Roman"/>
          <w:szCs w:val="22"/>
          <w:lang w:val="cs-CZ"/>
        </w:rPr>
        <w:t xml:space="preserve"> zaznamenán stav</w:t>
      </w:r>
      <w:r w:rsidR="002250B2">
        <w:rPr>
          <w:rFonts w:cs="Times New Roman"/>
          <w:szCs w:val="22"/>
          <w:lang w:val="cs-CZ"/>
        </w:rPr>
        <w:t xml:space="preserve"> Předmětu převodu, bude zkontrolováno </w:t>
      </w:r>
      <w:r w:rsidR="00C15E49">
        <w:rPr>
          <w:rFonts w:cs="Times New Roman"/>
          <w:szCs w:val="22"/>
          <w:lang w:val="cs-CZ"/>
        </w:rPr>
        <w:t xml:space="preserve">Strojní </w:t>
      </w:r>
      <w:r w:rsidR="002250B2">
        <w:rPr>
          <w:rFonts w:cs="Times New Roman"/>
          <w:szCs w:val="22"/>
          <w:lang w:val="cs-CZ"/>
        </w:rPr>
        <w:t xml:space="preserve">vybavení </w:t>
      </w:r>
      <w:r w:rsidR="00C15E49">
        <w:rPr>
          <w:rFonts w:cs="Times New Roman"/>
          <w:szCs w:val="22"/>
          <w:lang w:val="cs-CZ"/>
        </w:rPr>
        <w:t>V</w:t>
      </w:r>
      <w:r w:rsidR="002250B2">
        <w:rPr>
          <w:rFonts w:cs="Times New Roman"/>
          <w:szCs w:val="22"/>
          <w:lang w:val="cs-CZ"/>
        </w:rPr>
        <w:t xml:space="preserve">ýměníkové stanice nacházející se v budově na pozemku uvedeném v odst. 1.1 této Smlouvy a </w:t>
      </w:r>
      <w:r w:rsidRPr="00966FF3">
        <w:rPr>
          <w:rFonts w:cs="Times New Roman"/>
          <w:szCs w:val="22"/>
          <w:lang w:val="cs-CZ"/>
        </w:rPr>
        <w:t>budou</w:t>
      </w:r>
      <w:r w:rsidR="002250B2">
        <w:rPr>
          <w:rFonts w:cs="Times New Roman"/>
          <w:szCs w:val="22"/>
          <w:lang w:val="cs-CZ"/>
        </w:rPr>
        <w:t xml:space="preserve">-li zjištěny závady, budou v protokolu zaznamenány, </w:t>
      </w:r>
      <w:r w:rsidRPr="00966FF3">
        <w:rPr>
          <w:rFonts w:cs="Times New Roman"/>
          <w:szCs w:val="22"/>
          <w:lang w:val="cs-CZ"/>
        </w:rPr>
        <w:t xml:space="preserve">nebo v něm bude </w:t>
      </w:r>
      <w:r>
        <w:rPr>
          <w:rFonts w:cs="Times New Roman"/>
          <w:szCs w:val="22"/>
          <w:lang w:val="cs-CZ"/>
        </w:rPr>
        <w:t xml:space="preserve">případně </w:t>
      </w:r>
      <w:r w:rsidRPr="00966FF3">
        <w:rPr>
          <w:rFonts w:cs="Times New Roman"/>
          <w:szCs w:val="22"/>
          <w:lang w:val="cs-CZ"/>
        </w:rPr>
        <w:t xml:space="preserve">uvedeno, že Předmět </w:t>
      </w:r>
      <w:r>
        <w:rPr>
          <w:rFonts w:cs="Times New Roman"/>
          <w:szCs w:val="22"/>
          <w:lang w:val="cs-CZ"/>
        </w:rPr>
        <w:t>převodu</w:t>
      </w:r>
      <w:r w:rsidR="00BC4B31">
        <w:rPr>
          <w:rFonts w:cs="Times New Roman"/>
          <w:szCs w:val="22"/>
          <w:lang w:val="cs-CZ"/>
        </w:rPr>
        <w:t xml:space="preserve"> byl předán bez závad.</w:t>
      </w:r>
    </w:p>
    <w:p w14:paraId="44E70DC3" w14:textId="2E45CE84" w:rsidR="0095137D" w:rsidRPr="007E5950" w:rsidRDefault="0095137D" w:rsidP="0095137D">
      <w:pPr>
        <w:pStyle w:val="Clanek11"/>
        <w:widowControl/>
        <w:rPr>
          <w:rFonts w:cs="Times New Roman"/>
          <w:szCs w:val="22"/>
          <w:lang w:val="cs-CZ"/>
        </w:rPr>
      </w:pPr>
      <w:r w:rsidRPr="007E5950">
        <w:rPr>
          <w:rFonts w:cs="Times New Roman"/>
          <w:szCs w:val="22"/>
          <w:lang w:val="cs-CZ"/>
        </w:rPr>
        <w:t>Nesplní-li</w:t>
      </w:r>
      <w:r>
        <w:rPr>
          <w:rFonts w:cs="Times New Roman"/>
          <w:szCs w:val="22"/>
          <w:lang w:val="cs-CZ"/>
        </w:rPr>
        <w:t xml:space="preserve"> P</w:t>
      </w:r>
      <w:r w:rsidRPr="007E5950">
        <w:rPr>
          <w:rFonts w:cs="Times New Roman"/>
          <w:szCs w:val="22"/>
          <w:lang w:val="cs-CZ"/>
        </w:rPr>
        <w:t xml:space="preserve">rodávající svou povinnost </w:t>
      </w:r>
      <w:r>
        <w:rPr>
          <w:rFonts w:cs="Times New Roman"/>
          <w:szCs w:val="22"/>
          <w:lang w:val="cs-CZ"/>
        </w:rPr>
        <w:t>dle odst. 6.</w:t>
      </w:r>
      <w:r w:rsidRPr="007E5950">
        <w:rPr>
          <w:rFonts w:cs="Times New Roman"/>
          <w:szCs w:val="22"/>
          <w:lang w:val="cs-CZ"/>
        </w:rPr>
        <w:t>1</w:t>
      </w:r>
      <w:r>
        <w:rPr>
          <w:rFonts w:cs="Times New Roman"/>
          <w:szCs w:val="22"/>
          <w:lang w:val="cs-CZ"/>
        </w:rPr>
        <w:t xml:space="preserve"> této Smlouvy</w:t>
      </w:r>
      <w:r w:rsidRPr="007E5950">
        <w:rPr>
          <w:rFonts w:cs="Times New Roman"/>
          <w:szCs w:val="22"/>
          <w:lang w:val="cs-CZ"/>
        </w:rPr>
        <w:t xml:space="preserve"> ani v dodatečné přiměřené lhůtě stanovené </w:t>
      </w:r>
      <w:r>
        <w:rPr>
          <w:rFonts w:cs="Times New Roman"/>
          <w:szCs w:val="22"/>
          <w:lang w:val="cs-CZ"/>
        </w:rPr>
        <w:t>K</w:t>
      </w:r>
      <w:r w:rsidRPr="007E5950">
        <w:rPr>
          <w:rFonts w:cs="Times New Roman"/>
          <w:szCs w:val="22"/>
          <w:lang w:val="cs-CZ"/>
        </w:rPr>
        <w:t xml:space="preserve">upujícím, </w:t>
      </w:r>
      <w:r>
        <w:rPr>
          <w:rFonts w:cs="Times New Roman"/>
          <w:szCs w:val="22"/>
          <w:lang w:val="cs-CZ"/>
        </w:rPr>
        <w:t xml:space="preserve">která nesmí být kratší než deset (10) dnů, </w:t>
      </w:r>
      <w:r w:rsidRPr="007E5950">
        <w:rPr>
          <w:rFonts w:cs="Times New Roman"/>
          <w:szCs w:val="22"/>
          <w:lang w:val="cs-CZ"/>
        </w:rPr>
        <w:t xml:space="preserve">sjednávají </w:t>
      </w:r>
      <w:r>
        <w:rPr>
          <w:rFonts w:cs="Times New Roman"/>
          <w:szCs w:val="22"/>
          <w:lang w:val="cs-CZ"/>
        </w:rPr>
        <w:t>S</w:t>
      </w:r>
      <w:r w:rsidRPr="007E5950">
        <w:rPr>
          <w:rFonts w:cs="Times New Roman"/>
          <w:szCs w:val="22"/>
          <w:lang w:val="cs-CZ"/>
        </w:rPr>
        <w:t xml:space="preserve">mluvní strany, že </w:t>
      </w:r>
      <w:r>
        <w:rPr>
          <w:rFonts w:cs="Times New Roman"/>
          <w:szCs w:val="22"/>
          <w:lang w:val="cs-CZ"/>
        </w:rPr>
        <w:t>K</w:t>
      </w:r>
      <w:r w:rsidRPr="007E5950">
        <w:rPr>
          <w:rFonts w:cs="Times New Roman"/>
          <w:szCs w:val="22"/>
          <w:lang w:val="cs-CZ"/>
        </w:rPr>
        <w:t xml:space="preserve">upující je oprávněn ujmout se držby Předmětu </w:t>
      </w:r>
      <w:r>
        <w:rPr>
          <w:rFonts w:cs="Times New Roman"/>
          <w:szCs w:val="22"/>
          <w:lang w:val="cs-CZ"/>
        </w:rPr>
        <w:t xml:space="preserve">převodu </w:t>
      </w:r>
      <w:r w:rsidR="002250B2">
        <w:rPr>
          <w:rFonts w:cs="Times New Roman"/>
          <w:szCs w:val="22"/>
          <w:lang w:val="cs-CZ"/>
        </w:rPr>
        <w:t>případně i</w:t>
      </w:r>
      <w:r>
        <w:rPr>
          <w:rFonts w:cs="Times New Roman"/>
          <w:szCs w:val="22"/>
          <w:lang w:val="cs-CZ"/>
        </w:rPr>
        <w:t xml:space="preserve"> svépomocí </w:t>
      </w:r>
      <w:r w:rsidRPr="007E5950">
        <w:rPr>
          <w:rFonts w:cs="Times New Roman"/>
          <w:szCs w:val="22"/>
          <w:lang w:val="cs-CZ"/>
        </w:rPr>
        <w:t xml:space="preserve">na náklady </w:t>
      </w:r>
      <w:r>
        <w:rPr>
          <w:rFonts w:cs="Times New Roman"/>
          <w:szCs w:val="22"/>
          <w:lang w:val="cs-CZ"/>
        </w:rPr>
        <w:t>P</w:t>
      </w:r>
      <w:r w:rsidRPr="007E5950">
        <w:rPr>
          <w:rFonts w:cs="Times New Roman"/>
          <w:szCs w:val="22"/>
          <w:lang w:val="cs-CZ"/>
        </w:rPr>
        <w:t xml:space="preserve">rodávajícího, přičemž za tím účelem je oprávněn </w:t>
      </w:r>
      <w:r>
        <w:rPr>
          <w:rFonts w:cs="Times New Roman"/>
          <w:szCs w:val="22"/>
          <w:lang w:val="cs-CZ"/>
        </w:rPr>
        <w:t xml:space="preserve">též </w:t>
      </w:r>
      <w:r w:rsidRPr="007E5950">
        <w:rPr>
          <w:rFonts w:cs="Times New Roman"/>
          <w:szCs w:val="22"/>
          <w:lang w:val="cs-CZ"/>
        </w:rPr>
        <w:t>překonat</w:t>
      </w:r>
      <w:r>
        <w:rPr>
          <w:rFonts w:cs="Times New Roman"/>
          <w:szCs w:val="22"/>
          <w:lang w:val="cs-CZ"/>
        </w:rPr>
        <w:t xml:space="preserve"> případné</w:t>
      </w:r>
      <w:r w:rsidRPr="007E5950">
        <w:rPr>
          <w:rFonts w:cs="Times New Roman"/>
          <w:szCs w:val="22"/>
          <w:lang w:val="cs-CZ"/>
        </w:rPr>
        <w:t xml:space="preserve"> překážky bránící vstupu </w:t>
      </w:r>
      <w:r>
        <w:rPr>
          <w:rFonts w:cs="Times New Roman"/>
          <w:szCs w:val="22"/>
          <w:lang w:val="cs-CZ"/>
        </w:rPr>
        <w:t>na/do</w:t>
      </w:r>
      <w:r w:rsidRPr="007E5950">
        <w:rPr>
          <w:rFonts w:cs="Times New Roman"/>
          <w:szCs w:val="22"/>
          <w:lang w:val="cs-CZ"/>
        </w:rPr>
        <w:t xml:space="preserve"> Předmět</w:t>
      </w:r>
      <w:r>
        <w:rPr>
          <w:rFonts w:cs="Times New Roman"/>
          <w:szCs w:val="22"/>
          <w:lang w:val="cs-CZ"/>
        </w:rPr>
        <w:t>(</w:t>
      </w:r>
      <w:r w:rsidRPr="007E5950">
        <w:rPr>
          <w:rFonts w:cs="Times New Roman"/>
          <w:szCs w:val="22"/>
          <w:lang w:val="cs-CZ"/>
        </w:rPr>
        <w:t>u</w:t>
      </w:r>
      <w:r>
        <w:rPr>
          <w:rFonts w:cs="Times New Roman"/>
          <w:szCs w:val="22"/>
          <w:lang w:val="cs-CZ"/>
        </w:rPr>
        <w:t>)</w:t>
      </w:r>
      <w:r w:rsidRPr="007E5950">
        <w:rPr>
          <w:rFonts w:cs="Times New Roman"/>
          <w:szCs w:val="22"/>
          <w:lang w:val="cs-CZ"/>
        </w:rPr>
        <w:t xml:space="preserve"> </w:t>
      </w:r>
      <w:r>
        <w:rPr>
          <w:rFonts w:cs="Times New Roman"/>
          <w:szCs w:val="22"/>
          <w:lang w:val="cs-CZ"/>
        </w:rPr>
        <w:t>převodu</w:t>
      </w:r>
      <w:r w:rsidRPr="007E5950">
        <w:rPr>
          <w:rFonts w:cs="Times New Roman"/>
          <w:szCs w:val="22"/>
          <w:lang w:val="cs-CZ"/>
        </w:rPr>
        <w:t xml:space="preserve">. </w:t>
      </w:r>
    </w:p>
    <w:p w14:paraId="6F07C0D0" w14:textId="2F9A823C" w:rsidR="0095137D" w:rsidRDefault="0095137D" w:rsidP="0095137D">
      <w:pPr>
        <w:pStyle w:val="Clanek11"/>
        <w:widowControl/>
        <w:rPr>
          <w:rFonts w:cs="Times New Roman"/>
          <w:szCs w:val="22"/>
          <w:lang w:val="cs-CZ"/>
        </w:rPr>
      </w:pPr>
      <w:r w:rsidRPr="007E5950">
        <w:rPr>
          <w:rFonts w:cs="Times New Roman"/>
          <w:szCs w:val="22"/>
          <w:lang w:val="cs-CZ"/>
        </w:rPr>
        <w:t>Dojde-li k </w:t>
      </w:r>
      <w:r w:rsidR="00391115">
        <w:rPr>
          <w:rFonts w:cs="Times New Roman"/>
          <w:szCs w:val="22"/>
          <w:lang w:val="cs-CZ"/>
        </w:rPr>
        <w:t>převzetí</w:t>
      </w:r>
      <w:r w:rsidRPr="007E5950">
        <w:rPr>
          <w:rFonts w:cs="Times New Roman"/>
          <w:szCs w:val="22"/>
          <w:lang w:val="cs-CZ"/>
        </w:rPr>
        <w:t xml:space="preserve"> Předmětu </w:t>
      </w:r>
      <w:r>
        <w:rPr>
          <w:rFonts w:cs="Times New Roman"/>
          <w:szCs w:val="22"/>
          <w:lang w:val="cs-CZ"/>
        </w:rPr>
        <w:t>převodu</w:t>
      </w:r>
      <w:r w:rsidRPr="007E5950">
        <w:rPr>
          <w:rFonts w:cs="Times New Roman"/>
          <w:szCs w:val="22"/>
          <w:lang w:val="cs-CZ"/>
        </w:rPr>
        <w:t xml:space="preserve"> způsobem uvedeným v odst. </w:t>
      </w:r>
      <w:r>
        <w:rPr>
          <w:rFonts w:cs="Times New Roman"/>
          <w:szCs w:val="22"/>
          <w:lang w:val="cs-CZ"/>
        </w:rPr>
        <w:t>6.</w:t>
      </w:r>
      <w:r w:rsidRPr="007E5950">
        <w:rPr>
          <w:rFonts w:cs="Times New Roman"/>
          <w:szCs w:val="22"/>
          <w:lang w:val="cs-CZ"/>
        </w:rPr>
        <w:t>4</w:t>
      </w:r>
      <w:r>
        <w:rPr>
          <w:rFonts w:cs="Times New Roman"/>
          <w:szCs w:val="22"/>
          <w:lang w:val="cs-CZ"/>
        </w:rPr>
        <w:t xml:space="preserve"> této Smlouvy</w:t>
      </w:r>
      <w:r w:rsidRPr="007E5950">
        <w:rPr>
          <w:rFonts w:cs="Times New Roman"/>
          <w:szCs w:val="22"/>
          <w:lang w:val="cs-CZ"/>
        </w:rPr>
        <w:t xml:space="preserve">, podepíše </w:t>
      </w:r>
      <w:r>
        <w:rPr>
          <w:rFonts w:cs="Times New Roman"/>
          <w:szCs w:val="22"/>
          <w:lang w:val="cs-CZ"/>
        </w:rPr>
        <w:t xml:space="preserve">předávací </w:t>
      </w:r>
      <w:r w:rsidRPr="007E5950">
        <w:rPr>
          <w:rFonts w:cs="Times New Roman"/>
          <w:szCs w:val="22"/>
          <w:lang w:val="cs-CZ"/>
        </w:rPr>
        <w:t xml:space="preserve">protokol </w:t>
      </w:r>
      <w:r w:rsidR="002250B2">
        <w:rPr>
          <w:rFonts w:cs="Times New Roman"/>
          <w:szCs w:val="22"/>
          <w:lang w:val="cs-CZ"/>
        </w:rPr>
        <w:t>místo</w:t>
      </w:r>
      <w:r>
        <w:rPr>
          <w:rFonts w:cs="Times New Roman"/>
          <w:szCs w:val="22"/>
          <w:lang w:val="cs-CZ"/>
        </w:rPr>
        <w:t xml:space="preserve"> Prodávajícího </w:t>
      </w:r>
      <w:r w:rsidRPr="007E5950">
        <w:rPr>
          <w:rFonts w:cs="Times New Roman"/>
          <w:szCs w:val="22"/>
          <w:lang w:val="cs-CZ"/>
        </w:rPr>
        <w:t>nezávislá třetí osoba</w:t>
      </w:r>
      <w:r w:rsidR="00CB0853">
        <w:rPr>
          <w:rFonts w:cs="Times New Roman"/>
          <w:szCs w:val="22"/>
          <w:lang w:val="cs-CZ"/>
        </w:rPr>
        <w:t xml:space="preserve"> (svědek)</w:t>
      </w:r>
      <w:r w:rsidRPr="007E5950">
        <w:rPr>
          <w:rFonts w:cs="Times New Roman"/>
          <w:szCs w:val="22"/>
          <w:lang w:val="cs-CZ"/>
        </w:rPr>
        <w:t xml:space="preserve">, kterou zajistí </w:t>
      </w:r>
      <w:r>
        <w:rPr>
          <w:rFonts w:cs="Times New Roman"/>
          <w:szCs w:val="22"/>
          <w:lang w:val="cs-CZ"/>
        </w:rPr>
        <w:t>K</w:t>
      </w:r>
      <w:r w:rsidRPr="007E5950">
        <w:rPr>
          <w:rFonts w:cs="Times New Roman"/>
          <w:szCs w:val="22"/>
          <w:lang w:val="cs-CZ"/>
        </w:rPr>
        <w:t>upující</w:t>
      </w:r>
      <w:r>
        <w:rPr>
          <w:rFonts w:cs="Times New Roman"/>
          <w:szCs w:val="22"/>
          <w:lang w:val="cs-CZ"/>
        </w:rPr>
        <w:t xml:space="preserve"> a případně </w:t>
      </w:r>
      <w:r w:rsidRPr="007E5950">
        <w:rPr>
          <w:rFonts w:cs="Times New Roman"/>
          <w:szCs w:val="22"/>
          <w:lang w:val="cs-CZ"/>
        </w:rPr>
        <w:t xml:space="preserve">se o </w:t>
      </w:r>
      <w:r w:rsidR="00391115">
        <w:rPr>
          <w:rFonts w:cs="Times New Roman"/>
          <w:szCs w:val="22"/>
          <w:lang w:val="cs-CZ"/>
        </w:rPr>
        <w:t>převzetí</w:t>
      </w:r>
      <w:r w:rsidRPr="00B414B9">
        <w:rPr>
          <w:rFonts w:cs="Times New Roman"/>
          <w:szCs w:val="22"/>
          <w:lang w:val="cs-CZ"/>
        </w:rPr>
        <w:t xml:space="preserve"> Předmětu převodu provede</w:t>
      </w:r>
      <w:r w:rsidR="00CB0853">
        <w:rPr>
          <w:rFonts w:cs="Times New Roman"/>
          <w:szCs w:val="22"/>
          <w:lang w:val="cs-CZ"/>
        </w:rPr>
        <w:t xml:space="preserve"> též</w:t>
      </w:r>
      <w:r w:rsidRPr="00B414B9">
        <w:rPr>
          <w:rFonts w:cs="Times New Roman"/>
          <w:szCs w:val="22"/>
          <w:lang w:val="cs-CZ"/>
        </w:rPr>
        <w:t xml:space="preserve"> videozáznam.</w:t>
      </w:r>
    </w:p>
    <w:p w14:paraId="55830439" w14:textId="5CCCAABD" w:rsidR="00391115" w:rsidRPr="00C15E49" w:rsidRDefault="00651F0D" w:rsidP="0095137D">
      <w:pPr>
        <w:pStyle w:val="Clanek11"/>
        <w:widowControl/>
        <w:rPr>
          <w:rFonts w:cs="Times New Roman"/>
          <w:szCs w:val="22"/>
          <w:lang w:val="cs-CZ"/>
        </w:rPr>
      </w:pPr>
      <w:r w:rsidRPr="00C15E49">
        <w:rPr>
          <w:rFonts w:cs="Times New Roman"/>
          <w:szCs w:val="22"/>
          <w:lang w:val="cs-CZ"/>
        </w:rPr>
        <w:t>Smluvní strany činí nesporným, že Strojní vybavení zůstává i po předání Předmětu převodu ve vlastnictví Prodávajícího.</w:t>
      </w:r>
      <w:r w:rsidR="007754FB" w:rsidRPr="00C15E49">
        <w:rPr>
          <w:rFonts w:cs="Times New Roman"/>
          <w:szCs w:val="22"/>
          <w:lang w:val="cs-CZ"/>
        </w:rPr>
        <w:t xml:space="preserve"> Prodávající</w:t>
      </w:r>
      <w:r w:rsidR="0047053B" w:rsidRPr="00C15E49">
        <w:rPr>
          <w:rFonts w:cs="Times New Roman"/>
          <w:szCs w:val="22"/>
          <w:lang w:val="cs-CZ"/>
        </w:rPr>
        <w:t xml:space="preserve"> tak</w:t>
      </w:r>
      <w:r w:rsidR="007754FB" w:rsidRPr="00C15E49">
        <w:rPr>
          <w:rFonts w:cs="Times New Roman"/>
          <w:szCs w:val="22"/>
          <w:lang w:val="cs-CZ"/>
        </w:rPr>
        <w:t xml:space="preserve"> bude i po předání Předmětu převodu hradit veškeré náklady spojené se Strojním vybavením</w:t>
      </w:r>
      <w:r w:rsidR="00942542">
        <w:rPr>
          <w:rFonts w:cs="Times New Roman"/>
          <w:szCs w:val="22"/>
          <w:lang w:val="cs-CZ"/>
        </w:rPr>
        <w:t xml:space="preserve"> a provozem Výměníkové stanice</w:t>
      </w:r>
      <w:r w:rsidR="00225AB2" w:rsidRPr="00C15E49">
        <w:rPr>
          <w:rFonts w:cs="Times New Roman"/>
          <w:szCs w:val="22"/>
          <w:lang w:val="cs-CZ"/>
        </w:rPr>
        <w:t>, jeho provozem a údržbou</w:t>
      </w:r>
      <w:r w:rsidR="007754FB" w:rsidRPr="00C15E49">
        <w:rPr>
          <w:rFonts w:cs="Times New Roman"/>
          <w:szCs w:val="22"/>
          <w:lang w:val="cs-CZ"/>
        </w:rPr>
        <w:t xml:space="preserve"> a bude vykonávat jeho </w:t>
      </w:r>
      <w:r w:rsidR="00225AB2" w:rsidRPr="00C15E49">
        <w:rPr>
          <w:rFonts w:cs="Times New Roman"/>
          <w:szCs w:val="22"/>
          <w:lang w:val="cs-CZ"/>
        </w:rPr>
        <w:t>servis</w:t>
      </w:r>
      <w:r w:rsidR="007754FB" w:rsidRPr="00C15E49">
        <w:rPr>
          <w:rFonts w:cs="Times New Roman"/>
          <w:szCs w:val="22"/>
          <w:lang w:val="cs-CZ"/>
        </w:rPr>
        <w:t xml:space="preserve"> a provádět jeho opravy. Kupující se zavazuje za tím</w:t>
      </w:r>
      <w:r w:rsidR="0047053B" w:rsidRPr="00C15E49">
        <w:rPr>
          <w:rFonts w:cs="Times New Roman"/>
          <w:szCs w:val="22"/>
          <w:lang w:val="cs-CZ"/>
        </w:rPr>
        <w:t>to</w:t>
      </w:r>
      <w:r w:rsidR="007754FB" w:rsidRPr="00C15E49">
        <w:rPr>
          <w:rFonts w:cs="Times New Roman"/>
          <w:szCs w:val="22"/>
          <w:lang w:val="cs-CZ"/>
        </w:rPr>
        <w:t xml:space="preserve"> účelem na žádost Prodávajícího umožnit pověřeným pracovníkům Prodávajícího přístup do Výměníkové stanice</w:t>
      </w:r>
      <w:r w:rsidR="00225AB2" w:rsidRPr="00C15E49">
        <w:rPr>
          <w:rFonts w:cs="Times New Roman"/>
          <w:szCs w:val="22"/>
          <w:lang w:val="cs-CZ"/>
        </w:rPr>
        <w:t>, a to na dobu potřebnou k vykonání veškerých úkonů souvisejících s provozem a údržbou Strojního zařízení</w:t>
      </w:r>
      <w:r w:rsidR="007754FB" w:rsidRPr="00C15E49">
        <w:rPr>
          <w:rFonts w:cs="Times New Roman"/>
          <w:szCs w:val="22"/>
          <w:lang w:val="cs-CZ"/>
        </w:rPr>
        <w:t>.</w:t>
      </w:r>
      <w:r w:rsidRPr="00C15E49">
        <w:rPr>
          <w:rFonts w:cs="Times New Roman"/>
          <w:szCs w:val="22"/>
          <w:lang w:val="cs-CZ"/>
        </w:rPr>
        <w:t xml:space="preserve"> </w:t>
      </w:r>
      <w:r w:rsidR="007754FB" w:rsidRPr="00C15E49">
        <w:rPr>
          <w:rFonts w:cs="Times New Roman"/>
          <w:szCs w:val="22"/>
          <w:lang w:val="cs-CZ"/>
        </w:rPr>
        <w:t xml:space="preserve">Kupující bude mít ve vztahu ke Strojnímu vybavení po dobu od převzetí Předmětu </w:t>
      </w:r>
      <w:r w:rsidR="007754FB" w:rsidRPr="00AD74B7">
        <w:rPr>
          <w:rFonts w:cs="Times New Roman"/>
          <w:szCs w:val="22"/>
          <w:lang w:val="cs-CZ"/>
        </w:rPr>
        <w:t>převodu až do zahájení přem</w:t>
      </w:r>
      <w:r w:rsidR="00BC4B31">
        <w:rPr>
          <w:rFonts w:cs="Times New Roman"/>
          <w:szCs w:val="22"/>
          <w:lang w:val="cs-CZ"/>
        </w:rPr>
        <w:t>isťování Strojního vybavení do M</w:t>
      </w:r>
      <w:r w:rsidR="007754FB" w:rsidRPr="00AD74B7">
        <w:rPr>
          <w:rFonts w:cs="Times New Roman"/>
          <w:szCs w:val="22"/>
          <w:lang w:val="cs-CZ"/>
        </w:rPr>
        <w:t xml:space="preserve">obilního objektu </w:t>
      </w:r>
      <w:r w:rsidR="00B307D8" w:rsidRPr="00AD74B7">
        <w:rPr>
          <w:rFonts w:cs="Times New Roman"/>
          <w:szCs w:val="22"/>
          <w:lang w:val="cs-CZ"/>
        </w:rPr>
        <w:t xml:space="preserve">Prodávajícím </w:t>
      </w:r>
      <w:r w:rsidR="007754FB" w:rsidRPr="00AD74B7">
        <w:rPr>
          <w:rFonts w:cs="Times New Roman"/>
          <w:szCs w:val="22"/>
          <w:lang w:val="cs-CZ"/>
        </w:rPr>
        <w:t>dle části čtvrté SoSB</w:t>
      </w:r>
      <w:r w:rsidR="00942542" w:rsidRPr="00AD74B7">
        <w:rPr>
          <w:rFonts w:cs="Times New Roman"/>
          <w:szCs w:val="22"/>
          <w:lang w:val="cs-CZ"/>
        </w:rPr>
        <w:t>,</w:t>
      </w:r>
      <w:r w:rsidR="007754FB" w:rsidRPr="00C15E49">
        <w:rPr>
          <w:rFonts w:cs="Times New Roman"/>
          <w:szCs w:val="22"/>
          <w:lang w:val="cs-CZ"/>
        </w:rPr>
        <w:t xml:space="preserve"> </w:t>
      </w:r>
      <w:r w:rsidR="00942542">
        <w:rPr>
          <w:rFonts w:cs="Times New Roman"/>
          <w:szCs w:val="22"/>
          <w:lang w:val="cs-CZ"/>
        </w:rPr>
        <w:t xml:space="preserve">obdobné </w:t>
      </w:r>
      <w:r w:rsidR="007754FB" w:rsidRPr="00C15E49">
        <w:rPr>
          <w:rFonts w:cs="Times New Roman"/>
          <w:szCs w:val="22"/>
          <w:lang w:val="cs-CZ"/>
        </w:rPr>
        <w:t xml:space="preserve">povinnosti jako </w:t>
      </w:r>
      <w:r w:rsidR="0047053B" w:rsidRPr="00C15E49">
        <w:rPr>
          <w:rFonts w:cs="Times New Roman"/>
          <w:szCs w:val="22"/>
          <w:lang w:val="cs-CZ"/>
        </w:rPr>
        <w:t xml:space="preserve">schovatel </w:t>
      </w:r>
      <w:r w:rsidR="007754FB" w:rsidRPr="00C15E49">
        <w:rPr>
          <w:rFonts w:cs="Times New Roman"/>
          <w:szCs w:val="22"/>
          <w:lang w:val="cs-CZ"/>
        </w:rPr>
        <w:t>ve smyslu §</w:t>
      </w:r>
      <w:r w:rsidR="0047053B" w:rsidRPr="00C15E49">
        <w:rPr>
          <w:rFonts w:cs="Times New Roman"/>
          <w:szCs w:val="22"/>
          <w:lang w:val="cs-CZ"/>
        </w:rPr>
        <w:t> 2402</w:t>
      </w:r>
      <w:r w:rsidR="007754FB" w:rsidRPr="00C15E49">
        <w:rPr>
          <w:rFonts w:cs="Times New Roman"/>
          <w:szCs w:val="22"/>
          <w:lang w:val="cs-CZ"/>
        </w:rPr>
        <w:t xml:space="preserve"> a násl. Občanského zákoníku</w:t>
      </w:r>
      <w:r w:rsidR="0047053B" w:rsidRPr="00C15E49">
        <w:rPr>
          <w:rFonts w:cs="Times New Roman"/>
          <w:szCs w:val="22"/>
          <w:lang w:val="cs-CZ"/>
        </w:rPr>
        <w:t xml:space="preserve">. </w:t>
      </w:r>
      <w:r w:rsidR="00225AB2" w:rsidRPr="00C15E49">
        <w:rPr>
          <w:rFonts w:cs="Times New Roman"/>
          <w:szCs w:val="22"/>
          <w:lang w:val="cs-CZ"/>
        </w:rPr>
        <w:t xml:space="preserve">Kupující bude </w:t>
      </w:r>
      <w:r w:rsidR="0047053B" w:rsidRPr="00C15E49">
        <w:rPr>
          <w:rFonts w:cs="Times New Roman"/>
          <w:szCs w:val="22"/>
          <w:lang w:val="cs-CZ"/>
        </w:rPr>
        <w:t>úschovu Strojního vy</w:t>
      </w:r>
      <w:r w:rsidR="0047053B" w:rsidRPr="00F9658E">
        <w:rPr>
          <w:rFonts w:cs="Times New Roman"/>
          <w:szCs w:val="22"/>
          <w:lang w:val="cs-CZ"/>
        </w:rPr>
        <w:t>bavení</w:t>
      </w:r>
      <w:r w:rsidR="00225AB2" w:rsidRPr="00F9658E">
        <w:rPr>
          <w:rFonts w:cs="Times New Roman"/>
          <w:szCs w:val="22"/>
          <w:lang w:val="cs-CZ"/>
        </w:rPr>
        <w:t xml:space="preserve"> vykonávat bezplatně</w:t>
      </w:r>
      <w:r w:rsidR="0047053B" w:rsidRPr="00F9658E">
        <w:rPr>
          <w:rFonts w:cs="Times New Roman"/>
          <w:szCs w:val="22"/>
          <w:lang w:val="cs-CZ"/>
        </w:rPr>
        <w:t>; pokud mu však v souvislosti s</w:t>
      </w:r>
      <w:r w:rsidR="003E69B0" w:rsidRPr="00F9658E">
        <w:rPr>
          <w:rFonts w:cs="Times New Roman"/>
          <w:szCs w:val="22"/>
          <w:lang w:val="cs-CZ"/>
        </w:rPr>
        <w:t> </w:t>
      </w:r>
      <w:r w:rsidR="0047053B" w:rsidRPr="00F9658E">
        <w:rPr>
          <w:rFonts w:cs="Times New Roman"/>
          <w:szCs w:val="22"/>
          <w:lang w:val="cs-CZ"/>
        </w:rPr>
        <w:t xml:space="preserve">úschovou </w:t>
      </w:r>
      <w:r w:rsidR="003E69B0" w:rsidRPr="00F9658E">
        <w:rPr>
          <w:rFonts w:cs="Times New Roman"/>
          <w:szCs w:val="22"/>
          <w:lang w:val="cs-CZ"/>
        </w:rPr>
        <w:t xml:space="preserve">Strojního vybavení </w:t>
      </w:r>
      <w:r w:rsidR="0047053B" w:rsidRPr="00F9658E">
        <w:rPr>
          <w:rFonts w:cs="Times New Roman"/>
          <w:szCs w:val="22"/>
          <w:lang w:val="cs-CZ"/>
        </w:rPr>
        <w:t>vzniknou hotové výdaje, které Kupující účelně vynaloží, je Prodávající povinen tyto náklady Kupujícímu na žádost Kupujícího nahradit</w:t>
      </w:r>
      <w:r w:rsidR="00225AB2" w:rsidRPr="00F9658E">
        <w:rPr>
          <w:rFonts w:cs="Times New Roman"/>
          <w:szCs w:val="22"/>
          <w:lang w:val="cs-CZ"/>
        </w:rPr>
        <w:t>.</w:t>
      </w:r>
      <w:r w:rsidR="007754FB" w:rsidRPr="00F9658E">
        <w:rPr>
          <w:rFonts w:cs="Times New Roman"/>
          <w:szCs w:val="22"/>
          <w:lang w:val="cs-CZ"/>
        </w:rPr>
        <w:t xml:space="preserve"> </w:t>
      </w:r>
      <w:r w:rsidR="00942542" w:rsidRPr="00F9658E">
        <w:rPr>
          <w:rFonts w:cs="Times New Roman"/>
          <w:szCs w:val="22"/>
          <w:lang w:val="cs-CZ"/>
        </w:rPr>
        <w:t xml:space="preserve">Smluvní strany však činí nesporným, že bez ohledu na vše výše uvedené a ujednání obsažená v SoSB je Prodávající oprávněn mít Strojní vybavení umístěno ve </w:t>
      </w:r>
      <w:r w:rsidR="00D01E5D" w:rsidRPr="00F9658E">
        <w:rPr>
          <w:rFonts w:cs="Times New Roman"/>
          <w:szCs w:val="22"/>
          <w:lang w:val="cs-CZ"/>
        </w:rPr>
        <w:t>V</w:t>
      </w:r>
      <w:r w:rsidR="00942542" w:rsidRPr="00F9658E">
        <w:rPr>
          <w:rFonts w:cs="Times New Roman"/>
          <w:szCs w:val="22"/>
          <w:lang w:val="cs-CZ"/>
        </w:rPr>
        <w:t>ýměníkové stanici nejpozději do</w:t>
      </w:r>
      <w:r w:rsidR="00846387" w:rsidRPr="00F9658E">
        <w:rPr>
          <w:rFonts w:cs="Times New Roman"/>
          <w:szCs w:val="22"/>
          <w:lang w:val="cs-CZ"/>
        </w:rPr>
        <w:t xml:space="preserve"> 30. 5. 2022, jak vyplývá z harmonogramu, který je přílohou č. 1 k této Smlouvě</w:t>
      </w:r>
      <w:r w:rsidR="00942542" w:rsidRPr="00F9658E">
        <w:rPr>
          <w:szCs w:val="22"/>
          <w:lang w:val="cs-CZ"/>
        </w:rPr>
        <w:t>.</w:t>
      </w:r>
      <w:r w:rsidR="00942542">
        <w:rPr>
          <w:rFonts w:cs="Times New Roman"/>
          <w:szCs w:val="22"/>
          <w:lang w:val="cs-CZ"/>
        </w:rPr>
        <w:t xml:space="preserve"> </w:t>
      </w:r>
    </w:p>
    <w:p w14:paraId="0564377B" w14:textId="464585E1" w:rsidR="0095137D" w:rsidRDefault="0095137D" w:rsidP="0095137D">
      <w:pPr>
        <w:pStyle w:val="Clanek11"/>
        <w:numPr>
          <w:ilvl w:val="0"/>
          <w:numId w:val="0"/>
        </w:numPr>
        <w:rPr>
          <w:rFonts w:cs="Times New Roman"/>
          <w:szCs w:val="22"/>
          <w:lang w:val="cs-CZ"/>
        </w:rPr>
      </w:pPr>
    </w:p>
    <w:bookmarkEnd w:id="12"/>
    <w:bookmarkEnd w:id="13"/>
    <w:p w14:paraId="337E4618" w14:textId="77777777" w:rsidR="0043273F" w:rsidRPr="006C2066" w:rsidRDefault="0043273F" w:rsidP="0043273F">
      <w:pPr>
        <w:pStyle w:val="Nadpis1"/>
        <w:suppressAutoHyphens/>
        <w:spacing w:after="60"/>
        <w:rPr>
          <w:rFonts w:cs="Times New Roman"/>
          <w:kern w:val="0"/>
          <w:szCs w:val="22"/>
          <w:lang w:val="cs-CZ"/>
        </w:rPr>
      </w:pPr>
      <w:r w:rsidRPr="006C2066">
        <w:rPr>
          <w:rFonts w:cs="Times New Roman"/>
          <w:kern w:val="0"/>
          <w:szCs w:val="22"/>
          <w:lang w:val="cs-CZ"/>
        </w:rPr>
        <w:t>OZNÁMENÍ</w:t>
      </w:r>
    </w:p>
    <w:p w14:paraId="78E56A0F" w14:textId="7835CD92" w:rsidR="0095137D" w:rsidRPr="00FB07F7" w:rsidRDefault="0095137D" w:rsidP="0095137D">
      <w:pPr>
        <w:pStyle w:val="Clanek11"/>
        <w:widowControl/>
        <w:suppressAutoHyphens/>
        <w:rPr>
          <w:szCs w:val="22"/>
          <w:lang w:val="cs-CZ"/>
        </w:rPr>
      </w:pPr>
      <w:bookmarkStart w:id="14" w:name="_Ref286662312"/>
      <w:r w:rsidRPr="007362F6">
        <w:rPr>
          <w:rFonts w:cs="Times New Roman"/>
          <w:szCs w:val="22"/>
          <w:lang w:val="cs-CZ"/>
        </w:rPr>
        <w:t xml:space="preserve">Veškerá komunikace mezi Smluvními stranami, pokyny či jiné písemnosti dle této Smlouvy </w:t>
      </w:r>
      <w:r>
        <w:rPr>
          <w:rFonts w:cs="Times New Roman"/>
          <w:szCs w:val="22"/>
          <w:lang w:val="cs-CZ"/>
        </w:rPr>
        <w:t xml:space="preserve">musí </w:t>
      </w:r>
      <w:r w:rsidRPr="007362F6">
        <w:rPr>
          <w:rFonts w:cs="Times New Roman"/>
          <w:szCs w:val="22"/>
          <w:lang w:val="cs-CZ"/>
        </w:rPr>
        <w:t xml:space="preserve">být Smluvní straně, které jsou určeny, doručeny osobně, kurýrem, doporučeně poštou na její adresu uvedenou </w:t>
      </w:r>
      <w:r>
        <w:rPr>
          <w:rFonts w:cs="Times New Roman"/>
          <w:szCs w:val="22"/>
          <w:lang w:val="cs-CZ"/>
        </w:rPr>
        <w:t>výše</w:t>
      </w:r>
      <w:r w:rsidRPr="007362F6">
        <w:rPr>
          <w:rFonts w:cs="Times New Roman"/>
          <w:szCs w:val="22"/>
          <w:lang w:val="cs-CZ"/>
        </w:rPr>
        <w:t xml:space="preserve"> nebo případně na jinou adresu, kterou tato Smluvní strana oznámí druhé Smluvní straně patnáct (15) dní předem způsobem uvedeným v tomto odstavci</w:t>
      </w:r>
      <w:r>
        <w:rPr>
          <w:rFonts w:cs="Times New Roman"/>
          <w:szCs w:val="22"/>
          <w:lang w:val="cs-CZ"/>
        </w:rPr>
        <w:t xml:space="preserve">, nebo elektronicky prostřednictvím e-mailových adres uvedených v záhlaví této Smlouvy </w:t>
      </w:r>
      <w:r w:rsidRPr="00C613F3">
        <w:rPr>
          <w:rFonts w:cs="Times New Roman"/>
          <w:lang w:val="cs-CZ"/>
        </w:rPr>
        <w:t>za použití funkce potvrzení o doručení</w:t>
      </w:r>
      <w:r>
        <w:rPr>
          <w:rFonts w:cs="Times New Roman"/>
          <w:lang w:val="cs-CZ"/>
        </w:rPr>
        <w:t xml:space="preserve">. </w:t>
      </w:r>
      <w:r w:rsidRPr="007362F6">
        <w:rPr>
          <w:rFonts w:cs="Times New Roman"/>
          <w:szCs w:val="22"/>
          <w:lang w:val="cs-CZ"/>
        </w:rPr>
        <w:t>Jakékoli oznámení</w:t>
      </w:r>
      <w:r w:rsidRPr="00290EA3">
        <w:rPr>
          <w:rFonts w:cs="Times New Roman"/>
          <w:szCs w:val="22"/>
          <w:lang w:val="cs-CZ"/>
        </w:rPr>
        <w:t>, sdělení, pokyn či jiná písemnost se považují za doručené (i)</w:t>
      </w:r>
      <w:r>
        <w:rPr>
          <w:rFonts w:cs="Times New Roman"/>
          <w:szCs w:val="22"/>
          <w:lang w:val="cs-CZ"/>
        </w:rPr>
        <w:t> </w:t>
      </w:r>
      <w:r w:rsidRPr="00290EA3">
        <w:rPr>
          <w:rFonts w:cs="Times New Roman"/>
          <w:szCs w:val="22"/>
          <w:lang w:val="cs-CZ"/>
        </w:rPr>
        <w:t xml:space="preserve">v případě osobního doručení nebo kurýrem okamžikem doručení, (ii) v případě zaslání doporučeně poštou okamžikem doručení nebo uplynutím tří (3) </w:t>
      </w:r>
      <w:r w:rsidR="00B828FA">
        <w:rPr>
          <w:rFonts w:cs="Times New Roman"/>
          <w:szCs w:val="22"/>
          <w:lang w:val="cs-CZ"/>
        </w:rPr>
        <w:t xml:space="preserve">pracovních </w:t>
      </w:r>
      <w:r w:rsidRPr="00290EA3">
        <w:rPr>
          <w:rFonts w:cs="Times New Roman"/>
          <w:szCs w:val="22"/>
          <w:lang w:val="cs-CZ"/>
        </w:rPr>
        <w:t>dnů od předání zásilky na poště k odeslání v obálce s nadepsanou adresou uvedenou v</w:t>
      </w:r>
      <w:bookmarkEnd w:id="14"/>
      <w:r w:rsidRPr="00290EA3">
        <w:rPr>
          <w:rFonts w:cs="Times New Roman"/>
          <w:szCs w:val="22"/>
          <w:lang w:val="cs-CZ"/>
        </w:rPr>
        <w:t> záhlaví této Smlouvy</w:t>
      </w:r>
      <w:r w:rsidRPr="00D67A4D">
        <w:rPr>
          <w:lang w:val="cs-CZ"/>
        </w:rPr>
        <w:t xml:space="preserve">, (iii) v případě zaslání elektronickou poštou </w:t>
      </w:r>
      <w:r>
        <w:rPr>
          <w:lang w:val="cs-CZ"/>
        </w:rPr>
        <w:t xml:space="preserve">doručením </w:t>
      </w:r>
      <w:r w:rsidRPr="00D67A4D">
        <w:rPr>
          <w:lang w:val="cs-CZ"/>
        </w:rPr>
        <w:t>potvrzení</w:t>
      </w:r>
      <w:r>
        <w:rPr>
          <w:lang w:val="cs-CZ"/>
        </w:rPr>
        <w:t xml:space="preserve"> </w:t>
      </w:r>
      <w:r w:rsidRPr="00D67A4D">
        <w:rPr>
          <w:lang w:val="cs-CZ"/>
        </w:rPr>
        <w:t>o doručení</w:t>
      </w:r>
      <w:r>
        <w:rPr>
          <w:lang w:val="cs-CZ"/>
        </w:rPr>
        <w:t xml:space="preserve"> </w:t>
      </w:r>
      <w:r w:rsidRPr="00D67A4D">
        <w:rPr>
          <w:lang w:val="cs-CZ"/>
        </w:rPr>
        <w:t>(za</w:t>
      </w:r>
      <w:r w:rsidR="00CB0853">
        <w:rPr>
          <w:lang w:val="cs-CZ"/>
        </w:rPr>
        <w:t> </w:t>
      </w:r>
      <w:r w:rsidRPr="00D67A4D">
        <w:rPr>
          <w:lang w:val="cs-CZ"/>
        </w:rPr>
        <w:t>podmínky obdržení oznámení o doručení v</w:t>
      </w:r>
      <w:r>
        <w:rPr>
          <w:lang w:val="cs-CZ"/>
        </w:rPr>
        <w:t xml:space="preserve"> dále</w:t>
      </w:r>
      <w:r w:rsidRPr="00D67A4D">
        <w:rPr>
          <w:lang w:val="cs-CZ"/>
        </w:rPr>
        <w:t xml:space="preserve"> uvedené lhůtě)</w:t>
      </w:r>
      <w:r>
        <w:rPr>
          <w:lang w:val="cs-CZ"/>
        </w:rPr>
        <w:t xml:space="preserve"> nebo doručením odpovědi druhé Smluvní strany na elektronickou zprávu</w:t>
      </w:r>
      <w:r w:rsidRPr="00D67A4D">
        <w:rPr>
          <w:lang w:val="cs-CZ"/>
        </w:rPr>
        <w:t xml:space="preserve"> nebo uplynutím </w:t>
      </w:r>
      <w:r>
        <w:rPr>
          <w:lang w:val="cs-CZ"/>
        </w:rPr>
        <w:t xml:space="preserve">tří (3) </w:t>
      </w:r>
      <w:r w:rsidR="00B828FA">
        <w:rPr>
          <w:lang w:val="cs-CZ"/>
        </w:rPr>
        <w:t xml:space="preserve">pracovních </w:t>
      </w:r>
      <w:r>
        <w:rPr>
          <w:lang w:val="cs-CZ"/>
        </w:rPr>
        <w:t xml:space="preserve">dnů </w:t>
      </w:r>
      <w:r w:rsidRPr="00D67A4D">
        <w:rPr>
          <w:lang w:val="cs-CZ"/>
        </w:rPr>
        <w:t>od odeslá</w:t>
      </w:r>
      <w:r w:rsidR="00675EE6">
        <w:rPr>
          <w:lang w:val="cs-CZ"/>
        </w:rPr>
        <w:t>ní zprávy elektronickou poštou.</w:t>
      </w:r>
    </w:p>
    <w:p w14:paraId="3AF957CD" w14:textId="08BB80EF" w:rsidR="00B828FA" w:rsidRPr="00B828FA" w:rsidRDefault="0095137D" w:rsidP="0095137D">
      <w:pPr>
        <w:pStyle w:val="Clanek11"/>
        <w:widowControl/>
        <w:suppressAutoHyphens/>
        <w:rPr>
          <w:szCs w:val="22"/>
          <w:lang w:val="cs-CZ"/>
        </w:rPr>
      </w:pPr>
      <w:r w:rsidRPr="00D67A4D">
        <w:rPr>
          <w:lang w:val="cs-CZ"/>
        </w:rPr>
        <w:t>Veškerá oznámení</w:t>
      </w:r>
      <w:r>
        <w:rPr>
          <w:lang w:val="cs-CZ"/>
        </w:rPr>
        <w:t>, sdělení a pokyny</w:t>
      </w:r>
      <w:r w:rsidRPr="00D67A4D">
        <w:rPr>
          <w:lang w:val="cs-CZ"/>
        </w:rPr>
        <w:t xml:space="preserve"> dle této </w:t>
      </w:r>
      <w:r>
        <w:rPr>
          <w:lang w:val="cs-CZ"/>
        </w:rPr>
        <w:t>Smlouvy</w:t>
      </w:r>
      <w:r w:rsidRPr="00D67A4D">
        <w:rPr>
          <w:lang w:val="cs-CZ"/>
        </w:rPr>
        <w:t xml:space="preserve"> musí být </w:t>
      </w:r>
      <w:r>
        <w:rPr>
          <w:lang w:val="cs-CZ"/>
        </w:rPr>
        <w:t xml:space="preserve">vyhotoveny písemně a musí být druhé Smluvní straně </w:t>
      </w:r>
      <w:r w:rsidRPr="00D67A4D">
        <w:rPr>
          <w:lang w:val="cs-CZ"/>
        </w:rPr>
        <w:t>doručen</w:t>
      </w:r>
      <w:r>
        <w:rPr>
          <w:lang w:val="cs-CZ"/>
        </w:rPr>
        <w:t xml:space="preserve">y </w:t>
      </w:r>
      <w:r w:rsidRPr="00D67A4D">
        <w:rPr>
          <w:lang w:val="cs-CZ"/>
        </w:rPr>
        <w:t>způsobem podle předchozího odstavce</w:t>
      </w:r>
      <w:r>
        <w:rPr>
          <w:lang w:val="cs-CZ"/>
        </w:rPr>
        <w:t xml:space="preserve"> tohoto článku Smlouvy</w:t>
      </w:r>
      <w:r w:rsidRPr="007362F6">
        <w:rPr>
          <w:rFonts w:cs="Times New Roman"/>
          <w:szCs w:val="22"/>
          <w:lang w:val="cs-CZ"/>
        </w:rPr>
        <w:t>.</w:t>
      </w:r>
      <w:r>
        <w:rPr>
          <w:rFonts w:cs="Times New Roman"/>
          <w:szCs w:val="22"/>
          <w:lang w:val="cs-CZ"/>
        </w:rPr>
        <w:t xml:space="preserve"> Smluvní strany činí nesporným, že právní jednání vedoucí ke změně či ukončení této Smlouvy může být učiněno pouze písemnou formou </w:t>
      </w:r>
      <w:r w:rsidR="00DE767F">
        <w:rPr>
          <w:rFonts w:cs="Times New Roman"/>
          <w:szCs w:val="22"/>
          <w:lang w:val="cs-CZ"/>
        </w:rPr>
        <w:t>v listinné podobě</w:t>
      </w:r>
      <w:r w:rsidR="00D01E5D">
        <w:rPr>
          <w:rFonts w:cs="Times New Roman"/>
          <w:szCs w:val="22"/>
          <w:lang w:val="cs-CZ"/>
        </w:rPr>
        <w:t xml:space="preserve"> </w:t>
      </w:r>
      <w:r>
        <w:rPr>
          <w:rFonts w:cs="Times New Roman"/>
          <w:szCs w:val="22"/>
          <w:lang w:val="cs-CZ"/>
        </w:rPr>
        <w:t>a nemůže být doručeno dru</w:t>
      </w:r>
      <w:r w:rsidR="00675EE6">
        <w:rPr>
          <w:rFonts w:cs="Times New Roman"/>
          <w:szCs w:val="22"/>
          <w:lang w:val="cs-CZ"/>
        </w:rPr>
        <w:t>hé Smluvní straně elektronicky.</w:t>
      </w:r>
    </w:p>
    <w:p w14:paraId="1422CAB9" w14:textId="51FDA4AC" w:rsidR="0095137D" w:rsidRPr="009763A5" w:rsidRDefault="0095137D" w:rsidP="0095137D">
      <w:pPr>
        <w:pStyle w:val="Clanek11"/>
        <w:widowControl/>
        <w:suppressAutoHyphens/>
        <w:rPr>
          <w:szCs w:val="22"/>
          <w:lang w:val="cs-CZ"/>
        </w:rPr>
      </w:pPr>
      <w:r w:rsidRPr="00D67A4D">
        <w:rPr>
          <w:lang w:val="cs-CZ"/>
        </w:rPr>
        <w:t>S</w:t>
      </w:r>
      <w:r>
        <w:rPr>
          <w:lang w:val="cs-CZ"/>
        </w:rPr>
        <w:t>mluvní s</w:t>
      </w:r>
      <w:r w:rsidRPr="00D67A4D">
        <w:rPr>
          <w:lang w:val="cs-CZ"/>
        </w:rPr>
        <w:t xml:space="preserve">trany mají povinnost </w:t>
      </w:r>
      <w:r>
        <w:rPr>
          <w:lang w:val="cs-CZ"/>
        </w:rPr>
        <w:t xml:space="preserve">si </w:t>
      </w:r>
      <w:r w:rsidRPr="00D67A4D">
        <w:rPr>
          <w:lang w:val="cs-CZ"/>
        </w:rPr>
        <w:t xml:space="preserve">bez zbytečného odkladu </w:t>
      </w:r>
      <w:r>
        <w:rPr>
          <w:lang w:val="cs-CZ"/>
        </w:rPr>
        <w:t xml:space="preserve">vzájemně </w:t>
      </w:r>
      <w:r w:rsidRPr="00D67A4D">
        <w:rPr>
          <w:lang w:val="cs-CZ"/>
        </w:rPr>
        <w:t xml:space="preserve">oznamovat veškeré změny údajů uvedených v záhlaví této </w:t>
      </w:r>
      <w:r>
        <w:rPr>
          <w:lang w:val="cs-CZ"/>
        </w:rPr>
        <w:t>Smlouvy</w:t>
      </w:r>
      <w:r w:rsidRPr="00D67A4D">
        <w:rPr>
          <w:lang w:val="cs-CZ"/>
        </w:rPr>
        <w:t>.</w:t>
      </w:r>
    </w:p>
    <w:p w14:paraId="0AA33E84" w14:textId="77777777" w:rsidR="009763A5" w:rsidRPr="0095137D" w:rsidRDefault="009763A5" w:rsidP="009763A5">
      <w:pPr>
        <w:pStyle w:val="Clanek11"/>
        <w:widowControl/>
        <w:numPr>
          <w:ilvl w:val="0"/>
          <w:numId w:val="0"/>
        </w:numPr>
        <w:suppressAutoHyphens/>
        <w:ind w:left="567"/>
        <w:rPr>
          <w:szCs w:val="22"/>
          <w:lang w:val="cs-CZ"/>
        </w:rPr>
      </w:pPr>
    </w:p>
    <w:p w14:paraId="4C05CBFF" w14:textId="77777777" w:rsidR="0095137D" w:rsidRPr="0095137D" w:rsidRDefault="0095137D" w:rsidP="0095137D">
      <w:pPr>
        <w:pStyle w:val="Nadpis1"/>
        <w:suppressAutoHyphens/>
        <w:spacing w:after="60"/>
        <w:rPr>
          <w:rFonts w:cs="Times New Roman"/>
          <w:kern w:val="0"/>
          <w:szCs w:val="22"/>
          <w:lang w:val="cs-CZ"/>
        </w:rPr>
      </w:pPr>
      <w:r w:rsidRPr="0095137D">
        <w:rPr>
          <w:rFonts w:cs="Times New Roman"/>
          <w:kern w:val="0"/>
          <w:szCs w:val="22"/>
          <w:lang w:val="cs-CZ"/>
        </w:rPr>
        <w:t>daňové a poplatkové povinnosti</w:t>
      </w:r>
    </w:p>
    <w:p w14:paraId="703C6FC3" w14:textId="77777777" w:rsidR="00DE0C48" w:rsidRDefault="0095137D" w:rsidP="00DE0C48">
      <w:pPr>
        <w:pStyle w:val="Clanek11"/>
        <w:widowControl/>
        <w:suppressAutoHyphens/>
        <w:rPr>
          <w:lang w:val="cs-CZ"/>
        </w:rPr>
      </w:pPr>
      <w:bookmarkStart w:id="15" w:name="_Ref370145833"/>
      <w:r w:rsidRPr="0095137D">
        <w:rPr>
          <w:lang w:val="cs-CZ"/>
        </w:rPr>
        <w:t>Smluvní strany berou na vědomí, že poplatníkem daně z nemovitých věcí z</w:t>
      </w:r>
      <w:r w:rsidR="00B828FA">
        <w:rPr>
          <w:lang w:val="cs-CZ"/>
        </w:rPr>
        <w:t> </w:t>
      </w:r>
      <w:r w:rsidRPr="0095137D">
        <w:rPr>
          <w:lang w:val="cs-CZ"/>
        </w:rPr>
        <w:t>P</w:t>
      </w:r>
      <w:r w:rsidR="00B828FA">
        <w:rPr>
          <w:lang w:val="cs-CZ"/>
        </w:rPr>
        <w:t>ředmětu převodu</w:t>
      </w:r>
      <w:r w:rsidRPr="0095137D">
        <w:rPr>
          <w:lang w:val="cs-CZ"/>
        </w:rPr>
        <w:t xml:space="preserve"> bude za celý </w:t>
      </w:r>
      <w:r w:rsidR="00B828FA">
        <w:rPr>
          <w:lang w:val="cs-CZ"/>
        </w:rPr>
        <w:t xml:space="preserve">kalendářní rok, v němž bude proveden vklad vlastnického práva k Předmětu převodu ve prospěch Kupujícího do katastru nemovitostí, stále </w:t>
      </w:r>
      <w:r w:rsidRPr="0095137D">
        <w:rPr>
          <w:lang w:val="cs-CZ"/>
        </w:rPr>
        <w:t>Prodávající. Kupující bude mít v případě nabytí vlastnického práva k</w:t>
      </w:r>
      <w:r w:rsidR="00B828FA">
        <w:rPr>
          <w:lang w:val="cs-CZ"/>
        </w:rPr>
        <w:t> </w:t>
      </w:r>
      <w:r w:rsidRPr="0095137D">
        <w:rPr>
          <w:lang w:val="cs-CZ"/>
        </w:rPr>
        <w:t>P</w:t>
      </w:r>
      <w:r w:rsidR="00B828FA">
        <w:rPr>
          <w:lang w:val="cs-CZ"/>
        </w:rPr>
        <w:t>ředmětu převodu</w:t>
      </w:r>
      <w:r w:rsidRPr="0095137D">
        <w:rPr>
          <w:lang w:val="cs-CZ"/>
        </w:rPr>
        <w:t xml:space="preserve"> povinnost podat k příslušnému finančnímu úřadu do konce měsíce ledna kalendářního roku</w:t>
      </w:r>
      <w:r w:rsidR="00B828FA">
        <w:rPr>
          <w:lang w:val="cs-CZ"/>
        </w:rPr>
        <w:t xml:space="preserve"> následujícího po roce, v němž bude proveden vklad do katastru nemovitostí,</w:t>
      </w:r>
      <w:r w:rsidRPr="0095137D">
        <w:rPr>
          <w:lang w:val="cs-CZ"/>
        </w:rPr>
        <w:t xml:space="preserve"> přiznání k dani z nemovitých věcí na </w:t>
      </w:r>
      <w:r w:rsidR="00B828FA">
        <w:rPr>
          <w:lang w:val="cs-CZ"/>
        </w:rPr>
        <w:t xml:space="preserve">daný rok </w:t>
      </w:r>
      <w:r w:rsidRPr="0095137D">
        <w:rPr>
          <w:lang w:val="cs-CZ"/>
        </w:rPr>
        <w:t>a tuto daň následně v zákonné lhůtě a výši hradit.</w:t>
      </w:r>
      <w:bookmarkEnd w:id="15"/>
    </w:p>
    <w:p w14:paraId="58EBB8DA" w14:textId="3698FE40" w:rsidR="0095137D" w:rsidRPr="00DE0C48" w:rsidRDefault="0095137D" w:rsidP="00DE0C48">
      <w:pPr>
        <w:pStyle w:val="Clanek11"/>
        <w:widowControl/>
        <w:suppressAutoHyphens/>
        <w:rPr>
          <w:lang w:val="cs-CZ"/>
        </w:rPr>
      </w:pPr>
      <w:r w:rsidRPr="00DE0C48">
        <w:rPr>
          <w:lang w:val="cs-CZ"/>
        </w:rPr>
        <w:t xml:space="preserve">Prodávající prohlašuje, že převod Předmětu převodu na základě této Smlouvy nepodléhá DPH, případně je od DPH osvobozen; pro případ, že by se později ukázalo, že DPH podléhá, činí Smluvní strany nesporným, že výše uvedená Kupní cena (tj. </w:t>
      </w:r>
      <w:r w:rsidR="00BC4B31">
        <w:rPr>
          <w:szCs w:val="22"/>
          <w:lang w:val="cs-CZ"/>
        </w:rPr>
        <w:t>5.90</w:t>
      </w:r>
      <w:r w:rsidR="002353A7">
        <w:rPr>
          <w:szCs w:val="22"/>
          <w:lang w:val="cs-CZ"/>
        </w:rPr>
        <w:t>0.000</w:t>
      </w:r>
      <w:r w:rsidRPr="00DE0C48">
        <w:rPr>
          <w:lang w:val="cs-CZ"/>
        </w:rPr>
        <w:t xml:space="preserve"> Kč), je sjednána včetně DPH</w:t>
      </w:r>
      <w:r w:rsidR="00B828FA" w:rsidRPr="00DE0C48">
        <w:rPr>
          <w:lang w:val="cs-CZ"/>
        </w:rPr>
        <w:t xml:space="preserve">. </w:t>
      </w:r>
      <w:r w:rsidRPr="00DE0C48">
        <w:rPr>
          <w:lang w:val="cs-CZ"/>
        </w:rPr>
        <w:t xml:space="preserve">Při určení daňového režimu </w:t>
      </w:r>
      <w:r w:rsidR="00B828FA" w:rsidRPr="00DE0C48">
        <w:rPr>
          <w:lang w:val="cs-CZ"/>
        </w:rPr>
        <w:t xml:space="preserve">se </w:t>
      </w:r>
      <w:r w:rsidRPr="00DE0C48">
        <w:rPr>
          <w:lang w:val="cs-CZ"/>
        </w:rPr>
        <w:t xml:space="preserve">vychází </w:t>
      </w:r>
      <w:r w:rsidR="00B828FA" w:rsidRPr="00DE0C48">
        <w:rPr>
          <w:lang w:val="cs-CZ"/>
        </w:rPr>
        <w:t xml:space="preserve">z </w:t>
      </w:r>
      <w:r w:rsidRPr="00DE0C48">
        <w:rPr>
          <w:lang w:val="cs-CZ"/>
        </w:rPr>
        <w:t>toho, že u</w:t>
      </w:r>
      <w:r w:rsidR="00225AB2" w:rsidRPr="00DE0C48">
        <w:rPr>
          <w:lang w:val="cs-CZ"/>
        </w:rPr>
        <w:t xml:space="preserve"> stavby</w:t>
      </w:r>
      <w:r w:rsidRPr="00DE0C48">
        <w:rPr>
          <w:lang w:val="cs-CZ"/>
        </w:rPr>
        <w:t xml:space="preserve">, jež </w:t>
      </w:r>
      <w:r w:rsidR="00B828FA" w:rsidRPr="00DE0C48">
        <w:rPr>
          <w:lang w:val="cs-CZ"/>
        </w:rPr>
        <w:t>je součástí</w:t>
      </w:r>
      <w:r w:rsidRPr="00DE0C48">
        <w:rPr>
          <w:lang w:val="cs-CZ"/>
        </w:rPr>
        <w:t xml:space="preserve"> Předmět</w:t>
      </w:r>
      <w:r w:rsidR="00B828FA" w:rsidRPr="00DE0C48">
        <w:rPr>
          <w:lang w:val="cs-CZ"/>
        </w:rPr>
        <w:t>u</w:t>
      </w:r>
      <w:r w:rsidRPr="00DE0C48">
        <w:rPr>
          <w:lang w:val="cs-CZ"/>
        </w:rPr>
        <w:t xml:space="preserve"> převodu, nedošlo v posledních pěti letech před uzavřením této Smlouvy k její podstatné změně a</w:t>
      </w:r>
      <w:r w:rsidR="00B828FA" w:rsidRPr="00DE0C48">
        <w:rPr>
          <w:lang w:val="cs-CZ"/>
        </w:rPr>
        <w:t>ni k</w:t>
      </w:r>
      <w:r w:rsidRPr="00DE0C48">
        <w:rPr>
          <w:lang w:val="cs-CZ"/>
        </w:rPr>
        <w:t xml:space="preserve"> vydání souvisejícího kolaudačního rozhodnutí či souhlasu</w:t>
      </w:r>
      <w:r w:rsidR="00DE0C48" w:rsidRPr="00DE0C48">
        <w:rPr>
          <w:lang w:val="cs-CZ"/>
        </w:rPr>
        <w:t xml:space="preserve">; Kupující předpokládá její demolici bezprostředně </w:t>
      </w:r>
      <w:r w:rsidR="00DE0C48" w:rsidRPr="00AD74B7">
        <w:rPr>
          <w:lang w:val="cs-CZ"/>
        </w:rPr>
        <w:t xml:space="preserve">po </w:t>
      </w:r>
      <w:r w:rsidR="00B307D8" w:rsidRPr="00AD74B7">
        <w:rPr>
          <w:lang w:val="cs-CZ"/>
        </w:rPr>
        <w:t>pře</w:t>
      </w:r>
      <w:r w:rsidR="00DE0C48" w:rsidRPr="00AD74B7">
        <w:rPr>
          <w:lang w:val="cs-CZ"/>
        </w:rPr>
        <w:t xml:space="preserve">místění Strojního vybavení Výměníkové stanice </w:t>
      </w:r>
      <w:r w:rsidR="00B307D8" w:rsidRPr="00AD74B7">
        <w:rPr>
          <w:lang w:val="cs-CZ"/>
        </w:rPr>
        <w:t xml:space="preserve">Prodávajícím </w:t>
      </w:r>
      <w:r w:rsidR="00DE0C48" w:rsidRPr="00AD74B7">
        <w:rPr>
          <w:lang w:val="cs-CZ"/>
        </w:rPr>
        <w:t>v souladu s SoSB</w:t>
      </w:r>
      <w:r w:rsidR="00675EE6">
        <w:rPr>
          <w:lang w:val="cs-CZ"/>
        </w:rPr>
        <w:t xml:space="preserve"> a v souladu s harmonogramem, kter</w:t>
      </w:r>
      <w:r w:rsidR="000571AE">
        <w:rPr>
          <w:lang w:val="cs-CZ"/>
        </w:rPr>
        <w:t>ý je přílohou č. 1, a technický</w:t>
      </w:r>
      <w:r w:rsidR="00675EE6">
        <w:rPr>
          <w:lang w:val="cs-CZ"/>
        </w:rPr>
        <w:t>m řešením, které je přílohou č. 2 této Smlouvy.</w:t>
      </w:r>
    </w:p>
    <w:p w14:paraId="661F61FA" w14:textId="66591A10" w:rsidR="0095137D" w:rsidRDefault="0095137D" w:rsidP="0095137D">
      <w:pPr>
        <w:pStyle w:val="Clanek11"/>
        <w:widowControl/>
        <w:suppressAutoHyphens/>
        <w:rPr>
          <w:lang w:val="cs-CZ"/>
        </w:rPr>
      </w:pPr>
      <w:r w:rsidRPr="0095137D">
        <w:rPr>
          <w:lang w:val="cs-CZ"/>
        </w:rPr>
        <w:t xml:space="preserve">Smluvní strany se dohodly, že náklady na právní služby spojené s touto transakcí (zejména vyhotovení </w:t>
      </w:r>
      <w:r w:rsidR="00DE0C48">
        <w:rPr>
          <w:lang w:val="cs-CZ"/>
        </w:rPr>
        <w:t xml:space="preserve">návrhu </w:t>
      </w:r>
      <w:r w:rsidRPr="0095137D">
        <w:rPr>
          <w:lang w:val="cs-CZ"/>
        </w:rPr>
        <w:t>této Smlouvy</w:t>
      </w:r>
      <w:r w:rsidR="00B828FA">
        <w:rPr>
          <w:lang w:val="cs-CZ"/>
        </w:rPr>
        <w:t xml:space="preserve"> a </w:t>
      </w:r>
      <w:r w:rsidRPr="0095137D">
        <w:rPr>
          <w:lang w:val="cs-CZ"/>
        </w:rPr>
        <w:t>Návrhu na vklad) uhradí Kupující.</w:t>
      </w:r>
    </w:p>
    <w:p w14:paraId="51FCF59C" w14:textId="6784F8EA" w:rsidR="00B828FA" w:rsidRPr="0095137D" w:rsidRDefault="00B828FA" w:rsidP="00B828FA">
      <w:pPr>
        <w:pStyle w:val="Clanek11"/>
        <w:widowControl/>
        <w:suppressAutoHyphens/>
        <w:rPr>
          <w:lang w:val="cs-CZ"/>
        </w:rPr>
      </w:pPr>
      <w:r w:rsidRPr="0095137D">
        <w:rPr>
          <w:lang w:val="cs-CZ"/>
        </w:rPr>
        <w:t>Správní poplatek za vkladové řízení před Katastrálním úřadem související s provedením vkladu práv dle této Smlouvy do katastru nemovitostí uhradí Kupující</w:t>
      </w:r>
      <w:r w:rsidR="001D283B">
        <w:rPr>
          <w:lang w:val="cs-CZ"/>
        </w:rPr>
        <w:t xml:space="preserve">, a to hotově </w:t>
      </w:r>
      <w:r w:rsidR="00DE0C48">
        <w:rPr>
          <w:lang w:val="cs-CZ"/>
        </w:rPr>
        <w:t xml:space="preserve">nebo ve formě předání kolkových známek </w:t>
      </w:r>
      <w:r w:rsidR="001D283B">
        <w:rPr>
          <w:lang w:val="cs-CZ"/>
        </w:rPr>
        <w:t>k rukám Prodávajícího při uzavření této Smlouvy</w:t>
      </w:r>
      <w:r w:rsidR="001D283B">
        <w:rPr>
          <w:rFonts w:cs="Times New Roman"/>
          <w:lang w:val="cs-CZ"/>
        </w:rPr>
        <w:t>;</w:t>
      </w:r>
      <w:r w:rsidR="001D283B">
        <w:rPr>
          <w:lang w:val="cs-CZ"/>
        </w:rPr>
        <w:t xml:space="preserve"> Smluvní strany svými podpisy </w:t>
      </w:r>
      <w:r w:rsidR="003C3848">
        <w:rPr>
          <w:lang w:val="cs-CZ"/>
        </w:rPr>
        <w:t xml:space="preserve">níže </w:t>
      </w:r>
      <w:r w:rsidR="001D283B">
        <w:rPr>
          <w:lang w:val="cs-CZ"/>
        </w:rPr>
        <w:t xml:space="preserve">na této Smlouvě stvrzují, že Kupující poplatek za vklad před uzavřením této Smlouvy </w:t>
      </w:r>
      <w:r w:rsidR="00DE0C48">
        <w:rPr>
          <w:lang w:val="cs-CZ"/>
        </w:rPr>
        <w:t xml:space="preserve">uvedeným způsobem </w:t>
      </w:r>
      <w:r w:rsidR="001D283B">
        <w:rPr>
          <w:lang w:val="cs-CZ"/>
        </w:rPr>
        <w:t>uhradil</w:t>
      </w:r>
      <w:r w:rsidRPr="0095137D">
        <w:rPr>
          <w:lang w:val="cs-CZ"/>
        </w:rPr>
        <w:t>.</w:t>
      </w:r>
    </w:p>
    <w:p w14:paraId="180CDC62" w14:textId="77777777" w:rsidR="0095137D" w:rsidRPr="0095137D" w:rsidRDefault="0095137D" w:rsidP="0095137D">
      <w:pPr>
        <w:pStyle w:val="Clanek11"/>
        <w:widowControl/>
        <w:numPr>
          <w:ilvl w:val="0"/>
          <w:numId w:val="0"/>
        </w:numPr>
        <w:suppressAutoHyphens/>
        <w:ind w:left="567"/>
        <w:rPr>
          <w:lang w:val="cs-CZ"/>
        </w:rPr>
      </w:pPr>
    </w:p>
    <w:p w14:paraId="31028ABA" w14:textId="4BB3287D" w:rsidR="0095137D" w:rsidRPr="0095137D" w:rsidRDefault="00B0166A" w:rsidP="0095137D">
      <w:pPr>
        <w:pStyle w:val="Nadpis1"/>
        <w:suppressAutoHyphens/>
        <w:spacing w:after="60"/>
        <w:rPr>
          <w:rFonts w:cs="Times New Roman"/>
          <w:kern w:val="0"/>
          <w:szCs w:val="22"/>
          <w:lang w:val="cs-CZ"/>
        </w:rPr>
      </w:pPr>
      <w:r>
        <w:rPr>
          <w:rFonts w:cs="Times New Roman"/>
          <w:kern w:val="0"/>
          <w:szCs w:val="22"/>
          <w:lang w:val="cs-CZ"/>
        </w:rPr>
        <w:t xml:space="preserve">odstoupení od </w:t>
      </w:r>
      <w:r w:rsidR="0095137D" w:rsidRPr="0095137D">
        <w:rPr>
          <w:rFonts w:cs="Times New Roman"/>
          <w:kern w:val="0"/>
          <w:szCs w:val="22"/>
          <w:lang w:val="cs-CZ"/>
        </w:rPr>
        <w:t>SMLOUVY</w:t>
      </w:r>
      <w:r>
        <w:rPr>
          <w:rFonts w:cs="Times New Roman"/>
          <w:kern w:val="0"/>
          <w:szCs w:val="22"/>
          <w:lang w:val="cs-CZ"/>
        </w:rPr>
        <w:t>, sankce</w:t>
      </w:r>
    </w:p>
    <w:p w14:paraId="6E5AC390" w14:textId="2C9C3A00" w:rsidR="00460C3D" w:rsidRDefault="0095137D" w:rsidP="006145C8">
      <w:pPr>
        <w:pStyle w:val="Clanek11"/>
        <w:numPr>
          <w:ilvl w:val="0"/>
          <w:numId w:val="0"/>
        </w:numPr>
        <w:ind w:left="567"/>
        <w:rPr>
          <w:lang w:val="cs-CZ"/>
        </w:rPr>
      </w:pPr>
      <w:r w:rsidRPr="0095137D">
        <w:rPr>
          <w:lang w:val="cs-CZ"/>
        </w:rPr>
        <w:t>Smluvní strany jsou oprávněny tuto Smlouvu ukončit kdykoliv dohodou. Jednostranně je kterákoliv Smluvní strana oprávněna tuto Smlouvu ukončit pouze odstoupením od Smlouvy</w:t>
      </w:r>
      <w:r w:rsidR="00B828FA">
        <w:rPr>
          <w:lang w:val="cs-CZ"/>
        </w:rPr>
        <w:t>, a to</w:t>
      </w:r>
      <w:r w:rsidRPr="0095137D">
        <w:rPr>
          <w:lang w:val="cs-CZ"/>
        </w:rPr>
        <w:t xml:space="preserve"> výhradně z důvodů v ní uvedených ne</w:t>
      </w:r>
      <w:r w:rsidR="00033330">
        <w:rPr>
          <w:lang w:val="cs-CZ"/>
        </w:rPr>
        <w:t>bo z důvodů uvedených v zákoně.</w:t>
      </w:r>
      <w:r w:rsidR="006145C8">
        <w:rPr>
          <w:lang w:val="cs-CZ"/>
        </w:rPr>
        <w:t xml:space="preserve"> </w:t>
      </w:r>
    </w:p>
    <w:p w14:paraId="51756866" w14:textId="265EA6FB" w:rsidR="0095137D" w:rsidRPr="0095137D" w:rsidRDefault="00460C3D" w:rsidP="0095137D">
      <w:pPr>
        <w:pStyle w:val="Clanek11"/>
        <w:widowControl/>
        <w:suppressAutoHyphens/>
        <w:rPr>
          <w:lang w:val="cs-CZ"/>
        </w:rPr>
      </w:pPr>
      <w:r>
        <w:rPr>
          <w:lang w:val="cs-CZ"/>
        </w:rPr>
        <w:t xml:space="preserve">Smluvní strany činí nesporným, že Kupující již zahájil stavbu Bytového domu v rozsahu mimo Předmět převodu a bude v realizaci stavby </w:t>
      </w:r>
      <w:r w:rsidR="00BD1D32">
        <w:rPr>
          <w:lang w:val="cs-CZ"/>
        </w:rPr>
        <w:t xml:space="preserve">Bytového domu </w:t>
      </w:r>
      <w:r>
        <w:rPr>
          <w:lang w:val="cs-CZ"/>
        </w:rPr>
        <w:t xml:space="preserve">na Předmětu převodu pokračovat bezprostředně poté, co nabude vlastnictví a držbu </w:t>
      </w:r>
      <w:r w:rsidR="00BD1D32">
        <w:rPr>
          <w:lang w:val="cs-CZ"/>
        </w:rPr>
        <w:t xml:space="preserve">k </w:t>
      </w:r>
      <w:r>
        <w:rPr>
          <w:lang w:val="cs-CZ"/>
        </w:rPr>
        <w:t xml:space="preserve">Předmětu převodu dle této Smlouvy. V této souvislosti činí Smluvní strany nesporným, že nedodržení termínů v harmonogramu, který je přílohou č. 1, některou Smluvní stranou, není důvodem pro odstoupení od této Smlouvy. </w:t>
      </w:r>
      <w:r w:rsidR="0095137D" w:rsidRPr="0095137D">
        <w:rPr>
          <w:lang w:val="cs-CZ"/>
        </w:rPr>
        <w:t xml:space="preserve">Smluvní strany sjednávají ve prospěch Prodávajícího právo odstoupit od této Smlouvy kromě zákonných důvodů </w:t>
      </w:r>
      <w:r w:rsidR="00033330">
        <w:rPr>
          <w:lang w:val="cs-CZ"/>
        </w:rPr>
        <w:t>také v následujících případech:</w:t>
      </w:r>
    </w:p>
    <w:p w14:paraId="6A0A7DDE" w14:textId="1838BAD6" w:rsidR="006145C8" w:rsidRPr="006145C8" w:rsidRDefault="0095137D" w:rsidP="006145C8">
      <w:pPr>
        <w:pStyle w:val="Clanek11"/>
        <w:numPr>
          <w:ilvl w:val="0"/>
          <w:numId w:val="11"/>
        </w:numPr>
        <w:ind w:left="993" w:hanging="426"/>
        <w:rPr>
          <w:lang w:val="cs-CZ"/>
        </w:rPr>
      </w:pPr>
      <w:r w:rsidRPr="0095137D">
        <w:rPr>
          <w:lang w:val="cs-CZ"/>
        </w:rPr>
        <w:t>Kupující bude v prodlení se zaplacením Kupní ceny ve lhůt</w:t>
      </w:r>
      <w:r w:rsidR="00B828FA">
        <w:rPr>
          <w:lang w:val="cs-CZ"/>
        </w:rPr>
        <w:t xml:space="preserve">ě </w:t>
      </w:r>
      <w:r w:rsidRPr="0095137D">
        <w:rPr>
          <w:lang w:val="cs-CZ"/>
        </w:rPr>
        <w:t>dle odst. 3.</w:t>
      </w:r>
      <w:r w:rsidR="00033330">
        <w:rPr>
          <w:lang w:val="cs-CZ"/>
        </w:rPr>
        <w:t>1</w:t>
      </w:r>
      <w:r w:rsidRPr="0095137D">
        <w:rPr>
          <w:lang w:val="cs-CZ"/>
        </w:rPr>
        <w:t xml:space="preserve"> této Smlouvy delším než patnáct (15) dnů.</w:t>
      </w:r>
      <w:r w:rsidR="00481820">
        <w:rPr>
          <w:lang w:val="cs-CZ"/>
        </w:rPr>
        <w:t xml:space="preserve"> </w:t>
      </w:r>
    </w:p>
    <w:p w14:paraId="5D80F851" w14:textId="71F51EDD" w:rsidR="0095137D" w:rsidRPr="0095137D" w:rsidRDefault="0095137D" w:rsidP="0095137D">
      <w:pPr>
        <w:pStyle w:val="Clanek11"/>
        <w:widowControl/>
        <w:suppressAutoHyphens/>
        <w:rPr>
          <w:lang w:val="cs-CZ"/>
        </w:rPr>
      </w:pPr>
      <w:r w:rsidRPr="0095137D">
        <w:rPr>
          <w:lang w:val="cs-CZ"/>
        </w:rPr>
        <w:t xml:space="preserve">Smluvní strany sjednávají ve prospěch Kupujícího právo odstoupit od této Smlouvy kromě zákonných důvodů </w:t>
      </w:r>
      <w:r w:rsidR="00033330">
        <w:rPr>
          <w:lang w:val="cs-CZ"/>
        </w:rPr>
        <w:t>také v následujících případech:</w:t>
      </w:r>
    </w:p>
    <w:p w14:paraId="37C32B12" w14:textId="302AB684" w:rsidR="0095137D" w:rsidRPr="0095137D" w:rsidRDefault="0095137D" w:rsidP="0095137D">
      <w:pPr>
        <w:pStyle w:val="Clanek11"/>
        <w:numPr>
          <w:ilvl w:val="0"/>
          <w:numId w:val="13"/>
        </w:numPr>
        <w:ind w:left="993" w:hanging="426"/>
        <w:rPr>
          <w:lang w:val="cs-CZ"/>
        </w:rPr>
      </w:pPr>
      <w:r w:rsidRPr="0095137D">
        <w:rPr>
          <w:lang w:val="cs-CZ"/>
        </w:rPr>
        <w:t>jakékoliv prohlášení učiněné Prodávajícím v</w:t>
      </w:r>
      <w:r w:rsidR="00C55247">
        <w:rPr>
          <w:lang w:val="cs-CZ"/>
        </w:rPr>
        <w:t xml:space="preserve"> odst. </w:t>
      </w:r>
      <w:r w:rsidRPr="0095137D">
        <w:rPr>
          <w:lang w:val="cs-CZ"/>
        </w:rPr>
        <w:t>1</w:t>
      </w:r>
      <w:r w:rsidR="00C55247">
        <w:rPr>
          <w:lang w:val="cs-CZ"/>
        </w:rPr>
        <w:t>.1, odst.</w:t>
      </w:r>
      <w:r w:rsidRPr="0095137D">
        <w:rPr>
          <w:lang w:val="cs-CZ"/>
        </w:rPr>
        <w:t xml:space="preserve"> 4</w:t>
      </w:r>
      <w:r w:rsidR="00033330">
        <w:rPr>
          <w:lang w:val="cs-CZ"/>
        </w:rPr>
        <w:t>.1 nebo odst. 4.2</w:t>
      </w:r>
      <w:r w:rsidRPr="0095137D">
        <w:rPr>
          <w:lang w:val="cs-CZ"/>
        </w:rPr>
        <w:t xml:space="preserve"> této Smlouvy se ukáže jako nepravdivé;</w:t>
      </w:r>
    </w:p>
    <w:p w14:paraId="55581DBD" w14:textId="77777777" w:rsidR="0095137D" w:rsidRPr="0095137D" w:rsidRDefault="0095137D" w:rsidP="0095137D">
      <w:pPr>
        <w:pStyle w:val="Clanek11"/>
        <w:numPr>
          <w:ilvl w:val="0"/>
          <w:numId w:val="13"/>
        </w:numPr>
        <w:ind w:left="993" w:hanging="426"/>
        <w:rPr>
          <w:lang w:val="cs-CZ"/>
        </w:rPr>
      </w:pPr>
      <w:r w:rsidRPr="0095137D">
        <w:rPr>
          <w:lang w:val="cs-CZ"/>
        </w:rPr>
        <w:t>bude zjištěno, že na Předmětu převodu váznou právní vady neuvedené v této Smlouvě, a to z důvodu nikoliv na straně Kupujícího;</w:t>
      </w:r>
    </w:p>
    <w:p w14:paraId="29CD00DC" w14:textId="72C8D0BB" w:rsidR="00C55247" w:rsidRPr="0095137D" w:rsidRDefault="00C55247" w:rsidP="00C55247">
      <w:pPr>
        <w:pStyle w:val="Clanek11"/>
        <w:numPr>
          <w:ilvl w:val="0"/>
          <w:numId w:val="13"/>
        </w:numPr>
        <w:ind w:left="993" w:hanging="426"/>
        <w:rPr>
          <w:lang w:val="cs-CZ"/>
        </w:rPr>
      </w:pPr>
      <w:r>
        <w:rPr>
          <w:lang w:val="cs-CZ"/>
        </w:rPr>
        <w:t>Prodávající bude v prodlení se splněním své povinnosti podat Návrh na vklad dle odst. 5.2 této Smlou</w:t>
      </w:r>
      <w:r w:rsidR="00F04ABE">
        <w:rPr>
          <w:lang w:val="cs-CZ"/>
        </w:rPr>
        <w:t>vy delším než patnáct (15) dnů.</w:t>
      </w:r>
    </w:p>
    <w:p w14:paraId="4C64F0EF" w14:textId="4D6475D6" w:rsidR="0095137D" w:rsidRPr="0096433E" w:rsidRDefault="0095137D" w:rsidP="0095137D">
      <w:pPr>
        <w:pStyle w:val="Clanek11"/>
        <w:numPr>
          <w:ilvl w:val="0"/>
          <w:numId w:val="13"/>
        </w:numPr>
        <w:ind w:left="993" w:hanging="426"/>
        <w:rPr>
          <w:lang w:val="cs-CZ"/>
        </w:rPr>
      </w:pPr>
      <w:r w:rsidRPr="0095137D">
        <w:rPr>
          <w:lang w:val="cs-CZ"/>
        </w:rPr>
        <w:t>Prodávající bude v prodlení se splněním jeho povinnosti předat Předmět převodu Kupujícímu dle odst. 6.1 této Smlouvy delším než patnáct (15) dnů</w:t>
      </w:r>
      <w:r w:rsidR="00B0166A">
        <w:rPr>
          <w:rFonts w:cs="Times New Roman"/>
          <w:lang w:val="cs-CZ"/>
        </w:rPr>
        <w:t>;</w:t>
      </w:r>
    </w:p>
    <w:p w14:paraId="2209634B" w14:textId="1CF0FE51" w:rsidR="0096433E" w:rsidRDefault="0096433E" w:rsidP="0095137D">
      <w:pPr>
        <w:pStyle w:val="Clanek11"/>
        <w:numPr>
          <w:ilvl w:val="0"/>
          <w:numId w:val="13"/>
        </w:numPr>
        <w:ind w:left="993" w:hanging="426"/>
        <w:rPr>
          <w:lang w:val="cs-CZ"/>
        </w:rPr>
      </w:pPr>
      <w:r>
        <w:rPr>
          <w:rFonts w:cs="Times New Roman"/>
          <w:lang w:val="cs-CZ"/>
        </w:rPr>
        <w:t xml:space="preserve">Stavební povolení pozbude </w:t>
      </w:r>
      <w:r w:rsidR="00064A11">
        <w:rPr>
          <w:rFonts w:cs="Times New Roman"/>
          <w:lang w:val="cs-CZ"/>
        </w:rPr>
        <w:t xml:space="preserve">právní moci, </w:t>
      </w:r>
      <w:r>
        <w:rPr>
          <w:rFonts w:cs="Times New Roman"/>
          <w:lang w:val="cs-CZ"/>
        </w:rPr>
        <w:t>účinků či budou jeho účinky suspendovány v důsledku přezkumu ve správním soudnictví (žaloby proti rozhodnutí, vč. návrhu na přiznání odkladného účinku)</w:t>
      </w:r>
      <w:r w:rsidR="00064A11">
        <w:rPr>
          <w:rFonts w:cs="Times New Roman"/>
          <w:lang w:val="cs-CZ"/>
        </w:rPr>
        <w:t xml:space="preserve"> nebo v rámc</w:t>
      </w:r>
      <w:r w:rsidR="00F04ABE">
        <w:rPr>
          <w:rFonts w:cs="Times New Roman"/>
          <w:lang w:val="cs-CZ"/>
        </w:rPr>
        <w:t>i přezkumného řízení správního.</w:t>
      </w:r>
    </w:p>
    <w:p w14:paraId="577BD797" w14:textId="73161BAF" w:rsidR="0095137D" w:rsidRDefault="0095137D" w:rsidP="0095137D">
      <w:pPr>
        <w:pStyle w:val="Clanek11"/>
        <w:widowControl/>
        <w:suppressAutoHyphens/>
        <w:rPr>
          <w:lang w:val="cs-CZ"/>
        </w:rPr>
      </w:pPr>
      <w:r w:rsidRPr="0095137D">
        <w:rPr>
          <w:lang w:val="cs-CZ"/>
        </w:rPr>
        <w:t>Odstoupením od této Smlouvy se Smlouva ruší</w:t>
      </w:r>
      <w:r w:rsidR="00216676">
        <w:rPr>
          <w:lang w:val="cs-CZ"/>
        </w:rPr>
        <w:t xml:space="preserve"> s účinky od počátku</w:t>
      </w:r>
      <w:r w:rsidRPr="0095137D">
        <w:rPr>
          <w:lang w:val="cs-CZ"/>
        </w:rPr>
        <w:t xml:space="preserve"> a Smluvní strany jsou povinny vrátit si neprodleně veškerá vzájemně poskytnutá plnění</w:t>
      </w:r>
      <w:r w:rsidR="00216676">
        <w:rPr>
          <w:rFonts w:cs="Times New Roman"/>
          <w:lang w:val="cs-CZ"/>
        </w:rPr>
        <w:t>;</w:t>
      </w:r>
      <w:r w:rsidR="00216676">
        <w:rPr>
          <w:lang w:val="cs-CZ"/>
        </w:rPr>
        <w:t xml:space="preserve"> Prodávající se v takovém případě zavazuje vrátit Kupujícímu Kupní cenu do pěti (5) pracovních dnů ode dne účinnosti odstoupení, a to zpět na účet, z něhož byla částka poukázána na Účet Prodávajícího, nedohodnou-li se Smluvní strany jinak</w:t>
      </w:r>
      <w:r w:rsidRPr="0095137D">
        <w:rPr>
          <w:lang w:val="cs-CZ"/>
        </w:rPr>
        <w:t>. Smluvní strany se pro tento případ zavazují vzájemně si poskytnout potřebnou součinnost nutnou k obnovení stavu zápisu v katastru nemovitostí platném před podpisem této Smlouvy, pakliže v důsledku jejího uzavření již došlo ke změně zápisu právních vztahů v katastru nemovitostí, popřípadě řízení vedoucí k této změně již bylo zahájeno. Totéž platí, dojde-li ke zrušení této Smlouvy v důsledku jiné právní skutečnosti. Odstoupením od Smlouvy však není dotčeno právo jakékoliv Smluvní strany na náhradu škody</w:t>
      </w:r>
      <w:r w:rsidR="00B0166A">
        <w:rPr>
          <w:lang w:val="cs-CZ"/>
        </w:rPr>
        <w:t xml:space="preserve"> či na zaplacení smluvní pokuty</w:t>
      </w:r>
      <w:r w:rsidRPr="0095137D">
        <w:rPr>
          <w:lang w:val="cs-CZ"/>
        </w:rPr>
        <w:t xml:space="preserve">, pakliže </w:t>
      </w:r>
      <w:r w:rsidR="00B0166A">
        <w:rPr>
          <w:lang w:val="cs-CZ"/>
        </w:rPr>
        <w:t xml:space="preserve">nárok </w:t>
      </w:r>
      <w:r w:rsidRPr="0095137D">
        <w:rPr>
          <w:lang w:val="cs-CZ"/>
        </w:rPr>
        <w:t>vznikl před odstoupení</w:t>
      </w:r>
      <w:r w:rsidR="00B0166A">
        <w:rPr>
          <w:lang w:val="cs-CZ"/>
        </w:rPr>
        <w:t>m</w:t>
      </w:r>
      <w:r w:rsidRPr="0095137D">
        <w:rPr>
          <w:lang w:val="cs-CZ"/>
        </w:rPr>
        <w:t xml:space="preserve"> od Smlouvy. </w:t>
      </w:r>
      <w:r w:rsidR="00C55247">
        <w:rPr>
          <w:lang w:val="cs-CZ"/>
        </w:rPr>
        <w:t xml:space="preserve">Smluvní strany se zároveň výslovně dohodly, že v případě odstoupení Kupujícího z důvodů na straně Prodávajícího je Kupující </w:t>
      </w:r>
      <w:r w:rsidR="00B307D8">
        <w:rPr>
          <w:lang w:val="cs-CZ"/>
        </w:rPr>
        <w:t xml:space="preserve">oprávněn opětovně vyzvat Kupujícího k uzavření „budoucí kupní smlouvy“ ve smyslu části druhé </w:t>
      </w:r>
      <w:r w:rsidR="00460C3D">
        <w:rPr>
          <w:lang w:val="cs-CZ"/>
        </w:rPr>
        <w:t xml:space="preserve"> a třetí </w:t>
      </w:r>
      <w:r w:rsidR="00B307D8">
        <w:rPr>
          <w:lang w:val="cs-CZ"/>
        </w:rPr>
        <w:t xml:space="preserve">SoSB s tím, že </w:t>
      </w:r>
      <w:r w:rsidR="00F04ABE">
        <w:rPr>
          <w:lang w:val="cs-CZ"/>
        </w:rPr>
        <w:t>9</w:t>
      </w:r>
      <w:r w:rsidR="00B307D8">
        <w:rPr>
          <w:lang w:val="cs-CZ"/>
        </w:rPr>
        <w:t>0</w:t>
      </w:r>
      <w:r w:rsidR="00940E03">
        <w:rPr>
          <w:lang w:val="cs-CZ"/>
        </w:rPr>
        <w:t>-ti</w:t>
      </w:r>
      <w:r w:rsidR="00B307D8">
        <w:rPr>
          <w:lang w:val="cs-CZ"/>
        </w:rPr>
        <w:t xml:space="preserve"> denní lhůta k uzavření takové </w:t>
      </w:r>
      <w:r w:rsidR="00F04ABE">
        <w:rPr>
          <w:lang w:val="cs-CZ"/>
        </w:rPr>
        <w:t xml:space="preserve">smlouvy </w:t>
      </w:r>
      <w:r w:rsidR="00B307D8">
        <w:rPr>
          <w:lang w:val="cs-CZ"/>
        </w:rPr>
        <w:t>ve smyslu odst. 4.1 SoSB v takovém případě běží ode dne účinnosti odstoupení od této Smlouvy.</w:t>
      </w:r>
      <w:r w:rsidR="00064A11">
        <w:rPr>
          <w:lang w:val="cs-CZ"/>
        </w:rPr>
        <w:t xml:space="preserve"> Smluvní strany se dále výslovně dohodly, že v případě odstoupení Kupujícího z důvodu pozbytí právní moci, účinků či suspendace účinků Stavebního povolení (dle odst. 9.4 písm. e této Smlouvy výše) je Kupující oprávněn opětovně vyzvat </w:t>
      </w:r>
      <w:r w:rsidR="00033330">
        <w:rPr>
          <w:lang w:val="cs-CZ"/>
        </w:rPr>
        <w:t xml:space="preserve">Prodávajícího </w:t>
      </w:r>
      <w:r w:rsidR="00064A11">
        <w:rPr>
          <w:lang w:val="cs-CZ"/>
        </w:rPr>
        <w:t xml:space="preserve">k uzavření „budoucí kupní smlouvy“ ve smyslu části druhé </w:t>
      </w:r>
      <w:r w:rsidR="00F04ABE">
        <w:rPr>
          <w:lang w:val="cs-CZ"/>
        </w:rPr>
        <w:t xml:space="preserve">až </w:t>
      </w:r>
      <w:r w:rsidR="00CD312A">
        <w:rPr>
          <w:lang w:val="cs-CZ"/>
        </w:rPr>
        <w:t>třetí</w:t>
      </w:r>
      <w:r w:rsidR="00F04ABE">
        <w:rPr>
          <w:lang w:val="cs-CZ"/>
        </w:rPr>
        <w:t xml:space="preserve"> </w:t>
      </w:r>
      <w:r w:rsidR="00064A11">
        <w:rPr>
          <w:lang w:val="cs-CZ"/>
        </w:rPr>
        <w:t xml:space="preserve">SoSB s tím, že </w:t>
      </w:r>
      <w:r w:rsidR="00F04ABE">
        <w:rPr>
          <w:lang w:val="cs-CZ"/>
        </w:rPr>
        <w:t>9</w:t>
      </w:r>
      <w:r w:rsidR="00064A11">
        <w:rPr>
          <w:lang w:val="cs-CZ"/>
        </w:rPr>
        <w:t>0</w:t>
      </w:r>
      <w:r w:rsidR="00940E03">
        <w:rPr>
          <w:lang w:val="cs-CZ"/>
        </w:rPr>
        <w:t>-ti</w:t>
      </w:r>
      <w:r w:rsidR="00064A11">
        <w:rPr>
          <w:lang w:val="cs-CZ"/>
        </w:rPr>
        <w:t xml:space="preserve"> denní lhůta k uzavření takové </w:t>
      </w:r>
      <w:r w:rsidR="00F04ABE">
        <w:rPr>
          <w:lang w:val="cs-CZ"/>
        </w:rPr>
        <w:t xml:space="preserve">smlouvy </w:t>
      </w:r>
      <w:r w:rsidR="00064A11">
        <w:rPr>
          <w:lang w:val="cs-CZ"/>
        </w:rPr>
        <w:t>ve smyslu odst. 4.1 SoSB v takovém případě běží ode dne opětovných plných účinků Stavebního povolení nebo jiného stavebního povolení Bytového domu ve smyslu SoSB, uplyn</w:t>
      </w:r>
      <w:r w:rsidR="00D01E5D">
        <w:rPr>
          <w:lang w:val="cs-CZ"/>
        </w:rPr>
        <w:t>e</w:t>
      </w:r>
      <w:r w:rsidR="00064A11">
        <w:rPr>
          <w:lang w:val="cs-CZ"/>
        </w:rPr>
        <w:t xml:space="preserve"> však </w:t>
      </w:r>
      <w:r w:rsidR="00064A11" w:rsidRPr="00F9658E">
        <w:rPr>
          <w:lang w:val="cs-CZ"/>
        </w:rPr>
        <w:t xml:space="preserve">nejpozději </w:t>
      </w:r>
      <w:r w:rsidR="006F52F9" w:rsidRPr="00F9658E">
        <w:rPr>
          <w:szCs w:val="22"/>
          <w:lang w:val="cs-CZ"/>
        </w:rPr>
        <w:t>31. 12. 2023</w:t>
      </w:r>
      <w:r w:rsidR="00064A11" w:rsidRPr="00F9658E">
        <w:rPr>
          <w:lang w:val="cs-CZ"/>
        </w:rPr>
        <w:t>.</w:t>
      </w:r>
    </w:p>
    <w:p w14:paraId="19393110" w14:textId="77777777" w:rsidR="00B0166A" w:rsidRPr="00B0166A" w:rsidRDefault="00B0166A" w:rsidP="00B0166A">
      <w:pPr>
        <w:pStyle w:val="Clanek11"/>
        <w:rPr>
          <w:lang w:val="cs-CZ"/>
        </w:rPr>
      </w:pPr>
      <w:r w:rsidRPr="00B0166A">
        <w:rPr>
          <w:lang w:val="cs-CZ"/>
        </w:rPr>
        <w:t>Smluvní strany sjednávají ve prospěch Prodávajícího a k tíži Kupujícího následující smluvní pokuty:</w:t>
      </w:r>
    </w:p>
    <w:p w14:paraId="421BEC48" w14:textId="1ABDD390" w:rsidR="00B0166A" w:rsidRPr="00F9658E" w:rsidRDefault="00B0166A" w:rsidP="00B0166A">
      <w:pPr>
        <w:pStyle w:val="Clanek11"/>
        <w:numPr>
          <w:ilvl w:val="0"/>
          <w:numId w:val="28"/>
        </w:numPr>
        <w:suppressAutoHyphens/>
        <w:ind w:left="993" w:hanging="426"/>
        <w:rPr>
          <w:lang w:val="cs-CZ"/>
        </w:rPr>
      </w:pPr>
      <w:r w:rsidRPr="00B0166A">
        <w:rPr>
          <w:lang w:val="cs-CZ"/>
        </w:rPr>
        <w:t xml:space="preserve">ve </w:t>
      </w:r>
      <w:r w:rsidRPr="00F9658E">
        <w:rPr>
          <w:lang w:val="cs-CZ"/>
        </w:rPr>
        <w:t xml:space="preserve">výši </w:t>
      </w:r>
      <w:r w:rsidRPr="00F9658E">
        <w:rPr>
          <w:b/>
          <w:lang w:val="cs-CZ"/>
        </w:rPr>
        <w:t xml:space="preserve">5.000,- Kč </w:t>
      </w:r>
      <w:r w:rsidRPr="00F9658E">
        <w:rPr>
          <w:bCs w:val="0"/>
          <w:lang w:val="cs-CZ"/>
        </w:rPr>
        <w:t>(slovy: pět tisíc korun českých)</w:t>
      </w:r>
      <w:r w:rsidRPr="00F9658E">
        <w:rPr>
          <w:lang w:val="cs-CZ"/>
        </w:rPr>
        <w:t xml:space="preserve"> za každý započatý den prodlení Kupujícího s úhradou Kupní ceny dle odst. 3.</w:t>
      </w:r>
      <w:r w:rsidR="004C00C1" w:rsidRPr="00F9658E">
        <w:rPr>
          <w:lang w:val="cs-CZ"/>
        </w:rPr>
        <w:t xml:space="preserve">1 </w:t>
      </w:r>
      <w:r w:rsidRPr="00F9658E">
        <w:rPr>
          <w:lang w:val="cs-CZ"/>
        </w:rPr>
        <w:t>této Smlouvy.</w:t>
      </w:r>
    </w:p>
    <w:p w14:paraId="0FF8163B" w14:textId="77777777" w:rsidR="00B0166A" w:rsidRPr="00F9658E" w:rsidRDefault="00B0166A" w:rsidP="00B0166A">
      <w:pPr>
        <w:pStyle w:val="Clanek11"/>
        <w:rPr>
          <w:lang w:val="cs-CZ"/>
        </w:rPr>
      </w:pPr>
      <w:r w:rsidRPr="00F9658E">
        <w:rPr>
          <w:lang w:val="cs-CZ"/>
        </w:rPr>
        <w:t>Smluvní strany sjednávají ve prospěch Kupujícího a k tíži Prodávajícího následující smluvní pokuty:</w:t>
      </w:r>
    </w:p>
    <w:p w14:paraId="3B799B44" w14:textId="0B0F0CF4" w:rsidR="00B0166A" w:rsidRPr="00B0166A" w:rsidRDefault="00B0166A" w:rsidP="00B0166A">
      <w:pPr>
        <w:pStyle w:val="Clanek11"/>
        <w:numPr>
          <w:ilvl w:val="0"/>
          <w:numId w:val="30"/>
        </w:numPr>
        <w:suppressAutoHyphens/>
        <w:ind w:left="993" w:hanging="426"/>
        <w:rPr>
          <w:lang w:val="cs-CZ"/>
        </w:rPr>
      </w:pPr>
      <w:r w:rsidRPr="00F9658E">
        <w:rPr>
          <w:lang w:val="cs-CZ"/>
        </w:rPr>
        <w:t xml:space="preserve">ve výši </w:t>
      </w:r>
      <w:r w:rsidRPr="00F9658E">
        <w:rPr>
          <w:b/>
          <w:bCs w:val="0"/>
          <w:lang w:val="cs-CZ"/>
        </w:rPr>
        <w:t>5.000,- Kč</w:t>
      </w:r>
      <w:r w:rsidRPr="00F9658E">
        <w:rPr>
          <w:lang w:val="cs-CZ"/>
        </w:rPr>
        <w:t xml:space="preserve"> (slovy: pět tisíc korun českých)</w:t>
      </w:r>
      <w:r w:rsidRPr="00B0166A">
        <w:rPr>
          <w:lang w:val="cs-CZ"/>
        </w:rPr>
        <w:t xml:space="preserve"> za každý započatý den prodlení Prodávajícího se splněním jeho povinnost</w:t>
      </w:r>
      <w:r>
        <w:rPr>
          <w:lang w:val="cs-CZ"/>
        </w:rPr>
        <w:t xml:space="preserve">i podat Návrh na vklad dle odst. 5.2 této Smlouvy nebo povinnosti předat </w:t>
      </w:r>
      <w:r w:rsidR="001D283B">
        <w:rPr>
          <w:lang w:val="cs-CZ"/>
        </w:rPr>
        <w:t>P</w:t>
      </w:r>
      <w:r>
        <w:rPr>
          <w:lang w:val="cs-CZ"/>
        </w:rPr>
        <w:t xml:space="preserve">ředmět převodu </w:t>
      </w:r>
      <w:r w:rsidR="001D283B">
        <w:rPr>
          <w:lang w:val="cs-CZ"/>
        </w:rPr>
        <w:t xml:space="preserve">Kupujícímu </w:t>
      </w:r>
      <w:r>
        <w:rPr>
          <w:lang w:val="cs-CZ"/>
        </w:rPr>
        <w:t>dle odst. 6.1</w:t>
      </w:r>
      <w:r w:rsidRPr="00B0166A">
        <w:rPr>
          <w:lang w:val="cs-CZ"/>
        </w:rPr>
        <w:t xml:space="preserve"> </w:t>
      </w:r>
      <w:r w:rsidR="005B206E">
        <w:rPr>
          <w:lang w:val="cs-CZ"/>
        </w:rPr>
        <w:t>této Smlouvy.</w:t>
      </w:r>
    </w:p>
    <w:p w14:paraId="401E06BC" w14:textId="77777777" w:rsidR="00B0166A" w:rsidRPr="00B0166A" w:rsidRDefault="00B0166A" w:rsidP="00B0166A">
      <w:pPr>
        <w:pStyle w:val="Clanek11"/>
        <w:rPr>
          <w:lang w:val="cs-CZ"/>
        </w:rPr>
      </w:pPr>
      <w:r w:rsidRPr="00B0166A">
        <w:rPr>
          <w:lang w:val="cs-CZ"/>
        </w:rPr>
        <w:t>Veškeré smluvní pokuty dle této Smlouvy lze uplatnit i opakovaně a jsou splatné do patnácti (15) dnů ode dne doručení písemné výzvy oprávněné Smluvní strany k její úhradě povinné Smluvní straně. Vznikem nároku na smluvní pokutu ani její úhradou však není dotčeno případné právo oprávněné Smluvní strany na náhradu škody vůči povinné Smluvní straně.</w:t>
      </w:r>
    </w:p>
    <w:p w14:paraId="7D2C2169" w14:textId="77777777" w:rsidR="0095137D" w:rsidRPr="0095137D" w:rsidRDefault="0095137D" w:rsidP="0095137D">
      <w:pPr>
        <w:pStyle w:val="Clanek11"/>
        <w:numPr>
          <w:ilvl w:val="0"/>
          <w:numId w:val="0"/>
        </w:numPr>
        <w:ind w:left="567" w:hanging="567"/>
        <w:rPr>
          <w:lang w:val="cs-CZ"/>
        </w:rPr>
      </w:pPr>
    </w:p>
    <w:p w14:paraId="00AC73C0" w14:textId="452AB119" w:rsidR="00033330" w:rsidRDefault="00033330" w:rsidP="0043273F">
      <w:pPr>
        <w:pStyle w:val="Nadpis1"/>
        <w:suppressAutoHyphens/>
        <w:spacing w:after="60"/>
        <w:rPr>
          <w:rFonts w:cs="Times New Roman"/>
          <w:kern w:val="0"/>
          <w:szCs w:val="22"/>
          <w:lang w:val="cs-CZ"/>
        </w:rPr>
      </w:pPr>
      <w:r>
        <w:rPr>
          <w:rFonts w:cs="Times New Roman"/>
          <w:kern w:val="0"/>
          <w:szCs w:val="22"/>
          <w:lang w:val="cs-CZ"/>
        </w:rPr>
        <w:t>Registr smluv, ochrana osobních údajů</w:t>
      </w:r>
    </w:p>
    <w:p w14:paraId="0CD04134" w14:textId="1EA4256D" w:rsidR="00521FFA" w:rsidRDefault="00521FFA" w:rsidP="00521FFA">
      <w:pPr>
        <w:pStyle w:val="Clanek11"/>
        <w:rPr>
          <w:rFonts w:cs="Times New Roman"/>
          <w:lang w:val="cs-CZ"/>
        </w:rPr>
      </w:pPr>
      <w:r w:rsidRPr="00F9658E">
        <w:rPr>
          <w:rFonts w:cs="Times New Roman"/>
          <w:szCs w:val="22"/>
          <w:lang w:val="cs-CZ"/>
        </w:rPr>
        <w:t xml:space="preserve">Prodávající </w:t>
      </w:r>
      <w:r w:rsidRPr="00521FFA">
        <w:rPr>
          <w:rFonts w:cs="Times New Roman"/>
          <w:lang w:val="cs-CZ"/>
        </w:rPr>
        <w:t>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</w:t>
      </w:r>
      <w:r w:rsidRPr="00F9658E">
        <w:rPr>
          <w:rFonts w:cs="Times New Roman"/>
          <w:b/>
          <w:bCs w:val="0"/>
          <w:lang w:val="cs-CZ"/>
        </w:rPr>
        <w:t>ZRS</w:t>
      </w:r>
      <w:r w:rsidRPr="00521FFA">
        <w:rPr>
          <w:rFonts w:cs="Times New Roman"/>
          <w:lang w:val="cs-CZ"/>
        </w:rPr>
        <w:t>“), vztahuje povinnost uveřejnění prostřednictvím registru smluv (dále také jen „</w:t>
      </w:r>
      <w:r w:rsidRPr="00F9658E">
        <w:rPr>
          <w:rFonts w:cs="Times New Roman"/>
          <w:b/>
          <w:bCs w:val="0"/>
          <w:lang w:val="cs-CZ"/>
        </w:rPr>
        <w:t>Registr</w:t>
      </w:r>
      <w:r w:rsidRPr="00521FFA">
        <w:rPr>
          <w:rFonts w:cs="Times New Roman"/>
          <w:lang w:val="cs-CZ"/>
        </w:rPr>
        <w:t xml:space="preserve">“). Smluvní strany se dohodly, že tuto </w:t>
      </w:r>
      <w:r w:rsidR="00940E03">
        <w:rPr>
          <w:rFonts w:cs="Times New Roman"/>
          <w:lang w:val="cs-CZ"/>
        </w:rPr>
        <w:t>S</w:t>
      </w:r>
      <w:r w:rsidRPr="00521FFA">
        <w:rPr>
          <w:rFonts w:cs="Times New Roman"/>
          <w:lang w:val="cs-CZ"/>
        </w:rPr>
        <w:t xml:space="preserve">mlouvu uveřejní v Registru </w:t>
      </w:r>
      <w:r>
        <w:rPr>
          <w:rFonts w:cs="Times New Roman"/>
          <w:lang w:val="cs-CZ"/>
        </w:rPr>
        <w:t>Prodávající</w:t>
      </w:r>
      <w:r w:rsidRPr="00521FFA">
        <w:rPr>
          <w:rFonts w:cs="Times New Roman"/>
          <w:lang w:val="cs-CZ"/>
        </w:rPr>
        <w:t>, a to ve verzi pro uveřejnění, tj. po znečitelnění informací, které nelze poskytnout při postupu podle předpisů upravujících svobodný přístup k informacím a které se neuveřejňují v Registru v souladu s § 3 odst. 1 ZRS- kon</w:t>
      </w:r>
      <w:r>
        <w:rPr>
          <w:rFonts w:cs="Times New Roman"/>
          <w:lang w:val="cs-CZ"/>
        </w:rPr>
        <w:t>krétně se jedná o osobní údaje</w:t>
      </w:r>
      <w:r w:rsidRPr="00521FFA">
        <w:rPr>
          <w:rFonts w:cs="Times New Roman"/>
          <w:lang w:val="cs-CZ"/>
        </w:rPr>
        <w:t xml:space="preserve">. Zároveň nebudou tyto údaje uvedeny v metadatech </w:t>
      </w:r>
      <w:r w:rsidR="00940E03">
        <w:rPr>
          <w:rFonts w:cs="Times New Roman"/>
          <w:lang w:val="cs-CZ"/>
        </w:rPr>
        <w:t>S</w:t>
      </w:r>
      <w:r w:rsidRPr="00521FFA">
        <w:rPr>
          <w:rFonts w:cs="Times New Roman"/>
          <w:lang w:val="cs-CZ"/>
        </w:rPr>
        <w:t>mlouvy.</w:t>
      </w:r>
    </w:p>
    <w:p w14:paraId="5140B431" w14:textId="67F419B1" w:rsidR="008D35F7" w:rsidRPr="008D35F7" w:rsidRDefault="008D35F7" w:rsidP="008D35F7">
      <w:pPr>
        <w:pStyle w:val="Clanek11"/>
        <w:rPr>
          <w:rFonts w:cs="Times New Roman"/>
          <w:lang w:val="cs-CZ"/>
        </w:rPr>
      </w:pPr>
      <w:r w:rsidRPr="008D35F7">
        <w:rPr>
          <w:rFonts w:cs="Times New Roman"/>
          <w:lang w:val="cs-CZ"/>
        </w:rPr>
        <w:t xml:space="preserve">Prodávající může v některých případech a na základě svého oprávněného zájmu pro účely přípravy, uzavření a plnění Smlouvy, vnitřní evidence a kontroly, ochrany právních nároků a provozních potřeb zpracovávat osobní údaje poskytnuté jí druhou </w:t>
      </w:r>
      <w:r w:rsidR="00940E03">
        <w:rPr>
          <w:rFonts w:cs="Times New Roman"/>
          <w:lang w:val="cs-CZ"/>
        </w:rPr>
        <w:t>S</w:t>
      </w:r>
      <w:r w:rsidRPr="008D35F7">
        <w:rPr>
          <w:rFonts w:cs="Times New Roman"/>
          <w:lang w:val="cs-CZ"/>
        </w:rPr>
        <w:t xml:space="preserve">mluvní stranou. Pokud ke zpracování osobních údajů druhé </w:t>
      </w:r>
      <w:r w:rsidR="00940E03">
        <w:rPr>
          <w:rFonts w:cs="Times New Roman"/>
          <w:lang w:val="cs-CZ"/>
        </w:rPr>
        <w:t>S</w:t>
      </w:r>
      <w:r w:rsidRPr="008D35F7">
        <w:rPr>
          <w:rFonts w:cs="Times New Roman"/>
          <w:lang w:val="cs-CZ"/>
        </w:rPr>
        <w:t xml:space="preserve">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https://www.teplarnacb.cz/ochrana-osobnich-udaju/. Podpisem této Smlouvy zástupce druhé </w:t>
      </w:r>
      <w:r w:rsidR="00940E03">
        <w:rPr>
          <w:rFonts w:cs="Times New Roman"/>
          <w:lang w:val="cs-CZ"/>
        </w:rPr>
        <w:t>S</w:t>
      </w:r>
      <w:r w:rsidRPr="008D35F7">
        <w:rPr>
          <w:rFonts w:cs="Times New Roman"/>
          <w:lang w:val="cs-CZ"/>
        </w:rPr>
        <w:t xml:space="preserve">mluvní strany potvrzuje, že se seznámil s informacemi o zpracování osobních údajů, a to včetně práv, které druhé </w:t>
      </w:r>
      <w:r w:rsidR="00940E03">
        <w:rPr>
          <w:rFonts w:cs="Times New Roman"/>
          <w:lang w:val="cs-CZ"/>
        </w:rPr>
        <w:t>S</w:t>
      </w:r>
      <w:r w:rsidRPr="008D35F7">
        <w:rPr>
          <w:rFonts w:cs="Times New Roman"/>
          <w:lang w:val="cs-CZ"/>
        </w:rPr>
        <w:t>mluvní straně a jejím zástupců náleží.</w:t>
      </w:r>
    </w:p>
    <w:p w14:paraId="06894667" w14:textId="77777777" w:rsidR="00521FFA" w:rsidRPr="00521FFA" w:rsidRDefault="00521FFA" w:rsidP="00521FFA">
      <w:pPr>
        <w:pStyle w:val="Clanek11"/>
        <w:numPr>
          <w:ilvl w:val="0"/>
          <w:numId w:val="0"/>
        </w:numPr>
        <w:rPr>
          <w:rFonts w:cs="Times New Roman"/>
          <w:lang w:val="cs-CZ"/>
        </w:rPr>
      </w:pPr>
    </w:p>
    <w:p w14:paraId="4F24DE87" w14:textId="77777777" w:rsidR="0043273F" w:rsidRPr="006C2066" w:rsidRDefault="0043273F" w:rsidP="0043273F">
      <w:pPr>
        <w:pStyle w:val="Nadpis1"/>
        <w:suppressAutoHyphens/>
        <w:spacing w:after="60"/>
        <w:rPr>
          <w:rFonts w:cs="Times New Roman"/>
          <w:kern w:val="0"/>
          <w:szCs w:val="22"/>
          <w:lang w:val="cs-CZ"/>
        </w:rPr>
      </w:pPr>
      <w:r w:rsidRPr="006C2066">
        <w:rPr>
          <w:rFonts w:cs="Times New Roman"/>
          <w:kern w:val="0"/>
          <w:szCs w:val="22"/>
          <w:lang w:val="cs-CZ"/>
        </w:rPr>
        <w:t>ZÁVĚREČNÁ Ujednání</w:t>
      </w:r>
    </w:p>
    <w:p w14:paraId="5479B70F" w14:textId="77777777" w:rsidR="0043273F" w:rsidRPr="006C2066" w:rsidRDefault="0043273F" w:rsidP="0043273F">
      <w:pPr>
        <w:pStyle w:val="Clanek11"/>
        <w:widowControl/>
        <w:suppressAutoHyphens/>
        <w:rPr>
          <w:rFonts w:cs="Times New Roman"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>Smluvní strany se zavazují jednat v souladu s oprávněnými zájmy druhé Smluvní strany a účelem této Smlouvy a činit všechna právní jednání nezbytná ke splnění povinností z této Smlouvy vyplývajících.</w:t>
      </w:r>
    </w:p>
    <w:p w14:paraId="5C70A85E" w14:textId="77777777" w:rsidR="0043273F" w:rsidRPr="006C2066" w:rsidRDefault="0043273F" w:rsidP="0043273F">
      <w:pPr>
        <w:pStyle w:val="Clanek11"/>
        <w:widowControl/>
        <w:suppressAutoHyphens/>
        <w:rPr>
          <w:rFonts w:cs="Times New Roman"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>Stane-li se kteréhokoli ustanovení této Smlouvy neplatným nebo nevymahatelným, nebude tím nijak dotčena platnost nebo vymahatelnost ostatních ustanovení této Smlouvy. Smluvní strany se zavazují nahradit dotčená ustanovení platnými a vymahatelnými ustanoveními, jež budou odpovídat původnímu smyslu a účelu neplatných a nevymahatelných ustanovení.</w:t>
      </w:r>
    </w:p>
    <w:p w14:paraId="0EA077AD" w14:textId="5BF42D22" w:rsidR="0043273F" w:rsidRPr="006C2066" w:rsidRDefault="0043273F" w:rsidP="0043273F">
      <w:pPr>
        <w:pStyle w:val="Clanek11"/>
        <w:widowControl/>
        <w:suppressAutoHyphens/>
        <w:rPr>
          <w:rFonts w:cs="Times New Roman"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 xml:space="preserve">Tato Smlouva je vyhotovena </w:t>
      </w:r>
      <w:r w:rsidRPr="0095137D">
        <w:rPr>
          <w:rFonts w:cs="Times New Roman"/>
          <w:b/>
          <w:bCs w:val="0"/>
          <w:szCs w:val="22"/>
          <w:lang w:val="cs-CZ"/>
        </w:rPr>
        <w:t>v</w:t>
      </w:r>
      <w:r w:rsidR="0033039B" w:rsidRPr="0095137D">
        <w:rPr>
          <w:rFonts w:cs="Times New Roman"/>
          <w:b/>
          <w:bCs w:val="0"/>
          <w:szCs w:val="22"/>
          <w:lang w:val="cs-CZ"/>
        </w:rPr>
        <w:t xml:space="preserve">e </w:t>
      </w:r>
      <w:r w:rsidR="004C00C1">
        <w:rPr>
          <w:rFonts w:cs="Times New Roman"/>
          <w:b/>
          <w:bCs w:val="0"/>
          <w:szCs w:val="22"/>
          <w:lang w:val="cs-CZ"/>
        </w:rPr>
        <w:t>třech</w:t>
      </w:r>
      <w:r w:rsidRPr="0095137D">
        <w:rPr>
          <w:rFonts w:cs="Times New Roman"/>
          <w:b/>
          <w:bCs w:val="0"/>
          <w:szCs w:val="22"/>
          <w:lang w:val="cs-CZ"/>
        </w:rPr>
        <w:t xml:space="preserve"> (</w:t>
      </w:r>
      <w:r w:rsidR="004C00C1">
        <w:rPr>
          <w:rFonts w:cs="Times New Roman"/>
          <w:b/>
          <w:bCs w:val="0"/>
          <w:szCs w:val="22"/>
          <w:lang w:val="cs-CZ"/>
        </w:rPr>
        <w:t>3</w:t>
      </w:r>
      <w:r w:rsidRPr="0095137D">
        <w:rPr>
          <w:rFonts w:cs="Times New Roman"/>
          <w:b/>
          <w:bCs w:val="0"/>
          <w:szCs w:val="22"/>
          <w:lang w:val="cs-CZ"/>
        </w:rPr>
        <w:t>)</w:t>
      </w:r>
      <w:r w:rsidR="0095137D" w:rsidRPr="0095137D">
        <w:rPr>
          <w:rFonts w:cs="Times New Roman"/>
          <w:b/>
          <w:bCs w:val="0"/>
          <w:szCs w:val="22"/>
          <w:lang w:val="cs-CZ"/>
        </w:rPr>
        <w:t xml:space="preserve"> originálních</w:t>
      </w:r>
      <w:r w:rsidRPr="0095137D">
        <w:rPr>
          <w:rFonts w:cs="Times New Roman"/>
          <w:b/>
          <w:bCs w:val="0"/>
          <w:szCs w:val="22"/>
          <w:lang w:val="cs-CZ"/>
        </w:rPr>
        <w:t xml:space="preserve"> stejnopisech</w:t>
      </w:r>
      <w:r w:rsidRPr="0033039B">
        <w:rPr>
          <w:rFonts w:cs="Times New Roman"/>
          <w:szCs w:val="22"/>
          <w:lang w:val="cs-CZ"/>
        </w:rPr>
        <w:t>. Prodávající</w:t>
      </w:r>
      <w:r w:rsidR="004C00C1">
        <w:rPr>
          <w:rFonts w:cs="Times New Roman"/>
          <w:szCs w:val="22"/>
          <w:lang w:val="cs-CZ"/>
        </w:rPr>
        <w:t xml:space="preserve"> a</w:t>
      </w:r>
      <w:r w:rsidRPr="0033039B">
        <w:rPr>
          <w:rFonts w:cs="Times New Roman"/>
          <w:szCs w:val="22"/>
          <w:lang w:val="cs-CZ"/>
        </w:rPr>
        <w:t xml:space="preserve"> </w:t>
      </w:r>
      <w:r w:rsidR="0054640F" w:rsidRPr="0033039B">
        <w:rPr>
          <w:rFonts w:cs="Times New Roman"/>
          <w:szCs w:val="22"/>
          <w:lang w:val="cs-CZ"/>
        </w:rPr>
        <w:t>Kupující</w:t>
      </w:r>
      <w:r w:rsidR="0033039B" w:rsidRPr="0033039B">
        <w:rPr>
          <w:rFonts w:cs="Times New Roman"/>
          <w:szCs w:val="22"/>
          <w:lang w:val="cs-CZ"/>
        </w:rPr>
        <w:t xml:space="preserve"> </w:t>
      </w:r>
      <w:r w:rsidR="004C00C1">
        <w:rPr>
          <w:rFonts w:cs="Times New Roman"/>
          <w:szCs w:val="22"/>
          <w:lang w:val="cs-CZ"/>
        </w:rPr>
        <w:t>o</w:t>
      </w:r>
      <w:r w:rsidRPr="0033039B">
        <w:rPr>
          <w:rFonts w:cs="Times New Roman"/>
          <w:szCs w:val="22"/>
          <w:lang w:val="cs-CZ"/>
        </w:rPr>
        <w:t xml:space="preserve">bdrží </w:t>
      </w:r>
      <w:r w:rsidR="00B828FA">
        <w:rPr>
          <w:rFonts w:cs="Times New Roman"/>
          <w:szCs w:val="22"/>
          <w:lang w:val="cs-CZ"/>
        </w:rPr>
        <w:t xml:space="preserve">každý </w:t>
      </w:r>
      <w:r w:rsidRPr="0033039B">
        <w:rPr>
          <w:rFonts w:cs="Times New Roman"/>
          <w:szCs w:val="22"/>
          <w:lang w:val="cs-CZ"/>
        </w:rPr>
        <w:t xml:space="preserve">jeden (1) stejnopis Smlouvy bez úředního ověření podpisů a </w:t>
      </w:r>
      <w:r w:rsidR="004C00C1">
        <w:rPr>
          <w:rFonts w:cs="Times New Roman"/>
          <w:szCs w:val="22"/>
          <w:lang w:val="cs-CZ"/>
        </w:rPr>
        <w:t>třetí</w:t>
      </w:r>
      <w:r w:rsidRPr="0033039B">
        <w:rPr>
          <w:rFonts w:cs="Times New Roman"/>
          <w:szCs w:val="22"/>
          <w:lang w:val="cs-CZ"/>
        </w:rPr>
        <w:t xml:space="preserve">, opatřený úředním ověřením podpisů Smluvních stran, </w:t>
      </w:r>
      <w:r w:rsidR="00B828FA">
        <w:rPr>
          <w:rFonts w:cs="Times New Roman"/>
          <w:szCs w:val="22"/>
          <w:lang w:val="cs-CZ"/>
        </w:rPr>
        <w:t xml:space="preserve">si u sebe ponechá </w:t>
      </w:r>
      <w:r w:rsidR="001D283B">
        <w:rPr>
          <w:rFonts w:cs="Times New Roman"/>
          <w:szCs w:val="22"/>
          <w:lang w:val="cs-CZ"/>
        </w:rPr>
        <w:t>Prodávající</w:t>
      </w:r>
      <w:r w:rsidR="00B828FA">
        <w:rPr>
          <w:rFonts w:cs="Times New Roman"/>
          <w:szCs w:val="22"/>
          <w:lang w:val="cs-CZ"/>
        </w:rPr>
        <w:t xml:space="preserve"> </w:t>
      </w:r>
      <w:r w:rsidRPr="0033039B">
        <w:rPr>
          <w:rFonts w:cs="Times New Roman"/>
          <w:szCs w:val="22"/>
          <w:lang w:val="cs-CZ"/>
        </w:rPr>
        <w:t>za účelem jeho podání</w:t>
      </w:r>
      <w:r w:rsidR="00B828FA">
        <w:rPr>
          <w:rFonts w:cs="Times New Roman"/>
          <w:szCs w:val="22"/>
          <w:lang w:val="cs-CZ"/>
        </w:rPr>
        <w:t xml:space="preserve"> k příslušnému katastrálnímu úřadu</w:t>
      </w:r>
      <w:r w:rsidRPr="0033039B">
        <w:rPr>
          <w:rFonts w:cs="Times New Roman"/>
          <w:szCs w:val="22"/>
          <w:lang w:val="cs-CZ"/>
        </w:rPr>
        <w:t xml:space="preserve"> spolu s</w:t>
      </w:r>
      <w:r w:rsidRPr="006C2066">
        <w:rPr>
          <w:rFonts w:cs="Times New Roman"/>
          <w:szCs w:val="22"/>
          <w:lang w:val="cs-CZ"/>
        </w:rPr>
        <w:t xml:space="preserve"> Návrhem na vklad za podmínek této Smlouvy</w:t>
      </w:r>
      <w:r w:rsidR="00B828FA">
        <w:rPr>
          <w:rFonts w:cs="Times New Roman"/>
          <w:szCs w:val="22"/>
          <w:lang w:val="cs-CZ"/>
        </w:rPr>
        <w:t>.</w:t>
      </w:r>
    </w:p>
    <w:p w14:paraId="3D1BE763" w14:textId="77777777" w:rsidR="0043273F" w:rsidRPr="006C2066" w:rsidRDefault="0043273F" w:rsidP="0043273F">
      <w:pPr>
        <w:pStyle w:val="Clanek11"/>
        <w:widowControl/>
        <w:suppressAutoHyphens/>
        <w:rPr>
          <w:rFonts w:cs="Times New Roman"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>Tuto Smlouvu lze měnit, doplňovat či opravovat výlučně formou písemných dodatků podepsaných oběma Smluvními stranami.</w:t>
      </w:r>
    </w:p>
    <w:p w14:paraId="72889C00" w14:textId="77777777" w:rsidR="0043273F" w:rsidRPr="006C2066" w:rsidRDefault="0043273F" w:rsidP="0043273F">
      <w:pPr>
        <w:pStyle w:val="Clanek11"/>
        <w:widowControl/>
        <w:suppressAutoHyphens/>
        <w:rPr>
          <w:rFonts w:cs="Times New Roman"/>
          <w:b/>
          <w:i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>Tato Smlouva se pro Smluvní strany stává závaznou, nabývá platnosti a účinnosti okamžikem jejího podpisu oběma Smluvními stranami.</w:t>
      </w:r>
    </w:p>
    <w:p w14:paraId="7DD5A06F" w14:textId="565EEACE" w:rsidR="0043273F" w:rsidRDefault="0043273F" w:rsidP="0043273F">
      <w:pPr>
        <w:pStyle w:val="Clanek11"/>
        <w:widowControl/>
        <w:suppressAutoHyphens/>
        <w:rPr>
          <w:rFonts w:cs="Times New Roman"/>
          <w:szCs w:val="22"/>
          <w:lang w:val="cs-CZ"/>
        </w:rPr>
      </w:pPr>
      <w:r w:rsidRPr="006C2066">
        <w:rPr>
          <w:rFonts w:cs="Times New Roman"/>
          <w:szCs w:val="22"/>
          <w:lang w:val="cs-CZ"/>
        </w:rPr>
        <w:t>Smluvní strany výslovně prohlašují, že tuto Smlouvu uzavírají jako projev své pravé a svobodné vůle, na důkaz čehož jejich zástupci připojují níže své podpisy.</w:t>
      </w:r>
      <w:r w:rsidR="00863E08">
        <w:rPr>
          <w:rFonts w:cs="Times New Roman"/>
          <w:szCs w:val="22"/>
          <w:lang w:val="cs-CZ"/>
        </w:rPr>
        <w:t xml:space="preserve"> </w:t>
      </w:r>
    </w:p>
    <w:p w14:paraId="1262B3EF" w14:textId="77777777" w:rsidR="00B307D8" w:rsidRDefault="00B307D8" w:rsidP="005B206E">
      <w:pPr>
        <w:pStyle w:val="Clanek11"/>
        <w:widowControl/>
        <w:numPr>
          <w:ilvl w:val="0"/>
          <w:numId w:val="0"/>
        </w:numPr>
        <w:suppressAutoHyphens/>
        <w:rPr>
          <w:rFonts w:cs="Times New Roman"/>
          <w:szCs w:val="22"/>
          <w:lang w:val="cs-CZ"/>
        </w:rPr>
      </w:pPr>
    </w:p>
    <w:p w14:paraId="5B709B78" w14:textId="30B65F9E" w:rsidR="005B206E" w:rsidRPr="005B206E" w:rsidRDefault="005B206E" w:rsidP="005B206E">
      <w:pPr>
        <w:pStyle w:val="Clanek11"/>
        <w:widowControl/>
        <w:numPr>
          <w:ilvl w:val="0"/>
          <w:numId w:val="0"/>
        </w:numPr>
        <w:suppressAutoHyphens/>
        <w:rPr>
          <w:rFonts w:cs="Times New Roman"/>
          <w:szCs w:val="22"/>
          <w:lang w:val="cs-CZ"/>
        </w:rPr>
      </w:pPr>
      <w:r>
        <w:rPr>
          <w:rFonts w:cs="Times New Roman"/>
          <w:b/>
          <w:szCs w:val="22"/>
          <w:lang w:val="cs-CZ"/>
        </w:rPr>
        <w:t>Přílohy:</w:t>
      </w:r>
      <w:r>
        <w:rPr>
          <w:rFonts w:cs="Times New Roman"/>
          <w:b/>
          <w:szCs w:val="22"/>
          <w:lang w:val="cs-CZ"/>
        </w:rPr>
        <w:tab/>
      </w:r>
      <w:r w:rsidRPr="005B206E">
        <w:rPr>
          <w:rFonts w:cs="Times New Roman"/>
          <w:szCs w:val="22"/>
          <w:lang w:val="cs-CZ"/>
        </w:rPr>
        <w:t>č. 1: harmonogram</w:t>
      </w:r>
    </w:p>
    <w:p w14:paraId="1ECCC536" w14:textId="647A8199" w:rsidR="005B206E" w:rsidRPr="005B206E" w:rsidRDefault="005B206E" w:rsidP="005B206E">
      <w:pPr>
        <w:pStyle w:val="Clanek11"/>
        <w:widowControl/>
        <w:numPr>
          <w:ilvl w:val="0"/>
          <w:numId w:val="0"/>
        </w:numPr>
        <w:suppressAutoHyphens/>
        <w:rPr>
          <w:rFonts w:cs="Times New Roman"/>
          <w:szCs w:val="22"/>
          <w:lang w:val="cs-CZ"/>
        </w:rPr>
      </w:pPr>
      <w:r w:rsidRPr="005B206E">
        <w:rPr>
          <w:rFonts w:cs="Times New Roman"/>
          <w:szCs w:val="22"/>
          <w:lang w:val="cs-CZ"/>
        </w:rPr>
        <w:tab/>
      </w:r>
      <w:r w:rsidRPr="005B206E">
        <w:rPr>
          <w:rFonts w:cs="Times New Roman"/>
          <w:szCs w:val="22"/>
          <w:lang w:val="cs-CZ"/>
        </w:rPr>
        <w:tab/>
        <w:t>č. 2: technické řešení</w:t>
      </w:r>
    </w:p>
    <w:p w14:paraId="0A093898" w14:textId="77777777" w:rsidR="005B206E" w:rsidRDefault="005B206E" w:rsidP="005B206E">
      <w:pPr>
        <w:pStyle w:val="Clanek11"/>
        <w:widowControl/>
        <w:numPr>
          <w:ilvl w:val="0"/>
          <w:numId w:val="0"/>
        </w:numPr>
        <w:suppressAutoHyphens/>
        <w:rPr>
          <w:rFonts w:cs="Times New Roman"/>
          <w:szCs w:val="22"/>
          <w:lang w:val="cs-CZ"/>
        </w:rPr>
      </w:pPr>
    </w:p>
    <w:p w14:paraId="0778CD05" w14:textId="43C2960E" w:rsidR="00863E08" w:rsidRPr="00863E08" w:rsidRDefault="0095137D" w:rsidP="0095137D">
      <w:pPr>
        <w:pStyle w:val="Clanek11"/>
        <w:widowControl/>
        <w:numPr>
          <w:ilvl w:val="0"/>
          <w:numId w:val="0"/>
        </w:numPr>
        <w:suppressAutoHyphens/>
        <w:spacing w:before="240" w:after="240"/>
        <w:jc w:val="center"/>
        <w:rPr>
          <w:rFonts w:cs="Times New Roman"/>
          <w:i/>
          <w:iCs w:val="0"/>
          <w:szCs w:val="22"/>
          <w:lang w:val="cs-CZ"/>
        </w:rPr>
      </w:pPr>
      <w:r w:rsidRPr="00863E08">
        <w:rPr>
          <w:rFonts w:cs="Times New Roman"/>
          <w:i/>
          <w:iCs w:val="0"/>
          <w:szCs w:val="22"/>
          <w:lang w:val="cs-CZ"/>
        </w:rPr>
        <w:t>-</w:t>
      </w:r>
      <w:r>
        <w:rPr>
          <w:rFonts w:cs="Times New Roman"/>
          <w:i/>
          <w:iCs w:val="0"/>
          <w:szCs w:val="22"/>
          <w:lang w:val="cs-CZ"/>
        </w:rPr>
        <w:t>------------------------------------------</w:t>
      </w:r>
      <w:r w:rsidRPr="00863E08">
        <w:rPr>
          <w:rFonts w:cs="Times New Roman"/>
          <w:i/>
          <w:iCs w:val="0"/>
          <w:szCs w:val="22"/>
          <w:lang w:val="cs-CZ"/>
        </w:rPr>
        <w:t>--</w:t>
      </w:r>
      <w:r>
        <w:rPr>
          <w:rFonts w:cs="Times New Roman"/>
          <w:i/>
          <w:iCs w:val="0"/>
          <w:szCs w:val="22"/>
          <w:lang w:val="cs-CZ"/>
        </w:rPr>
        <w:t>n</w:t>
      </w:r>
      <w:r w:rsidR="00863E08" w:rsidRPr="00863E08">
        <w:rPr>
          <w:rFonts w:cs="Times New Roman"/>
          <w:i/>
          <w:iCs w:val="0"/>
          <w:szCs w:val="22"/>
          <w:lang w:val="cs-CZ"/>
        </w:rPr>
        <w:t>ásledují podpisy Smluvních stran-</w:t>
      </w:r>
      <w:r>
        <w:rPr>
          <w:rFonts w:cs="Times New Roman"/>
          <w:i/>
          <w:iCs w:val="0"/>
          <w:szCs w:val="22"/>
          <w:lang w:val="cs-CZ"/>
        </w:rPr>
        <w:t>------------------------------------------</w:t>
      </w:r>
      <w:r w:rsidR="00863E08" w:rsidRPr="00863E08">
        <w:rPr>
          <w:rFonts w:cs="Times New Roman"/>
          <w:i/>
          <w:iCs w:val="0"/>
          <w:szCs w:val="22"/>
          <w:lang w:val="cs-CZ"/>
        </w:rPr>
        <w:t>--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144"/>
      </w:tblGrid>
      <w:tr w:rsidR="0043273F" w:rsidRPr="0095137D" w14:paraId="7300931A" w14:textId="77777777" w:rsidTr="0095137D">
        <w:tc>
          <w:tcPr>
            <w:tcW w:w="4495" w:type="dxa"/>
          </w:tcPr>
          <w:p w14:paraId="6F80BC6E" w14:textId="77777777" w:rsidR="0043273F" w:rsidRPr="00F9658E" w:rsidRDefault="0043273F" w:rsidP="0095137D">
            <w:pPr>
              <w:widowControl w:val="0"/>
              <w:spacing w:before="0" w:after="0"/>
              <w:ind w:left="-110"/>
              <w:jc w:val="left"/>
              <w:rPr>
                <w:b/>
                <w:szCs w:val="22"/>
                <w:lang w:val="cs-CZ"/>
              </w:rPr>
            </w:pPr>
            <w:r w:rsidRPr="00F9658E">
              <w:rPr>
                <w:b/>
                <w:szCs w:val="22"/>
                <w:lang w:val="cs-CZ"/>
              </w:rPr>
              <w:t>Prodávající:</w:t>
            </w:r>
          </w:p>
          <w:p w14:paraId="38C9C684" w14:textId="77777777" w:rsidR="0043273F" w:rsidRPr="00F9658E" w:rsidRDefault="0043273F" w:rsidP="0095137D">
            <w:pPr>
              <w:widowControl w:val="0"/>
              <w:spacing w:before="0" w:after="0"/>
              <w:ind w:left="-110"/>
              <w:rPr>
                <w:szCs w:val="22"/>
                <w:lang w:val="cs-CZ"/>
              </w:rPr>
            </w:pPr>
          </w:p>
          <w:p w14:paraId="2FD187DA" w14:textId="7C51E2D6" w:rsidR="0043273F" w:rsidRPr="00F9658E" w:rsidRDefault="0043273F" w:rsidP="0095137D">
            <w:pPr>
              <w:widowControl w:val="0"/>
              <w:spacing w:before="0" w:after="0"/>
              <w:ind w:left="-110"/>
              <w:rPr>
                <w:szCs w:val="22"/>
                <w:lang w:val="cs-CZ"/>
              </w:rPr>
            </w:pPr>
            <w:r w:rsidRPr="00F9658E">
              <w:rPr>
                <w:szCs w:val="22"/>
                <w:lang w:val="cs-CZ"/>
              </w:rPr>
              <w:t>V</w:t>
            </w:r>
            <w:r w:rsidR="00314CAC" w:rsidRPr="00F9658E">
              <w:rPr>
                <w:szCs w:val="22"/>
                <w:lang w:val="cs-CZ"/>
              </w:rPr>
              <w:t> Českých Budějovicích dne</w:t>
            </w:r>
            <w:r w:rsidR="002E1A04">
              <w:rPr>
                <w:szCs w:val="22"/>
                <w:lang w:val="cs-CZ"/>
              </w:rPr>
              <w:t xml:space="preserve"> 10. 3. 2022</w:t>
            </w:r>
          </w:p>
          <w:p w14:paraId="14557E21" w14:textId="77777777" w:rsidR="0043273F" w:rsidRPr="00F9658E" w:rsidRDefault="0043273F" w:rsidP="0095137D">
            <w:pPr>
              <w:widowControl w:val="0"/>
              <w:spacing w:before="0" w:after="0"/>
              <w:ind w:left="-110"/>
              <w:rPr>
                <w:szCs w:val="22"/>
                <w:lang w:val="cs-CZ"/>
              </w:rPr>
            </w:pPr>
          </w:p>
          <w:p w14:paraId="28536D13" w14:textId="2B4A9E6D" w:rsidR="0043273F" w:rsidRPr="00F9658E" w:rsidRDefault="0043273F" w:rsidP="0095137D">
            <w:pPr>
              <w:widowControl w:val="0"/>
              <w:spacing w:before="0" w:after="0"/>
              <w:ind w:left="-110"/>
              <w:rPr>
                <w:szCs w:val="22"/>
                <w:lang w:val="cs-CZ"/>
              </w:rPr>
            </w:pPr>
          </w:p>
          <w:p w14:paraId="68AC7391" w14:textId="09CEF8D0" w:rsidR="00216676" w:rsidRPr="00F9658E" w:rsidRDefault="00216676" w:rsidP="0095137D">
            <w:pPr>
              <w:widowControl w:val="0"/>
              <w:spacing w:before="0" w:after="0"/>
              <w:ind w:left="-110"/>
              <w:rPr>
                <w:szCs w:val="22"/>
                <w:lang w:val="cs-CZ"/>
              </w:rPr>
            </w:pPr>
          </w:p>
          <w:p w14:paraId="642C04F9" w14:textId="77777777" w:rsidR="0047053B" w:rsidRPr="00F9658E" w:rsidRDefault="0047053B" w:rsidP="0095137D">
            <w:pPr>
              <w:widowControl w:val="0"/>
              <w:spacing w:before="0" w:after="0"/>
              <w:ind w:left="-110"/>
              <w:rPr>
                <w:szCs w:val="22"/>
                <w:lang w:val="cs-CZ"/>
              </w:rPr>
            </w:pPr>
          </w:p>
          <w:p w14:paraId="14ED9743" w14:textId="77777777" w:rsidR="00822BD4" w:rsidRPr="00F9658E" w:rsidRDefault="00822BD4" w:rsidP="0095137D">
            <w:pPr>
              <w:widowControl w:val="0"/>
              <w:spacing w:before="0" w:after="0"/>
              <w:ind w:left="-110"/>
              <w:rPr>
                <w:szCs w:val="22"/>
                <w:lang w:val="cs-CZ"/>
              </w:rPr>
            </w:pPr>
          </w:p>
          <w:p w14:paraId="238C3351" w14:textId="77777777" w:rsidR="0043273F" w:rsidRPr="00F9658E" w:rsidRDefault="0043273F" w:rsidP="0095137D">
            <w:pPr>
              <w:widowControl w:val="0"/>
              <w:spacing w:before="0" w:after="0"/>
              <w:ind w:left="-110"/>
              <w:rPr>
                <w:szCs w:val="22"/>
                <w:lang w:val="cs-CZ"/>
              </w:rPr>
            </w:pPr>
            <w:r w:rsidRPr="00F9658E">
              <w:rPr>
                <w:szCs w:val="22"/>
                <w:lang w:val="cs-CZ"/>
              </w:rPr>
              <w:t>______________________________________</w:t>
            </w:r>
          </w:p>
          <w:p w14:paraId="549973DB" w14:textId="7182EA8B" w:rsidR="00E62410" w:rsidRPr="00F9658E" w:rsidRDefault="0095137D" w:rsidP="0095137D">
            <w:pPr>
              <w:widowControl w:val="0"/>
              <w:spacing w:before="0" w:after="0"/>
              <w:ind w:left="-110"/>
              <w:rPr>
                <w:b/>
                <w:bCs/>
                <w:szCs w:val="22"/>
                <w:lang w:val="cs-CZ"/>
              </w:rPr>
            </w:pPr>
            <w:r w:rsidRPr="00F9658E">
              <w:rPr>
                <w:b/>
                <w:bCs/>
                <w:szCs w:val="22"/>
                <w:lang w:val="cs-CZ"/>
              </w:rPr>
              <w:t>Teplárna České Budějovice, a.s.</w:t>
            </w:r>
          </w:p>
          <w:p w14:paraId="3EB94CEF" w14:textId="77777777" w:rsidR="0043273F" w:rsidRPr="00F9658E" w:rsidRDefault="0095137D" w:rsidP="0095137D">
            <w:pPr>
              <w:widowControl w:val="0"/>
              <w:spacing w:before="0" w:after="0"/>
              <w:ind w:left="-110"/>
              <w:rPr>
                <w:bCs/>
                <w:szCs w:val="22"/>
                <w:lang w:val="cs-CZ"/>
              </w:rPr>
            </w:pPr>
            <w:r w:rsidRPr="00F9658E">
              <w:rPr>
                <w:bCs/>
                <w:szCs w:val="22"/>
                <w:lang w:val="cs-CZ"/>
              </w:rPr>
              <w:t>Ing. Václav Král, předseda představenstva</w:t>
            </w:r>
          </w:p>
          <w:p w14:paraId="74136BA9" w14:textId="77777777" w:rsidR="0047053B" w:rsidRPr="00F9658E" w:rsidRDefault="0047053B" w:rsidP="0095137D">
            <w:pPr>
              <w:widowControl w:val="0"/>
              <w:spacing w:before="0" w:after="0"/>
              <w:ind w:left="-110"/>
              <w:rPr>
                <w:bCs/>
                <w:szCs w:val="22"/>
                <w:lang w:val="cs-CZ"/>
              </w:rPr>
            </w:pPr>
          </w:p>
          <w:p w14:paraId="1DFE72B3" w14:textId="281637C5" w:rsidR="0047053B" w:rsidRPr="00F9658E" w:rsidRDefault="0047053B" w:rsidP="0095137D">
            <w:pPr>
              <w:widowControl w:val="0"/>
              <w:spacing w:before="0" w:after="0"/>
              <w:ind w:left="-110"/>
              <w:rPr>
                <w:bCs/>
                <w:szCs w:val="22"/>
                <w:lang w:val="cs-CZ"/>
              </w:rPr>
            </w:pPr>
          </w:p>
        </w:tc>
        <w:tc>
          <w:tcPr>
            <w:tcW w:w="5144" w:type="dxa"/>
          </w:tcPr>
          <w:p w14:paraId="4E455486" w14:textId="77777777" w:rsidR="0054640F" w:rsidRPr="00F9658E" w:rsidRDefault="0054640F" w:rsidP="0095137D">
            <w:pPr>
              <w:widowControl w:val="0"/>
              <w:spacing w:before="0" w:after="0"/>
              <w:ind w:left="747"/>
              <w:rPr>
                <w:b/>
                <w:bCs/>
                <w:szCs w:val="22"/>
                <w:lang w:val="cs-CZ"/>
              </w:rPr>
            </w:pPr>
            <w:r w:rsidRPr="00F9658E">
              <w:rPr>
                <w:b/>
                <w:bCs/>
                <w:szCs w:val="22"/>
                <w:lang w:val="cs-CZ"/>
              </w:rPr>
              <w:t>Kupující:</w:t>
            </w:r>
          </w:p>
          <w:p w14:paraId="54C86867" w14:textId="77777777" w:rsidR="0054640F" w:rsidRPr="00F9658E" w:rsidRDefault="0054640F" w:rsidP="0095137D">
            <w:pPr>
              <w:widowControl w:val="0"/>
              <w:spacing w:before="0" w:after="0"/>
              <w:ind w:left="747"/>
              <w:rPr>
                <w:b/>
                <w:bCs/>
                <w:szCs w:val="22"/>
                <w:lang w:val="cs-CZ"/>
              </w:rPr>
            </w:pPr>
          </w:p>
          <w:p w14:paraId="275A1B73" w14:textId="3186B6CB" w:rsidR="0054640F" w:rsidRPr="00F9658E" w:rsidRDefault="00314CAC" w:rsidP="0095137D">
            <w:pPr>
              <w:widowControl w:val="0"/>
              <w:spacing w:before="0" w:after="0"/>
              <w:ind w:left="747"/>
              <w:rPr>
                <w:szCs w:val="22"/>
                <w:lang w:val="cs-CZ"/>
              </w:rPr>
            </w:pPr>
            <w:r w:rsidRPr="00F9658E">
              <w:rPr>
                <w:szCs w:val="22"/>
                <w:lang w:val="cs-CZ"/>
              </w:rPr>
              <w:t>V Českých Budějovicích dne</w:t>
            </w:r>
            <w:r w:rsidR="00B84389">
              <w:rPr>
                <w:szCs w:val="22"/>
                <w:lang w:val="cs-CZ"/>
              </w:rPr>
              <w:t xml:space="preserve"> 4</w:t>
            </w:r>
            <w:bookmarkStart w:id="16" w:name="_GoBack"/>
            <w:bookmarkEnd w:id="16"/>
            <w:r w:rsidR="00B84389">
              <w:rPr>
                <w:szCs w:val="22"/>
                <w:lang w:val="cs-CZ"/>
              </w:rPr>
              <w:t>. 4</w:t>
            </w:r>
            <w:r w:rsidR="002E1A04">
              <w:rPr>
                <w:szCs w:val="22"/>
                <w:lang w:val="cs-CZ"/>
              </w:rPr>
              <w:t>. 2022</w:t>
            </w:r>
          </w:p>
          <w:p w14:paraId="46DBD10F" w14:textId="77777777" w:rsidR="0054640F" w:rsidRPr="00F9658E" w:rsidRDefault="0054640F" w:rsidP="0095137D">
            <w:pPr>
              <w:widowControl w:val="0"/>
              <w:spacing w:before="0" w:after="0"/>
              <w:ind w:left="747"/>
              <w:rPr>
                <w:szCs w:val="22"/>
                <w:lang w:val="cs-CZ"/>
              </w:rPr>
            </w:pPr>
          </w:p>
          <w:p w14:paraId="79F014D2" w14:textId="07C7B441" w:rsidR="0054640F" w:rsidRPr="00F9658E" w:rsidRDefault="0054640F" w:rsidP="0095137D">
            <w:pPr>
              <w:widowControl w:val="0"/>
              <w:spacing w:before="0" w:after="0"/>
              <w:ind w:left="747"/>
              <w:rPr>
                <w:szCs w:val="22"/>
                <w:lang w:val="cs-CZ"/>
              </w:rPr>
            </w:pPr>
          </w:p>
          <w:p w14:paraId="135AD564" w14:textId="77777777" w:rsidR="0047053B" w:rsidRPr="00F9658E" w:rsidRDefault="0047053B" w:rsidP="0095137D">
            <w:pPr>
              <w:widowControl w:val="0"/>
              <w:spacing w:before="0" w:after="0"/>
              <w:ind w:left="747"/>
              <w:rPr>
                <w:szCs w:val="22"/>
                <w:lang w:val="cs-CZ"/>
              </w:rPr>
            </w:pPr>
          </w:p>
          <w:p w14:paraId="65883F4A" w14:textId="77777777" w:rsidR="0095137D" w:rsidRPr="00F9658E" w:rsidRDefault="0095137D" w:rsidP="0095137D">
            <w:pPr>
              <w:widowControl w:val="0"/>
              <w:spacing w:before="0" w:after="0"/>
              <w:ind w:left="747"/>
              <w:rPr>
                <w:szCs w:val="22"/>
                <w:lang w:val="cs-CZ"/>
              </w:rPr>
            </w:pPr>
          </w:p>
          <w:p w14:paraId="0A5BBD78" w14:textId="77777777" w:rsidR="0054640F" w:rsidRPr="00F9658E" w:rsidRDefault="0054640F" w:rsidP="0095137D">
            <w:pPr>
              <w:widowControl w:val="0"/>
              <w:spacing w:before="0" w:after="0"/>
              <w:ind w:left="747"/>
              <w:rPr>
                <w:szCs w:val="22"/>
                <w:lang w:val="cs-CZ"/>
              </w:rPr>
            </w:pPr>
          </w:p>
          <w:p w14:paraId="7C805DC3" w14:textId="77777777" w:rsidR="0054640F" w:rsidRPr="00F9658E" w:rsidRDefault="0054640F" w:rsidP="0095137D">
            <w:pPr>
              <w:widowControl w:val="0"/>
              <w:spacing w:before="0" w:after="0"/>
              <w:ind w:left="747"/>
              <w:rPr>
                <w:szCs w:val="22"/>
                <w:lang w:val="cs-CZ"/>
              </w:rPr>
            </w:pPr>
            <w:r w:rsidRPr="00F9658E">
              <w:rPr>
                <w:szCs w:val="22"/>
                <w:lang w:val="cs-CZ"/>
              </w:rPr>
              <w:t>______________________________________</w:t>
            </w:r>
          </w:p>
          <w:p w14:paraId="6399F261" w14:textId="12F984FE" w:rsidR="00E62410" w:rsidRPr="00F9658E" w:rsidRDefault="00C223A8" w:rsidP="0095137D">
            <w:pPr>
              <w:widowControl w:val="0"/>
              <w:spacing w:before="0" w:after="0"/>
              <w:ind w:left="747"/>
              <w:rPr>
                <w:b/>
                <w:bCs/>
                <w:szCs w:val="22"/>
              </w:rPr>
            </w:pPr>
            <w:r w:rsidRPr="00F9658E">
              <w:rPr>
                <w:b/>
                <w:bCs/>
                <w:szCs w:val="22"/>
              </w:rPr>
              <w:t>OMEGA</w:t>
            </w:r>
            <w:r w:rsidR="00D15D21" w:rsidRPr="00F9658E">
              <w:rPr>
                <w:b/>
                <w:bCs/>
                <w:szCs w:val="22"/>
              </w:rPr>
              <w:t xml:space="preserve"> </w:t>
            </w:r>
            <w:r w:rsidRPr="00F9658E">
              <w:rPr>
                <w:b/>
                <w:bCs/>
                <w:szCs w:val="22"/>
              </w:rPr>
              <w:t>&amp;</w:t>
            </w:r>
            <w:r w:rsidR="00D15D21" w:rsidRPr="00F9658E">
              <w:rPr>
                <w:b/>
                <w:bCs/>
                <w:szCs w:val="22"/>
              </w:rPr>
              <w:t xml:space="preserve"> </w:t>
            </w:r>
            <w:r w:rsidRPr="00F9658E">
              <w:rPr>
                <w:b/>
                <w:bCs/>
                <w:szCs w:val="22"/>
              </w:rPr>
              <w:t>partners s.r.o.</w:t>
            </w:r>
          </w:p>
          <w:p w14:paraId="2A4C7275" w14:textId="6FD1AD46" w:rsidR="00C223A8" w:rsidRPr="00F9658E" w:rsidRDefault="00C223A8" w:rsidP="0095137D">
            <w:pPr>
              <w:widowControl w:val="0"/>
              <w:spacing w:before="0" w:after="0"/>
              <w:ind w:left="747"/>
              <w:rPr>
                <w:bCs/>
                <w:szCs w:val="22"/>
                <w:lang w:val="cs-CZ"/>
              </w:rPr>
            </w:pPr>
            <w:r w:rsidRPr="00F9658E">
              <w:rPr>
                <w:bCs/>
                <w:szCs w:val="22"/>
              </w:rPr>
              <w:t xml:space="preserve">Václav Bušek, </w:t>
            </w:r>
            <w:r w:rsidRPr="00F9658E">
              <w:rPr>
                <w:bCs/>
                <w:szCs w:val="22"/>
                <w:lang w:val="cs-CZ"/>
              </w:rPr>
              <w:t>jednatel</w:t>
            </w:r>
          </w:p>
          <w:p w14:paraId="23F46CD9" w14:textId="77777777" w:rsidR="0054640F" w:rsidRPr="00F9658E" w:rsidRDefault="0054640F" w:rsidP="0054640F">
            <w:pPr>
              <w:widowControl w:val="0"/>
              <w:spacing w:before="0" w:after="0"/>
              <w:rPr>
                <w:b/>
                <w:bCs/>
                <w:szCs w:val="22"/>
                <w:lang w:val="cs-CZ"/>
              </w:rPr>
            </w:pPr>
          </w:p>
        </w:tc>
      </w:tr>
    </w:tbl>
    <w:p w14:paraId="65107E9D" w14:textId="28BEC676" w:rsidR="0095137D" w:rsidRPr="00033330" w:rsidRDefault="0095137D" w:rsidP="00C223A8">
      <w:pPr>
        <w:widowControl w:val="0"/>
        <w:spacing w:before="0" w:after="0"/>
        <w:rPr>
          <w:szCs w:val="22"/>
          <w:lang w:val="cs-CZ"/>
        </w:rPr>
      </w:pPr>
    </w:p>
    <w:p w14:paraId="39D05EBB" w14:textId="77777777" w:rsidR="0047053B" w:rsidRPr="00521FFA" w:rsidRDefault="0047053B" w:rsidP="00C223A8">
      <w:pPr>
        <w:widowControl w:val="0"/>
        <w:spacing w:before="0" w:after="0"/>
        <w:rPr>
          <w:szCs w:val="22"/>
          <w:lang w:val="cs-CZ"/>
        </w:rPr>
      </w:pPr>
    </w:p>
    <w:p w14:paraId="44D62AC5" w14:textId="77777777" w:rsidR="0095137D" w:rsidRPr="00521FFA" w:rsidRDefault="0095137D" w:rsidP="00C223A8">
      <w:pPr>
        <w:widowControl w:val="0"/>
        <w:spacing w:before="0" w:after="0"/>
        <w:rPr>
          <w:szCs w:val="22"/>
          <w:lang w:val="cs-CZ"/>
        </w:rPr>
      </w:pPr>
    </w:p>
    <w:p w14:paraId="6733AA52" w14:textId="77777777" w:rsidR="0095137D" w:rsidRPr="00521FFA" w:rsidRDefault="0095137D" w:rsidP="00C223A8">
      <w:pPr>
        <w:widowControl w:val="0"/>
        <w:spacing w:before="0" w:after="0"/>
        <w:rPr>
          <w:szCs w:val="22"/>
          <w:lang w:val="cs-CZ"/>
        </w:rPr>
      </w:pPr>
      <w:r w:rsidRPr="00521FFA">
        <w:rPr>
          <w:szCs w:val="22"/>
          <w:lang w:val="cs-CZ"/>
        </w:rPr>
        <w:t>______________________________________</w:t>
      </w:r>
    </w:p>
    <w:p w14:paraId="7399C3BC" w14:textId="77777777" w:rsidR="0095137D" w:rsidRPr="00521FFA" w:rsidRDefault="0095137D" w:rsidP="00C223A8">
      <w:pPr>
        <w:widowControl w:val="0"/>
        <w:spacing w:before="0" w:after="0"/>
        <w:rPr>
          <w:b/>
          <w:bCs/>
          <w:szCs w:val="22"/>
          <w:lang w:val="cs-CZ"/>
        </w:rPr>
      </w:pPr>
      <w:r w:rsidRPr="00521FFA">
        <w:rPr>
          <w:b/>
          <w:bCs/>
          <w:szCs w:val="22"/>
          <w:lang w:val="cs-CZ"/>
        </w:rPr>
        <w:t>Teplárna České Budějovice, a.s.</w:t>
      </w:r>
    </w:p>
    <w:p w14:paraId="5E621A9C" w14:textId="1957860F" w:rsidR="0043273F" w:rsidRPr="0095137D" w:rsidRDefault="0095137D" w:rsidP="00C223A8">
      <w:pPr>
        <w:widowControl w:val="0"/>
        <w:spacing w:before="0" w:after="0"/>
        <w:rPr>
          <w:b/>
          <w:bCs/>
          <w:szCs w:val="22"/>
          <w:lang w:val="cs-CZ"/>
        </w:rPr>
      </w:pPr>
      <w:r w:rsidRPr="00033330">
        <w:rPr>
          <w:bCs/>
          <w:szCs w:val="22"/>
          <w:lang w:val="cs-CZ"/>
        </w:rPr>
        <w:t>Mgr. Martin Žahourek</w:t>
      </w:r>
      <w:r w:rsidR="006829BE" w:rsidRPr="00033330">
        <w:rPr>
          <w:bCs/>
          <w:szCs w:val="22"/>
          <w:lang w:val="cs-CZ"/>
        </w:rPr>
        <w:t>, člen</w:t>
      </w:r>
      <w:r w:rsidRPr="00033330">
        <w:rPr>
          <w:bCs/>
          <w:szCs w:val="22"/>
          <w:lang w:val="cs-CZ"/>
        </w:rPr>
        <w:t xml:space="preserve"> představenstva</w:t>
      </w:r>
    </w:p>
    <w:sectPr w:rsidR="0043273F" w:rsidRPr="0095137D" w:rsidSect="00216676">
      <w:headerReference w:type="default" r:id="rId9"/>
      <w:footerReference w:type="default" r:id="rId10"/>
      <w:pgSz w:w="11907" w:h="16840" w:code="9"/>
      <w:pgMar w:top="1134" w:right="1134" w:bottom="1134" w:left="1134" w:header="720" w:footer="251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5EE6" w16cex:dateUtc="2022-03-09T16:14:00Z"/>
  <w16cex:commentExtensible w16cex:durableId="25D36206" w16cex:dateUtc="2022-03-09T16:27:00Z"/>
  <w16cex:commentExtensible w16cex:durableId="25D3629E" w16cex:dateUtc="2022-03-09T16:30:00Z"/>
  <w16cex:commentExtensible w16cex:durableId="25D3BE7C" w16cex:dateUtc="2022-03-09T23:02:00Z"/>
  <w16cex:commentExtensible w16cex:durableId="25D0B4D9" w16cex:dateUtc="2022-03-07T15:44:00Z"/>
  <w16cex:commentExtensible w16cex:durableId="25D42381" w16cex:dateUtc="2022-03-10T06:13:00Z"/>
  <w16cex:commentExtensible w16cex:durableId="25D4252D" w16cex:dateUtc="2022-03-10T06:20:00Z"/>
  <w16cex:commentExtensible w16cex:durableId="25D0A18B" w16cex:dateUtc="2022-03-02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67A100" w16cid:durableId="25D35EE6"/>
  <w16cid:commentId w16cid:paraId="6F491602" w16cid:durableId="25D36206"/>
  <w16cid:commentId w16cid:paraId="5FF4ABE8" w16cid:durableId="25D3629E"/>
  <w16cid:commentId w16cid:paraId="69937DD4" w16cid:durableId="25D3BE7C"/>
  <w16cid:commentId w16cid:paraId="6EC96391" w16cid:durableId="25D0B4D9"/>
  <w16cid:commentId w16cid:paraId="590D0AE7" w16cid:durableId="25D42381"/>
  <w16cid:commentId w16cid:paraId="217EB616" w16cid:durableId="25D4252D"/>
  <w16cid:commentId w16cid:paraId="7A8A7C51" w16cid:durableId="25D0A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C52E8" w14:textId="77777777" w:rsidR="00B2414C" w:rsidRDefault="00B2414C">
      <w:pPr>
        <w:spacing w:before="0" w:after="0"/>
      </w:pPr>
      <w:r>
        <w:separator/>
      </w:r>
    </w:p>
  </w:endnote>
  <w:endnote w:type="continuationSeparator" w:id="0">
    <w:p w14:paraId="72CAE8E4" w14:textId="77777777" w:rsidR="00B2414C" w:rsidRDefault="00B241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394AC" w14:textId="77777777" w:rsidR="008D35F7" w:rsidRDefault="008D35F7" w:rsidP="00DB510C">
    <w:pPr>
      <w:tabs>
        <w:tab w:val="center" w:pos="4536"/>
        <w:tab w:val="right" w:pos="9072"/>
      </w:tabs>
      <w:suppressAutoHyphens/>
      <w:autoSpaceDN w:val="0"/>
      <w:spacing w:after="0"/>
      <w:textAlignment w:val="baseline"/>
    </w:pPr>
    <w:r>
      <w:tab/>
    </w:r>
  </w:p>
  <w:p w14:paraId="21D7F172" w14:textId="5B2EDD7B" w:rsidR="008D35F7" w:rsidRPr="00F762C2" w:rsidRDefault="00B84389" w:rsidP="005A2356">
    <w:pPr>
      <w:tabs>
        <w:tab w:val="center" w:pos="4536"/>
        <w:tab w:val="right" w:pos="9072"/>
      </w:tabs>
      <w:suppressAutoHyphens/>
      <w:autoSpaceDN w:val="0"/>
      <w:spacing w:after="0"/>
      <w:jc w:val="center"/>
      <w:textAlignment w:val="baseline"/>
      <w:rPr>
        <w:sz w:val="20"/>
        <w:szCs w:val="20"/>
        <w:lang w:eastAsia="ar-SA"/>
      </w:rPr>
    </w:pPr>
    <w:sdt>
      <w:sdtPr>
        <w:rPr>
          <w:sz w:val="20"/>
          <w:szCs w:val="20"/>
          <w:lang w:eastAsia="ar-SA"/>
        </w:rPr>
        <w:id w:val="-957876972"/>
        <w:docPartObj>
          <w:docPartGallery w:val="Page Numbers (Top of Page)"/>
          <w:docPartUnique/>
        </w:docPartObj>
      </w:sdtPr>
      <w:sdtEndPr/>
      <w:sdtContent>
        <w:r w:rsidR="008D35F7" w:rsidRPr="00F762C2">
          <w:rPr>
            <w:sz w:val="20"/>
            <w:szCs w:val="20"/>
            <w:lang w:eastAsia="ar-SA"/>
          </w:rPr>
          <w:t xml:space="preserve">Stránka </w:t>
        </w:r>
        <w:r w:rsidR="008D35F7" w:rsidRPr="00F762C2">
          <w:rPr>
            <w:b/>
            <w:sz w:val="20"/>
            <w:szCs w:val="20"/>
            <w:lang w:eastAsia="ar-SA"/>
          </w:rPr>
          <w:fldChar w:fldCharType="begin"/>
        </w:r>
        <w:r w:rsidR="008D35F7" w:rsidRPr="00F762C2">
          <w:rPr>
            <w:b/>
            <w:sz w:val="20"/>
            <w:szCs w:val="20"/>
            <w:lang w:eastAsia="ar-SA"/>
          </w:rPr>
          <w:instrText>PAGE</w:instrText>
        </w:r>
        <w:r w:rsidR="008D35F7" w:rsidRPr="00F762C2">
          <w:rPr>
            <w:b/>
            <w:sz w:val="20"/>
            <w:szCs w:val="20"/>
            <w:lang w:eastAsia="ar-SA"/>
          </w:rPr>
          <w:fldChar w:fldCharType="separate"/>
        </w:r>
        <w:r>
          <w:rPr>
            <w:b/>
            <w:noProof/>
            <w:sz w:val="20"/>
            <w:szCs w:val="20"/>
            <w:lang w:eastAsia="ar-SA"/>
          </w:rPr>
          <w:t>8</w:t>
        </w:r>
        <w:r w:rsidR="008D35F7" w:rsidRPr="00F762C2">
          <w:rPr>
            <w:b/>
            <w:sz w:val="20"/>
            <w:szCs w:val="20"/>
            <w:lang w:eastAsia="ar-SA"/>
          </w:rPr>
          <w:fldChar w:fldCharType="end"/>
        </w:r>
        <w:r w:rsidR="008D35F7" w:rsidRPr="00F762C2">
          <w:rPr>
            <w:sz w:val="20"/>
            <w:szCs w:val="20"/>
            <w:lang w:eastAsia="ar-SA"/>
          </w:rPr>
          <w:t xml:space="preserve"> z </w:t>
        </w:r>
        <w:r w:rsidR="008D35F7" w:rsidRPr="00F762C2">
          <w:rPr>
            <w:b/>
            <w:sz w:val="20"/>
            <w:szCs w:val="20"/>
            <w:lang w:eastAsia="ar-SA"/>
          </w:rPr>
          <w:fldChar w:fldCharType="begin"/>
        </w:r>
        <w:r w:rsidR="008D35F7" w:rsidRPr="00F762C2">
          <w:rPr>
            <w:b/>
            <w:sz w:val="20"/>
            <w:szCs w:val="20"/>
            <w:lang w:eastAsia="ar-SA"/>
          </w:rPr>
          <w:instrText>NUMPAGES</w:instrText>
        </w:r>
        <w:r w:rsidR="008D35F7" w:rsidRPr="00F762C2">
          <w:rPr>
            <w:b/>
            <w:sz w:val="20"/>
            <w:szCs w:val="20"/>
            <w:lang w:eastAsia="ar-SA"/>
          </w:rPr>
          <w:fldChar w:fldCharType="separate"/>
        </w:r>
        <w:r>
          <w:rPr>
            <w:b/>
            <w:noProof/>
            <w:sz w:val="20"/>
            <w:szCs w:val="20"/>
            <w:lang w:eastAsia="ar-SA"/>
          </w:rPr>
          <w:t>8</w:t>
        </w:r>
        <w:r w:rsidR="008D35F7" w:rsidRPr="00F762C2">
          <w:rPr>
            <w:b/>
            <w:sz w:val="20"/>
            <w:szCs w:val="20"/>
            <w:lang w:eastAsia="ar-SA"/>
          </w:rPr>
          <w:fldChar w:fldCharType="end"/>
        </w:r>
      </w:sdtContent>
    </w:sdt>
  </w:p>
  <w:p w14:paraId="7456628D" w14:textId="77777777" w:rsidR="008D35F7" w:rsidRPr="000F1DF5" w:rsidRDefault="008D35F7" w:rsidP="00DB510C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34645" w14:textId="77777777" w:rsidR="00B2414C" w:rsidRDefault="00B2414C">
      <w:pPr>
        <w:spacing w:before="0" w:after="0"/>
      </w:pPr>
      <w:r>
        <w:separator/>
      </w:r>
    </w:p>
  </w:footnote>
  <w:footnote w:type="continuationSeparator" w:id="0">
    <w:p w14:paraId="16B113CF" w14:textId="77777777" w:rsidR="00B2414C" w:rsidRDefault="00B241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C412" w14:textId="4C90472E" w:rsidR="008D35F7" w:rsidRDefault="008D35F7" w:rsidP="00D924EF">
    <w:pPr>
      <w:pStyle w:val="Zhlav"/>
      <w:jc w:val="right"/>
    </w:pPr>
    <w:r>
      <w:t>TČB č.: 2022/0150/1300</w:t>
    </w:r>
  </w:p>
  <w:p w14:paraId="65CDA907" w14:textId="77777777" w:rsidR="008D35F7" w:rsidRDefault="008D35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657"/>
    <w:multiLevelType w:val="multilevel"/>
    <w:tmpl w:val="C80E759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F33285"/>
    <w:multiLevelType w:val="hybridMultilevel"/>
    <w:tmpl w:val="3C62F716"/>
    <w:lvl w:ilvl="0" w:tplc="CB4240AC">
      <w:start w:val="1"/>
      <w:numFmt w:val="lowerLetter"/>
      <w:lvlText w:val="%1)"/>
      <w:lvlJc w:val="left"/>
      <w:pPr>
        <w:ind w:left="927" w:hanging="360"/>
      </w:pPr>
      <w:rPr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B878F0"/>
    <w:multiLevelType w:val="hybridMultilevel"/>
    <w:tmpl w:val="8078141A"/>
    <w:lvl w:ilvl="0" w:tplc="2AD21F2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A5C3B"/>
    <w:multiLevelType w:val="hybridMultilevel"/>
    <w:tmpl w:val="D604E03C"/>
    <w:lvl w:ilvl="0" w:tplc="2AD21F2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B2052"/>
    <w:multiLevelType w:val="hybridMultilevel"/>
    <w:tmpl w:val="8078141A"/>
    <w:lvl w:ilvl="0" w:tplc="2AD21F2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F31D68"/>
    <w:multiLevelType w:val="hybridMultilevel"/>
    <w:tmpl w:val="D604E03C"/>
    <w:lvl w:ilvl="0" w:tplc="2AD21F2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0740F4"/>
    <w:multiLevelType w:val="hybridMultilevel"/>
    <w:tmpl w:val="9D52F98A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5387319"/>
    <w:multiLevelType w:val="hybridMultilevel"/>
    <w:tmpl w:val="9D52F98A"/>
    <w:lvl w:ilvl="0" w:tplc="2AD21F2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F4B5D6A"/>
    <w:multiLevelType w:val="multilevel"/>
    <w:tmpl w:val="127444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8"/>
  </w:num>
  <w:num w:numId="29">
    <w:abstractNumId w:val="0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3F"/>
    <w:rsid w:val="00013B9F"/>
    <w:rsid w:val="00014561"/>
    <w:rsid w:val="00033330"/>
    <w:rsid w:val="0005611E"/>
    <w:rsid w:val="000571AE"/>
    <w:rsid w:val="00064A11"/>
    <w:rsid w:val="00067B86"/>
    <w:rsid w:val="00072773"/>
    <w:rsid w:val="00086932"/>
    <w:rsid w:val="000B1898"/>
    <w:rsid w:val="000C0B1E"/>
    <w:rsid w:val="000C6041"/>
    <w:rsid w:val="000E0B46"/>
    <w:rsid w:val="00105B54"/>
    <w:rsid w:val="00114C38"/>
    <w:rsid w:val="0014133C"/>
    <w:rsid w:val="0017236B"/>
    <w:rsid w:val="00186710"/>
    <w:rsid w:val="00186772"/>
    <w:rsid w:val="001B57FC"/>
    <w:rsid w:val="001C389F"/>
    <w:rsid w:val="001D03E8"/>
    <w:rsid w:val="001D283B"/>
    <w:rsid w:val="001E2CDF"/>
    <w:rsid w:val="00203FFF"/>
    <w:rsid w:val="00216676"/>
    <w:rsid w:val="002250B2"/>
    <w:rsid w:val="00225AB2"/>
    <w:rsid w:val="002353A7"/>
    <w:rsid w:val="00256E81"/>
    <w:rsid w:val="00260C6B"/>
    <w:rsid w:val="00261E86"/>
    <w:rsid w:val="00274541"/>
    <w:rsid w:val="00275B85"/>
    <w:rsid w:val="00293DD5"/>
    <w:rsid w:val="002C3A3A"/>
    <w:rsid w:val="002D4C45"/>
    <w:rsid w:val="002E1A04"/>
    <w:rsid w:val="002E1EF8"/>
    <w:rsid w:val="002F0F6F"/>
    <w:rsid w:val="002F3994"/>
    <w:rsid w:val="00314CAC"/>
    <w:rsid w:val="0033039B"/>
    <w:rsid w:val="003353B5"/>
    <w:rsid w:val="00387500"/>
    <w:rsid w:val="00391115"/>
    <w:rsid w:val="00392D40"/>
    <w:rsid w:val="00396675"/>
    <w:rsid w:val="003B38D5"/>
    <w:rsid w:val="003C3848"/>
    <w:rsid w:val="003E69B0"/>
    <w:rsid w:val="003F7567"/>
    <w:rsid w:val="0043230A"/>
    <w:rsid w:val="0043273F"/>
    <w:rsid w:val="00444D71"/>
    <w:rsid w:val="0044764D"/>
    <w:rsid w:val="004509D9"/>
    <w:rsid w:val="004523FB"/>
    <w:rsid w:val="00460C3D"/>
    <w:rsid w:val="0047053B"/>
    <w:rsid w:val="00472EBB"/>
    <w:rsid w:val="00481820"/>
    <w:rsid w:val="00485344"/>
    <w:rsid w:val="0049123D"/>
    <w:rsid w:val="004A672F"/>
    <w:rsid w:val="004C00C1"/>
    <w:rsid w:val="004D2116"/>
    <w:rsid w:val="004F34CD"/>
    <w:rsid w:val="00503EC2"/>
    <w:rsid w:val="005101F1"/>
    <w:rsid w:val="00521FFA"/>
    <w:rsid w:val="00542B20"/>
    <w:rsid w:val="0054640F"/>
    <w:rsid w:val="0057640F"/>
    <w:rsid w:val="005A2356"/>
    <w:rsid w:val="005B206E"/>
    <w:rsid w:val="005B217F"/>
    <w:rsid w:val="005B630F"/>
    <w:rsid w:val="005B678D"/>
    <w:rsid w:val="005D0CD3"/>
    <w:rsid w:val="00605241"/>
    <w:rsid w:val="006145C8"/>
    <w:rsid w:val="006341B3"/>
    <w:rsid w:val="00651F0D"/>
    <w:rsid w:val="00675EE6"/>
    <w:rsid w:val="006829BE"/>
    <w:rsid w:val="006862D6"/>
    <w:rsid w:val="006962E8"/>
    <w:rsid w:val="006E51E8"/>
    <w:rsid w:val="006F52F9"/>
    <w:rsid w:val="007121C9"/>
    <w:rsid w:val="00726721"/>
    <w:rsid w:val="007754FB"/>
    <w:rsid w:val="00784D90"/>
    <w:rsid w:val="0078528F"/>
    <w:rsid w:val="00796440"/>
    <w:rsid w:val="007B5BE1"/>
    <w:rsid w:val="007C5AA3"/>
    <w:rsid w:val="007F0BA7"/>
    <w:rsid w:val="007F63D8"/>
    <w:rsid w:val="00822BD4"/>
    <w:rsid w:val="00830362"/>
    <w:rsid w:val="0083097F"/>
    <w:rsid w:val="00846387"/>
    <w:rsid w:val="00863E08"/>
    <w:rsid w:val="00874F52"/>
    <w:rsid w:val="008D1435"/>
    <w:rsid w:val="008D35F7"/>
    <w:rsid w:val="008E7B0A"/>
    <w:rsid w:val="00921D64"/>
    <w:rsid w:val="00940E03"/>
    <w:rsid w:val="009420BB"/>
    <w:rsid w:val="00942542"/>
    <w:rsid w:val="00944CA6"/>
    <w:rsid w:val="0095137D"/>
    <w:rsid w:val="009552F3"/>
    <w:rsid w:val="0096433E"/>
    <w:rsid w:val="009763A5"/>
    <w:rsid w:val="00991F53"/>
    <w:rsid w:val="009B53E2"/>
    <w:rsid w:val="009D41E4"/>
    <w:rsid w:val="009F16EB"/>
    <w:rsid w:val="00A2454B"/>
    <w:rsid w:val="00A25B90"/>
    <w:rsid w:val="00A30CFB"/>
    <w:rsid w:val="00A665D4"/>
    <w:rsid w:val="00A77D33"/>
    <w:rsid w:val="00A82E44"/>
    <w:rsid w:val="00AA3753"/>
    <w:rsid w:val="00AB0C8A"/>
    <w:rsid w:val="00AC7FB4"/>
    <w:rsid w:val="00AD22A9"/>
    <w:rsid w:val="00AD74B7"/>
    <w:rsid w:val="00B0166A"/>
    <w:rsid w:val="00B2414C"/>
    <w:rsid w:val="00B307D8"/>
    <w:rsid w:val="00B30996"/>
    <w:rsid w:val="00B3211C"/>
    <w:rsid w:val="00B70ED9"/>
    <w:rsid w:val="00B76565"/>
    <w:rsid w:val="00B828FA"/>
    <w:rsid w:val="00B84389"/>
    <w:rsid w:val="00B846C0"/>
    <w:rsid w:val="00B851D7"/>
    <w:rsid w:val="00B856EB"/>
    <w:rsid w:val="00B92A93"/>
    <w:rsid w:val="00BB1306"/>
    <w:rsid w:val="00BC4B31"/>
    <w:rsid w:val="00BD1D32"/>
    <w:rsid w:val="00C054FB"/>
    <w:rsid w:val="00C15E49"/>
    <w:rsid w:val="00C223A8"/>
    <w:rsid w:val="00C301E5"/>
    <w:rsid w:val="00C3453C"/>
    <w:rsid w:val="00C36A06"/>
    <w:rsid w:val="00C55247"/>
    <w:rsid w:val="00C67BAE"/>
    <w:rsid w:val="00C74E03"/>
    <w:rsid w:val="00CA0FA2"/>
    <w:rsid w:val="00CA5AFC"/>
    <w:rsid w:val="00CA7934"/>
    <w:rsid w:val="00CB0853"/>
    <w:rsid w:val="00CD312A"/>
    <w:rsid w:val="00CE641D"/>
    <w:rsid w:val="00D01067"/>
    <w:rsid w:val="00D01E5D"/>
    <w:rsid w:val="00D10258"/>
    <w:rsid w:val="00D11C9F"/>
    <w:rsid w:val="00D15D21"/>
    <w:rsid w:val="00D33AB9"/>
    <w:rsid w:val="00D41927"/>
    <w:rsid w:val="00D447D7"/>
    <w:rsid w:val="00D60381"/>
    <w:rsid w:val="00D843CC"/>
    <w:rsid w:val="00D924EF"/>
    <w:rsid w:val="00DA0574"/>
    <w:rsid w:val="00DB510C"/>
    <w:rsid w:val="00DC4A56"/>
    <w:rsid w:val="00DE0C48"/>
    <w:rsid w:val="00DE767F"/>
    <w:rsid w:val="00E10694"/>
    <w:rsid w:val="00E155E7"/>
    <w:rsid w:val="00E320FB"/>
    <w:rsid w:val="00E62410"/>
    <w:rsid w:val="00E77CE9"/>
    <w:rsid w:val="00EA7BDE"/>
    <w:rsid w:val="00ED3795"/>
    <w:rsid w:val="00ED761D"/>
    <w:rsid w:val="00F04ABE"/>
    <w:rsid w:val="00F21EB0"/>
    <w:rsid w:val="00F27C34"/>
    <w:rsid w:val="00F47509"/>
    <w:rsid w:val="00F47F82"/>
    <w:rsid w:val="00F543AF"/>
    <w:rsid w:val="00F84990"/>
    <w:rsid w:val="00F852C5"/>
    <w:rsid w:val="00F9658E"/>
    <w:rsid w:val="00FB0D12"/>
    <w:rsid w:val="00FE2AD2"/>
    <w:rsid w:val="00FE376B"/>
    <w:rsid w:val="00FE3E27"/>
    <w:rsid w:val="00FE3FF3"/>
    <w:rsid w:val="00FF1E4E"/>
    <w:rsid w:val="00FF324D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3C117"/>
  <w15:chartTrackingRefBased/>
  <w15:docId w15:val="{CE20B4AA-AEC0-4067-BA99-81DD19C5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3273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Nadpis1">
    <w:name w:val="heading 1"/>
    <w:aliases w:val="_Nadpis 1,Hoofdstukkop,Section Heading,H1,No numbers,h1,Heading 1 Char,ARTICLE Style,Article Heading,Framew.1,F10 - Nadpis 1,- I,II,III,- I1,II1,III1,Styl Marka,Styl Marka1,Styl Marka2,Styl Marka3,Styl Marka4,Styl Marka11,Styl Marka21,Článek"/>
    <w:basedOn w:val="Normln"/>
    <w:next w:val="Clanek11"/>
    <w:link w:val="Nadpis1Char"/>
    <w:uiPriority w:val="9"/>
    <w:qFormat/>
    <w:rsid w:val="0043273F"/>
    <w:pPr>
      <w:keepNext/>
      <w:numPr>
        <w:numId w:val="3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2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No numbers Char,h1 Char,Heading 1 Char Char,ARTICLE Style Char,Article Heading Char,Framew.1 Char,F10 - Nadpis 1 Char,- I Char,II Char,III Char,- I1 Char,II1 Char,III1 Char"/>
    <w:basedOn w:val="Standardnpsmoodstavce"/>
    <w:link w:val="Nadpis1"/>
    <w:rsid w:val="0043273F"/>
    <w:rPr>
      <w:rFonts w:ascii="Times New Roman" w:eastAsia="Times New Roman" w:hAnsi="Times New Roman" w:cs="Arial"/>
      <w:b/>
      <w:bCs/>
      <w:caps/>
      <w:kern w:val="32"/>
      <w:szCs w:val="32"/>
      <w:lang w:val="en-GB"/>
    </w:rPr>
  </w:style>
  <w:style w:type="paragraph" w:customStyle="1" w:styleId="Clanek11">
    <w:name w:val="Clanek 1.1"/>
    <w:basedOn w:val="Nadpis2"/>
    <w:link w:val="Clanek11Char"/>
    <w:qFormat/>
    <w:rsid w:val="0043273F"/>
    <w:pPr>
      <w:keepNext w:val="0"/>
      <w:keepLines w:val="0"/>
      <w:widowControl w:val="0"/>
      <w:numPr>
        <w:ilvl w:val="1"/>
        <w:numId w:val="32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3273F"/>
    <w:pPr>
      <w:keepLines/>
      <w:widowControl w:val="0"/>
      <w:numPr>
        <w:ilvl w:val="2"/>
        <w:numId w:val="32"/>
      </w:numPr>
    </w:pPr>
  </w:style>
  <w:style w:type="paragraph" w:customStyle="1" w:styleId="Claneki">
    <w:name w:val="Clanek (i)"/>
    <w:basedOn w:val="Normln"/>
    <w:qFormat/>
    <w:rsid w:val="0043273F"/>
    <w:pPr>
      <w:keepNext/>
      <w:numPr>
        <w:ilvl w:val="3"/>
        <w:numId w:val="32"/>
      </w:numPr>
    </w:pPr>
    <w:rPr>
      <w:color w:val="000000"/>
    </w:rPr>
  </w:style>
  <w:style w:type="paragraph" w:customStyle="1" w:styleId="Text11">
    <w:name w:val="Text 1.1"/>
    <w:basedOn w:val="Normln"/>
    <w:qFormat/>
    <w:rsid w:val="0043273F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43273F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43273F"/>
    <w:rPr>
      <w:rFonts w:ascii="Arial" w:eastAsia="Times New Roman" w:hAnsi="Arial" w:cs="Times New Roman"/>
      <w:sz w:val="16"/>
      <w:szCs w:val="24"/>
      <w:lang w:val="en-GB"/>
    </w:rPr>
  </w:style>
  <w:style w:type="paragraph" w:styleId="Zpat">
    <w:name w:val="footer"/>
    <w:basedOn w:val="Normln"/>
    <w:link w:val="ZpatChar"/>
    <w:uiPriority w:val="99"/>
    <w:rsid w:val="0043273F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3273F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HHTitle2">
    <w:name w:val="HH Title 2"/>
    <w:basedOn w:val="Nzev"/>
    <w:semiHidden/>
    <w:rsid w:val="0043273F"/>
    <w:pPr>
      <w:spacing w:before="240" w:after="12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43273F"/>
    <w:pPr>
      <w:spacing w:before="480" w:after="240"/>
    </w:pPr>
    <w:rPr>
      <w:rFonts w:ascii="Times New Roman Bold" w:hAnsi="Times New Roman Bold"/>
      <w:b/>
      <w:caps/>
    </w:rPr>
  </w:style>
  <w:style w:type="paragraph" w:styleId="Odstavecseseznamem">
    <w:name w:val="List Paragraph"/>
    <w:basedOn w:val="Normln"/>
    <w:qFormat/>
    <w:rsid w:val="0043273F"/>
    <w:pPr>
      <w:ind w:left="720"/>
      <w:contextualSpacing/>
      <w:jc w:val="left"/>
    </w:pPr>
    <w:rPr>
      <w:szCs w:val="20"/>
    </w:rPr>
  </w:style>
  <w:style w:type="character" w:customStyle="1" w:styleId="Clanek11Char">
    <w:name w:val="Clanek 1.1 Char"/>
    <w:basedOn w:val="Standardnpsmoodstavce"/>
    <w:link w:val="Clanek11"/>
    <w:locked/>
    <w:rsid w:val="0043273F"/>
    <w:rPr>
      <w:rFonts w:ascii="Times New Roman" w:eastAsia="Times New Roman" w:hAnsi="Times New Roman" w:cs="Arial"/>
      <w:bCs/>
      <w:iCs/>
      <w:szCs w:val="28"/>
      <w:lang w:val="en-GB"/>
    </w:rPr>
  </w:style>
  <w:style w:type="table" w:styleId="Mkatabulky">
    <w:name w:val="Table Grid"/>
    <w:basedOn w:val="Normlntabulka"/>
    <w:uiPriority w:val="59"/>
    <w:rsid w:val="0043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327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43273F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273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Nadpis11">
    <w:name w:val="Nadpis 11"/>
    <w:basedOn w:val="Nadpis1"/>
    <w:next w:val="Clanek11"/>
    <w:qFormat/>
    <w:rsid w:val="00086932"/>
    <w:pPr>
      <w:numPr>
        <w:numId w:val="0"/>
      </w:numPr>
      <w:tabs>
        <w:tab w:val="num" w:pos="567"/>
      </w:tabs>
      <w:ind w:left="567" w:hanging="567"/>
    </w:pPr>
  </w:style>
  <w:style w:type="paragraph" w:customStyle="1" w:styleId="StyleClanekaBold">
    <w:name w:val="Style Clanek (a) + Bold"/>
    <w:basedOn w:val="Claneka"/>
    <w:semiHidden/>
    <w:rsid w:val="00086932"/>
    <w:pPr>
      <w:numPr>
        <w:ilvl w:val="0"/>
        <w:numId w:val="0"/>
      </w:numPr>
      <w:tabs>
        <w:tab w:val="num" w:pos="992"/>
      </w:tabs>
      <w:ind w:left="992" w:hanging="425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4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40F"/>
    <w:rPr>
      <w:rFonts w:ascii="Segoe UI" w:eastAsia="Times New Roman" w:hAnsi="Segoe UI" w:cs="Segoe UI"/>
      <w:sz w:val="18"/>
      <w:szCs w:val="18"/>
      <w:lang w:val="en-GB"/>
    </w:rPr>
  </w:style>
  <w:style w:type="character" w:styleId="Hypertextovodkaz">
    <w:name w:val="Hyperlink"/>
    <w:basedOn w:val="Standardnpsmoodstavce"/>
    <w:uiPriority w:val="99"/>
    <w:unhideWhenUsed/>
    <w:rsid w:val="00261E8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E86"/>
    <w:rPr>
      <w:color w:val="605E5C"/>
      <w:shd w:val="clear" w:color="auto" w:fill="E1DFDD"/>
    </w:rPr>
  </w:style>
  <w:style w:type="paragraph" w:customStyle="1" w:styleId="Preambule">
    <w:name w:val="Preambule"/>
    <w:basedOn w:val="Normln"/>
    <w:qFormat/>
    <w:rsid w:val="0095137D"/>
    <w:pPr>
      <w:widowControl w:val="0"/>
      <w:numPr>
        <w:numId w:val="10"/>
      </w:numPr>
      <w:ind w:hanging="567"/>
    </w:pPr>
  </w:style>
  <w:style w:type="character" w:styleId="Odkaznakoment">
    <w:name w:val="annotation reference"/>
    <w:basedOn w:val="Standardnpsmoodstavce"/>
    <w:uiPriority w:val="99"/>
    <w:semiHidden/>
    <w:unhideWhenUsed/>
    <w:rsid w:val="002353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3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3A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A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D41927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ek@omegareality.cz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nfo@teplarna-c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4079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Langová</dc:creator>
  <cp:keywords/>
  <dc:description/>
  <cp:lastModifiedBy>Langová Zuzana Mgr.</cp:lastModifiedBy>
  <cp:revision>3</cp:revision>
  <cp:lastPrinted>2021-11-11T10:35:00Z</cp:lastPrinted>
  <dcterms:created xsi:type="dcterms:W3CDTF">2022-03-31T09:27:00Z</dcterms:created>
  <dcterms:modified xsi:type="dcterms:W3CDTF">2022-04-04T11:03:00Z</dcterms:modified>
</cp:coreProperties>
</file>