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DC3BA0" w:rsidRPr="009D478D" w:rsidRDefault="00DC3BA0" w:rsidP="00DC3BA0">
      <w:pPr>
        <w:pStyle w:val="Zkladntext"/>
        <w:rPr>
          <w:b/>
          <w:iCs/>
        </w:rPr>
      </w:pPr>
      <w:r w:rsidRPr="009D478D">
        <w:rPr>
          <w:b/>
        </w:rPr>
        <w:t>PROJECT PLUS KLATOVY, spol. s r.o.</w:t>
      </w:r>
      <w:r w:rsidRPr="009D478D">
        <w:rPr>
          <w:b/>
          <w:iCs/>
        </w:rPr>
        <w:t xml:space="preserve"> </w:t>
      </w:r>
    </w:p>
    <w:p w:rsidR="00DC3BA0" w:rsidRPr="009D478D" w:rsidRDefault="00DC3BA0" w:rsidP="00DC3BA0">
      <w:pPr>
        <w:jc w:val="both"/>
        <w:rPr>
          <w:b/>
          <w:bCs/>
          <w:iCs/>
        </w:rPr>
      </w:pPr>
      <w:r w:rsidRPr="009D478D">
        <w:rPr>
          <w:bCs/>
          <w:iCs/>
        </w:rPr>
        <w:t>sídlo: Luby 175, 339 01 Klatovy</w:t>
      </w:r>
    </w:p>
    <w:p w:rsidR="00DC3BA0" w:rsidRPr="009D478D" w:rsidRDefault="00DC3BA0" w:rsidP="00DC3BA0">
      <w:pPr>
        <w:jc w:val="both"/>
      </w:pPr>
      <w:r w:rsidRPr="009D478D">
        <w:t>zapsána v Obchodním rejstříku vedeném u Krajského soudu v Plzni, oddíl C</w:t>
      </w:r>
      <w:r>
        <w:t>,</w:t>
      </w:r>
      <w:r w:rsidRPr="009D478D">
        <w:t xml:space="preserve"> vložka 4844   </w:t>
      </w:r>
    </w:p>
    <w:p w:rsidR="00DC3BA0" w:rsidRDefault="00DC3BA0" w:rsidP="00DC3BA0">
      <w:pPr>
        <w:jc w:val="both"/>
      </w:pPr>
      <w:r w:rsidRPr="009D478D">
        <w:t xml:space="preserve">zastoupený Ing. Stanislavem Brandem – jednatelem společnosti </w:t>
      </w:r>
    </w:p>
    <w:p w:rsidR="00DC3BA0" w:rsidRPr="005C721A" w:rsidRDefault="00DC3BA0" w:rsidP="00DC3BA0">
      <w:pPr>
        <w:jc w:val="both"/>
        <w:rPr>
          <w:i/>
          <w:color w:val="FF0000"/>
        </w:rPr>
      </w:pPr>
      <w:r>
        <w:t>telefon</w:t>
      </w:r>
      <w:r w:rsidRPr="009D478D">
        <w:t>:</w:t>
      </w:r>
      <w:r>
        <w:t xml:space="preserve"> </w:t>
      </w:r>
      <w:r w:rsidR="00A50F4C">
        <w:t>xxxxxxxxxxxxxx</w:t>
      </w:r>
      <w:r w:rsidRPr="009D478D">
        <w:t xml:space="preserve"> e-mail: </w:t>
      </w:r>
      <w:hyperlink r:id="rId8" w:history="1">
        <w:r w:rsidRPr="00D969F9">
          <w:rPr>
            <w:rStyle w:val="Hypertextovodkaz"/>
            <w:color w:val="auto"/>
          </w:rPr>
          <w:t>project-plus@email.cz</w:t>
        </w:r>
      </w:hyperlink>
      <w:r>
        <w:t xml:space="preserve">, </w:t>
      </w:r>
      <w:hyperlink r:id="rId9" w:history="1">
        <w:r w:rsidR="00A50F4C">
          <w:rPr>
            <w:rStyle w:val="Hypertextovodkaz"/>
            <w:color w:val="auto"/>
          </w:rPr>
          <w:t>xxxxxxxxxxx</w:t>
        </w:r>
      </w:hyperlink>
      <w:r w:rsidRPr="009D478D">
        <w:t xml:space="preserve">   </w:t>
      </w:r>
    </w:p>
    <w:p w:rsidR="00DC3BA0" w:rsidRPr="009D478D" w:rsidRDefault="00DC3BA0" w:rsidP="00DC3BA0">
      <w:pPr>
        <w:jc w:val="both"/>
      </w:pPr>
      <w:r w:rsidRPr="009D478D">
        <w:t xml:space="preserve">IČO: </w:t>
      </w:r>
      <w:r w:rsidRPr="009D478D">
        <w:tab/>
        <w:t>49791788</w:t>
      </w:r>
    </w:p>
    <w:p w:rsidR="00DC3BA0" w:rsidRPr="009D478D" w:rsidRDefault="00DC3BA0" w:rsidP="00DC3BA0">
      <w:pPr>
        <w:jc w:val="both"/>
      </w:pPr>
      <w:r w:rsidRPr="009D478D">
        <w:t xml:space="preserve">DIČ: </w:t>
      </w:r>
      <w:r w:rsidRPr="009D478D">
        <w:tab/>
        <w:t>CZ 49791788</w:t>
      </w:r>
    </w:p>
    <w:p w:rsidR="00DC3BA0" w:rsidRPr="009D478D" w:rsidRDefault="00DC3BA0" w:rsidP="00DC3BA0">
      <w:pPr>
        <w:jc w:val="both"/>
      </w:pPr>
      <w:r w:rsidRPr="009D478D">
        <w:t xml:space="preserve">Zhotovitel </w:t>
      </w:r>
      <w:r w:rsidRPr="009D478D">
        <w:rPr>
          <w:color w:val="000000"/>
        </w:rPr>
        <w:t>je</w:t>
      </w:r>
      <w:r w:rsidRPr="009D478D">
        <w:t xml:space="preserve"> plátcem DPH.</w:t>
      </w:r>
    </w:p>
    <w:p w:rsidR="00DC3BA0" w:rsidRPr="009D478D" w:rsidRDefault="00DC3BA0" w:rsidP="00DC3BA0">
      <w:pPr>
        <w:jc w:val="both"/>
      </w:pPr>
      <w:r w:rsidRPr="009D478D">
        <w:t xml:space="preserve">Bankovní spojení: </w:t>
      </w:r>
      <w:r w:rsidR="00A50F4C">
        <w:t>xxxxxxxxxx</w:t>
      </w:r>
      <w:r w:rsidRPr="009D478D">
        <w:t xml:space="preserve">, číslo účtu: </w:t>
      </w:r>
      <w:r w:rsidR="00A50F4C">
        <w:t>xxxxxxxxxxxxxx</w:t>
      </w:r>
    </w:p>
    <w:p w:rsidR="00DC3BA0" w:rsidRPr="00B81224" w:rsidRDefault="00DC3BA0" w:rsidP="00DC3BA0">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AB1E46">
        <w:rPr>
          <w:b/>
          <w:bCs/>
          <w:i/>
        </w:rPr>
        <w:t>Plánicko</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AB1E46">
        <w:rPr>
          <w:b/>
          <w:bCs/>
          <w:i/>
        </w:rPr>
        <w:t>118903</w:t>
      </w:r>
      <w:r w:rsidRPr="00AD612F">
        <w:rPr>
          <w:b/>
          <w:bCs/>
          <w:i/>
        </w:rPr>
        <w:t>/</w:t>
      </w:r>
      <w:r w:rsidRPr="00B81224">
        <w:rPr>
          <w:b/>
          <w:bCs/>
          <w:i/>
        </w:rPr>
        <w:t>20</w:t>
      </w:r>
      <w:r w:rsidRPr="00E56068">
        <w:rPr>
          <w:b/>
          <w:bCs/>
          <w:i/>
        </w:rPr>
        <w:t>1</w:t>
      </w:r>
      <w:r w:rsidR="003E4E4E">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AB1E46">
        <w:rPr>
          <w:bCs w:val="0"/>
          <w:sz w:val="24"/>
          <w:u w:val="none"/>
        </w:rPr>
        <w:t>Plánicko</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B614C6"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D341DF">
        <w:rPr>
          <w:sz w:val="24"/>
          <w:szCs w:val="24"/>
        </w:rPr>
        <w:t xml:space="preserve">Dílem se rozumí provedení </w:t>
      </w:r>
      <w:r w:rsidR="00162701" w:rsidRPr="00D341DF">
        <w:rPr>
          <w:sz w:val="24"/>
          <w:szCs w:val="24"/>
        </w:rPr>
        <w:t>těchto udržovacích</w:t>
      </w:r>
      <w:r w:rsidR="00D41722" w:rsidRPr="00D341DF">
        <w:rPr>
          <w:sz w:val="24"/>
          <w:szCs w:val="24"/>
        </w:rPr>
        <w:t xml:space="preserve"> prací:</w:t>
      </w:r>
      <w:r w:rsidR="002E5B36" w:rsidRPr="00D341DF">
        <w:rPr>
          <w:sz w:val="24"/>
          <w:szCs w:val="24"/>
        </w:rPr>
        <w:t xml:space="preserve"> </w:t>
      </w:r>
      <w:r w:rsidR="00B6003C">
        <w:rPr>
          <w:sz w:val="24"/>
          <w:szCs w:val="24"/>
        </w:rPr>
        <w:t>posečení divokého rostlinstva a </w:t>
      </w:r>
      <w:r w:rsidR="00D341DF" w:rsidRPr="00D341DF">
        <w:rPr>
          <w:sz w:val="24"/>
          <w:szCs w:val="24"/>
        </w:rPr>
        <w:t>rákosu s vyhrabáním a uložením a odstranění křovin na jedenácti objektech staveb vodních děl – hlavních odvodňovacích zařízení (HOZ) v celkové délce 6,055 km,</w:t>
      </w:r>
      <w:r w:rsidR="00D341DF">
        <w:rPr>
          <w:sz w:val="24"/>
          <w:szCs w:val="24"/>
        </w:rPr>
        <w:t xml:space="preserve"> </w:t>
      </w:r>
      <w:r w:rsidR="00B6003C">
        <w:rPr>
          <w:sz w:val="24"/>
          <w:szCs w:val="24"/>
        </w:rPr>
        <w:t>na </w:t>
      </w:r>
      <w:r w:rsidR="00C62167" w:rsidRPr="00B614C6">
        <w:rPr>
          <w:sz w:val="24"/>
          <w:szCs w:val="24"/>
        </w:rPr>
        <w:t>těchto stavbách vodních děl</w:t>
      </w:r>
      <w:r w:rsidR="00866AA3" w:rsidRPr="00B614C6">
        <w:rPr>
          <w:sz w:val="24"/>
          <w:szCs w:val="24"/>
        </w:rPr>
        <w:t xml:space="preserve"> HOZ</w:t>
      </w:r>
      <w:r w:rsidR="00C76358" w:rsidRPr="00B614C6">
        <w:rPr>
          <w:iCs/>
          <w:color w:val="000000"/>
          <w:sz w:val="24"/>
          <w:szCs w:val="24"/>
        </w:rPr>
        <w:t>:</w:t>
      </w:r>
    </w:p>
    <w:p w:rsidR="00EA2105" w:rsidRPr="008705C2" w:rsidRDefault="00EA2105" w:rsidP="0039002C">
      <w:pPr>
        <w:pStyle w:val="Zkladntext21"/>
        <w:ind w:left="709" w:hanging="709"/>
        <w:rPr>
          <w:sz w:val="24"/>
          <w:szCs w:val="24"/>
        </w:rPr>
      </w:pPr>
    </w:p>
    <w:p w:rsidR="00E20EBD" w:rsidRDefault="00267A7A" w:rsidP="00254D67">
      <w:pPr>
        <w:jc w:val="both"/>
        <w:rPr>
          <w:color w:val="000000"/>
        </w:rPr>
      </w:pPr>
      <w:r>
        <w:rPr>
          <w:b/>
        </w:rPr>
        <w:t xml:space="preserve">         </w:t>
      </w:r>
    </w:p>
    <w:tbl>
      <w:tblPr>
        <w:tblStyle w:val="Mkatabulky"/>
        <w:tblW w:w="0" w:type="auto"/>
        <w:tblLook w:val="04A0" w:firstRow="1" w:lastRow="0" w:firstColumn="1" w:lastColumn="0" w:noHBand="0" w:noVBand="1"/>
      </w:tblPr>
      <w:tblGrid>
        <w:gridCol w:w="4164"/>
        <w:gridCol w:w="1316"/>
        <w:gridCol w:w="1316"/>
        <w:gridCol w:w="1145"/>
        <w:gridCol w:w="1047"/>
      </w:tblGrid>
      <w:tr w:rsidR="00E20EBD" w:rsidTr="000F1433">
        <w:tc>
          <w:tcPr>
            <w:tcW w:w="0" w:type="auto"/>
          </w:tcPr>
          <w:p w:rsidR="00E20EBD" w:rsidRPr="00D116D0" w:rsidRDefault="00E20EBD" w:rsidP="000F1433">
            <w:pPr>
              <w:jc w:val="both"/>
              <w:rPr>
                <w:rFonts w:ascii="Times New Roman" w:hAnsi="Times New Roman" w:cs="Times New Roman"/>
              </w:rPr>
            </w:pPr>
            <w:r w:rsidRPr="00D116D0">
              <w:rPr>
                <w:rFonts w:ascii="Times New Roman" w:hAnsi="Times New Roman" w:cs="Times New Roman"/>
              </w:rPr>
              <w:t>Název HOZ</w:t>
            </w:r>
          </w:p>
        </w:tc>
        <w:tc>
          <w:tcPr>
            <w:tcW w:w="0" w:type="auto"/>
          </w:tcPr>
          <w:p w:rsidR="00E20EBD" w:rsidRPr="00D116D0" w:rsidRDefault="00E20EBD" w:rsidP="000F1433">
            <w:pPr>
              <w:jc w:val="both"/>
              <w:rPr>
                <w:rFonts w:ascii="Times New Roman" w:hAnsi="Times New Roman" w:cs="Times New Roman"/>
                <w:b/>
              </w:rPr>
            </w:pPr>
            <w:r w:rsidRPr="00D116D0">
              <w:rPr>
                <w:rFonts w:ascii="Times New Roman" w:hAnsi="Times New Roman" w:cs="Times New Roman"/>
              </w:rPr>
              <w:t>ČHP</w:t>
            </w:r>
          </w:p>
        </w:tc>
        <w:tc>
          <w:tcPr>
            <w:tcW w:w="0" w:type="auto"/>
          </w:tcPr>
          <w:p w:rsidR="00E20EBD" w:rsidRPr="00D116D0" w:rsidRDefault="00E20EBD" w:rsidP="000F1433">
            <w:pPr>
              <w:jc w:val="both"/>
              <w:rPr>
                <w:rFonts w:ascii="Times New Roman" w:hAnsi="Times New Roman" w:cs="Times New Roman"/>
              </w:rPr>
            </w:pPr>
            <w:r w:rsidRPr="00D116D0">
              <w:rPr>
                <w:rFonts w:ascii="Times New Roman" w:hAnsi="Times New Roman" w:cs="Times New Roman"/>
              </w:rPr>
              <w:t>ID ……..</w:t>
            </w:r>
          </w:p>
          <w:p w:rsidR="00E20EBD" w:rsidRPr="00D116D0" w:rsidRDefault="00E20EBD" w:rsidP="000F1433">
            <w:pPr>
              <w:jc w:val="both"/>
              <w:rPr>
                <w:rFonts w:ascii="Times New Roman" w:hAnsi="Times New Roman" w:cs="Times New Roman"/>
                <w:b/>
              </w:rPr>
            </w:pPr>
            <w:r w:rsidRPr="00D116D0">
              <w:rPr>
                <w:rFonts w:ascii="Times New Roman" w:hAnsi="Times New Roman" w:cs="Times New Roman"/>
              </w:rPr>
              <w:t>11201000</w:t>
            </w:r>
          </w:p>
        </w:tc>
        <w:tc>
          <w:tcPr>
            <w:tcW w:w="0" w:type="auto"/>
          </w:tcPr>
          <w:p w:rsidR="00E20EBD" w:rsidRPr="00D116D0" w:rsidRDefault="00E20EBD" w:rsidP="000F1433">
            <w:pPr>
              <w:jc w:val="both"/>
              <w:rPr>
                <w:rFonts w:ascii="Times New Roman" w:hAnsi="Times New Roman" w:cs="Times New Roman"/>
                <w:b/>
              </w:rPr>
            </w:pPr>
            <w:r w:rsidRPr="00D116D0">
              <w:rPr>
                <w:rFonts w:ascii="Times New Roman" w:hAnsi="Times New Roman" w:cs="Times New Roman"/>
              </w:rPr>
              <w:t>k.ú.</w:t>
            </w:r>
          </w:p>
        </w:tc>
        <w:tc>
          <w:tcPr>
            <w:tcW w:w="0" w:type="auto"/>
          </w:tcPr>
          <w:p w:rsidR="00E20EBD" w:rsidRPr="00D116D0" w:rsidRDefault="00E20EBD" w:rsidP="000F1433">
            <w:pPr>
              <w:jc w:val="both"/>
              <w:rPr>
                <w:rFonts w:ascii="Times New Roman" w:hAnsi="Times New Roman" w:cs="Times New Roman"/>
                <w:b/>
              </w:rPr>
            </w:pPr>
            <w:r w:rsidRPr="00D116D0">
              <w:rPr>
                <w:rFonts w:ascii="Times New Roman" w:hAnsi="Times New Roman" w:cs="Times New Roman"/>
              </w:rPr>
              <w:t>obec</w:t>
            </w:r>
          </w:p>
        </w:tc>
      </w:tr>
      <w:tr w:rsidR="00E20EBD" w:rsidTr="000F1433">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 xml:space="preserve">HOZ LOVCICE I KOSTRA </w:t>
            </w:r>
          </w:p>
        </w:tc>
        <w:tc>
          <w:tcPr>
            <w:tcW w:w="0" w:type="auto"/>
          </w:tcPr>
          <w:p w:rsidR="00E20EBD" w:rsidRPr="00B915A3" w:rsidRDefault="00E20EBD" w:rsidP="000F1433">
            <w:pPr>
              <w:jc w:val="both"/>
              <w:rPr>
                <w:rFonts w:ascii="Times New Roman" w:hAnsi="Times New Roman" w:cs="Times New Roman"/>
              </w:rPr>
            </w:pPr>
            <w:r w:rsidRPr="00B915A3">
              <w:rPr>
                <w:rFonts w:ascii="Times New Roman" w:hAnsi="Times New Roman" w:cs="Times New Roman"/>
              </w:rPr>
              <w:t>1-10-05-008</w:t>
            </w:r>
          </w:p>
        </w:tc>
        <w:tc>
          <w:tcPr>
            <w:tcW w:w="0" w:type="auto"/>
          </w:tcPr>
          <w:p w:rsidR="00E20EBD" w:rsidRPr="00D116D0" w:rsidRDefault="00E20EBD" w:rsidP="000F1433">
            <w:pPr>
              <w:jc w:val="both"/>
              <w:rPr>
                <w:rFonts w:ascii="Times New Roman" w:hAnsi="Times New Roman" w:cs="Times New Roman"/>
              </w:rPr>
            </w:pPr>
            <w:r w:rsidRPr="003475E5">
              <w:rPr>
                <w:rFonts w:ascii="Times New Roman" w:hAnsi="Times New Roman" w:cs="Times New Roman"/>
              </w:rPr>
              <w:t>2170000330</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Kvasetice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E05459">
              <w:rPr>
                <w:rFonts w:ascii="Times New Roman" w:hAnsi="Times New Roman" w:cs="Times New Roman"/>
              </w:rPr>
              <w:t>HOZ LOVCICE II O.11 – O3</w:t>
            </w:r>
            <w:r>
              <w:rPr>
                <w:rFonts w:ascii="Times New Roman" w:hAnsi="Times New Roman" w:cs="Times New Roman"/>
              </w:rPr>
              <w:t>, 03-1,2</w:t>
            </w:r>
          </w:p>
        </w:tc>
        <w:tc>
          <w:tcPr>
            <w:tcW w:w="0" w:type="auto"/>
          </w:tcPr>
          <w:p w:rsidR="00E20EBD" w:rsidRPr="00BC0C3A" w:rsidRDefault="00E20EBD" w:rsidP="000F1433">
            <w:pPr>
              <w:jc w:val="both"/>
              <w:rPr>
                <w:rFonts w:ascii="Times New Roman" w:hAnsi="Times New Roman" w:cs="Times New Roman"/>
              </w:rPr>
            </w:pPr>
            <w:r w:rsidRPr="0045011C">
              <w:rPr>
                <w:rFonts w:ascii="Times New Roman" w:hAnsi="Times New Roman" w:cs="Times New Roman"/>
              </w:rPr>
              <w:t>1-10-05-008</w:t>
            </w:r>
          </w:p>
        </w:tc>
        <w:tc>
          <w:tcPr>
            <w:tcW w:w="0" w:type="auto"/>
          </w:tcPr>
          <w:p w:rsidR="00E20EBD" w:rsidRPr="00D116D0" w:rsidRDefault="00E20EBD" w:rsidP="000F1433">
            <w:pPr>
              <w:jc w:val="both"/>
              <w:rPr>
                <w:rFonts w:ascii="Times New Roman" w:hAnsi="Times New Roman" w:cs="Times New Roman"/>
              </w:rPr>
            </w:pPr>
            <w:r w:rsidRPr="00907C9E">
              <w:rPr>
                <w:rFonts w:ascii="Times New Roman" w:hAnsi="Times New Roman" w:cs="Times New Roman"/>
              </w:rPr>
              <w:t>2170000563</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Štipoklasy</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170C39">
              <w:rPr>
                <w:rFonts w:ascii="Times New Roman" w:hAnsi="Times New Roman" w:cs="Times New Roman"/>
              </w:rPr>
              <w:t>HOZ LOVCICE II OBJ.10 - O2</w:t>
            </w:r>
          </w:p>
        </w:tc>
        <w:tc>
          <w:tcPr>
            <w:tcW w:w="0" w:type="auto"/>
          </w:tcPr>
          <w:p w:rsidR="00E20EBD" w:rsidRPr="00D116D0" w:rsidRDefault="00E20EBD" w:rsidP="000F1433">
            <w:pPr>
              <w:jc w:val="both"/>
              <w:rPr>
                <w:rFonts w:ascii="Times New Roman" w:hAnsi="Times New Roman" w:cs="Times New Roman"/>
              </w:rPr>
            </w:pPr>
            <w:r w:rsidRPr="00E441FE">
              <w:rPr>
                <w:rFonts w:ascii="Times New Roman" w:hAnsi="Times New Roman" w:cs="Times New Roman"/>
              </w:rPr>
              <w:t>1-10-05-008</w:t>
            </w:r>
          </w:p>
        </w:tc>
        <w:tc>
          <w:tcPr>
            <w:tcW w:w="0" w:type="auto"/>
          </w:tcPr>
          <w:p w:rsidR="00E20EBD" w:rsidRPr="00CE28DA" w:rsidRDefault="00E20EBD" w:rsidP="000F1433">
            <w:pPr>
              <w:jc w:val="both"/>
              <w:rPr>
                <w:rFonts w:ascii="Times New Roman" w:hAnsi="Times New Roman" w:cs="Times New Roman"/>
              </w:rPr>
            </w:pPr>
            <w:r w:rsidRPr="008E39DD">
              <w:rPr>
                <w:rFonts w:ascii="Times New Roman" w:hAnsi="Times New Roman" w:cs="Times New Roman"/>
              </w:rPr>
              <w:t>2170000577</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Kvasetice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605D2F">
              <w:rPr>
                <w:rFonts w:ascii="Times New Roman" w:hAnsi="Times New Roman" w:cs="Times New Roman"/>
              </w:rPr>
              <w:t>HOZ Plánice – Hnačov III.obj.</w:t>
            </w:r>
            <w:r>
              <w:rPr>
                <w:rFonts w:ascii="Times New Roman" w:hAnsi="Times New Roman" w:cs="Times New Roman"/>
              </w:rPr>
              <w:t>1-O9/3</w:t>
            </w:r>
          </w:p>
        </w:tc>
        <w:tc>
          <w:tcPr>
            <w:tcW w:w="0" w:type="auto"/>
          </w:tcPr>
          <w:p w:rsidR="00E20EBD" w:rsidRPr="00D116D0" w:rsidRDefault="00E20EBD" w:rsidP="000F1433">
            <w:pPr>
              <w:jc w:val="both"/>
              <w:rPr>
                <w:rFonts w:ascii="Times New Roman" w:hAnsi="Times New Roman" w:cs="Times New Roman"/>
              </w:rPr>
            </w:pPr>
            <w:r w:rsidRPr="00931275">
              <w:rPr>
                <w:rFonts w:ascii="Times New Roman" w:hAnsi="Times New Roman" w:cs="Times New Roman"/>
              </w:rPr>
              <w:t>1-10-05-00</w:t>
            </w:r>
            <w:r>
              <w:rPr>
                <w:rFonts w:ascii="Times New Roman" w:hAnsi="Times New Roman" w:cs="Times New Roman"/>
              </w:rPr>
              <w:t>2</w:t>
            </w:r>
          </w:p>
        </w:tc>
        <w:tc>
          <w:tcPr>
            <w:tcW w:w="0" w:type="auto"/>
          </w:tcPr>
          <w:p w:rsidR="00E20EBD" w:rsidRPr="00D116D0" w:rsidRDefault="00E20EBD" w:rsidP="000F1433">
            <w:pPr>
              <w:jc w:val="both"/>
              <w:rPr>
                <w:rFonts w:ascii="Times New Roman" w:eastAsia="Times New Roman" w:hAnsi="Times New Roman" w:cs="Times New Roman"/>
                <w:color w:val="000000"/>
              </w:rPr>
            </w:pPr>
            <w:r w:rsidRPr="008D2805">
              <w:rPr>
                <w:rFonts w:ascii="Times New Roman" w:eastAsia="Times New Roman" w:hAnsi="Times New Roman" w:cs="Times New Roman"/>
                <w:color w:val="000000"/>
              </w:rPr>
              <w:t>2170000431</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8D4346">
              <w:rPr>
                <w:rFonts w:ascii="Times New Roman" w:hAnsi="Times New Roman" w:cs="Times New Roman"/>
              </w:rPr>
              <w:t>HOZ Plánice – Hnačov III.obj.</w:t>
            </w:r>
            <w:r>
              <w:rPr>
                <w:rFonts w:ascii="Times New Roman" w:hAnsi="Times New Roman" w:cs="Times New Roman"/>
              </w:rPr>
              <w:t>1-O9/4</w:t>
            </w:r>
          </w:p>
        </w:tc>
        <w:tc>
          <w:tcPr>
            <w:tcW w:w="0" w:type="auto"/>
          </w:tcPr>
          <w:p w:rsidR="00E20EBD" w:rsidRPr="00D116D0" w:rsidRDefault="00E20EBD" w:rsidP="000F1433">
            <w:pPr>
              <w:jc w:val="both"/>
              <w:rPr>
                <w:rFonts w:ascii="Times New Roman" w:hAnsi="Times New Roman" w:cs="Times New Roman"/>
              </w:rPr>
            </w:pPr>
            <w:r w:rsidRPr="00765481">
              <w:rPr>
                <w:rFonts w:ascii="Times New Roman" w:hAnsi="Times New Roman" w:cs="Times New Roman"/>
              </w:rPr>
              <w:t>1-10-05-00</w:t>
            </w:r>
            <w:r>
              <w:rPr>
                <w:rFonts w:ascii="Times New Roman" w:hAnsi="Times New Roman" w:cs="Times New Roman"/>
              </w:rPr>
              <w:t>2</w:t>
            </w:r>
          </w:p>
        </w:tc>
        <w:tc>
          <w:tcPr>
            <w:tcW w:w="0" w:type="auto"/>
          </w:tcPr>
          <w:p w:rsidR="00E20EBD" w:rsidRPr="00D116D0" w:rsidRDefault="00E20EBD" w:rsidP="000F1433">
            <w:pPr>
              <w:jc w:val="both"/>
              <w:rPr>
                <w:rFonts w:ascii="Times New Roman" w:eastAsia="Times New Roman" w:hAnsi="Times New Roman" w:cs="Times New Roman"/>
                <w:color w:val="000000"/>
              </w:rPr>
            </w:pPr>
            <w:r w:rsidRPr="00333CB5">
              <w:rPr>
                <w:rFonts w:ascii="Times New Roman" w:eastAsia="Times New Roman" w:hAnsi="Times New Roman" w:cs="Times New Roman"/>
                <w:color w:val="000000"/>
              </w:rPr>
              <w:t>2170000432</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815FE1">
              <w:rPr>
                <w:rFonts w:ascii="Times New Roman" w:hAnsi="Times New Roman" w:cs="Times New Roman"/>
              </w:rPr>
              <w:t>HOZ Plánice – Hnačov IV.obj.</w:t>
            </w:r>
            <w:r>
              <w:rPr>
                <w:rFonts w:ascii="Times New Roman" w:hAnsi="Times New Roman" w:cs="Times New Roman"/>
              </w:rPr>
              <w:t>3- KA</w:t>
            </w:r>
          </w:p>
        </w:tc>
        <w:tc>
          <w:tcPr>
            <w:tcW w:w="0" w:type="auto"/>
          </w:tcPr>
          <w:p w:rsidR="00E20EBD" w:rsidRPr="00D116D0" w:rsidRDefault="00E20EBD" w:rsidP="000F1433">
            <w:pPr>
              <w:jc w:val="both"/>
              <w:rPr>
                <w:rFonts w:ascii="Times New Roman" w:hAnsi="Times New Roman" w:cs="Times New Roman"/>
              </w:rPr>
            </w:pPr>
            <w:r w:rsidRPr="00A408F2">
              <w:rPr>
                <w:rFonts w:ascii="Times New Roman" w:hAnsi="Times New Roman" w:cs="Times New Roman"/>
              </w:rPr>
              <w:t>1-10-05-00</w:t>
            </w:r>
            <w:r>
              <w:rPr>
                <w:rFonts w:ascii="Times New Roman" w:hAnsi="Times New Roman" w:cs="Times New Roman"/>
              </w:rPr>
              <w:t>1</w:t>
            </w:r>
          </w:p>
        </w:tc>
        <w:tc>
          <w:tcPr>
            <w:tcW w:w="0" w:type="auto"/>
          </w:tcPr>
          <w:p w:rsidR="00E20EBD" w:rsidRPr="00D116D0" w:rsidRDefault="00E20EBD" w:rsidP="000F1433">
            <w:pPr>
              <w:jc w:val="both"/>
              <w:rPr>
                <w:rFonts w:ascii="Times New Roman" w:eastAsia="Times New Roman" w:hAnsi="Times New Roman" w:cs="Times New Roman"/>
                <w:color w:val="000000"/>
              </w:rPr>
            </w:pPr>
            <w:r w:rsidRPr="00AC1E4C">
              <w:rPr>
                <w:rFonts w:ascii="Times New Roman" w:eastAsia="Times New Roman" w:hAnsi="Times New Roman" w:cs="Times New Roman"/>
                <w:color w:val="000000"/>
              </w:rPr>
              <w:t>2170000433</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815FE1" w:rsidRDefault="00E20EBD" w:rsidP="000F1433">
            <w:pPr>
              <w:jc w:val="both"/>
              <w:rPr>
                <w:rFonts w:ascii="Times New Roman" w:hAnsi="Times New Roman" w:cs="Times New Roman"/>
              </w:rPr>
            </w:pPr>
            <w:r w:rsidRPr="00B71209">
              <w:rPr>
                <w:rFonts w:ascii="Times New Roman" w:hAnsi="Times New Roman" w:cs="Times New Roman"/>
              </w:rPr>
              <w:t>HOZ PLANICE-HNACOV OBJ.2 – OT OD</w:t>
            </w:r>
          </w:p>
        </w:tc>
        <w:tc>
          <w:tcPr>
            <w:tcW w:w="0" w:type="auto"/>
          </w:tcPr>
          <w:p w:rsidR="00E20EBD" w:rsidRPr="00A408F2" w:rsidRDefault="00E20EBD" w:rsidP="000F1433">
            <w:pPr>
              <w:jc w:val="both"/>
              <w:rPr>
                <w:rFonts w:ascii="Times New Roman" w:hAnsi="Times New Roman" w:cs="Times New Roman"/>
              </w:rPr>
            </w:pPr>
            <w:r>
              <w:rPr>
                <w:rFonts w:ascii="Times New Roman" w:hAnsi="Times New Roman" w:cs="Times New Roman"/>
              </w:rPr>
              <w:t>1-10-05-003</w:t>
            </w:r>
          </w:p>
        </w:tc>
        <w:tc>
          <w:tcPr>
            <w:tcW w:w="0" w:type="auto"/>
          </w:tcPr>
          <w:p w:rsidR="00E20EBD" w:rsidRPr="00AC1E4C" w:rsidRDefault="00E20EBD" w:rsidP="000F143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2170000426</w:t>
            </w:r>
          </w:p>
        </w:tc>
        <w:tc>
          <w:tcPr>
            <w:tcW w:w="0" w:type="auto"/>
          </w:tcPr>
          <w:p w:rsidR="00E20EBD" w:rsidRDefault="00E20EBD" w:rsidP="000F1433">
            <w:pPr>
              <w:jc w:val="both"/>
              <w:rPr>
                <w:rFonts w:ascii="Times New Roman" w:hAnsi="Times New Roman" w:cs="Times New Roman"/>
              </w:rPr>
            </w:pPr>
            <w:r>
              <w:rPr>
                <w:rFonts w:ascii="Times New Roman" w:hAnsi="Times New Roman" w:cs="Times New Roman"/>
              </w:rPr>
              <w:t>Plánice</w:t>
            </w:r>
          </w:p>
        </w:tc>
        <w:tc>
          <w:tcPr>
            <w:tcW w:w="0" w:type="auto"/>
          </w:tcPr>
          <w:p w:rsidR="00E20EBD" w:rsidRDefault="00E20EBD" w:rsidP="000F1433">
            <w:pPr>
              <w:jc w:val="both"/>
              <w:rPr>
                <w:rFonts w:ascii="Times New Roman" w:hAnsi="Times New Roman" w:cs="Times New Roman"/>
              </w:rPr>
            </w:pPr>
            <w:r>
              <w:rPr>
                <w:rFonts w:ascii="Times New Roman" w:hAnsi="Times New Roman" w:cs="Times New Roman"/>
              </w:rPr>
              <w:t>Plánice</w:t>
            </w:r>
          </w:p>
        </w:tc>
      </w:tr>
      <w:tr w:rsidR="00E20EBD" w:rsidTr="000F1433">
        <w:tc>
          <w:tcPr>
            <w:tcW w:w="0" w:type="auto"/>
          </w:tcPr>
          <w:p w:rsidR="00E20EBD" w:rsidRPr="00D116D0" w:rsidRDefault="00E20EBD" w:rsidP="000F1433">
            <w:pPr>
              <w:jc w:val="both"/>
              <w:rPr>
                <w:rFonts w:ascii="Times New Roman" w:hAnsi="Times New Roman" w:cs="Times New Roman"/>
              </w:rPr>
            </w:pPr>
            <w:r w:rsidRPr="00945EAE">
              <w:rPr>
                <w:rFonts w:ascii="Times New Roman" w:hAnsi="Times New Roman" w:cs="Times New Roman"/>
              </w:rPr>
              <w:t>HOZ Zavlekov Plich.  Obj.</w:t>
            </w:r>
            <w:r>
              <w:rPr>
                <w:rFonts w:ascii="Times New Roman" w:hAnsi="Times New Roman" w:cs="Times New Roman"/>
              </w:rPr>
              <w:t xml:space="preserve"> </w:t>
            </w:r>
            <w:r w:rsidRPr="00945EAE">
              <w:rPr>
                <w:rFonts w:ascii="Times New Roman" w:hAnsi="Times New Roman" w:cs="Times New Roman"/>
              </w:rPr>
              <w:t>3 - L</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1-10-05-001</w:t>
            </w:r>
          </w:p>
        </w:tc>
        <w:tc>
          <w:tcPr>
            <w:tcW w:w="0" w:type="auto"/>
          </w:tcPr>
          <w:p w:rsidR="00E20EBD" w:rsidRPr="00D116D0" w:rsidRDefault="00E20EBD" w:rsidP="000F143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2170000449</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Plichtice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Zavlekov</w:t>
            </w:r>
          </w:p>
        </w:tc>
      </w:tr>
      <w:tr w:rsidR="00E20EBD" w:rsidTr="000F1433">
        <w:tc>
          <w:tcPr>
            <w:tcW w:w="0" w:type="auto"/>
          </w:tcPr>
          <w:p w:rsidR="00E20EBD" w:rsidRPr="00D116D0" w:rsidRDefault="00E20EBD" w:rsidP="000F1433">
            <w:pPr>
              <w:jc w:val="both"/>
              <w:rPr>
                <w:rFonts w:ascii="Times New Roman" w:hAnsi="Times New Roman" w:cs="Times New Roman"/>
              </w:rPr>
            </w:pPr>
            <w:r w:rsidRPr="00E77860">
              <w:rPr>
                <w:rFonts w:ascii="Times New Roman" w:hAnsi="Times New Roman" w:cs="Times New Roman"/>
              </w:rPr>
              <w:t xml:space="preserve">HOZ Zavlekov Plich.  Obj.14 - ODP                                                                                                                  </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1-10-05-001</w:t>
            </w:r>
          </w:p>
        </w:tc>
        <w:tc>
          <w:tcPr>
            <w:tcW w:w="0" w:type="auto"/>
          </w:tcPr>
          <w:p w:rsidR="00E20EBD" w:rsidRPr="00D116D0" w:rsidRDefault="00E20EBD" w:rsidP="000F143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2170000448</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Plichtice</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Zavlekov</w:t>
            </w:r>
          </w:p>
        </w:tc>
      </w:tr>
      <w:tr w:rsidR="00E20EBD" w:rsidTr="000F1433">
        <w:tc>
          <w:tcPr>
            <w:tcW w:w="0" w:type="auto"/>
          </w:tcPr>
          <w:p w:rsidR="00E20EBD" w:rsidRPr="00E77860" w:rsidRDefault="00E20EBD" w:rsidP="000F1433">
            <w:pPr>
              <w:jc w:val="both"/>
              <w:rPr>
                <w:rFonts w:ascii="Times New Roman" w:hAnsi="Times New Roman" w:cs="Times New Roman"/>
              </w:rPr>
            </w:pPr>
            <w:r w:rsidRPr="002A7F46">
              <w:rPr>
                <w:rFonts w:ascii="Times New Roman" w:hAnsi="Times New Roman" w:cs="Times New Roman"/>
              </w:rPr>
              <w:t>HOZ NEURAZY – OO, obj. 4</w:t>
            </w:r>
          </w:p>
        </w:tc>
        <w:tc>
          <w:tcPr>
            <w:tcW w:w="0" w:type="auto"/>
          </w:tcPr>
          <w:p w:rsidR="00E20EBD" w:rsidRDefault="00E20EBD" w:rsidP="000F1433">
            <w:pPr>
              <w:jc w:val="both"/>
              <w:rPr>
                <w:rFonts w:ascii="Times New Roman" w:hAnsi="Times New Roman" w:cs="Times New Roman"/>
              </w:rPr>
            </w:pPr>
            <w:r w:rsidRPr="002C6A6F">
              <w:rPr>
                <w:rFonts w:ascii="Times New Roman" w:hAnsi="Times New Roman" w:cs="Times New Roman"/>
              </w:rPr>
              <w:t>1-10-05-008</w:t>
            </w:r>
          </w:p>
        </w:tc>
        <w:tc>
          <w:tcPr>
            <w:tcW w:w="0" w:type="auto"/>
          </w:tcPr>
          <w:p w:rsidR="00E20EBD" w:rsidRDefault="00E20EBD" w:rsidP="000F1433">
            <w:pPr>
              <w:jc w:val="both"/>
              <w:rPr>
                <w:rFonts w:ascii="Times New Roman" w:eastAsia="Times New Roman" w:hAnsi="Times New Roman" w:cs="Times New Roman"/>
                <w:color w:val="000000"/>
              </w:rPr>
            </w:pPr>
            <w:r w:rsidRPr="00C927A7">
              <w:rPr>
                <w:rFonts w:ascii="Times New Roman" w:eastAsia="Times New Roman" w:hAnsi="Times New Roman" w:cs="Times New Roman"/>
                <w:color w:val="000000"/>
              </w:rPr>
              <w:t>2170000557</w:t>
            </w:r>
          </w:p>
        </w:tc>
        <w:tc>
          <w:tcPr>
            <w:tcW w:w="0" w:type="auto"/>
          </w:tcPr>
          <w:p w:rsidR="00E20EBD" w:rsidRDefault="00E20EBD" w:rsidP="000F1433">
            <w:pPr>
              <w:jc w:val="both"/>
              <w:rPr>
                <w:rFonts w:ascii="Times New Roman" w:hAnsi="Times New Roman" w:cs="Times New Roman"/>
              </w:rPr>
            </w:pPr>
            <w:r>
              <w:rPr>
                <w:rFonts w:ascii="Times New Roman" w:hAnsi="Times New Roman" w:cs="Times New Roman"/>
              </w:rPr>
              <w:t>Neurazy</w:t>
            </w:r>
          </w:p>
        </w:tc>
        <w:tc>
          <w:tcPr>
            <w:tcW w:w="0" w:type="auto"/>
          </w:tcPr>
          <w:p w:rsidR="00E20EBD" w:rsidRDefault="00E20EBD" w:rsidP="000F1433">
            <w:pPr>
              <w:jc w:val="both"/>
              <w:rPr>
                <w:rFonts w:ascii="Times New Roman" w:hAnsi="Times New Roman" w:cs="Times New Roman"/>
              </w:rPr>
            </w:pPr>
            <w:r>
              <w:rPr>
                <w:rFonts w:ascii="Times New Roman" w:hAnsi="Times New Roman" w:cs="Times New Roman"/>
              </w:rPr>
              <w:t>Neurazy</w:t>
            </w:r>
          </w:p>
        </w:tc>
      </w:tr>
      <w:tr w:rsidR="00E20EBD" w:rsidTr="000F1433">
        <w:tc>
          <w:tcPr>
            <w:tcW w:w="0" w:type="auto"/>
          </w:tcPr>
          <w:p w:rsidR="00E20EBD" w:rsidRPr="00D116D0" w:rsidRDefault="00E20EBD" w:rsidP="000F1433">
            <w:pPr>
              <w:jc w:val="both"/>
              <w:rPr>
                <w:rFonts w:ascii="Times New Roman" w:hAnsi="Times New Roman" w:cs="Times New Roman"/>
              </w:rPr>
            </w:pPr>
            <w:r w:rsidRPr="008228E1">
              <w:rPr>
                <w:rFonts w:ascii="Times New Roman" w:hAnsi="Times New Roman" w:cs="Times New Roman"/>
              </w:rPr>
              <w:t>HOZ NEURAZY – OO, obj. 5</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1-10-05-008</w:t>
            </w:r>
          </w:p>
        </w:tc>
        <w:tc>
          <w:tcPr>
            <w:tcW w:w="0" w:type="auto"/>
          </w:tcPr>
          <w:p w:rsidR="00E20EBD" w:rsidRPr="00D116D0" w:rsidRDefault="00E20EBD" w:rsidP="000F143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2170000558</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Neurazy</w:t>
            </w:r>
          </w:p>
        </w:tc>
        <w:tc>
          <w:tcPr>
            <w:tcW w:w="0" w:type="auto"/>
          </w:tcPr>
          <w:p w:rsidR="00E20EBD" w:rsidRPr="00D116D0" w:rsidRDefault="00E20EBD" w:rsidP="000F1433">
            <w:pPr>
              <w:jc w:val="both"/>
              <w:rPr>
                <w:rFonts w:ascii="Times New Roman" w:hAnsi="Times New Roman" w:cs="Times New Roman"/>
              </w:rPr>
            </w:pPr>
            <w:r>
              <w:rPr>
                <w:rFonts w:ascii="Times New Roman" w:hAnsi="Times New Roman" w:cs="Times New Roman"/>
              </w:rPr>
              <w:t>Neurazy</w:t>
            </w:r>
          </w:p>
        </w:tc>
      </w:tr>
    </w:tbl>
    <w:p w:rsidR="00CE4704" w:rsidRDefault="00CE4704" w:rsidP="00254D67">
      <w:pPr>
        <w:jc w:val="both"/>
        <w:rPr>
          <w:color w:val="000000"/>
        </w:rPr>
      </w:pP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BD131F">
        <w:t>Klatovy, Plzeň - jih</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BD131F">
        <w:t>Plzeňský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54D67">
        <w:rPr>
          <w:bCs/>
        </w:rPr>
        <w:t>4</w:t>
      </w:r>
      <w:r w:rsidR="00957C92">
        <w:rPr>
          <w:bCs/>
        </w:rPr>
        <w:t>x</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 xml:space="preserve">orgánů státní </w:t>
      </w:r>
      <w:r w:rsidRPr="002B3323">
        <w:rPr>
          <w:szCs w:val="22"/>
        </w:rPr>
        <w:lastRenderedPageBreak/>
        <w:t>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D341DF">
        <w:rPr>
          <w:b/>
        </w:rPr>
        <w:t>31</w:t>
      </w:r>
      <w:r w:rsidR="0086797F" w:rsidRPr="0086797F">
        <w:rPr>
          <w:b/>
        </w:rPr>
        <w:t>.</w:t>
      </w:r>
      <w:r w:rsidR="00C84B1D">
        <w:rPr>
          <w:b/>
        </w:rPr>
        <w:t xml:space="preserve"> </w:t>
      </w:r>
      <w:r w:rsidR="00D341DF">
        <w:rPr>
          <w:b/>
        </w:rPr>
        <w:t>7</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90581B" w:rsidRDefault="0090581B" w:rsidP="0054057F">
      <w:pPr>
        <w:ind w:left="709" w:hanging="705"/>
        <w:jc w:val="both"/>
      </w:pPr>
    </w:p>
    <w:p w:rsidR="0090581B" w:rsidRDefault="0090581B" w:rsidP="0054057F">
      <w:pPr>
        <w:ind w:left="709" w:hanging="705"/>
        <w:jc w:val="both"/>
      </w:pPr>
    </w:p>
    <w:p w:rsidR="00B26803" w:rsidRDefault="00B26803" w:rsidP="0054057F">
      <w:pPr>
        <w:ind w:left="709" w:hanging="705"/>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010E3C" w:rsidRDefault="00010E3C" w:rsidP="00010E3C">
      <w:pPr>
        <w:ind w:left="709"/>
        <w:jc w:val="both"/>
        <w:rPr>
          <w:color w:val="000000"/>
        </w:rPr>
      </w:pPr>
    </w:p>
    <w:p w:rsidR="00B6003C" w:rsidRDefault="00B6003C" w:rsidP="00010E3C">
      <w:pPr>
        <w:ind w:left="709"/>
        <w:jc w:val="both"/>
        <w:rPr>
          <w:color w:val="000000"/>
        </w:rPr>
      </w:pPr>
    </w:p>
    <w:p w:rsidR="005C721A" w:rsidRPr="00A77BCE" w:rsidRDefault="005C721A" w:rsidP="005C721A">
      <w:pPr>
        <w:numPr>
          <w:ilvl w:val="1"/>
          <w:numId w:val="3"/>
        </w:numPr>
        <w:tabs>
          <w:tab w:val="clear" w:pos="737"/>
          <w:tab w:val="num" w:pos="709"/>
        </w:tabs>
        <w:ind w:left="709"/>
        <w:jc w:val="both"/>
        <w:rPr>
          <w:color w:val="000000"/>
        </w:rPr>
      </w:pPr>
      <w:r>
        <w:rPr>
          <w:color w:val="000000"/>
        </w:rPr>
        <w:lastRenderedPageBreak/>
        <w:t>Celková cena za provedení díla činí</w:t>
      </w:r>
      <w:r>
        <w:rPr>
          <w:color w:val="000000"/>
        </w:rPr>
        <w:tab/>
      </w:r>
      <w:r>
        <w:rPr>
          <w:color w:val="000000"/>
        </w:rPr>
        <w:tab/>
      </w:r>
      <w:r w:rsidRPr="00A77BCE">
        <w:rPr>
          <w:color w:val="000000"/>
        </w:rPr>
        <w:t> </w:t>
      </w:r>
      <w:r w:rsidRPr="00A77BCE">
        <w:rPr>
          <w:color w:val="000000"/>
        </w:rPr>
        <w:tab/>
      </w:r>
      <w:r>
        <w:rPr>
          <w:color w:val="000000"/>
        </w:rPr>
        <w:tab/>
        <w:t xml:space="preserve">      117 283 </w:t>
      </w:r>
      <w:r w:rsidRPr="00A77BCE">
        <w:rPr>
          <w:color w:val="000000"/>
        </w:rPr>
        <w:t xml:space="preserve">Kč </w:t>
      </w:r>
      <w:r>
        <w:rPr>
          <w:color w:val="000000"/>
        </w:rPr>
        <w:t xml:space="preserve"> </w:t>
      </w:r>
    </w:p>
    <w:p w:rsidR="005C721A" w:rsidRPr="00B81224" w:rsidRDefault="005C721A" w:rsidP="005C721A">
      <w:pPr>
        <w:spacing w:after="120"/>
        <w:ind w:left="360" w:firstLine="349"/>
        <w:jc w:val="both"/>
        <w:rPr>
          <w:b/>
          <w:bCs/>
          <w:color w:val="000000"/>
        </w:rPr>
      </w:pPr>
      <w:r>
        <w:rPr>
          <w:color w:val="000000"/>
          <w:u w:val="single"/>
        </w:rPr>
        <w:t>DPH 21% činí</w:t>
      </w:r>
      <w:r>
        <w:rPr>
          <w:color w:val="000000"/>
          <w:u w:val="single"/>
        </w:rPr>
        <w:tab/>
      </w:r>
      <w:r w:rsidRPr="00B81224">
        <w:rPr>
          <w:color w:val="000000"/>
          <w:u w:val="single"/>
        </w:rPr>
        <w:t>                        </w:t>
      </w:r>
      <w:r>
        <w:rPr>
          <w:color w:val="000000"/>
          <w:u w:val="single"/>
        </w:rPr>
        <w:t xml:space="preserve">                              </w:t>
      </w:r>
      <w:r>
        <w:rPr>
          <w:color w:val="000000"/>
          <w:u w:val="single"/>
        </w:rPr>
        <w:tab/>
        <w:t xml:space="preserve">                    24 629 </w:t>
      </w:r>
      <w:r w:rsidRPr="00B81224">
        <w:rPr>
          <w:color w:val="000000"/>
          <w:u w:val="single"/>
        </w:rPr>
        <w:t>Kč</w:t>
      </w:r>
    </w:p>
    <w:p w:rsidR="005C721A" w:rsidRPr="00B81224" w:rsidRDefault="005C721A" w:rsidP="005C721A">
      <w:pPr>
        <w:spacing w:after="120"/>
        <w:ind w:left="360" w:firstLine="349"/>
        <w:jc w:val="both"/>
        <w:rPr>
          <w:color w:val="000000"/>
        </w:rPr>
      </w:pPr>
      <w:r>
        <w:rPr>
          <w:b/>
          <w:bCs/>
          <w:color w:val="000000"/>
        </w:rPr>
        <w:t>Celková cena za provedení díla vč. DPH činí</w:t>
      </w:r>
      <w:r w:rsidRPr="00B81224">
        <w:rPr>
          <w:b/>
          <w:bCs/>
          <w:color w:val="000000"/>
        </w:rPr>
        <w:t xml:space="preserve">     </w:t>
      </w:r>
      <w:r w:rsidRPr="00B81224">
        <w:rPr>
          <w:b/>
          <w:bCs/>
          <w:color w:val="000000"/>
        </w:rPr>
        <w:tab/>
      </w:r>
      <w:r w:rsidRPr="00B81224">
        <w:rPr>
          <w:b/>
          <w:bCs/>
          <w:color w:val="000000"/>
        </w:rPr>
        <w:tab/>
      </w:r>
      <w:r>
        <w:rPr>
          <w:b/>
          <w:bCs/>
          <w:color w:val="000000"/>
        </w:rPr>
        <w:t xml:space="preserve">      141 912 </w:t>
      </w:r>
      <w:r w:rsidRPr="00B81224">
        <w:rPr>
          <w:b/>
          <w:bCs/>
          <w:color w:val="000000"/>
        </w:rPr>
        <w:t xml:space="preserve">Kč </w:t>
      </w:r>
      <w:r>
        <w:rPr>
          <w:b/>
          <w:bCs/>
          <w:color w:val="000000"/>
        </w:rPr>
        <w:t xml:space="preserve"> </w:t>
      </w:r>
    </w:p>
    <w:p w:rsidR="005C721A" w:rsidRPr="00A77BCE" w:rsidRDefault="005C721A" w:rsidP="005C721A">
      <w:pPr>
        <w:ind w:left="360" w:firstLine="349"/>
        <w:jc w:val="both"/>
        <w:rPr>
          <w:b/>
          <w:color w:val="000000"/>
        </w:rPr>
      </w:pPr>
      <w:r w:rsidRPr="00A77BCE">
        <w:rPr>
          <w:b/>
          <w:color w:val="000000"/>
        </w:rPr>
        <w:t xml:space="preserve">(slovy: </w:t>
      </w:r>
      <w:r>
        <w:rPr>
          <w:b/>
          <w:color w:val="000000"/>
        </w:rPr>
        <w:t>jedno-sto-čtyřicet-jeden-tisíc-devět-set-dvanáct-korun-českých</w:t>
      </w:r>
      <w:r w:rsidRPr="00A77BCE">
        <w:rPr>
          <w:b/>
          <w:color w:val="000000"/>
        </w:rPr>
        <w:t>)</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lastRenderedPageBreak/>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lastRenderedPageBreak/>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lastRenderedPageBreak/>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0F5C33" w:rsidP="005B09DF">
      <w:pPr>
        <w:spacing w:after="120"/>
        <w:jc w:val="both"/>
      </w:pPr>
      <w:r>
        <w:t>9</w:t>
      </w:r>
      <w:r w:rsidR="00A94462">
        <w:t>.2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A94462">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A94462" w:rsidP="009D24D3">
      <w:pPr>
        <w:tabs>
          <w:tab w:val="num" w:pos="709"/>
        </w:tabs>
        <w:spacing w:after="120"/>
        <w:ind w:left="709" w:hanging="709"/>
        <w:jc w:val="both"/>
      </w:pPr>
      <w:r>
        <w:lastRenderedPageBreak/>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A94462"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A94462"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A94462">
        <w:t>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A94462"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A94462"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A94462"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A94462"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A94462">
        <w:rPr>
          <w:i w:val="0"/>
        </w:rPr>
        <w:t>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A94462">
        <w:rPr>
          <w:i w:val="0"/>
        </w:rPr>
        <w:t>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A94462">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A50F4C">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Default="0016619C" w:rsidP="0016619C">
      <w:pPr>
        <w:tabs>
          <w:tab w:val="num" w:pos="709"/>
        </w:tabs>
        <w:ind w:left="709" w:hanging="709"/>
        <w:jc w:val="both"/>
      </w:pPr>
      <w:r>
        <w:tab/>
      </w:r>
    </w:p>
    <w:p w:rsidR="00A50F4C" w:rsidRPr="0092281D" w:rsidRDefault="00A50F4C" w:rsidP="0016619C">
      <w:pPr>
        <w:tabs>
          <w:tab w:val="num" w:pos="709"/>
        </w:tabs>
        <w:ind w:left="709" w:hanging="709"/>
        <w:jc w:val="both"/>
        <w:rPr>
          <w:rFonts w:ascii="Arial" w:hAnsi="Arial" w:cs="Arial"/>
          <w:i/>
          <w:iCs/>
          <w:color w:val="FF0000"/>
          <w:kern w:val="28"/>
          <w:sz w:val="20"/>
          <w:szCs w:val="20"/>
        </w:rPr>
      </w:pPr>
    </w:p>
    <w:p w:rsidR="00003992" w:rsidRDefault="00CE4704" w:rsidP="00542963">
      <w:pPr>
        <w:tabs>
          <w:tab w:val="num" w:pos="709"/>
        </w:tabs>
        <w:ind w:left="709" w:hanging="709"/>
        <w:jc w:val="both"/>
      </w:pPr>
      <w:r>
        <w:t xml:space="preserve">                                                </w:t>
      </w:r>
    </w:p>
    <w:p w:rsidR="00B6003C" w:rsidRDefault="00B6003C" w:rsidP="00542963">
      <w:pPr>
        <w:tabs>
          <w:tab w:val="num" w:pos="709"/>
        </w:tabs>
        <w:ind w:left="709" w:hanging="709"/>
        <w:jc w:val="both"/>
      </w:pPr>
    </w:p>
    <w:p w:rsidR="00B6003C" w:rsidRDefault="00B6003C" w:rsidP="00542963">
      <w:pPr>
        <w:tabs>
          <w:tab w:val="num" w:pos="709"/>
        </w:tabs>
        <w:ind w:left="709" w:hanging="709"/>
        <w:jc w:val="both"/>
      </w:pPr>
    </w:p>
    <w:p w:rsidR="00B26803" w:rsidRDefault="00B26803" w:rsidP="00542963">
      <w:pPr>
        <w:tabs>
          <w:tab w:val="num" w:pos="709"/>
        </w:tabs>
        <w:ind w:left="709" w:hanging="709"/>
        <w:jc w:val="both"/>
      </w:pP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r w:rsidR="00BA0A87">
        <w:t>.</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55308C">
        <w:t xml:space="preserve"> 4</w:t>
      </w:r>
      <w:r w:rsidR="002F3F3A">
        <w:t>x</w:t>
      </w:r>
      <w:r>
        <w:t>,</w:t>
      </w:r>
      <w:r w:rsidR="00B0344B">
        <w:t xml:space="preserve"> </w:t>
      </w:r>
      <w:r w:rsidR="00FE225B" w:rsidRPr="009E3C15">
        <w:t xml:space="preserve"> </w:t>
      </w:r>
    </w:p>
    <w:p w:rsidR="00B44103" w:rsidRDefault="006171B1" w:rsidP="0090581B">
      <w:pPr>
        <w:numPr>
          <w:ilvl w:val="0"/>
          <w:numId w:val="1"/>
        </w:numPr>
        <w:tabs>
          <w:tab w:val="clear" w:pos="720"/>
          <w:tab w:val="num" w:pos="1134"/>
        </w:tabs>
        <w:ind w:left="1134"/>
        <w:jc w:val="both"/>
      </w:pPr>
      <w:r>
        <w:t>o</w:t>
      </w:r>
      <w:r w:rsidR="00FE225B" w:rsidRPr="009E3C15">
        <w:t>ceněný výkaz výměr</w:t>
      </w:r>
    </w:p>
    <w:p w:rsidR="00B53312" w:rsidRDefault="00B53312" w:rsidP="00B5331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5C721A">
        <w:t>3</w:t>
      </w:r>
      <w:r w:rsidR="000E6E42">
        <w:t>1</w:t>
      </w:r>
      <w:r w:rsidR="005C721A">
        <w:t xml:space="preserve">. </w:t>
      </w:r>
      <w:r w:rsidR="000E6E42">
        <w:t>3</w:t>
      </w:r>
      <w:r w:rsidR="005C721A">
        <w:t>.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D3ADE" w:rsidRDefault="00AD3ADE" w:rsidP="00AD3ADE">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6E7D8E" w:rsidRDefault="006E7D8E" w:rsidP="000F60F6">
      <w:pPr>
        <w:spacing w:after="120"/>
        <w:ind w:left="705" w:hanging="705"/>
        <w:jc w:val="both"/>
      </w:pPr>
    </w:p>
    <w:p w:rsidR="00B6003C" w:rsidRDefault="00B6003C" w:rsidP="000F60F6">
      <w:pPr>
        <w:spacing w:after="120"/>
        <w:ind w:left="705" w:hanging="705"/>
        <w:jc w:val="both"/>
      </w:pPr>
    </w:p>
    <w:p w:rsidR="0016619C" w:rsidRDefault="0016619C" w:rsidP="0016619C">
      <w:pPr>
        <w:jc w:val="both"/>
      </w:pPr>
      <w:r w:rsidRPr="00B81224">
        <w:t>V Praze dne</w:t>
      </w:r>
      <w:r w:rsidR="00A50F4C">
        <w:t xml:space="preserve"> 19. 4. 2017</w:t>
      </w:r>
      <w:r>
        <w:t xml:space="preserve">                       </w:t>
      </w:r>
      <w:r w:rsidR="00B44103">
        <w:t xml:space="preserve">                        </w:t>
      </w:r>
      <w:r w:rsidRPr="005C721A">
        <w:t>V </w:t>
      </w:r>
      <w:r w:rsidR="005C721A" w:rsidRPr="005C721A">
        <w:t>Klatovech</w:t>
      </w:r>
      <w:r w:rsidR="005C721A" w:rsidRPr="005C721A">
        <w:rPr>
          <w:rFonts w:ascii="Arial" w:hAnsi="Arial" w:cs="Arial"/>
        </w:rPr>
        <w:t xml:space="preserve"> </w:t>
      </w:r>
      <w:r w:rsidRPr="005C721A">
        <w:t>dne</w:t>
      </w:r>
      <w:r>
        <w:t xml:space="preserve"> </w:t>
      </w:r>
      <w:r w:rsidR="00A50F4C">
        <w:t>11. 4. 2017</w:t>
      </w:r>
      <w:bookmarkStart w:id="2" w:name="_GoBack"/>
      <w:bookmarkEnd w:id="2"/>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5C721A" w:rsidRDefault="00744131" w:rsidP="005C721A">
      <w:pPr>
        <w:ind w:left="360"/>
        <w:jc w:val="both"/>
        <w:rPr>
          <w:b/>
          <w:iCs/>
        </w:rPr>
      </w:pPr>
      <w:r>
        <w:rPr>
          <w:b/>
          <w:iCs/>
        </w:rPr>
        <w:t xml:space="preserve">          </w:t>
      </w:r>
      <w:r w:rsidR="0016619C">
        <w:rPr>
          <w:b/>
          <w:iCs/>
        </w:rPr>
        <w:t xml:space="preserve">Ing. </w:t>
      </w:r>
      <w:r>
        <w:rPr>
          <w:b/>
          <w:iCs/>
        </w:rPr>
        <w:t>Milan Rybka</w:t>
      </w:r>
      <w:r w:rsidR="0016619C">
        <w:rPr>
          <w:b/>
          <w:iCs/>
        </w:rPr>
        <w:t xml:space="preserve">                  </w:t>
      </w:r>
      <w:r w:rsidR="00481825">
        <w:rPr>
          <w:b/>
          <w:iCs/>
        </w:rPr>
        <w:t xml:space="preserve">                           </w:t>
      </w:r>
      <w:r w:rsidR="005C721A">
        <w:rPr>
          <w:b/>
          <w:iCs/>
        </w:rPr>
        <w:t xml:space="preserve">         </w:t>
      </w:r>
      <w:r>
        <w:rPr>
          <w:b/>
          <w:iCs/>
        </w:rPr>
        <w:t xml:space="preserve"> </w:t>
      </w:r>
      <w:r w:rsidR="005C721A" w:rsidRPr="00280A25">
        <w:rPr>
          <w:b/>
          <w:iCs/>
        </w:rPr>
        <w:t>Ing. Stanislav Brand</w:t>
      </w:r>
    </w:p>
    <w:p w:rsidR="005C721A" w:rsidRDefault="005C721A" w:rsidP="005C721A">
      <w:pPr>
        <w:jc w:val="both"/>
        <w:rPr>
          <w:iCs/>
        </w:rPr>
      </w:pPr>
      <w:r>
        <w:rPr>
          <w:iCs/>
        </w:rPr>
        <w:t xml:space="preserve">     ředitel Sekce odborných činností</w:t>
      </w:r>
      <w:r w:rsidRPr="00DC4D0D">
        <w:rPr>
          <w:iCs/>
        </w:rPr>
        <w:tab/>
      </w:r>
      <w:r>
        <w:rPr>
          <w:iCs/>
        </w:rPr>
        <w:t xml:space="preserve">                                            jednatel společnosti</w:t>
      </w:r>
    </w:p>
    <w:p w:rsidR="005C721A" w:rsidRPr="00DC4D0D" w:rsidRDefault="005C721A" w:rsidP="005C721A">
      <w:pPr>
        <w:jc w:val="both"/>
        <w:rPr>
          <w:iCs/>
        </w:rPr>
      </w:pPr>
      <w:r>
        <w:rPr>
          <w:iCs/>
        </w:rPr>
        <w:t xml:space="preserve">          ČR - Státní pozemkový úřad                            PROJECT PLUS KLATOVY, spol. s r.o.</w:t>
      </w:r>
    </w:p>
    <w:p w:rsidR="005C721A" w:rsidRDefault="005C721A" w:rsidP="005C721A">
      <w:pPr>
        <w:jc w:val="both"/>
        <w:rPr>
          <w:iCs/>
        </w:rPr>
      </w:pPr>
    </w:p>
    <w:p w:rsidR="0016619C" w:rsidRDefault="0016619C" w:rsidP="005C721A">
      <w:pPr>
        <w:ind w:left="360"/>
        <w:jc w:val="both"/>
        <w:rPr>
          <w:iCs/>
        </w:rPr>
      </w:pPr>
    </w:p>
    <w:p w:rsidR="0016619C" w:rsidRDefault="0016619C" w:rsidP="0016619C">
      <w:pPr>
        <w:jc w:val="both"/>
        <w:rPr>
          <w:iCs/>
        </w:rPr>
      </w:pPr>
    </w:p>
    <w:p w:rsidR="00DC4D0D" w:rsidRPr="00DC4D0D" w:rsidRDefault="00DC4D0D" w:rsidP="002720A6">
      <w:pPr>
        <w:jc w:val="both"/>
        <w:rPr>
          <w:iCs/>
        </w:rPr>
      </w:pPr>
    </w:p>
    <w:sectPr w:rsidR="00DC4D0D" w:rsidRPr="00DC4D0D"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DC" w:rsidRDefault="00EA1DDC">
      <w:r>
        <w:separator/>
      </w:r>
    </w:p>
  </w:endnote>
  <w:endnote w:type="continuationSeparator" w:id="0">
    <w:p w:rsidR="00EA1DDC" w:rsidRDefault="00E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A50F4C">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DC" w:rsidRDefault="00EA1DDC">
      <w:r>
        <w:separator/>
      </w:r>
    </w:p>
  </w:footnote>
  <w:footnote w:type="continuationSeparator" w:id="0">
    <w:p w:rsidR="00EA1DDC" w:rsidRDefault="00EA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F6462D">
      <w:rPr>
        <w:b/>
        <w:i/>
        <w:iCs/>
        <w:sz w:val="22"/>
        <w:szCs w:val="22"/>
      </w:rPr>
      <w:t>0</w:t>
    </w:r>
    <w:r w:rsidR="00122EAD">
      <w:rPr>
        <w:b/>
        <w:i/>
        <w:iCs/>
        <w:sz w:val="22"/>
        <w:szCs w:val="22"/>
      </w:rPr>
      <w:t>28</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E6E42"/>
    <w:rsid w:val="000F5C33"/>
    <w:rsid w:val="000F60F6"/>
    <w:rsid w:val="00104522"/>
    <w:rsid w:val="001063BE"/>
    <w:rsid w:val="00110AB1"/>
    <w:rsid w:val="00113478"/>
    <w:rsid w:val="0012002F"/>
    <w:rsid w:val="001205B9"/>
    <w:rsid w:val="00122EAD"/>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C1B"/>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54D67"/>
    <w:rsid w:val="002630F8"/>
    <w:rsid w:val="00263E12"/>
    <w:rsid w:val="00266F1F"/>
    <w:rsid w:val="00267A7A"/>
    <w:rsid w:val="00271F2A"/>
    <w:rsid w:val="002720A6"/>
    <w:rsid w:val="002724FD"/>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5A8"/>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3E4E4E"/>
    <w:rsid w:val="00405745"/>
    <w:rsid w:val="00406F1B"/>
    <w:rsid w:val="00410062"/>
    <w:rsid w:val="00410085"/>
    <w:rsid w:val="004105C9"/>
    <w:rsid w:val="00411177"/>
    <w:rsid w:val="004133FE"/>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5308C"/>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C721A"/>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2D89"/>
    <w:rsid w:val="006C62FC"/>
    <w:rsid w:val="006D31BB"/>
    <w:rsid w:val="006D369A"/>
    <w:rsid w:val="006E0991"/>
    <w:rsid w:val="006E4B69"/>
    <w:rsid w:val="006E5089"/>
    <w:rsid w:val="006E7D8E"/>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383"/>
    <w:rsid w:val="007D4C15"/>
    <w:rsid w:val="007D658A"/>
    <w:rsid w:val="007D73DE"/>
    <w:rsid w:val="007E55BA"/>
    <w:rsid w:val="007E71F9"/>
    <w:rsid w:val="007E7B06"/>
    <w:rsid w:val="007F0613"/>
    <w:rsid w:val="007F11FC"/>
    <w:rsid w:val="007F1526"/>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581B"/>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D6FD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0F4C"/>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4462"/>
    <w:rsid w:val="00A951B7"/>
    <w:rsid w:val="00A96075"/>
    <w:rsid w:val="00A96290"/>
    <w:rsid w:val="00AA093B"/>
    <w:rsid w:val="00AA4521"/>
    <w:rsid w:val="00AB1E46"/>
    <w:rsid w:val="00AB2FC6"/>
    <w:rsid w:val="00AC05CD"/>
    <w:rsid w:val="00AC0DC5"/>
    <w:rsid w:val="00AC4353"/>
    <w:rsid w:val="00AC549D"/>
    <w:rsid w:val="00AD075F"/>
    <w:rsid w:val="00AD199E"/>
    <w:rsid w:val="00AD3ADE"/>
    <w:rsid w:val="00AD612F"/>
    <w:rsid w:val="00AD7172"/>
    <w:rsid w:val="00AE0F06"/>
    <w:rsid w:val="00AE12D8"/>
    <w:rsid w:val="00AE24C0"/>
    <w:rsid w:val="00AF4A56"/>
    <w:rsid w:val="00B0344B"/>
    <w:rsid w:val="00B10147"/>
    <w:rsid w:val="00B106DA"/>
    <w:rsid w:val="00B1179B"/>
    <w:rsid w:val="00B1194E"/>
    <w:rsid w:val="00B13386"/>
    <w:rsid w:val="00B1498A"/>
    <w:rsid w:val="00B14DCE"/>
    <w:rsid w:val="00B15599"/>
    <w:rsid w:val="00B16269"/>
    <w:rsid w:val="00B23836"/>
    <w:rsid w:val="00B26803"/>
    <w:rsid w:val="00B303FE"/>
    <w:rsid w:val="00B3153A"/>
    <w:rsid w:val="00B35051"/>
    <w:rsid w:val="00B35470"/>
    <w:rsid w:val="00B44103"/>
    <w:rsid w:val="00B53312"/>
    <w:rsid w:val="00B5749D"/>
    <w:rsid w:val="00B6003C"/>
    <w:rsid w:val="00B614C6"/>
    <w:rsid w:val="00B632C8"/>
    <w:rsid w:val="00B716D0"/>
    <w:rsid w:val="00B72907"/>
    <w:rsid w:val="00B76FFF"/>
    <w:rsid w:val="00B81224"/>
    <w:rsid w:val="00B844C4"/>
    <w:rsid w:val="00B85E42"/>
    <w:rsid w:val="00B90782"/>
    <w:rsid w:val="00B91E3E"/>
    <w:rsid w:val="00B95F69"/>
    <w:rsid w:val="00B9639B"/>
    <w:rsid w:val="00B97CA6"/>
    <w:rsid w:val="00BA0A87"/>
    <w:rsid w:val="00BA3298"/>
    <w:rsid w:val="00BA3C6A"/>
    <w:rsid w:val="00BA3EA6"/>
    <w:rsid w:val="00BA51D9"/>
    <w:rsid w:val="00BB4B10"/>
    <w:rsid w:val="00BB63C6"/>
    <w:rsid w:val="00BC29F0"/>
    <w:rsid w:val="00BC5A84"/>
    <w:rsid w:val="00BC6835"/>
    <w:rsid w:val="00BD0F65"/>
    <w:rsid w:val="00BD131F"/>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1DF"/>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3BA0"/>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0EBD"/>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955CE"/>
    <w:rsid w:val="00EA1DDC"/>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600C8"/>
    <w:rsid w:val="00F61077"/>
    <w:rsid w:val="00F6462D"/>
    <w:rsid w:val="00F74391"/>
    <w:rsid w:val="00F7531C"/>
    <w:rsid w:val="00F75A72"/>
    <w:rsid w:val="00F7718E"/>
    <w:rsid w:val="00F86BEA"/>
    <w:rsid w:val="00F90799"/>
    <w:rsid w:val="00F92561"/>
    <w:rsid w:val="00F9570D"/>
    <w:rsid w:val="00FA0A86"/>
    <w:rsid w:val="00FA340E"/>
    <w:rsid w:val="00FA48F3"/>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1D3CC"/>
  <w15:docId w15:val="{6481FC11-1FE4-4923-BAC9-542928FF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plus@emai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ct.brand@io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4976C-15B1-499B-B096-603060D2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3339</Words>
  <Characters>19705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172</cp:revision>
  <cp:lastPrinted>2017-04-05T09:11:00Z</cp:lastPrinted>
  <dcterms:created xsi:type="dcterms:W3CDTF">2014-08-14T14:58:00Z</dcterms:created>
  <dcterms:modified xsi:type="dcterms:W3CDTF">2017-04-20T07:31:00Z</dcterms:modified>
</cp:coreProperties>
</file>