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ABB5" w14:textId="62AB4B71" w:rsidR="00DA5567" w:rsidRPr="00DA67FC" w:rsidRDefault="00E7507C" w:rsidP="00E1164E">
      <w:pPr>
        <w:spacing w:after="0" w:line="240" w:lineRule="auto"/>
        <w:ind w:left="0" w:right="0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DA67FC">
        <w:rPr>
          <w:rFonts w:ascii="Tahoma" w:hAnsi="Tahoma" w:cs="Tahoma"/>
          <w:b/>
          <w:sz w:val="18"/>
          <w:szCs w:val="18"/>
        </w:rPr>
        <w:t xml:space="preserve">Dodatek č. </w:t>
      </w:r>
      <w:r w:rsidR="007D1F0B" w:rsidRPr="00DA67FC">
        <w:rPr>
          <w:rFonts w:ascii="Tahoma" w:hAnsi="Tahoma" w:cs="Tahoma"/>
          <w:b/>
          <w:sz w:val="18"/>
          <w:szCs w:val="18"/>
        </w:rPr>
        <w:t>3</w:t>
      </w:r>
      <w:r w:rsidR="008D3775" w:rsidRPr="00DA67FC">
        <w:rPr>
          <w:rFonts w:ascii="Tahoma" w:hAnsi="Tahoma" w:cs="Tahoma"/>
          <w:b/>
          <w:sz w:val="18"/>
          <w:szCs w:val="18"/>
        </w:rPr>
        <w:t xml:space="preserve"> ke </w:t>
      </w:r>
      <w:r w:rsidR="000A73C0" w:rsidRPr="00DA67FC">
        <w:rPr>
          <w:rFonts w:ascii="Tahoma" w:hAnsi="Tahoma" w:cs="Tahoma"/>
          <w:b/>
          <w:sz w:val="18"/>
          <w:szCs w:val="18"/>
        </w:rPr>
        <w:t>Smlouv</w:t>
      </w:r>
      <w:r w:rsidR="008D3775" w:rsidRPr="00DA67FC">
        <w:rPr>
          <w:rFonts w:ascii="Tahoma" w:hAnsi="Tahoma" w:cs="Tahoma"/>
          <w:b/>
          <w:sz w:val="18"/>
          <w:szCs w:val="18"/>
        </w:rPr>
        <w:t>ě</w:t>
      </w:r>
      <w:r w:rsidR="000A73C0" w:rsidRPr="00DA67FC">
        <w:rPr>
          <w:rFonts w:ascii="Tahoma" w:hAnsi="Tahoma" w:cs="Tahoma"/>
          <w:b/>
          <w:sz w:val="18"/>
          <w:szCs w:val="18"/>
        </w:rPr>
        <w:t xml:space="preserve"> o poskytnutí obratového bonusu</w:t>
      </w:r>
    </w:p>
    <w:p w14:paraId="55700561" w14:textId="77777777" w:rsidR="00831526" w:rsidRPr="00DA67FC" w:rsidRDefault="00831526" w:rsidP="00153771">
      <w:pPr>
        <w:spacing w:after="0" w:line="240" w:lineRule="auto"/>
        <w:ind w:right="6295"/>
        <w:rPr>
          <w:rFonts w:ascii="Tahoma" w:hAnsi="Tahoma" w:cs="Tahoma"/>
          <w:sz w:val="16"/>
          <w:szCs w:val="16"/>
        </w:rPr>
      </w:pPr>
    </w:p>
    <w:p w14:paraId="458B3593" w14:textId="77777777" w:rsidR="00831526" w:rsidRPr="00DA67FC" w:rsidRDefault="00831526" w:rsidP="00153771">
      <w:pPr>
        <w:spacing w:after="0" w:line="240" w:lineRule="auto"/>
        <w:ind w:right="6295"/>
        <w:rPr>
          <w:rFonts w:ascii="Tahoma" w:hAnsi="Tahoma" w:cs="Tahoma"/>
          <w:sz w:val="16"/>
          <w:szCs w:val="16"/>
        </w:rPr>
      </w:pPr>
    </w:p>
    <w:p w14:paraId="0893325B" w14:textId="2F34EB77" w:rsidR="00F409B1" w:rsidRPr="00DA67FC" w:rsidRDefault="00CF4D9A" w:rsidP="00DA67FC">
      <w:pPr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b/>
          <w:sz w:val="16"/>
          <w:szCs w:val="16"/>
        </w:rPr>
        <w:t>Berlin-Chemie/A.M</w:t>
      </w:r>
      <w:r w:rsidR="00E233B7" w:rsidRPr="00DA67FC">
        <w:rPr>
          <w:rFonts w:ascii="Tahoma" w:hAnsi="Tahoma" w:cs="Tahoma"/>
          <w:b/>
          <w:sz w:val="16"/>
          <w:szCs w:val="16"/>
        </w:rPr>
        <w:t xml:space="preserve">enarini </w:t>
      </w:r>
      <w:r w:rsidRPr="00DA67FC">
        <w:rPr>
          <w:rFonts w:ascii="Tahoma" w:hAnsi="Tahoma" w:cs="Tahoma"/>
          <w:b/>
          <w:sz w:val="16"/>
          <w:szCs w:val="16"/>
        </w:rPr>
        <w:t>Ceska  republika s.r.o</w:t>
      </w:r>
      <w:r w:rsidR="00DA67FC">
        <w:rPr>
          <w:rFonts w:ascii="Tahoma" w:hAnsi="Tahoma" w:cs="Tahoma"/>
          <w:b/>
          <w:sz w:val="16"/>
          <w:szCs w:val="16"/>
        </w:rPr>
        <w:t>.</w:t>
      </w:r>
      <w:r w:rsidRPr="00DA67FC">
        <w:rPr>
          <w:rFonts w:ascii="Tahoma" w:hAnsi="Tahoma" w:cs="Tahoma"/>
          <w:sz w:val="16"/>
          <w:szCs w:val="16"/>
        </w:rPr>
        <w:t xml:space="preserve"> </w:t>
      </w:r>
    </w:p>
    <w:p w14:paraId="37849689" w14:textId="77777777" w:rsidR="00F14CEC" w:rsidRPr="00DA67FC" w:rsidRDefault="00F14CEC" w:rsidP="00F14CE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zapsaná v obchodním rejstříku vedeném Městský soudem v Praze, sp. zn. C123101 </w:t>
      </w:r>
    </w:p>
    <w:p w14:paraId="11FF7A65" w14:textId="66439554" w:rsidR="00CF4D9A" w:rsidRPr="00DA67FC" w:rsidRDefault="00CF4D9A" w:rsidP="00DA67FC">
      <w:pPr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sídlo: </w:t>
      </w:r>
      <w:r w:rsidR="008E28E7" w:rsidRPr="00DA67FC">
        <w:rPr>
          <w:rFonts w:ascii="Tahoma" w:hAnsi="Tahoma" w:cs="Tahoma"/>
          <w:sz w:val="16"/>
          <w:szCs w:val="16"/>
        </w:rPr>
        <w:tab/>
      </w:r>
      <w:r w:rsidR="00F14CEC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>Budějovická 778/3, Michle, 140 00 Praha 4</w:t>
      </w:r>
    </w:p>
    <w:p w14:paraId="59FEB268" w14:textId="1FE7625B" w:rsidR="00F409B1" w:rsidRPr="00DA67FC" w:rsidRDefault="00E5114F" w:rsidP="00DA67FC">
      <w:pPr>
        <w:spacing w:after="0" w:line="240" w:lineRule="auto"/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IČ</w:t>
      </w:r>
      <w:r w:rsidR="000A73C0" w:rsidRPr="00DA67FC">
        <w:rPr>
          <w:rFonts w:ascii="Tahoma" w:hAnsi="Tahoma" w:cs="Tahoma"/>
          <w:sz w:val="16"/>
          <w:szCs w:val="16"/>
        </w:rPr>
        <w:t>:</w:t>
      </w:r>
      <w:r w:rsidR="00F14CEC">
        <w:rPr>
          <w:rFonts w:ascii="Tahoma" w:hAnsi="Tahoma" w:cs="Tahoma"/>
          <w:sz w:val="16"/>
          <w:szCs w:val="16"/>
        </w:rPr>
        <w:t xml:space="preserve"> </w:t>
      </w:r>
      <w:r w:rsidR="00CF4D9A" w:rsidRPr="00DA67FC">
        <w:rPr>
          <w:rFonts w:ascii="Tahoma" w:hAnsi="Tahoma" w:cs="Tahoma"/>
          <w:sz w:val="16"/>
          <w:szCs w:val="16"/>
        </w:rPr>
        <w:t>27871533</w:t>
      </w:r>
      <w:r w:rsidR="00F14CEC">
        <w:rPr>
          <w:rFonts w:ascii="Tahoma" w:hAnsi="Tahoma" w:cs="Tahoma"/>
          <w:sz w:val="16"/>
          <w:szCs w:val="16"/>
        </w:rPr>
        <w:tab/>
      </w:r>
      <w:r w:rsidR="000A73C0" w:rsidRPr="00DA67FC">
        <w:rPr>
          <w:rFonts w:ascii="Tahoma" w:hAnsi="Tahoma" w:cs="Tahoma"/>
          <w:sz w:val="16"/>
          <w:szCs w:val="16"/>
        </w:rPr>
        <w:t>DIČ:</w:t>
      </w:r>
      <w:r w:rsidR="00F14CEC">
        <w:rPr>
          <w:rFonts w:ascii="Tahoma" w:hAnsi="Tahoma" w:cs="Tahoma"/>
          <w:sz w:val="16"/>
          <w:szCs w:val="16"/>
        </w:rPr>
        <w:t xml:space="preserve"> </w:t>
      </w:r>
      <w:r w:rsidR="000A73C0" w:rsidRPr="00DA67FC">
        <w:rPr>
          <w:rFonts w:ascii="Tahoma" w:hAnsi="Tahoma" w:cs="Tahoma"/>
          <w:sz w:val="16"/>
          <w:szCs w:val="16"/>
        </w:rPr>
        <w:t>CZ</w:t>
      </w:r>
      <w:r w:rsidR="00CF4D9A" w:rsidRPr="00DA67FC">
        <w:rPr>
          <w:rFonts w:ascii="Tahoma" w:hAnsi="Tahoma" w:cs="Tahoma"/>
          <w:sz w:val="16"/>
          <w:szCs w:val="16"/>
        </w:rPr>
        <w:t>27871533</w:t>
      </w:r>
    </w:p>
    <w:p w14:paraId="5FAE6D8E" w14:textId="004FD49C" w:rsidR="00F94141" w:rsidRPr="00DA67FC" w:rsidRDefault="00F94141" w:rsidP="00F94141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zastoupená: </w:t>
      </w:r>
      <w:r w:rsidRPr="00DA67FC">
        <w:rPr>
          <w:rFonts w:ascii="Tahoma" w:hAnsi="Tahoma" w:cs="Tahoma"/>
          <w:sz w:val="16"/>
          <w:szCs w:val="16"/>
        </w:rPr>
        <w:tab/>
      </w:r>
      <w:r w:rsidR="00375248">
        <w:rPr>
          <w:rFonts w:ascii="Tahoma" w:hAnsi="Tahoma" w:cs="Tahoma"/>
          <w:sz w:val="16"/>
          <w:szCs w:val="16"/>
        </w:rPr>
        <w:t>xxx</w:t>
      </w:r>
    </w:p>
    <w:p w14:paraId="1D17D1EA" w14:textId="7ACDF79E" w:rsidR="00F94141" w:rsidRDefault="006B20B4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="00F94141">
        <w:rPr>
          <w:rFonts w:ascii="Tahoma" w:hAnsi="Tahoma" w:cs="Tahoma"/>
          <w:sz w:val="16"/>
          <w:szCs w:val="16"/>
        </w:rPr>
        <w:t xml:space="preserve">ankovní spojení: </w:t>
      </w:r>
      <w:r w:rsidR="00F94141">
        <w:rPr>
          <w:rFonts w:ascii="Tahoma" w:hAnsi="Tahoma" w:cs="Tahoma"/>
          <w:sz w:val="16"/>
          <w:szCs w:val="16"/>
        </w:rPr>
        <w:tab/>
      </w:r>
      <w:r w:rsidR="00F94141" w:rsidRPr="00DA67FC">
        <w:rPr>
          <w:rFonts w:ascii="Tahoma" w:hAnsi="Tahoma" w:cs="Tahoma"/>
          <w:sz w:val="16"/>
          <w:szCs w:val="16"/>
        </w:rPr>
        <w:t>UniCredit Bank</w:t>
      </w:r>
    </w:p>
    <w:p w14:paraId="1B0F15A7" w14:textId="33431C81" w:rsidR="005E24D2" w:rsidRPr="00DA67FC" w:rsidRDefault="000A73C0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č</w:t>
      </w:r>
      <w:r w:rsidR="004A5729" w:rsidRPr="00DA67FC">
        <w:rPr>
          <w:rFonts w:ascii="Tahoma" w:hAnsi="Tahoma" w:cs="Tahoma"/>
          <w:sz w:val="16"/>
          <w:szCs w:val="16"/>
        </w:rPr>
        <w:t>íslo</w:t>
      </w:r>
      <w:r w:rsidRPr="00DA67FC">
        <w:rPr>
          <w:rFonts w:ascii="Tahoma" w:hAnsi="Tahoma" w:cs="Tahoma"/>
          <w:sz w:val="16"/>
          <w:szCs w:val="16"/>
        </w:rPr>
        <w:t xml:space="preserve"> účtu</w:t>
      </w:r>
      <w:r w:rsidR="00F94141">
        <w:rPr>
          <w:rFonts w:ascii="Tahoma" w:hAnsi="Tahoma" w:cs="Tahoma"/>
          <w:sz w:val="16"/>
          <w:szCs w:val="16"/>
        </w:rPr>
        <w:t>:</w:t>
      </w:r>
      <w:r w:rsidR="00F94141">
        <w:rPr>
          <w:rFonts w:ascii="Tahoma" w:hAnsi="Tahoma" w:cs="Tahoma"/>
          <w:sz w:val="16"/>
          <w:szCs w:val="16"/>
        </w:rPr>
        <w:tab/>
      </w:r>
      <w:r w:rsidR="009D6F54" w:rsidRPr="00DA67FC">
        <w:rPr>
          <w:rFonts w:ascii="Tahoma" w:hAnsi="Tahoma" w:cs="Tahoma"/>
          <w:sz w:val="16"/>
          <w:szCs w:val="16"/>
        </w:rPr>
        <w:t>518049001/2700</w:t>
      </w:r>
    </w:p>
    <w:p w14:paraId="1EA72183" w14:textId="2F5A7BA3" w:rsidR="00912B74" w:rsidRPr="00DA67FC" w:rsidRDefault="00B96491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z</w:t>
      </w:r>
      <w:r w:rsidR="005E24D2" w:rsidRPr="00DA67FC">
        <w:rPr>
          <w:rFonts w:ascii="Tahoma" w:hAnsi="Tahoma" w:cs="Tahoma"/>
          <w:sz w:val="16"/>
          <w:szCs w:val="16"/>
        </w:rPr>
        <w:t xml:space="preserve">astoupená: </w:t>
      </w:r>
      <w:r w:rsidR="005E24D2" w:rsidRPr="00DA67FC">
        <w:rPr>
          <w:rFonts w:ascii="Tahoma" w:hAnsi="Tahoma" w:cs="Tahoma"/>
          <w:sz w:val="16"/>
          <w:szCs w:val="16"/>
        </w:rPr>
        <w:tab/>
      </w:r>
      <w:r w:rsidR="0098752C" w:rsidRPr="00DA67FC">
        <w:rPr>
          <w:rFonts w:ascii="Tahoma" w:hAnsi="Tahoma" w:cs="Tahoma"/>
          <w:sz w:val="16"/>
          <w:szCs w:val="16"/>
        </w:rPr>
        <w:t xml:space="preserve">MUDr. </w:t>
      </w:r>
      <w:r w:rsidR="001860F2" w:rsidRPr="00DA67FC">
        <w:rPr>
          <w:rFonts w:ascii="Tahoma" w:hAnsi="Tahoma" w:cs="Tahoma"/>
          <w:sz w:val="16"/>
          <w:szCs w:val="16"/>
        </w:rPr>
        <w:t>Markem Lipovským</w:t>
      </w:r>
      <w:r w:rsidR="0098752C" w:rsidRPr="00DA67FC">
        <w:rPr>
          <w:rFonts w:ascii="Tahoma" w:hAnsi="Tahoma" w:cs="Tahoma"/>
          <w:sz w:val="16"/>
          <w:szCs w:val="16"/>
        </w:rPr>
        <w:t xml:space="preserve">, </w:t>
      </w:r>
      <w:r w:rsidR="002A180D" w:rsidRPr="00DA67FC">
        <w:rPr>
          <w:rFonts w:ascii="Tahoma" w:hAnsi="Tahoma" w:cs="Tahoma"/>
          <w:sz w:val="16"/>
          <w:szCs w:val="16"/>
        </w:rPr>
        <w:t>generálním ředitelem</w:t>
      </w:r>
    </w:p>
    <w:p w14:paraId="6B0C2B7B" w14:textId="77777777" w:rsidR="006B20B4" w:rsidRDefault="006B20B4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</w:p>
    <w:p w14:paraId="0CBD58F6" w14:textId="2A932C03" w:rsidR="007B577A" w:rsidRPr="00DA67FC" w:rsidRDefault="000A73C0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dále jen „</w:t>
      </w:r>
      <w:r w:rsidRPr="00DA67FC">
        <w:rPr>
          <w:rFonts w:ascii="Tahoma" w:hAnsi="Tahoma" w:cs="Tahoma"/>
          <w:b/>
          <w:sz w:val="16"/>
          <w:szCs w:val="16"/>
        </w:rPr>
        <w:t>Společnost</w:t>
      </w:r>
      <w:r w:rsidRPr="00DA67FC">
        <w:rPr>
          <w:rFonts w:ascii="Tahoma" w:hAnsi="Tahoma" w:cs="Tahoma"/>
          <w:sz w:val="16"/>
          <w:szCs w:val="16"/>
        </w:rPr>
        <w:t>”</w:t>
      </w:r>
    </w:p>
    <w:p w14:paraId="570A9BF3" w14:textId="77777777" w:rsidR="007B577A" w:rsidRPr="00DA67FC" w:rsidRDefault="007B577A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</w:p>
    <w:p w14:paraId="4D0D9729" w14:textId="77777777" w:rsidR="007B577A" w:rsidRPr="00DA67FC" w:rsidRDefault="007B577A" w:rsidP="00DA67FC">
      <w:pPr>
        <w:spacing w:after="0" w:line="240" w:lineRule="auto"/>
        <w:ind w:left="0" w:right="21" w:firstLine="6"/>
        <w:jc w:val="left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a </w:t>
      </w:r>
    </w:p>
    <w:p w14:paraId="19D2B74F" w14:textId="77777777" w:rsidR="00530414" w:rsidRPr="00DA67FC" w:rsidRDefault="00530414" w:rsidP="00DA67FC">
      <w:pPr>
        <w:pStyle w:val="Odstavecseseznamem"/>
        <w:spacing w:after="0" w:line="240" w:lineRule="auto"/>
        <w:ind w:left="0" w:right="21" w:firstLine="0"/>
        <w:jc w:val="left"/>
        <w:rPr>
          <w:rFonts w:ascii="Tahoma" w:hAnsi="Tahoma" w:cs="Tahoma"/>
          <w:sz w:val="16"/>
          <w:szCs w:val="16"/>
        </w:rPr>
      </w:pPr>
    </w:p>
    <w:p w14:paraId="1F02DF65" w14:textId="77777777" w:rsidR="00177174" w:rsidRPr="00DA67FC" w:rsidRDefault="00177174" w:rsidP="00DA67FC">
      <w:pPr>
        <w:ind w:left="0" w:right="21"/>
        <w:rPr>
          <w:rFonts w:ascii="Tahoma" w:hAnsi="Tahoma" w:cs="Tahoma"/>
          <w:b/>
          <w:sz w:val="16"/>
          <w:szCs w:val="16"/>
        </w:rPr>
      </w:pPr>
      <w:r w:rsidRPr="00DA67FC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4C40E23C" w14:textId="4F813180" w:rsidR="00177174" w:rsidRPr="00DA67FC" w:rsidRDefault="00177174" w:rsidP="00DA67FC">
      <w:pPr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sídlo: </w:t>
      </w:r>
      <w:r w:rsidRPr="00DA67FC">
        <w:rPr>
          <w:rFonts w:ascii="Tahoma" w:hAnsi="Tahoma" w:cs="Tahoma"/>
          <w:sz w:val="16"/>
          <w:szCs w:val="16"/>
        </w:rPr>
        <w:tab/>
      </w:r>
      <w:r w:rsidR="00F94141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>U Nemocnice 499/2, 128 08 Praha 2</w:t>
      </w:r>
    </w:p>
    <w:p w14:paraId="7033E8A4" w14:textId="772F9156" w:rsidR="00177174" w:rsidRPr="00DA67FC" w:rsidRDefault="00177174" w:rsidP="00DA67FC">
      <w:pPr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IČ: 00064165 </w:t>
      </w:r>
      <w:r w:rsidRPr="00DA67FC">
        <w:rPr>
          <w:rFonts w:ascii="Tahoma" w:hAnsi="Tahoma" w:cs="Tahoma"/>
          <w:sz w:val="16"/>
          <w:szCs w:val="16"/>
        </w:rPr>
        <w:tab/>
        <w:t>DIČ:</w:t>
      </w:r>
      <w:r w:rsidR="00F94141">
        <w:rPr>
          <w:rFonts w:ascii="Tahoma" w:hAnsi="Tahoma" w:cs="Tahoma"/>
          <w:sz w:val="16"/>
          <w:szCs w:val="16"/>
        </w:rPr>
        <w:t xml:space="preserve"> </w:t>
      </w:r>
      <w:r w:rsidRPr="00DA67FC">
        <w:rPr>
          <w:rFonts w:ascii="Tahoma" w:hAnsi="Tahoma" w:cs="Tahoma"/>
          <w:sz w:val="16"/>
          <w:szCs w:val="16"/>
        </w:rPr>
        <w:t>CZ00064165</w:t>
      </w:r>
    </w:p>
    <w:p w14:paraId="468A9B9F" w14:textId="489130C6" w:rsidR="00177174" w:rsidRDefault="00177174" w:rsidP="00DA67FC">
      <w:pPr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zastoupená: </w:t>
      </w:r>
      <w:r w:rsidRPr="00DA67FC">
        <w:rPr>
          <w:rFonts w:ascii="Tahoma" w:hAnsi="Tahoma" w:cs="Tahoma"/>
          <w:sz w:val="16"/>
          <w:szCs w:val="16"/>
        </w:rPr>
        <w:tab/>
        <w:t xml:space="preserve"> prof. MUDr. Davidem Feltlem, Ph.D., MBA</w:t>
      </w:r>
    </w:p>
    <w:p w14:paraId="2D0F1801" w14:textId="07788D5D" w:rsidR="00F94141" w:rsidRDefault="00F94141" w:rsidP="00F94141">
      <w:pPr>
        <w:ind w:left="0" w:right="2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bankovní spojení:</w:t>
      </w:r>
      <w:r w:rsidR="006B20B4">
        <w:rPr>
          <w:rFonts w:ascii="Tahoma" w:hAnsi="Tahoma" w:cs="Tahoma"/>
          <w:sz w:val="16"/>
          <w:szCs w:val="16"/>
        </w:rPr>
        <w:tab/>
        <w:t>ČNB</w:t>
      </w:r>
    </w:p>
    <w:p w14:paraId="056CDABC" w14:textId="4AA156FE" w:rsidR="00F94141" w:rsidRPr="00DA67FC" w:rsidRDefault="006B20B4" w:rsidP="00F94141">
      <w:pPr>
        <w:ind w:left="0" w:right="2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</w:t>
      </w:r>
      <w:r w:rsidR="00F94141" w:rsidRPr="00DA67FC">
        <w:rPr>
          <w:rFonts w:ascii="Tahoma" w:hAnsi="Tahoma" w:cs="Tahoma"/>
          <w:sz w:val="16"/>
          <w:szCs w:val="16"/>
        </w:rPr>
        <w:t xml:space="preserve">íslo účtu: </w:t>
      </w:r>
      <w:r w:rsidR="00F94141" w:rsidRPr="00DA67FC">
        <w:rPr>
          <w:rFonts w:ascii="Tahoma" w:hAnsi="Tahoma" w:cs="Tahoma"/>
          <w:sz w:val="16"/>
          <w:szCs w:val="16"/>
        </w:rPr>
        <w:tab/>
        <w:t>24035021/0710</w:t>
      </w:r>
    </w:p>
    <w:p w14:paraId="32DA8D56" w14:textId="77777777" w:rsidR="00F94141" w:rsidRPr="00DA67FC" w:rsidRDefault="00F94141" w:rsidP="00DA67FC">
      <w:pPr>
        <w:ind w:left="0" w:right="21"/>
        <w:rPr>
          <w:rFonts w:ascii="Tahoma" w:hAnsi="Tahoma" w:cs="Tahoma"/>
          <w:sz w:val="16"/>
          <w:szCs w:val="16"/>
        </w:rPr>
      </w:pPr>
    </w:p>
    <w:p w14:paraId="5D917331" w14:textId="02B966D1" w:rsidR="00177174" w:rsidRPr="00DA67FC" w:rsidRDefault="00177174" w:rsidP="00DA67FC">
      <w:pPr>
        <w:ind w:left="0" w:right="21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dále jen </w:t>
      </w:r>
      <w:r w:rsidRPr="00DA67FC">
        <w:rPr>
          <w:rFonts w:ascii="Tahoma" w:hAnsi="Tahoma" w:cs="Tahoma"/>
          <w:b/>
          <w:sz w:val="16"/>
          <w:szCs w:val="16"/>
        </w:rPr>
        <w:t>„Odběratel“</w:t>
      </w:r>
    </w:p>
    <w:p w14:paraId="550CA1CF" w14:textId="77777777" w:rsidR="00C02E83" w:rsidRPr="00DA67FC" w:rsidRDefault="00C02E83" w:rsidP="00153771">
      <w:pPr>
        <w:spacing w:after="0" w:line="240" w:lineRule="auto"/>
        <w:ind w:left="212" w:right="1129" w:hanging="6"/>
        <w:rPr>
          <w:rFonts w:ascii="Tahoma" w:hAnsi="Tahoma" w:cs="Tahoma"/>
          <w:sz w:val="16"/>
          <w:szCs w:val="16"/>
        </w:rPr>
      </w:pPr>
    </w:p>
    <w:p w14:paraId="60A862C8" w14:textId="07C1FFD4" w:rsidR="00F409B1" w:rsidRPr="00DA67FC" w:rsidRDefault="000A73C0" w:rsidP="006B20B4">
      <w:pPr>
        <w:spacing w:after="0" w:line="240" w:lineRule="auto"/>
        <w:ind w:left="0" w:right="21"/>
        <w:jc w:val="center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uzavírají dnešního dne, měsíce a roku podle ustanovení </w:t>
      </w:r>
      <w:r w:rsidR="0045090B" w:rsidRPr="00DA67FC">
        <w:rPr>
          <w:rFonts w:ascii="Tahoma" w:hAnsi="Tahoma" w:cs="Tahoma"/>
          <w:sz w:val="16"/>
          <w:szCs w:val="16"/>
        </w:rPr>
        <w:t>§</w:t>
      </w:r>
      <w:r w:rsidRPr="00DA67FC">
        <w:rPr>
          <w:rFonts w:ascii="Tahoma" w:hAnsi="Tahoma" w:cs="Tahoma"/>
          <w:sz w:val="16"/>
          <w:szCs w:val="16"/>
        </w:rPr>
        <w:t xml:space="preserve"> 1746 odst. 2 občanského zákoníku v platném znění t</w:t>
      </w:r>
      <w:r w:rsidR="008D3775" w:rsidRPr="00DA67FC">
        <w:rPr>
          <w:rFonts w:ascii="Tahoma" w:hAnsi="Tahoma" w:cs="Tahoma"/>
          <w:sz w:val="16"/>
          <w:szCs w:val="16"/>
        </w:rPr>
        <w:t>ento</w:t>
      </w:r>
    </w:p>
    <w:p w14:paraId="1D9F9CD4" w14:textId="77777777" w:rsidR="008D3775" w:rsidRPr="00DA67FC" w:rsidRDefault="008D3775" w:rsidP="00153771">
      <w:pPr>
        <w:spacing w:after="0" w:line="240" w:lineRule="auto"/>
        <w:ind w:left="2722" w:right="0" w:hanging="10"/>
        <w:jc w:val="left"/>
        <w:rPr>
          <w:rFonts w:ascii="Tahoma" w:hAnsi="Tahoma" w:cs="Tahoma"/>
          <w:b/>
          <w:sz w:val="16"/>
          <w:szCs w:val="16"/>
        </w:rPr>
      </w:pPr>
    </w:p>
    <w:p w14:paraId="484F6265" w14:textId="77777777" w:rsidR="00530414" w:rsidRPr="00DA67FC" w:rsidRDefault="00530414" w:rsidP="00153771">
      <w:pPr>
        <w:spacing w:after="0" w:line="240" w:lineRule="auto"/>
        <w:ind w:left="2722" w:right="0" w:hanging="10"/>
        <w:jc w:val="left"/>
        <w:rPr>
          <w:rFonts w:ascii="Tahoma" w:hAnsi="Tahoma" w:cs="Tahoma"/>
          <w:b/>
          <w:sz w:val="16"/>
          <w:szCs w:val="16"/>
        </w:rPr>
      </w:pPr>
    </w:p>
    <w:p w14:paraId="36E271AB" w14:textId="4410B0F4" w:rsidR="00F409B1" w:rsidRPr="00DA67FC" w:rsidRDefault="00E7507C" w:rsidP="006B20B4">
      <w:pPr>
        <w:spacing w:after="0" w:line="240" w:lineRule="auto"/>
        <w:ind w:left="0" w:right="0"/>
        <w:jc w:val="center"/>
        <w:rPr>
          <w:rFonts w:ascii="Tahoma" w:hAnsi="Tahoma" w:cs="Tahoma"/>
          <w:b/>
          <w:sz w:val="16"/>
          <w:szCs w:val="16"/>
        </w:rPr>
      </w:pPr>
      <w:r w:rsidRPr="00DA67FC">
        <w:rPr>
          <w:rFonts w:ascii="Tahoma" w:hAnsi="Tahoma" w:cs="Tahoma"/>
          <w:b/>
          <w:sz w:val="16"/>
          <w:szCs w:val="16"/>
        </w:rPr>
        <w:t xml:space="preserve">Dodatek č. </w:t>
      </w:r>
      <w:r w:rsidR="007D1F0B" w:rsidRPr="00DA67FC">
        <w:rPr>
          <w:rFonts w:ascii="Tahoma" w:hAnsi="Tahoma" w:cs="Tahoma"/>
          <w:b/>
          <w:sz w:val="16"/>
          <w:szCs w:val="16"/>
        </w:rPr>
        <w:t>3</w:t>
      </w:r>
      <w:r w:rsidR="008D3775" w:rsidRPr="00DA67FC">
        <w:rPr>
          <w:rFonts w:ascii="Tahoma" w:hAnsi="Tahoma" w:cs="Tahoma"/>
          <w:b/>
          <w:sz w:val="16"/>
          <w:szCs w:val="16"/>
        </w:rPr>
        <w:t xml:space="preserve"> ke </w:t>
      </w:r>
      <w:r w:rsidR="000A73C0" w:rsidRPr="00DA67FC">
        <w:rPr>
          <w:rFonts w:ascii="Tahoma" w:hAnsi="Tahoma" w:cs="Tahoma"/>
          <w:b/>
          <w:sz w:val="16"/>
          <w:szCs w:val="16"/>
        </w:rPr>
        <w:t>Smlouv</w:t>
      </w:r>
      <w:r w:rsidR="008D3775" w:rsidRPr="00DA67FC">
        <w:rPr>
          <w:rFonts w:ascii="Tahoma" w:hAnsi="Tahoma" w:cs="Tahoma"/>
          <w:b/>
          <w:sz w:val="16"/>
          <w:szCs w:val="16"/>
        </w:rPr>
        <w:t>ě</w:t>
      </w:r>
      <w:r w:rsidR="000A73C0" w:rsidRPr="00DA67FC">
        <w:rPr>
          <w:rFonts w:ascii="Tahoma" w:hAnsi="Tahoma" w:cs="Tahoma"/>
          <w:b/>
          <w:sz w:val="16"/>
          <w:szCs w:val="16"/>
        </w:rPr>
        <w:t xml:space="preserve"> o poskytnutí obratového bonusu</w:t>
      </w:r>
      <w:r w:rsidR="008D3775" w:rsidRPr="00DA67FC">
        <w:rPr>
          <w:rFonts w:ascii="Tahoma" w:hAnsi="Tahoma" w:cs="Tahoma"/>
          <w:b/>
          <w:sz w:val="16"/>
          <w:szCs w:val="16"/>
        </w:rPr>
        <w:t xml:space="preserve"> v tomto znění</w:t>
      </w:r>
    </w:p>
    <w:p w14:paraId="50835AD4" w14:textId="77777777" w:rsidR="008D3775" w:rsidRPr="00DA67FC" w:rsidRDefault="008D377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287EA4B2" w14:textId="77777777" w:rsidR="00530414" w:rsidRPr="00DA67FC" w:rsidRDefault="0053041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14699333" w14:textId="0A8CF071" w:rsidR="007D1F0B" w:rsidRPr="00DA67FC" w:rsidRDefault="007D1F0B" w:rsidP="00424722">
      <w:pPr>
        <w:pStyle w:val="Odstavecseseznamem"/>
        <w:numPr>
          <w:ilvl w:val="0"/>
          <w:numId w:val="10"/>
        </w:numPr>
        <w:spacing w:after="0" w:line="240" w:lineRule="auto"/>
        <w:ind w:left="426" w:right="22" w:hanging="436"/>
        <w:rPr>
          <w:rFonts w:ascii="Tahoma" w:hAnsi="Tahoma" w:cs="Tahoma"/>
          <w:bCs/>
          <w:sz w:val="16"/>
          <w:szCs w:val="16"/>
        </w:rPr>
      </w:pPr>
      <w:r w:rsidRPr="00DA67FC">
        <w:rPr>
          <w:rFonts w:ascii="Tahoma" w:hAnsi="Tahoma" w:cs="Tahoma"/>
          <w:bCs/>
          <w:sz w:val="16"/>
          <w:szCs w:val="16"/>
        </w:rPr>
        <w:t>Společnost a Odběratel uzavřeli dne 15. 5. 2020 Smlouvu o poskytnutí obratového bonusu (dále jen jako „</w:t>
      </w:r>
      <w:r w:rsidRPr="00DA67FC">
        <w:rPr>
          <w:rFonts w:ascii="Tahoma" w:hAnsi="Tahoma" w:cs="Tahoma"/>
          <w:b/>
          <w:sz w:val="16"/>
          <w:szCs w:val="16"/>
        </w:rPr>
        <w:t>Smlouva</w:t>
      </w:r>
      <w:r w:rsidRPr="00DA67FC">
        <w:rPr>
          <w:rFonts w:ascii="Tahoma" w:hAnsi="Tahoma" w:cs="Tahoma"/>
          <w:bCs/>
          <w:sz w:val="16"/>
          <w:szCs w:val="16"/>
        </w:rPr>
        <w:t xml:space="preserve">“). </w:t>
      </w:r>
    </w:p>
    <w:p w14:paraId="0F0D5A64" w14:textId="77777777" w:rsidR="00C231F0" w:rsidRDefault="00C231F0" w:rsidP="00C231F0">
      <w:pPr>
        <w:pStyle w:val="Odstavecseseznamem"/>
        <w:spacing w:after="0" w:line="240" w:lineRule="auto"/>
        <w:ind w:left="426" w:right="22" w:firstLine="0"/>
        <w:rPr>
          <w:rFonts w:ascii="Tahoma" w:hAnsi="Tahoma" w:cs="Tahoma"/>
          <w:bCs/>
          <w:sz w:val="16"/>
          <w:szCs w:val="16"/>
        </w:rPr>
      </w:pPr>
    </w:p>
    <w:p w14:paraId="061C8205" w14:textId="713B67E3" w:rsidR="00396347" w:rsidRDefault="00396347" w:rsidP="00424722">
      <w:pPr>
        <w:pStyle w:val="Odstavecseseznamem"/>
        <w:numPr>
          <w:ilvl w:val="0"/>
          <w:numId w:val="10"/>
        </w:numPr>
        <w:spacing w:after="0" w:line="240" w:lineRule="auto"/>
        <w:ind w:left="426" w:right="22" w:hanging="425"/>
        <w:rPr>
          <w:rFonts w:ascii="Tahoma" w:hAnsi="Tahoma" w:cs="Tahoma"/>
          <w:bCs/>
          <w:sz w:val="16"/>
          <w:szCs w:val="16"/>
        </w:rPr>
      </w:pPr>
      <w:r w:rsidRPr="00DA67FC">
        <w:rPr>
          <w:rFonts w:ascii="Tahoma" w:hAnsi="Tahoma" w:cs="Tahoma"/>
          <w:bCs/>
          <w:sz w:val="16"/>
          <w:szCs w:val="16"/>
        </w:rPr>
        <w:t>Smluvní strany se dohodly na aktualizaci přílohy č. 1, č. 2 a č. 3 Smlouvy tak, že původní přílohy Smlouvy se v celém znění ruší a nahrazují se novými přílohami, které jsou součástí tohoto dodatku.</w:t>
      </w:r>
    </w:p>
    <w:p w14:paraId="743C723E" w14:textId="77777777" w:rsidR="00C231F0" w:rsidRPr="00C231F0" w:rsidRDefault="00C231F0" w:rsidP="00C231F0">
      <w:pPr>
        <w:pStyle w:val="Odstavecseseznamem"/>
        <w:rPr>
          <w:rFonts w:ascii="Tahoma" w:hAnsi="Tahoma" w:cs="Tahoma"/>
          <w:bCs/>
          <w:sz w:val="16"/>
          <w:szCs w:val="16"/>
        </w:rPr>
      </w:pPr>
    </w:p>
    <w:p w14:paraId="0BE04402" w14:textId="56146110" w:rsidR="007D1F0B" w:rsidRPr="00DA67FC" w:rsidRDefault="00396347" w:rsidP="00424722">
      <w:pPr>
        <w:pStyle w:val="Odstavecseseznamem"/>
        <w:numPr>
          <w:ilvl w:val="0"/>
          <w:numId w:val="10"/>
        </w:numPr>
        <w:spacing w:after="0" w:line="240" w:lineRule="auto"/>
        <w:ind w:left="426" w:right="22" w:hanging="425"/>
        <w:rPr>
          <w:rFonts w:ascii="Tahoma" w:hAnsi="Tahoma" w:cs="Tahoma"/>
          <w:bCs/>
          <w:sz w:val="16"/>
          <w:szCs w:val="16"/>
        </w:rPr>
      </w:pPr>
      <w:r w:rsidRPr="00DA67FC">
        <w:rPr>
          <w:rFonts w:ascii="Tahoma" w:hAnsi="Tahoma" w:cs="Tahoma"/>
          <w:bCs/>
          <w:sz w:val="16"/>
          <w:szCs w:val="16"/>
        </w:rPr>
        <w:t>S</w:t>
      </w:r>
      <w:r w:rsidR="007D1F0B" w:rsidRPr="00DA67FC">
        <w:rPr>
          <w:rFonts w:ascii="Tahoma" w:hAnsi="Tahoma" w:cs="Tahoma"/>
          <w:bCs/>
          <w:sz w:val="16"/>
          <w:szCs w:val="16"/>
        </w:rPr>
        <w:t xml:space="preserve">mluvní strany se dohodly na aktualizaci smlouvy v části </w:t>
      </w:r>
      <w:r w:rsidR="00584998">
        <w:rPr>
          <w:rFonts w:ascii="Tahoma" w:hAnsi="Tahoma" w:cs="Tahoma"/>
          <w:b/>
          <w:bCs/>
          <w:sz w:val="16"/>
          <w:szCs w:val="16"/>
        </w:rPr>
        <w:t>I</w:t>
      </w:r>
      <w:r w:rsidR="00ED69D2">
        <w:rPr>
          <w:rFonts w:ascii="Tahoma" w:hAnsi="Tahoma" w:cs="Tahoma"/>
          <w:b/>
          <w:bCs/>
          <w:sz w:val="16"/>
          <w:szCs w:val="16"/>
        </w:rPr>
        <w:t>V</w:t>
      </w:r>
      <w:r w:rsidR="007D1F0B" w:rsidRPr="00DA67FC">
        <w:rPr>
          <w:rFonts w:ascii="Tahoma" w:hAnsi="Tahoma" w:cs="Tahoma"/>
          <w:b/>
          <w:bCs/>
          <w:sz w:val="16"/>
          <w:szCs w:val="16"/>
        </w:rPr>
        <w:t xml:space="preserve">. Další </w:t>
      </w:r>
      <w:r w:rsidR="0098594E">
        <w:rPr>
          <w:rFonts w:ascii="Tahoma" w:hAnsi="Tahoma" w:cs="Tahoma"/>
          <w:b/>
          <w:bCs/>
          <w:sz w:val="16"/>
          <w:szCs w:val="16"/>
        </w:rPr>
        <w:t>ustanovení a prohlášení stran</w:t>
      </w:r>
      <w:r w:rsidR="007D1F0B" w:rsidRPr="00DA67FC">
        <w:rPr>
          <w:rFonts w:ascii="Tahoma" w:hAnsi="Tahoma" w:cs="Tahoma"/>
          <w:bCs/>
          <w:sz w:val="16"/>
          <w:szCs w:val="16"/>
        </w:rPr>
        <w:t xml:space="preserve"> přidáním</w:t>
      </w:r>
      <w:r w:rsidR="00FF0211" w:rsidRPr="00DA67FC">
        <w:rPr>
          <w:rFonts w:ascii="Tahoma" w:hAnsi="Tahoma" w:cs="Tahoma"/>
          <w:bCs/>
          <w:sz w:val="16"/>
          <w:szCs w:val="16"/>
        </w:rPr>
        <w:t xml:space="preserve"> nového odst. </w:t>
      </w:r>
      <w:r w:rsidR="0098594E">
        <w:rPr>
          <w:rFonts w:ascii="Tahoma" w:hAnsi="Tahoma" w:cs="Tahoma"/>
          <w:bCs/>
          <w:sz w:val="16"/>
          <w:szCs w:val="16"/>
        </w:rPr>
        <w:t>5</w:t>
      </w:r>
      <w:r w:rsidR="00FF0211" w:rsidRPr="00DA67FC">
        <w:rPr>
          <w:rFonts w:ascii="Tahoma" w:hAnsi="Tahoma" w:cs="Tahoma"/>
          <w:bCs/>
          <w:sz w:val="16"/>
          <w:szCs w:val="16"/>
        </w:rPr>
        <w:t xml:space="preserve"> s následujícím zněním</w:t>
      </w:r>
      <w:r w:rsidR="007D1F0B" w:rsidRPr="00DA67FC">
        <w:rPr>
          <w:rFonts w:ascii="Tahoma" w:hAnsi="Tahoma" w:cs="Tahoma"/>
          <w:bCs/>
          <w:sz w:val="16"/>
          <w:szCs w:val="16"/>
        </w:rPr>
        <w:t>:</w:t>
      </w:r>
    </w:p>
    <w:p w14:paraId="54A828EF" w14:textId="77777777" w:rsidR="00C231F0" w:rsidRDefault="00C231F0" w:rsidP="007D1F0B">
      <w:pPr>
        <w:pStyle w:val="Odstavecseseznamem"/>
        <w:spacing w:after="0" w:line="240" w:lineRule="auto"/>
        <w:ind w:right="729" w:firstLine="0"/>
        <w:rPr>
          <w:rFonts w:ascii="Tahoma" w:hAnsi="Tahoma" w:cs="Tahoma"/>
          <w:bCs/>
          <w:sz w:val="16"/>
          <w:szCs w:val="16"/>
        </w:rPr>
      </w:pPr>
    </w:p>
    <w:p w14:paraId="33F726B8" w14:textId="04876B17" w:rsidR="007D1F0B" w:rsidRPr="00DA67FC" w:rsidRDefault="00E96797" w:rsidP="00E96797">
      <w:pPr>
        <w:pStyle w:val="Odstavecseseznamem"/>
        <w:ind w:left="502" w:right="164" w:firstLine="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„5. </w:t>
      </w:r>
      <w:r w:rsidR="007D1F0B" w:rsidRPr="00DA67FC">
        <w:rPr>
          <w:rFonts w:ascii="Tahoma" w:hAnsi="Tahoma" w:cs="Tahoma"/>
          <w:bCs/>
          <w:sz w:val="16"/>
          <w:szCs w:val="16"/>
        </w:rPr>
        <w:t>Odběratel prohlašuje a zaručuje se, že všechny knihy, záznamy, faktury a další dokumenty týkající se plateb a výdajů specifikovaných v této smlouvě jsou a musí být úplné a přesné a v rozumné míře odrážejí povahu a množství transakcí a výdajů. Odběratel dále prohlašuje, zaručuje se a souhlasí s tím, že v souvislosti s touto smlouvou nebudou existovat ani nebudou používány žádné prostředky „mimo účetní knihy“ ani žádné jiné podobné prostředky.</w:t>
      </w:r>
      <w:r>
        <w:rPr>
          <w:rFonts w:ascii="Tahoma" w:hAnsi="Tahoma" w:cs="Tahoma"/>
          <w:bCs/>
          <w:sz w:val="16"/>
          <w:szCs w:val="16"/>
        </w:rPr>
        <w:t>“</w:t>
      </w:r>
    </w:p>
    <w:p w14:paraId="2B953298" w14:textId="77777777" w:rsidR="007D1F0B" w:rsidRPr="00DA67FC" w:rsidRDefault="007D1F0B" w:rsidP="007D1F0B">
      <w:pPr>
        <w:rPr>
          <w:rFonts w:ascii="Tahoma" w:hAnsi="Tahoma" w:cs="Tahoma"/>
          <w:sz w:val="16"/>
          <w:szCs w:val="16"/>
        </w:rPr>
      </w:pPr>
    </w:p>
    <w:p w14:paraId="15C2AB37" w14:textId="77777777" w:rsidR="007D1F0B" w:rsidRPr="00DA67FC" w:rsidRDefault="007D1F0B" w:rsidP="00E96797">
      <w:pPr>
        <w:pStyle w:val="Odstavecseseznamem"/>
        <w:numPr>
          <w:ilvl w:val="0"/>
          <w:numId w:val="9"/>
        </w:numPr>
        <w:spacing w:after="0" w:line="240" w:lineRule="auto"/>
        <w:ind w:left="426" w:right="729" w:hanging="436"/>
        <w:rPr>
          <w:rFonts w:ascii="Tahoma" w:hAnsi="Tahoma" w:cs="Tahoma"/>
          <w:bCs/>
          <w:sz w:val="16"/>
          <w:szCs w:val="16"/>
        </w:rPr>
      </w:pPr>
      <w:r w:rsidRPr="00DA67FC">
        <w:rPr>
          <w:rFonts w:ascii="Tahoma" w:hAnsi="Tahoma" w:cs="Tahoma"/>
          <w:bCs/>
          <w:sz w:val="16"/>
          <w:szCs w:val="16"/>
        </w:rPr>
        <w:t>Ostatní ustanovení Smlouvy zůstávají tímto dodatkem nedotčena.</w:t>
      </w:r>
    </w:p>
    <w:p w14:paraId="623D7923" w14:textId="77777777" w:rsidR="00E1164E" w:rsidRDefault="00E1164E" w:rsidP="00E1164E">
      <w:pPr>
        <w:spacing w:after="0" w:line="240" w:lineRule="auto"/>
        <w:ind w:left="426" w:right="1155" w:firstLine="0"/>
        <w:rPr>
          <w:rFonts w:ascii="Tahoma" w:hAnsi="Tahoma" w:cs="Tahoma"/>
          <w:sz w:val="16"/>
          <w:szCs w:val="16"/>
        </w:rPr>
      </w:pPr>
    </w:p>
    <w:p w14:paraId="682F2715" w14:textId="5F65DF89" w:rsidR="007D1F0B" w:rsidRPr="00DA67FC" w:rsidRDefault="007D1F0B" w:rsidP="00E96797">
      <w:pPr>
        <w:numPr>
          <w:ilvl w:val="0"/>
          <w:numId w:val="9"/>
        </w:numPr>
        <w:spacing w:after="0" w:line="240" w:lineRule="auto"/>
        <w:ind w:left="426" w:right="1155" w:hanging="436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Tento dodatek je sepsán ve dvou stejnopisech s platností originálu, z nichž každá smluvní strana obdrží shodně jedno vyhotovení</w:t>
      </w:r>
      <w:r w:rsidR="00A17756" w:rsidRPr="00DA67FC">
        <w:rPr>
          <w:rFonts w:ascii="Tahoma" w:hAnsi="Tahoma" w:cs="Tahoma"/>
          <w:sz w:val="16"/>
          <w:szCs w:val="16"/>
        </w:rPr>
        <w:t>, popř. v elektronické verzi s elektronickými podpisy obou smluvních stran</w:t>
      </w:r>
      <w:r w:rsidRPr="00DA67FC">
        <w:rPr>
          <w:rFonts w:ascii="Tahoma" w:hAnsi="Tahoma" w:cs="Tahoma"/>
          <w:sz w:val="16"/>
          <w:szCs w:val="16"/>
        </w:rPr>
        <w:t>.</w:t>
      </w:r>
    </w:p>
    <w:p w14:paraId="6F110D66" w14:textId="77777777" w:rsidR="00E1164E" w:rsidRDefault="00E1164E" w:rsidP="00E1164E">
      <w:pPr>
        <w:spacing w:after="0" w:line="240" w:lineRule="auto"/>
        <w:ind w:left="426" w:right="0" w:firstLine="0"/>
        <w:rPr>
          <w:rFonts w:ascii="Tahoma" w:hAnsi="Tahoma" w:cs="Tahoma"/>
          <w:sz w:val="16"/>
          <w:szCs w:val="16"/>
        </w:rPr>
      </w:pPr>
    </w:p>
    <w:p w14:paraId="73FB431E" w14:textId="6B5D22E8" w:rsidR="007D1F0B" w:rsidRPr="00DA67FC" w:rsidRDefault="007D1F0B" w:rsidP="00E96797">
      <w:pPr>
        <w:numPr>
          <w:ilvl w:val="0"/>
          <w:numId w:val="9"/>
        </w:numPr>
        <w:spacing w:after="0" w:line="240" w:lineRule="auto"/>
        <w:ind w:left="426" w:right="0" w:hanging="436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 xml:space="preserve">Platnost tohoto dodatku je od 1. </w:t>
      </w:r>
      <w:r w:rsidR="00346987" w:rsidRPr="00DA67FC">
        <w:rPr>
          <w:rFonts w:ascii="Tahoma" w:hAnsi="Tahoma" w:cs="Tahoma"/>
          <w:sz w:val="16"/>
          <w:szCs w:val="16"/>
        </w:rPr>
        <w:t>4</w:t>
      </w:r>
      <w:r w:rsidRPr="00DA67FC">
        <w:rPr>
          <w:rFonts w:ascii="Tahoma" w:hAnsi="Tahoma" w:cs="Tahoma"/>
          <w:sz w:val="16"/>
          <w:szCs w:val="16"/>
        </w:rPr>
        <w:t>. 2022 do 31. 12. 2022.</w:t>
      </w:r>
    </w:p>
    <w:p w14:paraId="7E9D574D" w14:textId="4D8B733E" w:rsidR="008D3775" w:rsidRPr="00DA67FC" w:rsidRDefault="007E074C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  <w:r w:rsidRPr="00DA67FC">
        <w:rPr>
          <w:rFonts w:ascii="Tahoma" w:hAnsi="Tahoma" w:cs="Tahoma"/>
          <w:b/>
          <w:sz w:val="16"/>
          <w:szCs w:val="16"/>
        </w:rPr>
        <w:t xml:space="preserve"> </w:t>
      </w:r>
    </w:p>
    <w:p w14:paraId="78CDFAAD" w14:textId="77777777" w:rsidR="00530414" w:rsidRPr="00DA67FC" w:rsidRDefault="0053041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1D80F8A3" w14:textId="77777777" w:rsidR="00530414" w:rsidRPr="00DA67FC" w:rsidRDefault="0053041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67AFA294" w14:textId="77777777" w:rsidR="00530414" w:rsidRPr="00DA67FC" w:rsidRDefault="0053041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57FCEC8B" w14:textId="77777777" w:rsidR="00530414" w:rsidRPr="00DA67FC" w:rsidRDefault="0053041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5BBE829C" w14:textId="77777777" w:rsidR="00530414" w:rsidRPr="00DA67FC" w:rsidRDefault="0053041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3BCFEA36" w14:textId="0C2CB93E" w:rsidR="00DA5567" w:rsidRPr="00DA67FC" w:rsidRDefault="00232004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DA67FC">
        <w:rPr>
          <w:rFonts w:ascii="Tahoma" w:eastAsia="Times New Roman" w:hAnsi="Tahoma" w:cs="Tahoma"/>
          <w:sz w:val="16"/>
          <w:szCs w:val="16"/>
        </w:rPr>
        <w:t xml:space="preserve"> </w:t>
      </w:r>
      <w:r w:rsidR="007E074C" w:rsidRPr="00DA67FC">
        <w:rPr>
          <w:rFonts w:ascii="Tahoma" w:eastAsia="Times New Roman" w:hAnsi="Tahoma" w:cs="Tahoma"/>
          <w:sz w:val="16"/>
          <w:szCs w:val="16"/>
        </w:rPr>
        <w:t xml:space="preserve">   </w:t>
      </w:r>
      <w:r w:rsidR="00CD1201" w:rsidRPr="00DA67FC">
        <w:rPr>
          <w:rFonts w:ascii="Tahoma" w:eastAsia="Times New Roman" w:hAnsi="Tahoma" w:cs="Tahoma"/>
          <w:sz w:val="16"/>
          <w:szCs w:val="16"/>
        </w:rPr>
        <w:t xml:space="preserve">V </w:t>
      </w:r>
      <w:r w:rsidRPr="00DA67FC">
        <w:rPr>
          <w:rFonts w:ascii="Tahoma" w:eastAsia="Times New Roman" w:hAnsi="Tahoma" w:cs="Tahoma"/>
          <w:sz w:val="16"/>
          <w:szCs w:val="16"/>
        </w:rPr>
        <w:t>Praze,</w:t>
      </w:r>
      <w:r w:rsidR="0061510E" w:rsidRPr="00DA67FC">
        <w:rPr>
          <w:rFonts w:ascii="Tahoma" w:eastAsia="Times New Roman" w:hAnsi="Tahoma" w:cs="Tahoma"/>
          <w:sz w:val="16"/>
          <w:szCs w:val="16"/>
        </w:rPr>
        <w:t xml:space="preserve"> dne</w:t>
      </w:r>
      <w:r w:rsidR="008D3775" w:rsidRPr="00DA67FC">
        <w:rPr>
          <w:rFonts w:ascii="Tahoma" w:eastAsia="Times New Roman" w:hAnsi="Tahoma" w:cs="Tahoma"/>
          <w:sz w:val="16"/>
          <w:szCs w:val="16"/>
        </w:rPr>
        <w:tab/>
      </w:r>
      <w:r w:rsidR="00C26C9B" w:rsidRPr="00DA67FC">
        <w:rPr>
          <w:rFonts w:ascii="Tahoma" w:eastAsia="Times New Roman" w:hAnsi="Tahoma" w:cs="Tahoma"/>
          <w:sz w:val="16"/>
          <w:szCs w:val="16"/>
        </w:rPr>
        <w:t xml:space="preserve">                                            </w:t>
      </w:r>
      <w:r w:rsidR="00E96797">
        <w:rPr>
          <w:rFonts w:ascii="Tahoma" w:eastAsia="Times New Roman" w:hAnsi="Tahoma" w:cs="Tahoma"/>
          <w:sz w:val="16"/>
          <w:szCs w:val="16"/>
        </w:rPr>
        <w:tab/>
      </w:r>
      <w:r w:rsidR="00E96797">
        <w:rPr>
          <w:rFonts w:ascii="Tahoma" w:eastAsia="Times New Roman" w:hAnsi="Tahoma" w:cs="Tahoma"/>
          <w:sz w:val="16"/>
          <w:szCs w:val="16"/>
        </w:rPr>
        <w:tab/>
      </w:r>
      <w:r w:rsidR="00C26C9B" w:rsidRPr="00DA67FC">
        <w:rPr>
          <w:rFonts w:ascii="Tahoma" w:eastAsia="Times New Roman" w:hAnsi="Tahoma" w:cs="Tahoma"/>
          <w:sz w:val="16"/>
          <w:szCs w:val="16"/>
        </w:rPr>
        <w:t>V</w:t>
      </w:r>
      <w:r w:rsidR="009D7244" w:rsidRPr="00DA67FC">
        <w:rPr>
          <w:rFonts w:ascii="Tahoma" w:eastAsia="Times New Roman" w:hAnsi="Tahoma" w:cs="Tahoma"/>
          <w:sz w:val="16"/>
          <w:szCs w:val="16"/>
        </w:rPr>
        <w:t xml:space="preserve"> </w:t>
      </w:r>
      <w:r w:rsidR="00177174" w:rsidRPr="00DA67FC">
        <w:rPr>
          <w:rFonts w:ascii="Tahoma" w:eastAsia="Times New Roman" w:hAnsi="Tahoma" w:cs="Tahoma"/>
          <w:sz w:val="16"/>
          <w:szCs w:val="16"/>
        </w:rPr>
        <w:t>Praze</w:t>
      </w:r>
      <w:r w:rsidR="00C26C9B" w:rsidRPr="00DA67FC">
        <w:rPr>
          <w:rFonts w:ascii="Tahoma" w:eastAsia="Times New Roman" w:hAnsi="Tahoma" w:cs="Tahoma"/>
          <w:sz w:val="16"/>
          <w:szCs w:val="16"/>
        </w:rPr>
        <w:t xml:space="preserve">, dne </w:t>
      </w:r>
    </w:p>
    <w:p w14:paraId="0DC3AF12" w14:textId="77777777" w:rsidR="00A30355" w:rsidRPr="00DA67FC" w:rsidRDefault="00A30355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03A11752" w14:textId="77777777" w:rsidR="00330D6D" w:rsidRPr="00DA67FC" w:rsidRDefault="00330D6D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6A5793B" w14:textId="77777777" w:rsidR="00530414" w:rsidRPr="00DA67FC" w:rsidRDefault="00530414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0528AF1E" w14:textId="77777777" w:rsidR="00530414" w:rsidRPr="00DA67FC" w:rsidRDefault="00530414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39D47FF" w14:textId="77777777" w:rsidR="00177174" w:rsidRPr="00DA67FC" w:rsidRDefault="00177174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6FD435E2" w14:textId="77777777" w:rsidR="007D1F0B" w:rsidRPr="00DA67FC" w:rsidRDefault="007D1F0B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0BB03024" w14:textId="77777777" w:rsidR="00C26C9B" w:rsidRPr="00DA67FC" w:rsidRDefault="00C26C9B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27ACFA96" w14:textId="49CDBD46" w:rsidR="0061510E" w:rsidRPr="00DA67FC" w:rsidRDefault="0061510E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DA67FC">
        <w:rPr>
          <w:rFonts w:ascii="Tahoma" w:eastAsia="Times New Roman" w:hAnsi="Tahoma" w:cs="Tahoma"/>
          <w:sz w:val="16"/>
          <w:szCs w:val="16"/>
        </w:rPr>
        <w:tab/>
      </w:r>
      <w:r w:rsidRPr="00DA67FC">
        <w:rPr>
          <w:rFonts w:ascii="Tahoma" w:eastAsia="Times New Roman" w:hAnsi="Tahoma" w:cs="Tahoma"/>
          <w:sz w:val="16"/>
          <w:szCs w:val="16"/>
        </w:rPr>
        <w:tab/>
      </w:r>
      <w:r w:rsidRPr="00DA67FC">
        <w:rPr>
          <w:rFonts w:ascii="Tahoma" w:eastAsia="Times New Roman" w:hAnsi="Tahoma" w:cs="Tahoma"/>
          <w:sz w:val="16"/>
          <w:szCs w:val="16"/>
        </w:rPr>
        <w:tab/>
      </w:r>
      <w:r w:rsidRPr="00DA67FC">
        <w:rPr>
          <w:rFonts w:ascii="Tahoma" w:eastAsia="Times New Roman" w:hAnsi="Tahoma" w:cs="Tahoma"/>
          <w:sz w:val="16"/>
          <w:szCs w:val="16"/>
        </w:rPr>
        <w:tab/>
      </w:r>
    </w:p>
    <w:p w14:paraId="4D8232A4" w14:textId="52B7DE6B" w:rsidR="00232004" w:rsidRPr="00DA67FC" w:rsidRDefault="00B37457" w:rsidP="00B37457">
      <w:pPr>
        <w:pStyle w:val="Zkladntext2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>_______________________________</w:t>
      </w:r>
      <w:r w:rsidR="007E074C" w:rsidRPr="00DA67FC">
        <w:rPr>
          <w:rFonts w:ascii="Tahoma" w:hAnsi="Tahoma" w:cs="Tahoma"/>
          <w:sz w:val="16"/>
          <w:szCs w:val="16"/>
        </w:rPr>
        <w:t>_______</w:t>
      </w:r>
      <w:r w:rsidRPr="00DA67FC">
        <w:rPr>
          <w:rFonts w:ascii="Tahoma" w:hAnsi="Tahoma" w:cs="Tahoma"/>
          <w:sz w:val="16"/>
          <w:szCs w:val="16"/>
        </w:rPr>
        <w:tab/>
      </w:r>
      <w:r w:rsidR="008E28E7" w:rsidRPr="00DA67FC">
        <w:rPr>
          <w:rFonts w:ascii="Tahoma" w:hAnsi="Tahoma" w:cs="Tahoma"/>
          <w:sz w:val="16"/>
          <w:szCs w:val="16"/>
        </w:rPr>
        <w:t xml:space="preserve">          </w:t>
      </w:r>
      <w:r w:rsidR="007E074C" w:rsidRPr="00DA67FC">
        <w:rPr>
          <w:rFonts w:ascii="Tahoma" w:hAnsi="Tahoma" w:cs="Tahoma"/>
          <w:sz w:val="16"/>
          <w:szCs w:val="16"/>
        </w:rPr>
        <w:t xml:space="preserve">   </w:t>
      </w:r>
      <w:r w:rsidR="00E96797">
        <w:rPr>
          <w:rFonts w:ascii="Tahoma" w:hAnsi="Tahoma" w:cs="Tahoma"/>
          <w:sz w:val="16"/>
          <w:szCs w:val="16"/>
        </w:rPr>
        <w:tab/>
      </w:r>
      <w:r w:rsidR="00E96797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>______________________________</w:t>
      </w:r>
      <w:r w:rsidR="007E074C" w:rsidRPr="00DA67FC">
        <w:rPr>
          <w:rFonts w:ascii="Tahoma" w:hAnsi="Tahoma" w:cs="Tahoma"/>
          <w:sz w:val="16"/>
          <w:szCs w:val="16"/>
        </w:rPr>
        <w:t>____</w:t>
      </w:r>
    </w:p>
    <w:p w14:paraId="7A04510F" w14:textId="72DC8FAD" w:rsidR="00A30355" w:rsidRPr="00DA67FC" w:rsidRDefault="00E233B7" w:rsidP="00A30355">
      <w:pPr>
        <w:pStyle w:val="Zkladntext2"/>
        <w:rPr>
          <w:rFonts w:ascii="Tahoma" w:hAnsi="Tahoma" w:cs="Tahoma"/>
          <w:b/>
          <w:sz w:val="16"/>
          <w:szCs w:val="16"/>
        </w:rPr>
      </w:pPr>
      <w:r w:rsidRPr="00DA67FC">
        <w:rPr>
          <w:rFonts w:ascii="Tahoma" w:hAnsi="Tahoma" w:cs="Tahoma"/>
          <w:b/>
          <w:sz w:val="16"/>
          <w:szCs w:val="16"/>
        </w:rPr>
        <w:t>Berlin-Chemie</w:t>
      </w:r>
      <w:r w:rsidRPr="00DA67FC">
        <w:rPr>
          <w:rStyle w:val="preformatted"/>
          <w:rFonts w:ascii="Tahoma" w:hAnsi="Tahoma" w:cs="Tahoma"/>
          <w:b/>
          <w:sz w:val="16"/>
          <w:szCs w:val="16"/>
        </w:rPr>
        <w:t>/A.Menarini Ceska republika s.r.o.</w:t>
      </w:r>
      <w:r w:rsidRPr="00DA67FC">
        <w:rPr>
          <w:rFonts w:ascii="Tahoma" w:hAnsi="Tahoma" w:cs="Tahoma"/>
          <w:sz w:val="16"/>
          <w:szCs w:val="16"/>
        </w:rPr>
        <w:t xml:space="preserve"> </w:t>
      </w:r>
      <w:r w:rsidRPr="00DA67FC">
        <w:rPr>
          <w:rFonts w:ascii="Tahoma" w:hAnsi="Tahoma" w:cs="Tahoma"/>
          <w:b/>
          <w:sz w:val="16"/>
          <w:szCs w:val="16"/>
        </w:rPr>
        <w:t xml:space="preserve">   </w:t>
      </w:r>
      <w:r w:rsidR="007E074C" w:rsidRPr="00DA67FC">
        <w:rPr>
          <w:rFonts w:ascii="Tahoma" w:hAnsi="Tahoma" w:cs="Tahoma"/>
          <w:b/>
          <w:sz w:val="16"/>
          <w:szCs w:val="16"/>
        </w:rPr>
        <w:t xml:space="preserve"> </w:t>
      </w:r>
      <w:r w:rsidRPr="00DA67FC">
        <w:rPr>
          <w:rFonts w:ascii="Tahoma" w:hAnsi="Tahoma" w:cs="Tahoma"/>
          <w:b/>
          <w:sz w:val="16"/>
          <w:szCs w:val="16"/>
        </w:rPr>
        <w:t xml:space="preserve"> </w:t>
      </w:r>
      <w:r w:rsidR="007E074C" w:rsidRPr="00DA67FC">
        <w:rPr>
          <w:rFonts w:ascii="Tahoma" w:hAnsi="Tahoma" w:cs="Tahoma"/>
          <w:b/>
          <w:sz w:val="16"/>
          <w:szCs w:val="16"/>
        </w:rPr>
        <w:t xml:space="preserve"> </w:t>
      </w:r>
      <w:r w:rsidR="003317F8" w:rsidRPr="00DA67FC">
        <w:rPr>
          <w:rFonts w:ascii="Tahoma" w:hAnsi="Tahoma" w:cs="Tahoma"/>
          <w:b/>
          <w:sz w:val="16"/>
          <w:szCs w:val="16"/>
        </w:rPr>
        <w:t xml:space="preserve">  </w:t>
      </w:r>
      <w:r w:rsidR="00E96797">
        <w:rPr>
          <w:rFonts w:ascii="Tahoma" w:hAnsi="Tahoma" w:cs="Tahoma"/>
          <w:b/>
          <w:sz w:val="16"/>
          <w:szCs w:val="16"/>
        </w:rPr>
        <w:tab/>
      </w:r>
      <w:r w:rsidR="00177174" w:rsidRPr="00DA67FC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5F32A515" w14:textId="76B0A05C" w:rsidR="00D763A6" w:rsidRPr="00DA67FC" w:rsidRDefault="00375248" w:rsidP="00A30355">
      <w:pPr>
        <w:pStyle w:val="Zkladntext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</w:t>
      </w:r>
      <w:r w:rsidR="002A180D" w:rsidRPr="00DA67FC">
        <w:rPr>
          <w:rFonts w:ascii="Tahoma" w:hAnsi="Tahoma" w:cs="Tahoma"/>
          <w:sz w:val="16"/>
          <w:szCs w:val="16"/>
        </w:rPr>
        <w:tab/>
      </w:r>
      <w:r w:rsidR="007446FF" w:rsidRPr="00DA67FC">
        <w:rPr>
          <w:rFonts w:ascii="Tahoma" w:hAnsi="Tahoma" w:cs="Tahoma"/>
          <w:sz w:val="16"/>
          <w:szCs w:val="16"/>
        </w:rPr>
        <w:t xml:space="preserve">     </w:t>
      </w:r>
      <w:r w:rsidR="00A30355" w:rsidRPr="00DA67FC">
        <w:rPr>
          <w:rFonts w:ascii="Tahoma" w:hAnsi="Tahoma" w:cs="Tahoma"/>
          <w:sz w:val="16"/>
          <w:szCs w:val="16"/>
        </w:rPr>
        <w:t xml:space="preserve"> </w:t>
      </w:r>
      <w:r w:rsidR="007446FF" w:rsidRPr="00DA67FC">
        <w:rPr>
          <w:rFonts w:ascii="Tahoma" w:hAnsi="Tahoma" w:cs="Tahoma"/>
          <w:sz w:val="16"/>
          <w:szCs w:val="16"/>
        </w:rPr>
        <w:t xml:space="preserve"> </w:t>
      </w:r>
      <w:r w:rsidR="007E074C" w:rsidRPr="00DA67FC">
        <w:rPr>
          <w:rFonts w:ascii="Tahoma" w:hAnsi="Tahoma" w:cs="Tahoma"/>
          <w:sz w:val="16"/>
          <w:szCs w:val="16"/>
        </w:rPr>
        <w:t xml:space="preserve">  </w:t>
      </w:r>
      <w:r w:rsidR="00A30355" w:rsidRPr="00DA67FC">
        <w:rPr>
          <w:rFonts w:ascii="Tahoma" w:hAnsi="Tahoma" w:cs="Tahoma"/>
          <w:sz w:val="16"/>
          <w:szCs w:val="16"/>
        </w:rPr>
        <w:t xml:space="preserve">   </w:t>
      </w:r>
      <w:r w:rsidR="00E96797">
        <w:rPr>
          <w:rFonts w:ascii="Tahoma" w:hAnsi="Tahoma" w:cs="Tahoma"/>
          <w:sz w:val="16"/>
          <w:szCs w:val="16"/>
        </w:rPr>
        <w:tab/>
      </w:r>
      <w:r w:rsidR="00E96797">
        <w:rPr>
          <w:rFonts w:ascii="Tahoma" w:hAnsi="Tahoma" w:cs="Tahoma"/>
          <w:sz w:val="16"/>
          <w:szCs w:val="16"/>
        </w:rPr>
        <w:tab/>
      </w:r>
      <w:r w:rsidR="00E9679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77174" w:rsidRPr="00DA67FC">
        <w:rPr>
          <w:rFonts w:ascii="Tahoma" w:hAnsi="Tahoma" w:cs="Tahoma"/>
          <w:sz w:val="16"/>
          <w:szCs w:val="16"/>
        </w:rPr>
        <w:t xml:space="preserve">prof. </w:t>
      </w:r>
      <w:r w:rsidR="007639E4" w:rsidRPr="00DA67FC">
        <w:rPr>
          <w:rFonts w:ascii="Tahoma" w:hAnsi="Tahoma" w:cs="Tahoma"/>
          <w:sz w:val="16"/>
          <w:szCs w:val="16"/>
        </w:rPr>
        <w:t xml:space="preserve">MUDr. </w:t>
      </w:r>
      <w:r w:rsidR="00177174" w:rsidRPr="00DA67FC">
        <w:rPr>
          <w:rFonts w:ascii="Tahoma" w:hAnsi="Tahoma" w:cs="Tahoma"/>
          <w:sz w:val="16"/>
          <w:szCs w:val="16"/>
        </w:rPr>
        <w:t>David Felt</w:t>
      </w:r>
      <w:r w:rsidR="00E96797">
        <w:rPr>
          <w:rFonts w:ascii="Tahoma" w:hAnsi="Tahoma" w:cs="Tahoma"/>
          <w:sz w:val="16"/>
          <w:szCs w:val="16"/>
        </w:rPr>
        <w:t>l</w:t>
      </w:r>
      <w:r w:rsidR="00177174" w:rsidRPr="00DA67FC">
        <w:rPr>
          <w:rFonts w:ascii="Tahoma" w:hAnsi="Tahoma" w:cs="Tahoma"/>
          <w:sz w:val="16"/>
          <w:szCs w:val="16"/>
        </w:rPr>
        <w:t>, Ph.D., MBA</w:t>
      </w:r>
      <w:r w:rsidR="00E1164E">
        <w:rPr>
          <w:rFonts w:ascii="Tahoma" w:hAnsi="Tahoma" w:cs="Tahoma"/>
          <w:sz w:val="16"/>
          <w:szCs w:val="16"/>
        </w:rPr>
        <w:t>, ředitel</w:t>
      </w:r>
    </w:p>
    <w:p w14:paraId="2F34B91F" w14:textId="59DFD3B3" w:rsidR="008E28E7" w:rsidRPr="00DA67FC" w:rsidRDefault="008E28E7" w:rsidP="007E074C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ab/>
      </w:r>
      <w:r w:rsidRPr="00DA67FC">
        <w:rPr>
          <w:rFonts w:ascii="Tahoma" w:hAnsi="Tahoma" w:cs="Tahoma"/>
          <w:sz w:val="16"/>
          <w:szCs w:val="16"/>
        </w:rPr>
        <w:tab/>
        <w:t xml:space="preserve">         </w:t>
      </w:r>
      <w:r w:rsidR="00A30355" w:rsidRPr="00DA67FC">
        <w:rPr>
          <w:rFonts w:ascii="Tahoma" w:hAnsi="Tahoma" w:cs="Tahoma"/>
          <w:sz w:val="16"/>
          <w:szCs w:val="16"/>
        </w:rPr>
        <w:t xml:space="preserve">  </w:t>
      </w:r>
      <w:r w:rsidR="007E074C" w:rsidRPr="00DA67FC">
        <w:rPr>
          <w:rFonts w:ascii="Tahoma" w:hAnsi="Tahoma" w:cs="Tahoma"/>
          <w:sz w:val="16"/>
          <w:szCs w:val="16"/>
        </w:rPr>
        <w:tab/>
      </w:r>
    </w:p>
    <w:p w14:paraId="0D42FAFE" w14:textId="00C7C51C" w:rsidR="008E28E7" w:rsidRPr="00DA67FC" w:rsidRDefault="008E28E7" w:rsidP="00313A70">
      <w:pPr>
        <w:pStyle w:val="Zkladntext2"/>
        <w:rPr>
          <w:rFonts w:ascii="Tahoma" w:hAnsi="Tahoma" w:cs="Tahoma"/>
          <w:sz w:val="16"/>
          <w:szCs w:val="16"/>
        </w:rPr>
      </w:pPr>
      <w:r w:rsidRPr="00DA67FC">
        <w:rPr>
          <w:rFonts w:ascii="Tahoma" w:hAnsi="Tahoma" w:cs="Tahoma"/>
          <w:sz w:val="16"/>
          <w:szCs w:val="16"/>
        </w:rPr>
        <w:tab/>
      </w:r>
    </w:p>
    <w:p w14:paraId="0AE160D9" w14:textId="77777777" w:rsidR="008E28E7" w:rsidRPr="00DA67FC" w:rsidRDefault="008E28E7" w:rsidP="00313A70">
      <w:pPr>
        <w:pStyle w:val="Zkladntext2"/>
        <w:rPr>
          <w:rFonts w:ascii="Tahoma" w:hAnsi="Tahoma" w:cs="Tahoma"/>
          <w:sz w:val="16"/>
          <w:szCs w:val="16"/>
        </w:rPr>
      </w:pPr>
    </w:p>
    <w:p w14:paraId="54929016" w14:textId="77777777" w:rsidR="007E074C" w:rsidRPr="00DA67FC" w:rsidRDefault="007E074C" w:rsidP="007E074C">
      <w:pPr>
        <w:pStyle w:val="Zkladntext2"/>
        <w:rPr>
          <w:rFonts w:ascii="Tahoma" w:hAnsi="Tahoma" w:cs="Tahoma"/>
          <w:sz w:val="16"/>
          <w:szCs w:val="16"/>
        </w:rPr>
      </w:pPr>
    </w:p>
    <w:sectPr w:rsidR="007E074C" w:rsidRPr="00DA67FC" w:rsidSect="00ED0DFE">
      <w:headerReference w:type="default" r:id="rId12"/>
      <w:pgSz w:w="11900" w:h="16820"/>
      <w:pgMar w:top="1276" w:right="1127" w:bottom="964" w:left="125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33EFA" w14:textId="77777777" w:rsidR="00416BAF" w:rsidRDefault="00416BAF" w:rsidP="00416BAF">
      <w:pPr>
        <w:spacing w:after="0" w:line="240" w:lineRule="auto"/>
      </w:pPr>
      <w:r>
        <w:separator/>
      </w:r>
    </w:p>
  </w:endnote>
  <w:endnote w:type="continuationSeparator" w:id="0">
    <w:p w14:paraId="7948DE4D" w14:textId="77777777" w:rsidR="00416BAF" w:rsidRDefault="00416BAF" w:rsidP="0041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52A17" w14:textId="77777777" w:rsidR="00416BAF" w:rsidRDefault="00416BAF" w:rsidP="00416BAF">
      <w:pPr>
        <w:spacing w:after="0" w:line="240" w:lineRule="auto"/>
      </w:pPr>
      <w:r>
        <w:separator/>
      </w:r>
    </w:p>
  </w:footnote>
  <w:footnote w:type="continuationSeparator" w:id="0">
    <w:p w14:paraId="113C7FD5" w14:textId="77777777" w:rsidR="00416BAF" w:rsidRDefault="00416BAF" w:rsidP="0041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C09E" w14:textId="2179269C" w:rsidR="00ED0DFE" w:rsidRPr="00BB3049" w:rsidRDefault="00ED0DFE" w:rsidP="00BB3049">
    <w:pPr>
      <w:pStyle w:val="Zhlav"/>
      <w:ind w:right="164"/>
      <w:jc w:val="right"/>
      <w:rPr>
        <w:rFonts w:ascii="Arial" w:hAnsi="Arial" w:cs="Arial"/>
        <w:b/>
        <w:bCs/>
        <w:sz w:val="18"/>
        <w:szCs w:val="18"/>
      </w:rPr>
    </w:pPr>
    <w:r w:rsidRPr="00BB3049">
      <w:rPr>
        <w:rFonts w:ascii="Arial" w:hAnsi="Arial" w:cs="Arial"/>
        <w:b/>
        <w:bCs/>
        <w:sz w:val="18"/>
        <w:szCs w:val="18"/>
      </w:rPr>
      <w:t xml:space="preserve">PO </w:t>
    </w:r>
    <w:r w:rsidR="00BB3049" w:rsidRPr="00BB3049">
      <w:rPr>
        <w:rFonts w:ascii="Arial" w:hAnsi="Arial" w:cs="Arial"/>
        <w:b/>
        <w:bCs/>
        <w:sz w:val="18"/>
        <w:szCs w:val="18"/>
      </w:rPr>
      <w:t>503/S/20-42/22</w:t>
    </w:r>
  </w:p>
  <w:p w14:paraId="5048E77E" w14:textId="77777777" w:rsidR="00ED0DFE" w:rsidRDefault="00ED0D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82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A1584E4E"/>
    <w:lvl w:ilvl="0" w:tplc="6D8C332A">
      <w:start w:val="1"/>
      <w:numFmt w:val="decimal"/>
      <w:lvlText w:val="%1."/>
      <w:lvlJc w:val="left"/>
      <w:pPr>
        <w:ind w:left="502" w:hanging="360"/>
      </w:pPr>
      <w:rPr>
        <w:rFonts w:ascii="Tahoma" w:eastAsia="Calibri" w:hAnsi="Tahoma" w:cstheme="minorHAnsi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965544"/>
    <w:multiLevelType w:val="hybridMultilevel"/>
    <w:tmpl w:val="9B6AB3F4"/>
    <w:lvl w:ilvl="0" w:tplc="4C3C2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E6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81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89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2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65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C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23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6A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0F7660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77174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9270A"/>
    <w:rsid w:val="002971FE"/>
    <w:rsid w:val="002A180D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0D6D"/>
    <w:rsid w:val="003317F8"/>
    <w:rsid w:val="00331E5E"/>
    <w:rsid w:val="003339E6"/>
    <w:rsid w:val="00336827"/>
    <w:rsid w:val="00340158"/>
    <w:rsid w:val="00343DDA"/>
    <w:rsid w:val="00346347"/>
    <w:rsid w:val="0034698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75248"/>
    <w:rsid w:val="00390039"/>
    <w:rsid w:val="0039170A"/>
    <w:rsid w:val="003919E7"/>
    <w:rsid w:val="0039634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10EB3"/>
    <w:rsid w:val="00416BAF"/>
    <w:rsid w:val="00420826"/>
    <w:rsid w:val="00424722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E1E7C"/>
    <w:rsid w:val="004F0A24"/>
    <w:rsid w:val="00514791"/>
    <w:rsid w:val="00525E31"/>
    <w:rsid w:val="00530414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84998"/>
    <w:rsid w:val="00586A75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B20B4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639E4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D1F0B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2F77"/>
    <w:rsid w:val="008B53EE"/>
    <w:rsid w:val="008D3775"/>
    <w:rsid w:val="008D7EFD"/>
    <w:rsid w:val="008E28E7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94E"/>
    <w:rsid w:val="00985D00"/>
    <w:rsid w:val="009866AE"/>
    <w:rsid w:val="0098752C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17756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84E63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3049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31F0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3C7F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A5567"/>
    <w:rsid w:val="00DA67FC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2A3"/>
    <w:rsid w:val="00E00307"/>
    <w:rsid w:val="00E009BC"/>
    <w:rsid w:val="00E0373B"/>
    <w:rsid w:val="00E04DDD"/>
    <w:rsid w:val="00E1164E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507C"/>
    <w:rsid w:val="00E81DB4"/>
    <w:rsid w:val="00E81DEE"/>
    <w:rsid w:val="00E82831"/>
    <w:rsid w:val="00E84138"/>
    <w:rsid w:val="00E96643"/>
    <w:rsid w:val="00E96797"/>
    <w:rsid w:val="00EA0F0D"/>
    <w:rsid w:val="00EA3D14"/>
    <w:rsid w:val="00EB3730"/>
    <w:rsid w:val="00EC1A53"/>
    <w:rsid w:val="00EC4E2D"/>
    <w:rsid w:val="00ED0DFE"/>
    <w:rsid w:val="00ED67F8"/>
    <w:rsid w:val="00ED69D2"/>
    <w:rsid w:val="00EE1104"/>
    <w:rsid w:val="00EE2F75"/>
    <w:rsid w:val="00EF33A0"/>
    <w:rsid w:val="00EF5D06"/>
    <w:rsid w:val="00F00066"/>
    <w:rsid w:val="00F0704E"/>
    <w:rsid w:val="00F077B1"/>
    <w:rsid w:val="00F14CEC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4141"/>
    <w:rsid w:val="00FA0B83"/>
    <w:rsid w:val="00FA57C1"/>
    <w:rsid w:val="00FA7BEE"/>
    <w:rsid w:val="00FB52FB"/>
    <w:rsid w:val="00FB6104"/>
    <w:rsid w:val="00FD4D6C"/>
    <w:rsid w:val="00FD5719"/>
    <w:rsid w:val="00FE531D"/>
    <w:rsid w:val="00FF0211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  <w:style w:type="paragraph" w:styleId="Zhlav">
    <w:name w:val="header"/>
    <w:basedOn w:val="Normln"/>
    <w:link w:val="ZhlavChar"/>
    <w:uiPriority w:val="99"/>
    <w:unhideWhenUsed/>
    <w:rsid w:val="00ED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DFE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ED0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DFE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183-503/503-20_D3_RS.docx</ZkracenyRetezec>
    <Smazat xmlns="acca34e4-9ecd-41c8-99eb-d6aa654aaa55">&lt;a href="/sites/evidencesmluv/_layouts/15/IniWrkflIP.aspx?List=%7b77659FB5-C430-479E-BF06-0B5A5E07A4EB%7d&amp;amp;ID=452&amp;amp;ItemGuid=%7b0EC8AC74-9DCE-47F0-9CD7-3366C7E91F66%7d&amp;amp;TemplateID=%7bd3f8102e-f4a5-4901-b93c-fb146a9d820d%7d"&gt;&lt;img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E2079-EA89-42BE-9B4B-FDA0A24831D2}"/>
</file>

<file path=customXml/itemProps2.xml><?xml version="1.0" encoding="utf-8"?>
<ds:datastoreItem xmlns:ds="http://schemas.openxmlformats.org/officeDocument/2006/customXml" ds:itemID="{7F35D4CD-8458-4B24-B40E-A782D508B927}"/>
</file>

<file path=customXml/itemProps3.xml><?xml version="1.0" encoding="utf-8"?>
<ds:datastoreItem xmlns:ds="http://schemas.openxmlformats.org/officeDocument/2006/customXml" ds:itemID="{BA578FD4-EABA-4897-9ED0-60F7332C8EFF}"/>
</file>

<file path=customXml/itemProps4.xml><?xml version="1.0" encoding="utf-8"?>
<ds:datastoreItem xmlns:ds="http://schemas.openxmlformats.org/officeDocument/2006/customXml" ds:itemID="{657CB7C3-141B-4CC5-9B81-016D53A4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EBC5DF-15C2-4D5B-8EF7-8019A026C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Kotusová Zuzana, Bc. DiS.</cp:lastModifiedBy>
  <cp:revision>2</cp:revision>
  <cp:lastPrinted>2022-03-15T10:59:00Z</cp:lastPrinted>
  <dcterms:created xsi:type="dcterms:W3CDTF">2022-04-01T11:02:00Z</dcterms:created>
  <dcterms:modified xsi:type="dcterms:W3CDTF">2022-04-01T11:02:00Z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2022-03-02T14:34:11Z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01207d12-57f0-4bf1-ad99-e4dd4ee01dc0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ItemGuid">
    <vt:lpwstr>046217a9-879f-485e-9de1-73c728782d0c</vt:lpwstr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