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VÝZKUMNÝ ÚSTAV ROSTLINNÉ VÝROBY v.v.i.</w:t>
      </w:r>
      <w:bookmarkEnd w:id="0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Drnovská 507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161 06 Praha 6-Ruzyně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 233 022 111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00027006</w:t>
      </w:r>
      <w:bookmarkEnd w:id="1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84" w:lineRule="auto"/>
        <w:ind w:left="0" w:right="0" w:firstLine="0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 CZ00027006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4700" w:right="302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Objednávka číslo OB-2022-00000356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3298" w:val="left"/>
        </w:tabs>
        <w:bidi w:val="0"/>
        <w:spacing w:before="0" w:after="0" w:line="432" w:lineRule="auto"/>
        <w:ind w:left="0" w:right="0" w:firstLine="0"/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Dodavatel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objednávky uvádějte na faktuře, jinak nebude faktura proplacena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LINDĚ GASa.s.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/>
        <w:ind w:lef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 Technoplynu 1324 198 00 Praha 9 IČO: 00011754 DIČ: 198 00 Praha 9</w:t>
      </w:r>
    </w:p>
    <w:tbl>
      <w:tblPr>
        <w:tblOverlap w:val="never"/>
        <w:jc w:val="center"/>
        <w:tblLayout w:type="fixed"/>
      </w:tblPr>
      <w:tblGrid>
        <w:gridCol w:w="2653"/>
        <w:gridCol w:w="3125"/>
        <w:gridCol w:w="2138"/>
        <w:gridCol w:w="1483"/>
      </w:tblGrid>
      <w:tr>
        <w:trPr>
          <w:trHeight w:val="59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Položka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1521" w:val="left"/>
              </w:tabs>
              <w:bidi w:val="0"/>
              <w:spacing w:before="80" w:after="0" w:line="240" w:lineRule="auto"/>
              <w:ind w:left="700" w:right="0" w:firstLine="0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Mnozstvi</w:t>
              <w:tab/>
              <w:t>Jednotka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4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(včetně DPH)</w:t>
            </w:r>
          </w:p>
        </w:tc>
      </w:tr>
      <w:tr>
        <w:trPr>
          <w:trHeight w:val="320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1498" w:val="left"/>
                <w:tab w:pos="2344" w:val="left"/>
              </w:tabs>
              <w:bidi w:val="0"/>
              <w:spacing w:before="0" w:after="0" w:line="240" w:lineRule="auto"/>
              <w:ind w:left="720" w:right="0" w:firstLine="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</w:t>
              <w:tab/>
              <w:t>Baleni</w:t>
              <w:tab/>
              <w:t>ARGON 4.6-LG SVAZEK 16 LH (300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94 000</w:t>
            </w:r>
          </w:p>
        </w:tc>
      </w:tr>
      <w:tr>
        <w:trPr>
          <w:trHeight w:val="56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36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bar)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4" w:hRule="exact"/>
        </w:trPr>
        <w:tc>
          <w:tcPr>
            <w:gridSpan w:val="4"/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48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94000</w:t>
            </w:r>
          </w:p>
        </w:tc>
      </w:tr>
      <w:tr>
        <w:trPr>
          <w:trHeight w:val="277" w:hRule="exact"/>
        </w:trPr>
        <w:tc>
          <w:tcPr>
            <w:gridSpan w:val="4"/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237DB3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 xml:space="preserve">ď </w:t>
            </w: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Vložit položku</w:t>
            </w:r>
          </w:p>
        </w:tc>
      </w:tr>
    </w:tbl>
    <w:p>
      <w:pPr>
        <w:widowControl w:val="0"/>
        <w:spacing w:after="386" w:line="14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Vyřizuje:</w:t>
      </w:r>
    </w:p>
    <w:p>
      <w:pPr>
        <w:pStyle w:val="Style17"/>
        <w:keepNext/>
        <w:keepLines/>
        <w:widowControl w:val="0"/>
        <w:shd w:val="clear" w:color="auto" w:fill="auto"/>
        <w:tabs>
          <w:tab w:pos="1465" w:val="left"/>
        </w:tabs>
        <w:bidi w:val="0"/>
        <w:spacing w:before="0" w:line="240" w:lineRule="auto"/>
        <w:ind w:left="0" w:right="0" w:firstLine="0"/>
      </w:pPr>
      <w:bookmarkStart w:id="2" w:name="bookmark2"/>
      <w:r>
        <w:rPr>
          <w:rFonts w:ascii="Calibri" w:eastAsia="Calibri" w:hAnsi="Calibri" w:cs="Calibri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Datum:</w:t>
        <w:tab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30. 3. 2022</w:t>
      </w:r>
      <w:bookmarkEnd w:id="2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Fakturujte: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80"/>
        <w:ind w:left="0" w:right="650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Výzkumný ústav rostlinné výroby v.v.i. Dmovská 507 161 06 Praha 6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00027006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 CZ 00027006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Bank.spojení: 25635061/0100</w:t>
      </w:r>
    </w:p>
    <w:sectPr>
      <w:footnotePr>
        <w:pos w:val="pageBottom"/>
        <w:numFmt w:val="decimal"/>
        <w:numRestart w:val="continuous"/>
      </w:footnotePr>
      <w:pgSz w:w="11900" w:h="16840"/>
      <w:pgMar w:top="2132" w:left="1360" w:right="1129" w:bottom="2132" w:header="1704" w:footer="1704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2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">
    <w:name w:val="Základní text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8">
    <w:name w:val="Základní text (2)_"/>
    <w:basedOn w:val="DefaultParagraphFont"/>
    <w:link w:val="Style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2">
    <w:name w:val="Jiné_"/>
    <w:basedOn w:val="DefaultParagraphFont"/>
    <w:link w:val="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8">
    <w:name w:val="Nadpis #1_"/>
    <w:basedOn w:val="DefaultParagraphFont"/>
    <w:link w:val="Style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Nadpis #2"/>
    <w:basedOn w:val="Normal"/>
    <w:link w:val="CharStyle3"/>
    <w:pPr>
      <w:widowControl w:val="0"/>
      <w:shd w:val="clear" w:color="auto" w:fill="FFFFFF"/>
      <w:jc w:val="both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4">
    <w:name w:val="Základní text"/>
    <w:basedOn w:val="Normal"/>
    <w:link w:val="CharStyle5"/>
    <w:pPr>
      <w:widowControl w:val="0"/>
      <w:shd w:val="clear" w:color="auto" w:fill="FFFFFF"/>
      <w:spacing w:line="254" w:lineRule="auto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7">
    <w:name w:val="Základní text (2)"/>
    <w:basedOn w:val="Normal"/>
    <w:link w:val="CharStyle8"/>
    <w:pPr>
      <w:widowControl w:val="0"/>
      <w:shd w:val="clear" w:color="auto" w:fill="FFFFFF"/>
      <w:spacing w:line="324" w:lineRule="auto"/>
      <w:ind w:right="756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1">
    <w:name w:val="Jiné"/>
    <w:basedOn w:val="Normal"/>
    <w:link w:val="CharStyle12"/>
    <w:pPr>
      <w:widowControl w:val="0"/>
      <w:shd w:val="clear" w:color="auto" w:fill="FFFFFF"/>
      <w:spacing w:line="254" w:lineRule="auto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17">
    <w:name w:val="Nadpis #1"/>
    <w:basedOn w:val="Normal"/>
    <w:link w:val="CharStyle18"/>
    <w:pPr>
      <w:widowControl w:val="0"/>
      <w:shd w:val="clear" w:color="auto" w:fill="FFFFFF"/>
      <w:spacing w:after="600"/>
      <w:jc w:val="both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