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DB80" w14:textId="3F2DB1C0" w:rsidR="002C702C" w:rsidRDefault="002C702C" w:rsidP="00311C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DODATEK č. 1 </w:t>
      </w:r>
    </w:p>
    <w:p w14:paraId="52C37298" w14:textId="7888ECF0" w:rsidR="00945854" w:rsidRPr="005D1963" w:rsidRDefault="002C702C" w:rsidP="005D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KE </w:t>
      </w:r>
      <w:r w:rsidR="00945854" w:rsidRPr="005D1963">
        <w:rPr>
          <w:rFonts w:ascii="Arial" w:hAnsi="Arial" w:cs="Arial"/>
          <w:b/>
          <w:bCs/>
          <w:color w:val="000000"/>
          <w:sz w:val="28"/>
          <w:szCs w:val="28"/>
        </w:rPr>
        <w:t>SMLOUV</w:t>
      </w:r>
      <w:r>
        <w:rPr>
          <w:rFonts w:ascii="Arial" w:hAnsi="Arial" w:cs="Arial"/>
          <w:b/>
          <w:bCs/>
          <w:color w:val="000000"/>
          <w:sz w:val="28"/>
          <w:szCs w:val="28"/>
        </w:rPr>
        <w:t>Ě</w:t>
      </w:r>
      <w:r w:rsidR="00945854" w:rsidRPr="005D1963">
        <w:rPr>
          <w:rFonts w:ascii="Arial" w:hAnsi="Arial" w:cs="Arial"/>
          <w:b/>
          <w:bCs/>
          <w:color w:val="000000"/>
          <w:sz w:val="28"/>
          <w:szCs w:val="28"/>
        </w:rPr>
        <w:t xml:space="preserve"> O DODÁVCE VÍCEPÁSMOVÉHO SYSTÉMU OZVUČENÍ</w:t>
      </w:r>
    </w:p>
    <w:p w14:paraId="7C9F14B8" w14:textId="01430B60" w:rsidR="00945854" w:rsidRPr="00945854" w:rsidRDefault="00945854" w:rsidP="008F76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uzavřen</w:t>
      </w:r>
      <w:r w:rsidR="002C702C">
        <w:rPr>
          <w:rFonts w:ascii="Arial" w:hAnsi="Arial" w:cs="Arial"/>
          <w:color w:val="000000"/>
          <w:sz w:val="24"/>
          <w:szCs w:val="24"/>
        </w:rPr>
        <w:t>é</w:t>
      </w:r>
      <w:r w:rsidRPr="00945854">
        <w:rPr>
          <w:rFonts w:ascii="Arial" w:hAnsi="Arial" w:cs="Arial"/>
          <w:color w:val="000000"/>
          <w:sz w:val="24"/>
          <w:szCs w:val="24"/>
        </w:rPr>
        <w:t xml:space="preserve"> </w:t>
      </w:r>
      <w:r w:rsidR="00C21236">
        <w:rPr>
          <w:rFonts w:ascii="Arial" w:hAnsi="Arial" w:cs="Arial"/>
          <w:color w:val="000000"/>
          <w:sz w:val="24"/>
          <w:szCs w:val="24"/>
        </w:rPr>
        <w:t xml:space="preserve">dne </w:t>
      </w:r>
      <w:r w:rsidR="009E11AD">
        <w:rPr>
          <w:rFonts w:ascii="Arial" w:hAnsi="Arial" w:cs="Arial"/>
          <w:color w:val="000000"/>
          <w:sz w:val="24"/>
          <w:szCs w:val="24"/>
        </w:rPr>
        <w:t xml:space="preserve">19.10.2021 </w:t>
      </w:r>
      <w:r w:rsidRPr="00945854">
        <w:rPr>
          <w:rFonts w:ascii="Arial" w:hAnsi="Arial" w:cs="Arial"/>
          <w:color w:val="000000"/>
          <w:sz w:val="24"/>
          <w:szCs w:val="24"/>
        </w:rPr>
        <w:t>v souladu s § 1746 odst. 2 zákona č. 89/2012 Sb., občanský zákoník,</w:t>
      </w:r>
    </w:p>
    <w:p w14:paraId="7DEABFD1" w14:textId="10964D11" w:rsidR="00945854" w:rsidRDefault="00945854" w:rsidP="008F76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ve znění jeho pozdějších změn (dále jen „</w:t>
      </w:r>
      <w:r w:rsidRPr="00945854">
        <w:rPr>
          <w:rFonts w:ascii="Arial" w:hAnsi="Arial" w:cs="Arial"/>
          <w:b/>
          <w:bCs/>
          <w:color w:val="000000"/>
          <w:sz w:val="24"/>
          <w:szCs w:val="24"/>
        </w:rPr>
        <w:t>OZ</w:t>
      </w:r>
      <w:r w:rsidRPr="00945854">
        <w:rPr>
          <w:rFonts w:ascii="Arial" w:hAnsi="Arial" w:cs="Arial"/>
          <w:color w:val="000000"/>
          <w:sz w:val="24"/>
          <w:szCs w:val="24"/>
        </w:rPr>
        <w:t>“)</w:t>
      </w:r>
    </w:p>
    <w:p w14:paraId="71173B1F" w14:textId="33D4A2AD" w:rsidR="005D1963" w:rsidRPr="00945854" w:rsidRDefault="005D1963" w:rsidP="008F76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(dále jen „</w:t>
      </w:r>
      <w:r w:rsidRPr="005D1963">
        <w:rPr>
          <w:rFonts w:ascii="Arial" w:hAnsi="Arial" w:cs="Arial"/>
          <w:b/>
          <w:bCs/>
          <w:color w:val="000000"/>
          <w:sz w:val="24"/>
          <w:szCs w:val="24"/>
        </w:rPr>
        <w:t>Smlouva</w:t>
      </w:r>
      <w:r>
        <w:rPr>
          <w:rFonts w:ascii="Arial" w:hAnsi="Arial" w:cs="Arial"/>
          <w:color w:val="000000"/>
          <w:sz w:val="24"/>
          <w:szCs w:val="24"/>
        </w:rPr>
        <w:t>“)</w:t>
      </w:r>
    </w:p>
    <w:p w14:paraId="0ADC836D" w14:textId="77777777" w:rsidR="008F76AD" w:rsidRDefault="008F76AD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CDA133" w14:textId="3CC273AD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mezi stranami:</w:t>
      </w:r>
    </w:p>
    <w:p w14:paraId="0162BEAE" w14:textId="77777777" w:rsidR="008F76AD" w:rsidRDefault="008F76AD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F76AD">
        <w:rPr>
          <w:rFonts w:ascii="Arial" w:hAnsi="Arial" w:cs="Arial"/>
          <w:b/>
          <w:bCs/>
          <w:color w:val="000000"/>
          <w:sz w:val="24"/>
          <w:szCs w:val="24"/>
        </w:rPr>
        <w:t xml:space="preserve">Minor, příspěvková organizace hl. m. Prahy </w:t>
      </w:r>
    </w:p>
    <w:p w14:paraId="0288F9BE" w14:textId="22C88353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IČO: 00064351</w:t>
      </w:r>
    </w:p>
    <w:p w14:paraId="5BE1A133" w14:textId="77777777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se sídlem: Vodičkova 674/6, 110 00, Praha 1 - Nové Město</w:t>
      </w:r>
    </w:p>
    <w:p w14:paraId="79F1FDB0" w14:textId="77777777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zastoupena: Ing. Zdeňkem Pecháčkem, ředitelem</w:t>
      </w:r>
    </w:p>
    <w:p w14:paraId="539E49D0" w14:textId="77777777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 xml:space="preserve">bankovní spojení, </w:t>
      </w:r>
      <w:proofErr w:type="spellStart"/>
      <w:r w:rsidRPr="00945854">
        <w:rPr>
          <w:rFonts w:ascii="Arial" w:hAnsi="Arial" w:cs="Arial"/>
          <w:color w:val="000000"/>
          <w:sz w:val="24"/>
          <w:szCs w:val="24"/>
        </w:rPr>
        <w:t>č.ú</w:t>
      </w:r>
      <w:proofErr w:type="spellEnd"/>
      <w:r w:rsidRPr="00945854">
        <w:rPr>
          <w:rFonts w:ascii="Arial" w:hAnsi="Arial" w:cs="Arial"/>
          <w:color w:val="000000"/>
          <w:sz w:val="24"/>
          <w:szCs w:val="24"/>
        </w:rPr>
        <w:t>.: 3493314/0300</w:t>
      </w:r>
    </w:p>
    <w:p w14:paraId="7A829A95" w14:textId="77777777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(dále jen "</w:t>
      </w:r>
      <w:r w:rsidRPr="00945854">
        <w:rPr>
          <w:rFonts w:ascii="Arial" w:hAnsi="Arial" w:cs="Arial"/>
          <w:b/>
          <w:bCs/>
          <w:color w:val="000000"/>
          <w:sz w:val="24"/>
          <w:szCs w:val="24"/>
        </w:rPr>
        <w:t>Kupující</w:t>
      </w:r>
      <w:r w:rsidRPr="00945854">
        <w:rPr>
          <w:rFonts w:ascii="Arial" w:hAnsi="Arial" w:cs="Arial"/>
          <w:color w:val="000000"/>
          <w:sz w:val="24"/>
          <w:szCs w:val="24"/>
        </w:rPr>
        <w:t>")</w:t>
      </w:r>
    </w:p>
    <w:p w14:paraId="761B4861" w14:textId="77777777" w:rsidR="008F76AD" w:rsidRDefault="008F76AD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714727" w14:textId="4439BD2D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a</w:t>
      </w:r>
    </w:p>
    <w:p w14:paraId="1F4AAD5B" w14:textId="77777777" w:rsidR="008F76AD" w:rsidRDefault="008F76AD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C39B47" w14:textId="2EB38971" w:rsidR="00945854" w:rsidRPr="00945854" w:rsidRDefault="001D1CB5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AVETON s. r. o.</w:t>
      </w:r>
    </w:p>
    <w:p w14:paraId="6628D339" w14:textId="60359F98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1D1CB5">
        <w:rPr>
          <w:rFonts w:ascii="Arial" w:hAnsi="Arial" w:cs="Arial"/>
          <w:color w:val="000000"/>
          <w:sz w:val="24"/>
          <w:szCs w:val="24"/>
        </w:rPr>
        <w:t>024 26 647</w:t>
      </w:r>
    </w:p>
    <w:p w14:paraId="473C2925" w14:textId="676001C2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 xml:space="preserve">DIČ: </w:t>
      </w:r>
      <w:r w:rsidR="001D1CB5">
        <w:rPr>
          <w:rFonts w:ascii="Arial" w:hAnsi="Arial" w:cs="Arial"/>
          <w:color w:val="000000"/>
          <w:sz w:val="24"/>
          <w:szCs w:val="24"/>
        </w:rPr>
        <w:t>CZ02426647</w:t>
      </w:r>
    </w:p>
    <w:p w14:paraId="6A033872" w14:textId="092B27C5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1D1CB5">
        <w:rPr>
          <w:rFonts w:ascii="Arial" w:hAnsi="Arial" w:cs="Arial"/>
          <w:color w:val="000000"/>
          <w:sz w:val="24"/>
          <w:szCs w:val="24"/>
        </w:rPr>
        <w:t>Drahobejlova 1452/54, Praha 9</w:t>
      </w:r>
    </w:p>
    <w:p w14:paraId="18995C9C" w14:textId="38F9C59F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 xml:space="preserve">zastoupen: </w:t>
      </w:r>
      <w:r w:rsidR="00382BE1">
        <w:rPr>
          <w:rFonts w:ascii="Arial" w:hAnsi="Arial" w:cs="Arial"/>
          <w:color w:val="000000"/>
          <w:sz w:val="24"/>
          <w:szCs w:val="24"/>
        </w:rPr>
        <w:t>Ing. Tomášem Hrádkem, jednatelem</w:t>
      </w:r>
    </w:p>
    <w:p w14:paraId="4E82956D" w14:textId="68E2BF92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="009E11AD">
        <w:rPr>
          <w:rFonts w:ascii="Arial" w:hAnsi="Arial" w:cs="Arial"/>
          <w:color w:val="000000"/>
          <w:sz w:val="24"/>
          <w:szCs w:val="24"/>
        </w:rPr>
        <w:t>107-6352060207/0100</w:t>
      </w:r>
    </w:p>
    <w:p w14:paraId="02AB5EC1" w14:textId="77777777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(dále jen „</w:t>
      </w:r>
      <w:r w:rsidRPr="00945854">
        <w:rPr>
          <w:rFonts w:ascii="Arial" w:hAnsi="Arial" w:cs="Arial"/>
          <w:b/>
          <w:bCs/>
          <w:color w:val="000000"/>
          <w:sz w:val="24"/>
          <w:szCs w:val="24"/>
        </w:rPr>
        <w:t>Prodávající</w:t>
      </w:r>
      <w:r w:rsidRPr="00945854">
        <w:rPr>
          <w:rFonts w:ascii="Arial" w:hAnsi="Arial" w:cs="Arial"/>
          <w:color w:val="000000"/>
          <w:sz w:val="24"/>
          <w:szCs w:val="24"/>
        </w:rPr>
        <w:t>“)</w:t>
      </w:r>
    </w:p>
    <w:p w14:paraId="282889BF" w14:textId="77777777" w:rsidR="008F76AD" w:rsidRDefault="008F76AD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5EB1AA" w14:textId="38F84980" w:rsidR="00945854" w:rsidRPr="00945854" w:rsidRDefault="00945854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5854">
        <w:rPr>
          <w:rFonts w:ascii="Arial" w:hAnsi="Arial" w:cs="Arial"/>
          <w:color w:val="000000"/>
          <w:sz w:val="24"/>
          <w:szCs w:val="24"/>
        </w:rPr>
        <w:t>(Kupující a Prodávající dále společně také jen jako „</w:t>
      </w:r>
      <w:r w:rsidRPr="00945854">
        <w:rPr>
          <w:rFonts w:ascii="Arial" w:hAnsi="Arial" w:cs="Arial"/>
          <w:b/>
          <w:bCs/>
          <w:color w:val="000000"/>
          <w:sz w:val="24"/>
          <w:szCs w:val="24"/>
        </w:rPr>
        <w:t>smluvní strany</w:t>
      </w:r>
      <w:r w:rsidRPr="00945854">
        <w:rPr>
          <w:rFonts w:ascii="Arial" w:hAnsi="Arial" w:cs="Arial"/>
          <w:color w:val="000000"/>
          <w:sz w:val="24"/>
          <w:szCs w:val="24"/>
        </w:rPr>
        <w:t>“)</w:t>
      </w:r>
    </w:p>
    <w:p w14:paraId="6AEA48D0" w14:textId="77777777" w:rsidR="008F76AD" w:rsidRDefault="008F76AD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76E05A" w14:textId="77777777" w:rsidR="00311CC6" w:rsidRDefault="00311CC6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AE865E" w14:textId="77777777" w:rsidR="00811A8C" w:rsidRDefault="00811A8C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D265EE" w14:textId="56DCAD1E" w:rsidR="00945854" w:rsidRDefault="00945854" w:rsidP="005D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5854">
        <w:rPr>
          <w:rFonts w:ascii="Arial" w:hAnsi="Arial" w:cs="Arial"/>
          <w:b/>
          <w:bCs/>
          <w:color w:val="000000"/>
          <w:sz w:val="24"/>
          <w:szCs w:val="24"/>
        </w:rPr>
        <w:t>Preambule</w:t>
      </w:r>
    </w:p>
    <w:p w14:paraId="36B84C32" w14:textId="77777777" w:rsidR="00311CC6" w:rsidRPr="00945854" w:rsidRDefault="00311CC6" w:rsidP="005D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CB268F" w14:textId="30E6B35E" w:rsidR="005D1963" w:rsidRDefault="005D1963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1963">
        <w:rPr>
          <w:rFonts w:ascii="Arial" w:hAnsi="Arial" w:cs="Arial"/>
          <w:color w:val="000000"/>
          <w:sz w:val="24"/>
          <w:szCs w:val="24"/>
        </w:rPr>
        <w:t xml:space="preserve">Podkladem pro uzavření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5D1963">
        <w:rPr>
          <w:rFonts w:ascii="Arial" w:hAnsi="Arial" w:cs="Arial"/>
          <w:color w:val="000000"/>
          <w:sz w:val="24"/>
          <w:szCs w:val="24"/>
        </w:rPr>
        <w:t xml:space="preserve">mlouvy </w:t>
      </w:r>
      <w:r w:rsidR="00C21236">
        <w:rPr>
          <w:rFonts w:ascii="Arial" w:hAnsi="Arial" w:cs="Arial"/>
          <w:color w:val="000000"/>
          <w:sz w:val="24"/>
          <w:szCs w:val="24"/>
        </w:rPr>
        <w:t>byla</w:t>
      </w:r>
      <w:r w:rsidRPr="005D1963">
        <w:rPr>
          <w:rFonts w:ascii="Arial" w:hAnsi="Arial" w:cs="Arial"/>
          <w:color w:val="000000"/>
          <w:sz w:val="24"/>
          <w:szCs w:val="24"/>
        </w:rPr>
        <w:t xml:space="preserve"> nabídka prodávajícího podaná na základě Výzvy k podání nabídek do veřejné zakázky s názvem „Vícepásmový systém ozvučení velkého sálu divadla Minor“ (dále jen „veřejná zakázka“), zadávané </w:t>
      </w:r>
      <w:r>
        <w:rPr>
          <w:rFonts w:ascii="Arial" w:hAnsi="Arial" w:cs="Arial"/>
          <w:color w:val="000000"/>
          <w:sz w:val="24"/>
          <w:szCs w:val="24"/>
        </w:rPr>
        <w:t xml:space="preserve">ve zjednodušeném podlimitním řízení </w:t>
      </w:r>
      <w:r w:rsidRPr="005D1963">
        <w:rPr>
          <w:rFonts w:ascii="Arial" w:hAnsi="Arial" w:cs="Arial"/>
          <w:color w:val="000000"/>
          <w:sz w:val="24"/>
          <w:szCs w:val="24"/>
        </w:rPr>
        <w:t xml:space="preserve">v souladu se zákonem č. 134/2016 Sb., o zadávání veřejných zakázek, ve znění pozdějších předpisů (dále jen „ZZVZ“). </w:t>
      </w:r>
    </w:p>
    <w:p w14:paraId="596FF928" w14:textId="77777777" w:rsidR="00C21236" w:rsidRDefault="00C21236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4A5BD47" w14:textId="77777777" w:rsidR="00B16C07" w:rsidRDefault="00E3771A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 době po uzavření smlouvy vyšlo najevo, že </w:t>
      </w:r>
      <w:r w:rsidR="0059370C">
        <w:rPr>
          <w:rFonts w:ascii="Arial" w:hAnsi="Arial" w:cs="Arial"/>
          <w:color w:val="000000"/>
          <w:sz w:val="24"/>
          <w:szCs w:val="24"/>
        </w:rPr>
        <w:t xml:space="preserve">teoretická potřeba vykrytí zadních řad hlediště se </w:t>
      </w:r>
      <w:proofErr w:type="gramStart"/>
      <w:r w:rsidR="0059370C">
        <w:rPr>
          <w:rFonts w:ascii="Arial" w:hAnsi="Arial" w:cs="Arial"/>
          <w:color w:val="000000"/>
          <w:sz w:val="24"/>
          <w:szCs w:val="24"/>
        </w:rPr>
        <w:t>nepotvrdila</w:t>
      </w:r>
      <w:proofErr w:type="gramEnd"/>
      <w:r w:rsidR="0059370C">
        <w:rPr>
          <w:rFonts w:ascii="Arial" w:hAnsi="Arial" w:cs="Arial"/>
          <w:color w:val="000000"/>
          <w:sz w:val="24"/>
          <w:szCs w:val="24"/>
        </w:rPr>
        <w:t xml:space="preserve"> a naopak by celému systému</w:t>
      </w:r>
      <w:r w:rsidR="00CC45C4">
        <w:rPr>
          <w:rFonts w:ascii="Arial" w:hAnsi="Arial" w:cs="Arial"/>
          <w:color w:val="000000"/>
          <w:sz w:val="24"/>
          <w:szCs w:val="24"/>
        </w:rPr>
        <w:t xml:space="preserve"> prospělo, pokud by zadní efektové reproboxy na zadní stěně hlediště</w:t>
      </w:r>
      <w:r w:rsidR="008C6319">
        <w:rPr>
          <w:rFonts w:ascii="Arial" w:hAnsi="Arial" w:cs="Arial"/>
          <w:color w:val="000000"/>
          <w:sz w:val="24"/>
          <w:szCs w:val="24"/>
        </w:rPr>
        <w:t xml:space="preserve"> byly součástí systému a stejné značky. </w:t>
      </w:r>
    </w:p>
    <w:p w14:paraId="22CF3E95" w14:textId="77777777" w:rsidR="00B16C07" w:rsidRDefault="00B16C07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AE658E" w14:textId="555B18B2" w:rsidR="00C21236" w:rsidRDefault="008C6319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Kupující proto u</w:t>
      </w:r>
      <w:r w:rsidR="00815463">
        <w:rPr>
          <w:rFonts w:ascii="Arial" w:hAnsi="Arial" w:cs="Arial"/>
          <w:color w:val="000000"/>
          <w:sz w:val="24"/>
          <w:szCs w:val="24"/>
        </w:rPr>
        <w:t xml:space="preserve"> Prodávajícího</w:t>
      </w:r>
      <w:r w:rsidR="003010D8">
        <w:rPr>
          <w:rFonts w:ascii="Arial" w:hAnsi="Arial" w:cs="Arial"/>
          <w:color w:val="000000"/>
          <w:sz w:val="24"/>
          <w:szCs w:val="24"/>
        </w:rPr>
        <w:t xml:space="preserve"> poptal cenovou nabídku uvažovaných změn</w:t>
      </w:r>
      <w:r w:rsidR="00F22FEA">
        <w:rPr>
          <w:rFonts w:ascii="Arial" w:hAnsi="Arial" w:cs="Arial"/>
          <w:color w:val="000000"/>
          <w:sz w:val="24"/>
          <w:szCs w:val="24"/>
        </w:rPr>
        <w:t xml:space="preserve">, která by měla zahrnovat zpětný odkup stávající části zařízení a její nahrazení vhodnějším modelem pro zamýšlené použití. Z cenové nabídky </w:t>
      </w:r>
      <w:r w:rsidR="001E55E2">
        <w:rPr>
          <w:rFonts w:ascii="Arial" w:hAnsi="Arial" w:cs="Arial"/>
          <w:color w:val="000000"/>
          <w:sz w:val="24"/>
          <w:szCs w:val="24"/>
        </w:rPr>
        <w:t xml:space="preserve">č. 22-02-18 </w:t>
      </w:r>
      <w:r w:rsidR="00F22FEA">
        <w:rPr>
          <w:rFonts w:ascii="Arial" w:hAnsi="Arial" w:cs="Arial"/>
          <w:color w:val="000000"/>
          <w:sz w:val="24"/>
          <w:szCs w:val="24"/>
        </w:rPr>
        <w:t xml:space="preserve">zaslané Prodávajícím </w:t>
      </w:r>
      <w:r w:rsidR="001E55E2">
        <w:rPr>
          <w:rFonts w:ascii="Arial" w:hAnsi="Arial" w:cs="Arial"/>
          <w:color w:val="000000"/>
          <w:sz w:val="24"/>
          <w:szCs w:val="24"/>
        </w:rPr>
        <w:t>K</w:t>
      </w:r>
      <w:r w:rsidR="00F22FEA">
        <w:rPr>
          <w:rFonts w:ascii="Arial" w:hAnsi="Arial" w:cs="Arial"/>
          <w:color w:val="000000"/>
          <w:sz w:val="24"/>
          <w:szCs w:val="24"/>
        </w:rPr>
        <w:t xml:space="preserve">upujícímu dne </w:t>
      </w:r>
      <w:r w:rsidR="001E55E2">
        <w:rPr>
          <w:rFonts w:ascii="Arial" w:hAnsi="Arial" w:cs="Arial"/>
          <w:color w:val="000000"/>
          <w:sz w:val="24"/>
          <w:szCs w:val="24"/>
        </w:rPr>
        <w:t xml:space="preserve">14. 2. 2022 vyplynulo, že </w:t>
      </w:r>
      <w:r w:rsidR="00D71749">
        <w:rPr>
          <w:rFonts w:ascii="Arial" w:hAnsi="Arial" w:cs="Arial"/>
          <w:color w:val="000000"/>
          <w:sz w:val="24"/>
          <w:szCs w:val="24"/>
        </w:rPr>
        <w:t xml:space="preserve">cena zamýšlené výměny by činila částku ve výši </w:t>
      </w:r>
      <w:proofErr w:type="gramStart"/>
      <w:r w:rsidR="00D71749">
        <w:rPr>
          <w:rFonts w:ascii="Arial" w:hAnsi="Arial" w:cs="Arial"/>
          <w:color w:val="000000"/>
          <w:sz w:val="24"/>
          <w:szCs w:val="24"/>
        </w:rPr>
        <w:t>95.496,-</w:t>
      </w:r>
      <w:proofErr w:type="gramEnd"/>
      <w:r w:rsidR="00D71749">
        <w:rPr>
          <w:rFonts w:ascii="Arial" w:hAnsi="Arial" w:cs="Arial"/>
          <w:color w:val="000000"/>
          <w:sz w:val="24"/>
          <w:szCs w:val="24"/>
        </w:rPr>
        <w:t xml:space="preserve"> Kč bez DPH.</w:t>
      </w:r>
    </w:p>
    <w:p w14:paraId="40667D99" w14:textId="77777777" w:rsidR="00D71749" w:rsidRDefault="00D71749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AD8C54" w14:textId="77777777" w:rsidR="00B16C07" w:rsidRDefault="00D71749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Vzhledem ke skutečnosti, že původní nabídková cena, a tedy současně i původní hodnota předmětu plnění dle Smlouvy</w:t>
      </w:r>
      <w:r w:rsidR="00B16C0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činila částku ve výši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1.804.325,-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Kč bez DPH, jedná se nyní o změnu závazku v rozsahu 5,29 % </w:t>
      </w:r>
      <w:r w:rsidR="00884E8C">
        <w:rPr>
          <w:rFonts w:ascii="Arial" w:hAnsi="Arial" w:cs="Arial"/>
          <w:color w:val="000000"/>
          <w:sz w:val="24"/>
          <w:szCs w:val="24"/>
        </w:rPr>
        <w:t xml:space="preserve">ceny plnění veřejné zakázky. </w:t>
      </w:r>
    </w:p>
    <w:p w14:paraId="4E33D156" w14:textId="77777777" w:rsidR="00B16C07" w:rsidRDefault="00B16C07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C035E1" w14:textId="2666601C" w:rsidR="00D71749" w:rsidRDefault="00884E8C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 uvedeného důvodu se smluvní strany dohodly na uzavření tohoto Dodatku č. 1 ke Smlouvě, kterým změní původní závazek ze Smlouvy v souladu s</w:t>
      </w:r>
      <w:r w:rsidR="00B16C07">
        <w:rPr>
          <w:rFonts w:ascii="Arial" w:hAnsi="Arial" w:cs="Arial"/>
          <w:color w:val="000000"/>
          <w:sz w:val="24"/>
          <w:szCs w:val="24"/>
        </w:rPr>
        <w:t xml:space="preserve"> cenovou nabídkou Prodávajícího </w:t>
      </w:r>
      <w:r>
        <w:rPr>
          <w:rFonts w:ascii="Arial" w:hAnsi="Arial" w:cs="Arial"/>
          <w:color w:val="000000"/>
          <w:sz w:val="24"/>
          <w:szCs w:val="24"/>
        </w:rPr>
        <w:t xml:space="preserve">č. </w:t>
      </w:r>
      <w:r w:rsidR="00311CC6">
        <w:rPr>
          <w:rFonts w:ascii="Arial" w:hAnsi="Arial" w:cs="Arial"/>
          <w:color w:val="000000"/>
          <w:sz w:val="24"/>
          <w:szCs w:val="24"/>
        </w:rPr>
        <w:t xml:space="preserve">22-02-18 ze dne 14. 2. 2022, která </w:t>
      </w:r>
      <w:proofErr w:type="gramStart"/>
      <w:r w:rsidR="00311CC6">
        <w:rPr>
          <w:rFonts w:ascii="Arial" w:hAnsi="Arial" w:cs="Arial"/>
          <w:color w:val="000000"/>
          <w:sz w:val="24"/>
          <w:szCs w:val="24"/>
        </w:rPr>
        <w:t>tvoří</w:t>
      </w:r>
      <w:proofErr w:type="gramEnd"/>
      <w:r w:rsidR="00311CC6">
        <w:rPr>
          <w:rFonts w:ascii="Arial" w:hAnsi="Arial" w:cs="Arial"/>
          <w:color w:val="000000"/>
          <w:sz w:val="24"/>
          <w:szCs w:val="24"/>
        </w:rPr>
        <w:t xml:space="preserve"> přílohu č. 1 tohoto Dodatku č. 1</w:t>
      </w:r>
      <w:r w:rsidR="00D9065D">
        <w:rPr>
          <w:rFonts w:ascii="Arial" w:hAnsi="Arial" w:cs="Arial"/>
          <w:color w:val="000000"/>
          <w:sz w:val="24"/>
          <w:szCs w:val="24"/>
        </w:rPr>
        <w:t xml:space="preserve"> (dále jen „Příloha č. 1“)</w:t>
      </w:r>
      <w:r w:rsidR="008F7668">
        <w:rPr>
          <w:rFonts w:ascii="Arial" w:hAnsi="Arial" w:cs="Arial"/>
          <w:color w:val="000000"/>
          <w:sz w:val="24"/>
          <w:szCs w:val="24"/>
        </w:rPr>
        <w:t>, a to v souladu s ustanovením § 222 odst. 4 ZZVZ</w:t>
      </w:r>
      <w:r w:rsidR="00311CC6">
        <w:rPr>
          <w:rFonts w:ascii="Arial" w:hAnsi="Arial" w:cs="Arial"/>
          <w:color w:val="000000"/>
          <w:sz w:val="24"/>
          <w:szCs w:val="24"/>
        </w:rPr>
        <w:t>.</w:t>
      </w:r>
    </w:p>
    <w:p w14:paraId="2D62DB3E" w14:textId="77777777" w:rsidR="005D1963" w:rsidRDefault="005D1963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1BC75E" w14:textId="77777777" w:rsidR="005D1963" w:rsidRDefault="005D1963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F7723C" w14:textId="4481A174" w:rsidR="00945854" w:rsidRPr="00945854" w:rsidRDefault="00945854" w:rsidP="005D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5854">
        <w:rPr>
          <w:rFonts w:ascii="Arial" w:hAnsi="Arial" w:cs="Arial"/>
          <w:b/>
          <w:bCs/>
          <w:color w:val="000000"/>
          <w:sz w:val="24"/>
          <w:szCs w:val="24"/>
        </w:rPr>
        <w:t>Článek 1.</w:t>
      </w:r>
    </w:p>
    <w:p w14:paraId="31E65CC3" w14:textId="70A4AA69" w:rsidR="00945854" w:rsidRPr="00945854" w:rsidRDefault="002D1E33" w:rsidP="005D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Změny</w:t>
      </w:r>
      <w:r w:rsidR="00945854" w:rsidRPr="00945854">
        <w:rPr>
          <w:rFonts w:ascii="Arial" w:hAnsi="Arial" w:cs="Arial"/>
          <w:b/>
          <w:bCs/>
          <w:color w:val="000000"/>
          <w:sz w:val="24"/>
          <w:szCs w:val="24"/>
        </w:rPr>
        <w:t xml:space="preserve"> Smlouvy</w:t>
      </w:r>
    </w:p>
    <w:p w14:paraId="6E0CAEE0" w14:textId="4DC4643A" w:rsidR="009A4616" w:rsidRDefault="008F7668" w:rsidP="009A461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Smluvní strany shodně prohlašují, že spolu dne </w:t>
      </w:r>
      <w:r w:rsidR="009E11AD">
        <w:rPr>
          <w:rFonts w:ascii="Arial" w:hAnsi="Arial" w:cs="Arial"/>
          <w:color w:val="000000"/>
          <w:sz w:val="24"/>
          <w:szCs w:val="24"/>
        </w:rPr>
        <w:t>19.10.2021</w:t>
      </w:r>
      <w:r>
        <w:rPr>
          <w:rFonts w:ascii="Arial" w:hAnsi="Arial" w:cs="Arial"/>
          <w:color w:val="000000"/>
          <w:sz w:val="24"/>
          <w:szCs w:val="24"/>
        </w:rPr>
        <w:t xml:space="preserve"> uzavřely </w:t>
      </w:r>
      <w:r w:rsidR="009670B5">
        <w:rPr>
          <w:rFonts w:ascii="Arial" w:hAnsi="Arial" w:cs="Arial"/>
          <w:color w:val="000000"/>
          <w:sz w:val="24"/>
          <w:szCs w:val="24"/>
        </w:rPr>
        <w:t xml:space="preserve">Smlouvu, na jejímž základě dodal Prodávající Kupujícímu </w:t>
      </w:r>
      <w:r w:rsidR="00B16C07">
        <w:rPr>
          <w:rFonts w:ascii="Arial" w:hAnsi="Arial" w:cs="Arial"/>
          <w:color w:val="000000"/>
          <w:sz w:val="24"/>
          <w:szCs w:val="24"/>
        </w:rPr>
        <w:t xml:space="preserve">řádně a včas </w:t>
      </w:r>
      <w:r w:rsidR="009670B5">
        <w:rPr>
          <w:rFonts w:ascii="Arial" w:hAnsi="Arial" w:cs="Arial"/>
          <w:color w:val="000000"/>
          <w:sz w:val="24"/>
          <w:szCs w:val="24"/>
        </w:rPr>
        <w:t>dodávku vícepásmového systému ozvučení do velkého sálu divadla Minor.</w:t>
      </w:r>
    </w:p>
    <w:p w14:paraId="3689AFBE" w14:textId="77777777" w:rsidR="00204FF7" w:rsidRDefault="00204FF7" w:rsidP="00204FF7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FEDA8BE" w14:textId="17091115" w:rsidR="00C5447C" w:rsidRDefault="00C5447C" w:rsidP="009A461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Smluvní strany se</w:t>
      </w:r>
      <w:r w:rsidR="00204FF7">
        <w:rPr>
          <w:rFonts w:ascii="Arial" w:hAnsi="Arial" w:cs="Arial"/>
          <w:color w:val="000000"/>
          <w:sz w:val="24"/>
          <w:szCs w:val="24"/>
        </w:rPr>
        <w:t xml:space="preserve"> dohodly na výměně části předmětu plnění dodaného Prodávajícím Kupujícímu podle Smlouvy</w:t>
      </w:r>
      <w:r w:rsidR="00EE00A3">
        <w:rPr>
          <w:rFonts w:ascii="Arial" w:hAnsi="Arial" w:cs="Arial"/>
          <w:color w:val="000000"/>
          <w:sz w:val="24"/>
          <w:szCs w:val="24"/>
        </w:rPr>
        <w:t>, a to v rozsahu a za podmínek uvedených v Příloze č. 1</w:t>
      </w:r>
      <w:r w:rsidR="00F67A59">
        <w:rPr>
          <w:rFonts w:ascii="Arial" w:hAnsi="Arial" w:cs="Arial"/>
          <w:color w:val="000000"/>
          <w:sz w:val="24"/>
          <w:szCs w:val="24"/>
        </w:rPr>
        <w:t>.</w:t>
      </w:r>
    </w:p>
    <w:p w14:paraId="6DEFBE37" w14:textId="77777777" w:rsidR="003A1209" w:rsidRDefault="003A1209" w:rsidP="003A1209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255D858" w14:textId="174C1078" w:rsidR="003A1209" w:rsidRDefault="003A1209" w:rsidP="009A461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Smluvní strany se dále dohodly, že </w:t>
      </w:r>
      <w:r w:rsidR="00D9065D">
        <w:rPr>
          <w:rFonts w:ascii="Arial" w:hAnsi="Arial" w:cs="Arial"/>
          <w:color w:val="000000"/>
          <w:sz w:val="24"/>
          <w:szCs w:val="24"/>
        </w:rPr>
        <w:t>Kupující zaplatí Prodávajícímu za řádné a včasné provedení výměny části předmětu plnění v souladu s podmínkami uvedenými v Příloze č. 1</w:t>
      </w:r>
      <w:r w:rsidR="002D1E33">
        <w:rPr>
          <w:rFonts w:ascii="Arial" w:hAnsi="Arial" w:cs="Arial"/>
          <w:color w:val="000000"/>
          <w:sz w:val="24"/>
          <w:szCs w:val="24"/>
        </w:rPr>
        <w:t xml:space="preserve"> kupní cenu ve výši </w:t>
      </w:r>
      <w:proofErr w:type="gramStart"/>
      <w:r w:rsidR="002D1E33">
        <w:rPr>
          <w:rFonts w:ascii="Arial" w:hAnsi="Arial" w:cs="Arial"/>
          <w:color w:val="000000"/>
          <w:sz w:val="24"/>
          <w:szCs w:val="24"/>
        </w:rPr>
        <w:t>95.496,-</w:t>
      </w:r>
      <w:proofErr w:type="gramEnd"/>
      <w:r w:rsidR="002D1E33">
        <w:rPr>
          <w:rFonts w:ascii="Arial" w:hAnsi="Arial" w:cs="Arial"/>
          <w:color w:val="000000"/>
          <w:sz w:val="24"/>
          <w:szCs w:val="24"/>
        </w:rPr>
        <w:t xml:space="preserve"> Kč</w:t>
      </w:r>
      <w:r w:rsidR="00B16C07">
        <w:rPr>
          <w:rFonts w:ascii="Arial" w:hAnsi="Arial" w:cs="Arial"/>
          <w:color w:val="000000"/>
          <w:sz w:val="24"/>
          <w:szCs w:val="24"/>
        </w:rPr>
        <w:t xml:space="preserve"> bez DPH, tj. částku ve výši 115.550,16 vč. DPH ve výši 21%</w:t>
      </w:r>
      <w:r w:rsidR="002D1E33">
        <w:rPr>
          <w:rFonts w:ascii="Arial" w:hAnsi="Arial" w:cs="Arial"/>
          <w:color w:val="000000"/>
          <w:sz w:val="24"/>
          <w:szCs w:val="24"/>
        </w:rPr>
        <w:t>.</w:t>
      </w:r>
    </w:p>
    <w:p w14:paraId="6C6E46FC" w14:textId="77777777" w:rsidR="002D1E33" w:rsidRDefault="002D1E33" w:rsidP="002D1E33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EDA1645" w14:textId="68B73BAF" w:rsidR="002D1E33" w:rsidRDefault="002D1E33" w:rsidP="009A461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Smluvní strany se dohodly, že ohledně plnění dodaného Prodávajícím Kupujícímu na základě tohoto </w:t>
      </w:r>
      <w:r w:rsidR="00D9627B">
        <w:rPr>
          <w:rFonts w:ascii="Arial" w:hAnsi="Arial" w:cs="Arial"/>
          <w:color w:val="000000"/>
          <w:sz w:val="24"/>
          <w:szCs w:val="24"/>
        </w:rPr>
        <w:t xml:space="preserve">Dodatku č. 1 na sebe přebírá Prodávající shodné závazky, které převzal uzavřením Smlouvy, zejména </w:t>
      </w:r>
      <w:r w:rsidR="00B16C07">
        <w:rPr>
          <w:rFonts w:ascii="Arial" w:hAnsi="Arial" w:cs="Arial"/>
          <w:color w:val="000000"/>
          <w:sz w:val="24"/>
          <w:szCs w:val="24"/>
        </w:rPr>
        <w:t>(</w:t>
      </w:r>
      <w:r w:rsidR="00596278">
        <w:rPr>
          <w:rFonts w:ascii="Arial" w:hAnsi="Arial" w:cs="Arial"/>
          <w:color w:val="000000"/>
          <w:sz w:val="24"/>
          <w:szCs w:val="24"/>
        </w:rPr>
        <w:t>nikoliv však výlučně</w:t>
      </w:r>
      <w:r w:rsidR="00B16C07">
        <w:rPr>
          <w:rFonts w:ascii="Arial" w:hAnsi="Arial" w:cs="Arial"/>
          <w:color w:val="000000"/>
          <w:sz w:val="24"/>
          <w:szCs w:val="24"/>
        </w:rPr>
        <w:t>)</w:t>
      </w:r>
      <w:r w:rsidR="00D9627B">
        <w:rPr>
          <w:rFonts w:ascii="Arial" w:hAnsi="Arial" w:cs="Arial"/>
          <w:color w:val="000000"/>
          <w:sz w:val="24"/>
          <w:szCs w:val="24"/>
        </w:rPr>
        <w:t xml:space="preserve"> závazky </w:t>
      </w:r>
      <w:r w:rsidR="00596278">
        <w:rPr>
          <w:rFonts w:ascii="Arial" w:hAnsi="Arial" w:cs="Arial"/>
          <w:color w:val="000000"/>
          <w:sz w:val="24"/>
          <w:szCs w:val="24"/>
        </w:rPr>
        <w:t>uvedené v čl. 6. a 7. Smlouvy.</w:t>
      </w:r>
    </w:p>
    <w:p w14:paraId="5DFAE009" w14:textId="77777777" w:rsidR="00011BA5" w:rsidRDefault="00011BA5" w:rsidP="00011BA5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18D3ACC" w14:textId="5BBA00EE" w:rsidR="00011BA5" w:rsidRDefault="00011BA5" w:rsidP="009A461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 ostatním obsahu, nedotčeném změnami, na nichž se smluvní strany dohodly uzavřením tohoto Dodatku č. 1</w:t>
      </w:r>
      <w:r w:rsidR="002C3ED0">
        <w:rPr>
          <w:rFonts w:ascii="Arial" w:hAnsi="Arial" w:cs="Arial"/>
          <w:color w:val="000000"/>
          <w:sz w:val="24"/>
          <w:szCs w:val="24"/>
        </w:rPr>
        <w:t>, zůstává Smlouva beze změn.</w:t>
      </w:r>
    </w:p>
    <w:p w14:paraId="7A1854DB" w14:textId="77777777" w:rsidR="009A4616" w:rsidRDefault="009A4616" w:rsidP="009A4616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40A3260" w14:textId="363B5016" w:rsidR="00195581" w:rsidRDefault="00195581" w:rsidP="00945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green"/>
        </w:rPr>
      </w:pPr>
    </w:p>
    <w:p w14:paraId="63C56293" w14:textId="192C726B" w:rsidR="00195581" w:rsidRPr="00195581" w:rsidRDefault="00195581" w:rsidP="00195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5581">
        <w:rPr>
          <w:rFonts w:ascii="Arial" w:hAnsi="Arial" w:cs="Arial"/>
          <w:b/>
          <w:bCs/>
          <w:color w:val="000000"/>
          <w:sz w:val="24"/>
          <w:szCs w:val="24"/>
        </w:rPr>
        <w:t xml:space="preserve">Článek </w:t>
      </w:r>
      <w:r w:rsidR="00F308B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9558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66397F1" w14:textId="3CCDF8B8" w:rsidR="00195581" w:rsidRPr="00195581" w:rsidRDefault="00195581" w:rsidP="00195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5581">
        <w:rPr>
          <w:rFonts w:ascii="Arial" w:hAnsi="Arial" w:cs="Arial"/>
          <w:b/>
          <w:bCs/>
          <w:color w:val="000000"/>
          <w:sz w:val="24"/>
          <w:szCs w:val="24"/>
        </w:rPr>
        <w:t>Závěrečná ustanovení</w:t>
      </w:r>
    </w:p>
    <w:p w14:paraId="4918AE92" w14:textId="77777777" w:rsidR="00195581" w:rsidRPr="00195581" w:rsidRDefault="00195581" w:rsidP="001955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F60D9F" w14:textId="597572C7" w:rsidR="0060541A" w:rsidRPr="003A57B2" w:rsidRDefault="002C3ED0" w:rsidP="003A57B2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Tento Dodatek č. 1</w:t>
      </w:r>
      <w:r w:rsidR="0060541A" w:rsidRPr="0060541A">
        <w:rPr>
          <w:rFonts w:ascii="Arial" w:hAnsi="Arial" w:cs="Arial"/>
          <w:color w:val="000000"/>
          <w:sz w:val="24"/>
          <w:szCs w:val="24"/>
        </w:rPr>
        <w:t xml:space="preserve"> nabývá platnosti podpisem smluvních stran nebo v případě, že nebude podepisován mezi přítomnými, dnem </w:t>
      </w:r>
      <w:r w:rsidR="005C6BEB">
        <w:rPr>
          <w:rFonts w:ascii="Arial" w:hAnsi="Arial" w:cs="Arial"/>
          <w:color w:val="000000"/>
          <w:sz w:val="24"/>
          <w:szCs w:val="24"/>
        </w:rPr>
        <w:t xml:space="preserve">jeho </w:t>
      </w:r>
      <w:r w:rsidR="0060541A" w:rsidRPr="0060541A">
        <w:rPr>
          <w:rFonts w:ascii="Arial" w:hAnsi="Arial" w:cs="Arial"/>
          <w:color w:val="000000"/>
          <w:sz w:val="24"/>
          <w:szCs w:val="24"/>
        </w:rPr>
        <w:t xml:space="preserve">doručení druhé straně. </w:t>
      </w:r>
      <w:r w:rsidR="005C6BEB">
        <w:rPr>
          <w:rFonts w:ascii="Arial" w:hAnsi="Arial" w:cs="Arial"/>
          <w:color w:val="000000"/>
          <w:sz w:val="24"/>
          <w:szCs w:val="24"/>
        </w:rPr>
        <w:t>Tento Dodatek č. 1</w:t>
      </w:r>
      <w:r w:rsidR="005C6BEB" w:rsidRPr="0060541A">
        <w:rPr>
          <w:rFonts w:ascii="Arial" w:hAnsi="Arial" w:cs="Arial"/>
          <w:color w:val="000000"/>
          <w:sz w:val="24"/>
          <w:szCs w:val="24"/>
        </w:rPr>
        <w:t xml:space="preserve"> </w:t>
      </w:r>
      <w:r w:rsidR="0060541A" w:rsidRPr="0060541A">
        <w:rPr>
          <w:rFonts w:ascii="Arial" w:hAnsi="Arial" w:cs="Arial"/>
          <w:color w:val="000000"/>
          <w:sz w:val="24"/>
          <w:szCs w:val="24"/>
        </w:rPr>
        <w:t xml:space="preserve">nabývá účinnosti dnem uveřejnění v registru smluv. Smluvní strany se dohodly, že uveřejnění </w:t>
      </w:r>
      <w:r w:rsidR="005C6BEB">
        <w:rPr>
          <w:rFonts w:ascii="Arial" w:hAnsi="Arial" w:cs="Arial"/>
          <w:color w:val="000000"/>
          <w:sz w:val="24"/>
          <w:szCs w:val="24"/>
        </w:rPr>
        <w:t>tohoto Dodatku č. 1</w:t>
      </w:r>
      <w:r w:rsidR="005C6BEB" w:rsidRPr="0060541A">
        <w:rPr>
          <w:rFonts w:ascii="Arial" w:hAnsi="Arial" w:cs="Arial"/>
          <w:color w:val="000000"/>
          <w:sz w:val="24"/>
          <w:szCs w:val="24"/>
        </w:rPr>
        <w:t xml:space="preserve"> </w:t>
      </w:r>
      <w:r w:rsidR="0060541A" w:rsidRPr="0060541A">
        <w:rPr>
          <w:rFonts w:ascii="Arial" w:hAnsi="Arial" w:cs="Arial"/>
          <w:color w:val="000000"/>
          <w:sz w:val="24"/>
          <w:szCs w:val="24"/>
        </w:rPr>
        <w:t>v</w:t>
      </w:r>
      <w:r w:rsidR="0060541A">
        <w:rPr>
          <w:rFonts w:ascii="Arial" w:hAnsi="Arial" w:cs="Arial"/>
          <w:color w:val="000000"/>
          <w:sz w:val="24"/>
          <w:szCs w:val="24"/>
        </w:rPr>
        <w:t> </w:t>
      </w:r>
      <w:r w:rsidR="0060541A" w:rsidRPr="0060541A">
        <w:rPr>
          <w:rFonts w:ascii="Arial" w:hAnsi="Arial" w:cs="Arial"/>
          <w:color w:val="000000"/>
          <w:sz w:val="24"/>
          <w:szCs w:val="24"/>
        </w:rPr>
        <w:t xml:space="preserve">registru smluv zajistí </w:t>
      </w:r>
      <w:r w:rsidR="0060541A">
        <w:rPr>
          <w:rFonts w:ascii="Arial" w:hAnsi="Arial" w:cs="Arial"/>
          <w:color w:val="000000"/>
          <w:sz w:val="24"/>
          <w:szCs w:val="24"/>
        </w:rPr>
        <w:t>K</w:t>
      </w:r>
      <w:r w:rsidR="0060541A" w:rsidRPr="0060541A">
        <w:rPr>
          <w:rFonts w:ascii="Arial" w:hAnsi="Arial" w:cs="Arial"/>
          <w:color w:val="000000"/>
          <w:sz w:val="24"/>
          <w:szCs w:val="24"/>
        </w:rPr>
        <w:t>upující, a to do pěti</w:t>
      </w:r>
      <w:r w:rsidR="0060541A">
        <w:rPr>
          <w:rFonts w:ascii="Arial" w:hAnsi="Arial" w:cs="Arial"/>
          <w:color w:val="000000"/>
          <w:sz w:val="24"/>
          <w:szCs w:val="24"/>
        </w:rPr>
        <w:t xml:space="preserve"> (5)</w:t>
      </w:r>
      <w:r w:rsidR="0060541A" w:rsidRPr="0060541A">
        <w:rPr>
          <w:rFonts w:ascii="Arial" w:hAnsi="Arial" w:cs="Arial"/>
          <w:color w:val="000000"/>
          <w:sz w:val="24"/>
          <w:szCs w:val="24"/>
        </w:rPr>
        <w:t xml:space="preserve"> pracovních dnů od uzavření </w:t>
      </w:r>
      <w:r w:rsidR="005C6BEB">
        <w:rPr>
          <w:rFonts w:ascii="Arial" w:hAnsi="Arial" w:cs="Arial"/>
          <w:color w:val="000000"/>
          <w:sz w:val="24"/>
          <w:szCs w:val="24"/>
        </w:rPr>
        <w:t>tohoto Dodatku č. 1</w:t>
      </w:r>
      <w:r w:rsidR="0060541A" w:rsidRPr="0060541A">
        <w:rPr>
          <w:rFonts w:ascii="Arial" w:hAnsi="Arial" w:cs="Arial"/>
          <w:color w:val="000000"/>
          <w:sz w:val="24"/>
          <w:szCs w:val="24"/>
        </w:rPr>
        <w:t>.</w:t>
      </w:r>
      <w:r w:rsidR="005C6BE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F0D218" w14:textId="77777777" w:rsidR="0060541A" w:rsidRPr="0060541A" w:rsidRDefault="0060541A" w:rsidP="0060541A">
      <w:pPr>
        <w:pStyle w:val="Odstavecseseznamem"/>
        <w:rPr>
          <w:rFonts w:ascii="Arial" w:hAnsi="Arial" w:cs="Arial"/>
          <w:color w:val="000000"/>
          <w:sz w:val="24"/>
          <w:szCs w:val="24"/>
          <w:highlight w:val="lightGray"/>
        </w:rPr>
      </w:pPr>
    </w:p>
    <w:p w14:paraId="418AFF23" w14:textId="4878CBA9" w:rsidR="0060541A" w:rsidRPr="0060541A" w:rsidRDefault="003A57B2" w:rsidP="0060541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A57B2">
        <w:rPr>
          <w:rFonts w:ascii="Arial" w:hAnsi="Arial" w:cs="Arial"/>
          <w:sz w:val="24"/>
          <w:szCs w:val="24"/>
        </w:rPr>
        <w:t>Tento Dodatek č. 1</w:t>
      </w:r>
      <w:r w:rsidR="0060541A" w:rsidRPr="003A57B2">
        <w:rPr>
          <w:rFonts w:ascii="Arial" w:hAnsi="Arial" w:cs="Arial"/>
          <w:sz w:val="24"/>
          <w:szCs w:val="24"/>
        </w:rPr>
        <w:t xml:space="preserve"> je </w:t>
      </w:r>
      <w:r w:rsidR="0060541A" w:rsidRPr="0060541A">
        <w:rPr>
          <w:rFonts w:ascii="Arial" w:hAnsi="Arial" w:cs="Arial"/>
          <w:sz w:val="24"/>
          <w:szCs w:val="24"/>
        </w:rPr>
        <w:t>vyhotoven elektronicky a je opatřena elektronickými podpisy obou smluvních stran.</w:t>
      </w:r>
    </w:p>
    <w:p w14:paraId="07DAE46E" w14:textId="0C6ABDBB" w:rsidR="00945854" w:rsidRPr="0060541A" w:rsidRDefault="00945854" w:rsidP="006054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EBA7FE" w14:textId="787098CD" w:rsidR="00945854" w:rsidRPr="0060541A" w:rsidRDefault="00945854" w:rsidP="001955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0541A">
        <w:rPr>
          <w:rFonts w:ascii="Arial" w:hAnsi="Arial" w:cs="Arial"/>
          <w:color w:val="000000"/>
          <w:sz w:val="24"/>
          <w:szCs w:val="24"/>
        </w:rPr>
        <w:t xml:space="preserve">Přílohy. Nedílnou součástí </w:t>
      </w:r>
      <w:r w:rsidR="003A57B2">
        <w:rPr>
          <w:rFonts w:ascii="Arial" w:hAnsi="Arial" w:cs="Arial"/>
          <w:color w:val="000000"/>
          <w:sz w:val="24"/>
          <w:szCs w:val="24"/>
        </w:rPr>
        <w:t>tohoto Dodatku č. 1</w:t>
      </w:r>
      <w:r w:rsidRPr="0060541A">
        <w:rPr>
          <w:rFonts w:ascii="Arial" w:hAnsi="Arial" w:cs="Arial"/>
          <w:color w:val="000000"/>
          <w:sz w:val="24"/>
          <w:szCs w:val="24"/>
        </w:rPr>
        <w:t xml:space="preserve"> je:</w:t>
      </w:r>
    </w:p>
    <w:p w14:paraId="4CAA6BBA" w14:textId="77777777" w:rsidR="0060541A" w:rsidRPr="0060541A" w:rsidRDefault="0060541A" w:rsidP="0060541A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14:paraId="31C87CF5" w14:textId="06F502E2" w:rsidR="0060541A" w:rsidRDefault="0060541A" w:rsidP="006054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541A">
        <w:rPr>
          <w:rFonts w:ascii="Arial" w:hAnsi="Arial" w:cs="Arial"/>
          <w:color w:val="000000"/>
          <w:sz w:val="24"/>
          <w:szCs w:val="24"/>
        </w:rPr>
        <w:lastRenderedPageBreak/>
        <w:t>Příloha č. 1</w:t>
      </w:r>
      <w:r w:rsidRPr="0060541A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3A57B2">
        <w:rPr>
          <w:rFonts w:ascii="Arial" w:hAnsi="Arial" w:cs="Arial"/>
          <w:color w:val="000000"/>
          <w:sz w:val="24"/>
          <w:szCs w:val="24"/>
        </w:rPr>
        <w:t>Cenová nabídka Prodávajícího č. 22-02-18 ze dne 14. 2. 2022</w:t>
      </w:r>
    </w:p>
    <w:p w14:paraId="0A9027D8" w14:textId="77777777" w:rsidR="00195581" w:rsidRPr="0060541A" w:rsidRDefault="00195581" w:rsidP="0019558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EB6AE4D" w14:textId="1D6E8D7B" w:rsidR="00945854" w:rsidRPr="0060541A" w:rsidRDefault="00945854" w:rsidP="001955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0541A">
        <w:rPr>
          <w:rFonts w:ascii="Arial" w:hAnsi="Arial" w:cs="Arial"/>
          <w:color w:val="000000"/>
          <w:sz w:val="24"/>
          <w:szCs w:val="24"/>
        </w:rPr>
        <w:t xml:space="preserve">Smluvní strany prohlašují, že si </w:t>
      </w:r>
      <w:r w:rsidR="00293B0C">
        <w:rPr>
          <w:rFonts w:ascii="Arial" w:hAnsi="Arial" w:cs="Arial"/>
          <w:color w:val="000000"/>
          <w:sz w:val="24"/>
          <w:szCs w:val="24"/>
        </w:rPr>
        <w:t>tento Dodatek č. 1</w:t>
      </w:r>
      <w:r w:rsidRPr="0060541A">
        <w:rPr>
          <w:rFonts w:ascii="Arial" w:hAnsi="Arial" w:cs="Arial"/>
          <w:color w:val="000000"/>
          <w:sz w:val="24"/>
          <w:szCs w:val="24"/>
        </w:rPr>
        <w:t xml:space="preserve"> přečetly, s je</w:t>
      </w:r>
      <w:r w:rsidR="00293B0C">
        <w:rPr>
          <w:rFonts w:ascii="Arial" w:hAnsi="Arial" w:cs="Arial"/>
          <w:color w:val="000000"/>
          <w:sz w:val="24"/>
          <w:szCs w:val="24"/>
        </w:rPr>
        <w:t>ho</w:t>
      </w:r>
      <w:r w:rsidRPr="0060541A">
        <w:rPr>
          <w:rFonts w:ascii="Arial" w:hAnsi="Arial" w:cs="Arial"/>
          <w:color w:val="000000"/>
          <w:sz w:val="24"/>
          <w:szCs w:val="24"/>
        </w:rPr>
        <w:t xml:space="preserve"> zněním souhlasí a na důkaz</w:t>
      </w:r>
      <w:r w:rsidR="00195581" w:rsidRPr="0060541A">
        <w:rPr>
          <w:rFonts w:ascii="Arial" w:hAnsi="Arial" w:cs="Arial"/>
          <w:color w:val="000000"/>
          <w:sz w:val="24"/>
          <w:szCs w:val="24"/>
        </w:rPr>
        <w:t xml:space="preserve"> </w:t>
      </w:r>
      <w:r w:rsidR="00293B0C">
        <w:rPr>
          <w:rFonts w:ascii="Arial" w:hAnsi="Arial" w:cs="Arial"/>
          <w:color w:val="000000"/>
          <w:sz w:val="24"/>
          <w:szCs w:val="24"/>
        </w:rPr>
        <w:t xml:space="preserve">své </w:t>
      </w:r>
      <w:r w:rsidRPr="0060541A">
        <w:rPr>
          <w:rFonts w:ascii="Arial" w:hAnsi="Arial" w:cs="Arial"/>
          <w:color w:val="000000"/>
          <w:sz w:val="24"/>
          <w:szCs w:val="24"/>
        </w:rPr>
        <w:t>pravé a svobodné vůle připojují níže své podpisy.</w:t>
      </w:r>
    </w:p>
    <w:p w14:paraId="6B13C635" w14:textId="11003EF4" w:rsidR="00195581" w:rsidRDefault="00195581" w:rsidP="00195581">
      <w:p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17BCACA" w14:textId="77777777" w:rsidR="00195581" w:rsidRDefault="00195581" w:rsidP="00945854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195581" w:rsidRPr="00F91DFA" w14:paraId="725EA209" w14:textId="77777777" w:rsidTr="00E65CFF">
        <w:tc>
          <w:tcPr>
            <w:tcW w:w="4605" w:type="dxa"/>
          </w:tcPr>
          <w:p w14:paraId="0BF17ED9" w14:textId="330A86E9" w:rsidR="00195581" w:rsidRPr="00F91DFA" w:rsidRDefault="00195581" w:rsidP="00E65CF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063DC">
              <w:rPr>
                <w:rFonts w:ascii="Arial" w:hAnsi="Arial" w:cs="Arial"/>
                <w:szCs w:val="24"/>
              </w:rPr>
              <w:t>V </w:t>
            </w:r>
            <w:r w:rsidR="001666CB" w:rsidRPr="004063DC">
              <w:rPr>
                <w:rStyle w:val="platne1"/>
                <w:rFonts w:ascii="Arial" w:hAnsi="Arial" w:cs="Arial"/>
              </w:rPr>
              <w:t>Praze</w:t>
            </w:r>
            <w:r w:rsidRPr="004063DC">
              <w:rPr>
                <w:rFonts w:ascii="Arial" w:hAnsi="Arial" w:cs="Arial"/>
                <w:szCs w:val="24"/>
              </w:rPr>
              <w:t xml:space="preserve"> dne</w:t>
            </w:r>
            <w:r w:rsidRPr="00F91DFA">
              <w:rPr>
                <w:rFonts w:ascii="Arial" w:hAnsi="Arial" w:cs="Arial"/>
                <w:szCs w:val="24"/>
              </w:rPr>
              <w:t xml:space="preserve"> ...................</w:t>
            </w:r>
          </w:p>
          <w:p w14:paraId="4A9C0666" w14:textId="77777777" w:rsidR="00195581" w:rsidRPr="00F91DFA" w:rsidRDefault="00195581" w:rsidP="00E65CF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Cs w:val="24"/>
              </w:rPr>
            </w:pPr>
          </w:p>
          <w:p w14:paraId="5EAE6067" w14:textId="77777777" w:rsidR="00195581" w:rsidRPr="00F91DFA" w:rsidRDefault="00195581" w:rsidP="00E65CF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Cs w:val="24"/>
              </w:rPr>
            </w:pPr>
          </w:p>
          <w:p w14:paraId="62B53817" w14:textId="77777777" w:rsidR="00195581" w:rsidRPr="00F91DFA" w:rsidRDefault="00195581" w:rsidP="00E65CF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Cs w:val="24"/>
              </w:rPr>
            </w:pPr>
          </w:p>
          <w:p w14:paraId="5D35C10A" w14:textId="77777777" w:rsidR="00195581" w:rsidRPr="00F91DFA" w:rsidRDefault="00195581" w:rsidP="00E65CFF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14:paraId="723B920B" w14:textId="77777777" w:rsidR="00195581" w:rsidRPr="00F91DFA" w:rsidRDefault="00195581" w:rsidP="00E65CFF">
            <w:pPr>
              <w:pStyle w:val="Zkladntextodsazen3"/>
              <w:widowControl w:val="0"/>
              <w:ind w:left="0"/>
              <w:rPr>
                <w:rFonts w:ascii="Arial" w:hAnsi="Arial" w:cs="Arial"/>
              </w:rPr>
            </w:pPr>
            <w:r w:rsidRPr="00F91DFA">
              <w:rPr>
                <w:rFonts w:ascii="Arial" w:hAnsi="Arial" w:cs="Arial"/>
              </w:rPr>
              <w:t>V Praze dne ....................</w:t>
            </w:r>
          </w:p>
        </w:tc>
      </w:tr>
      <w:tr w:rsidR="00195581" w:rsidRPr="00F91DFA" w14:paraId="16F001EE" w14:textId="77777777" w:rsidTr="00E65CFF">
        <w:tc>
          <w:tcPr>
            <w:tcW w:w="4605" w:type="dxa"/>
          </w:tcPr>
          <w:p w14:paraId="337B1ECB" w14:textId="77777777" w:rsidR="00195581" w:rsidRPr="00F91DFA" w:rsidRDefault="00195581" w:rsidP="00E65CFF">
            <w:pPr>
              <w:pStyle w:val="Zkladntextodsazen3"/>
              <w:widowControl w:val="0"/>
              <w:rPr>
                <w:rFonts w:ascii="Arial" w:hAnsi="Arial" w:cs="Arial"/>
              </w:rPr>
            </w:pPr>
            <w:r w:rsidRPr="00F91DFA">
              <w:rPr>
                <w:rFonts w:ascii="Arial" w:hAnsi="Arial" w:cs="Arial"/>
              </w:rPr>
              <w:t xml:space="preserve">   ________________________</w:t>
            </w:r>
          </w:p>
        </w:tc>
        <w:tc>
          <w:tcPr>
            <w:tcW w:w="4606" w:type="dxa"/>
          </w:tcPr>
          <w:p w14:paraId="15591E67" w14:textId="77777777" w:rsidR="00195581" w:rsidRPr="00F91DFA" w:rsidRDefault="00195581" w:rsidP="00E65CFF">
            <w:pPr>
              <w:pStyle w:val="Zkladntextodsazen3"/>
              <w:widowControl w:val="0"/>
              <w:rPr>
                <w:rFonts w:ascii="Arial" w:hAnsi="Arial" w:cs="Arial"/>
              </w:rPr>
            </w:pPr>
            <w:r w:rsidRPr="00F91DFA">
              <w:rPr>
                <w:rFonts w:ascii="Arial" w:hAnsi="Arial" w:cs="Arial"/>
              </w:rPr>
              <w:t>________________________</w:t>
            </w:r>
          </w:p>
        </w:tc>
      </w:tr>
      <w:tr w:rsidR="00195581" w:rsidRPr="00F91DFA" w14:paraId="2DD62D38" w14:textId="77777777" w:rsidTr="00E65CFF">
        <w:tc>
          <w:tcPr>
            <w:tcW w:w="4605" w:type="dxa"/>
          </w:tcPr>
          <w:p w14:paraId="1086B6E5" w14:textId="70EC2DE3" w:rsidR="00195581" w:rsidRPr="00F91DFA" w:rsidRDefault="00F308BA" w:rsidP="00E65CFF">
            <w:pPr>
              <w:pStyle w:val="Zkladntextodsazen3"/>
              <w:widowControl w:val="0"/>
              <w:tabs>
                <w:tab w:val="clear" w:pos="540"/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AVETON s. r. o.</w:t>
            </w:r>
          </w:p>
        </w:tc>
        <w:tc>
          <w:tcPr>
            <w:tcW w:w="4606" w:type="dxa"/>
          </w:tcPr>
          <w:p w14:paraId="1B2321D8" w14:textId="77777777" w:rsidR="00195581" w:rsidRPr="00F91DFA" w:rsidRDefault="00195581" w:rsidP="00E65CFF">
            <w:pPr>
              <w:pStyle w:val="Zkladntextodsazen3"/>
              <w:widowControl w:val="0"/>
              <w:tabs>
                <w:tab w:val="clear" w:pos="540"/>
              </w:tabs>
              <w:ind w:left="435"/>
              <w:jc w:val="center"/>
              <w:rPr>
                <w:rFonts w:ascii="Arial" w:hAnsi="Arial" w:cs="Arial"/>
              </w:rPr>
            </w:pPr>
            <w:r w:rsidRPr="00F91DFA">
              <w:rPr>
                <w:rFonts w:ascii="Arial" w:hAnsi="Arial" w:cs="Arial"/>
                <w:b/>
              </w:rPr>
              <w:t>Minor, příspěvková organizace hl. m. Prahy</w:t>
            </w:r>
          </w:p>
        </w:tc>
      </w:tr>
      <w:tr w:rsidR="00195581" w:rsidRPr="00F91DFA" w14:paraId="54ED283E" w14:textId="77777777" w:rsidTr="00E65CFF">
        <w:tc>
          <w:tcPr>
            <w:tcW w:w="4605" w:type="dxa"/>
          </w:tcPr>
          <w:p w14:paraId="0C917757" w14:textId="291FC6B7" w:rsidR="00195581" w:rsidRPr="00F91DFA" w:rsidRDefault="00692F10" w:rsidP="00E65CFF">
            <w:pPr>
              <w:pStyle w:val="Zkladntextodsazen3"/>
              <w:widowControl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</w:t>
            </w:r>
            <w:r w:rsidR="001666CB">
              <w:rPr>
                <w:rFonts w:ascii="Arial" w:hAnsi="Arial" w:cs="Arial"/>
              </w:rPr>
              <w:t xml:space="preserve"> Tomáš Hrádek, jednatel</w:t>
            </w:r>
          </w:p>
        </w:tc>
        <w:tc>
          <w:tcPr>
            <w:tcW w:w="4606" w:type="dxa"/>
          </w:tcPr>
          <w:p w14:paraId="439C0EB6" w14:textId="77777777" w:rsidR="00195581" w:rsidRPr="00F91DFA" w:rsidRDefault="00195581" w:rsidP="00E65CFF">
            <w:pPr>
              <w:pStyle w:val="Zkladntextodsazen3"/>
              <w:widowControl w:val="0"/>
              <w:jc w:val="center"/>
              <w:rPr>
                <w:rFonts w:ascii="Arial" w:hAnsi="Arial" w:cs="Arial"/>
              </w:rPr>
            </w:pPr>
            <w:bookmarkStart w:id="0" w:name="_Hlk81123689"/>
            <w:r w:rsidRPr="00F91DFA">
              <w:rPr>
                <w:rFonts w:ascii="Arial" w:hAnsi="Arial" w:cs="Arial"/>
              </w:rPr>
              <w:t>Ing. Zdeněk Pecháček, ředitel</w:t>
            </w:r>
            <w:bookmarkEnd w:id="0"/>
          </w:p>
        </w:tc>
      </w:tr>
      <w:tr w:rsidR="00195581" w:rsidRPr="00F91DFA" w14:paraId="6A585C47" w14:textId="77777777" w:rsidTr="00E65CFF">
        <w:tc>
          <w:tcPr>
            <w:tcW w:w="4605" w:type="dxa"/>
          </w:tcPr>
          <w:p w14:paraId="292DC158" w14:textId="77777777" w:rsidR="00195581" w:rsidRPr="00F91DFA" w:rsidRDefault="00195581" w:rsidP="00E65CFF">
            <w:pPr>
              <w:pStyle w:val="Zkladntextodsazen3"/>
              <w:widowControl w:val="0"/>
              <w:ind w:left="0"/>
              <w:jc w:val="center"/>
              <w:rPr>
                <w:rFonts w:ascii="Arial" w:hAnsi="Arial" w:cs="Arial"/>
                <w:i/>
              </w:rPr>
            </w:pPr>
            <w:r w:rsidRPr="00F91DFA">
              <w:rPr>
                <w:rFonts w:ascii="Arial" w:hAnsi="Arial" w:cs="Arial"/>
                <w:i/>
              </w:rPr>
              <w:t>Prodávající</w:t>
            </w:r>
          </w:p>
        </w:tc>
        <w:tc>
          <w:tcPr>
            <w:tcW w:w="4606" w:type="dxa"/>
          </w:tcPr>
          <w:p w14:paraId="5B5F193F" w14:textId="77777777" w:rsidR="00195581" w:rsidRPr="00F91DFA" w:rsidRDefault="00195581" w:rsidP="00E65CFF">
            <w:pPr>
              <w:pStyle w:val="Zkladntextodsazen3"/>
              <w:widowControl w:val="0"/>
              <w:jc w:val="center"/>
              <w:rPr>
                <w:rFonts w:ascii="Arial" w:hAnsi="Arial" w:cs="Arial"/>
                <w:i/>
              </w:rPr>
            </w:pPr>
            <w:r w:rsidRPr="00F91DFA">
              <w:rPr>
                <w:rFonts w:ascii="Arial" w:hAnsi="Arial" w:cs="Arial"/>
                <w:i/>
              </w:rPr>
              <w:t>Kupující</w:t>
            </w:r>
          </w:p>
        </w:tc>
      </w:tr>
    </w:tbl>
    <w:p w14:paraId="71881098" w14:textId="77777777" w:rsidR="00195581" w:rsidRPr="00945854" w:rsidRDefault="00195581" w:rsidP="00945854">
      <w:pPr>
        <w:jc w:val="both"/>
        <w:rPr>
          <w:rFonts w:ascii="Arial" w:hAnsi="Arial" w:cs="Arial"/>
          <w:sz w:val="24"/>
          <w:szCs w:val="24"/>
        </w:rPr>
      </w:pPr>
    </w:p>
    <w:sectPr w:rsidR="00195581" w:rsidRPr="00945854" w:rsidSect="00195581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F5CD" w14:textId="77777777" w:rsidR="00F121FF" w:rsidRDefault="00F121FF" w:rsidP="00195581">
      <w:pPr>
        <w:spacing w:after="0" w:line="240" w:lineRule="auto"/>
      </w:pPr>
      <w:r>
        <w:separator/>
      </w:r>
    </w:p>
  </w:endnote>
  <w:endnote w:type="continuationSeparator" w:id="0">
    <w:p w14:paraId="44A00931" w14:textId="77777777" w:rsidR="00F121FF" w:rsidRDefault="00F121FF" w:rsidP="0019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7489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A4E66" w14:textId="0EFB310A" w:rsidR="00195581" w:rsidRDefault="0019558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C7FA50" w14:textId="77777777" w:rsidR="00195581" w:rsidRDefault="001955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27D3" w14:textId="77777777" w:rsidR="00F121FF" w:rsidRDefault="00F121FF" w:rsidP="00195581">
      <w:pPr>
        <w:spacing w:after="0" w:line="240" w:lineRule="auto"/>
      </w:pPr>
      <w:r>
        <w:separator/>
      </w:r>
    </w:p>
  </w:footnote>
  <w:footnote w:type="continuationSeparator" w:id="0">
    <w:p w14:paraId="53E85468" w14:textId="77777777" w:rsidR="00F121FF" w:rsidRDefault="00F121FF" w:rsidP="0019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6EFD" w14:textId="012BE8D7" w:rsidR="00195581" w:rsidRDefault="00195581">
    <w:pPr>
      <w:pStyle w:val="Zhlav"/>
    </w:pPr>
    <w:r w:rsidRPr="009252D9">
      <w:rPr>
        <w:noProof/>
      </w:rPr>
      <w:drawing>
        <wp:inline distT="0" distB="0" distL="0" distR="0" wp14:anchorId="6E52AF06" wp14:editId="5BAC6F05">
          <wp:extent cx="2956560" cy="662940"/>
          <wp:effectExtent l="0" t="0" r="0" b="3810"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43E"/>
    <w:multiLevelType w:val="hybridMultilevel"/>
    <w:tmpl w:val="96468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2C9"/>
    <w:multiLevelType w:val="hybridMultilevel"/>
    <w:tmpl w:val="D03650FE"/>
    <w:lvl w:ilvl="0" w:tplc="14623ABC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C0C0B"/>
    <w:multiLevelType w:val="multilevel"/>
    <w:tmpl w:val="7C542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Franklin Gothic Book" w:eastAsia="Times New Roman" w:hAnsi="Franklin Gothic Book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A866743"/>
    <w:multiLevelType w:val="hybridMultilevel"/>
    <w:tmpl w:val="0ACCA46C"/>
    <w:lvl w:ilvl="0" w:tplc="21BEC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199F"/>
    <w:multiLevelType w:val="hybridMultilevel"/>
    <w:tmpl w:val="193455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5A32"/>
    <w:multiLevelType w:val="hybridMultilevel"/>
    <w:tmpl w:val="6E66AE68"/>
    <w:lvl w:ilvl="0" w:tplc="1E643E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FB597A"/>
    <w:multiLevelType w:val="hybridMultilevel"/>
    <w:tmpl w:val="E4F06712"/>
    <w:lvl w:ilvl="0" w:tplc="0DCE153C">
      <w:start w:val="4"/>
      <w:numFmt w:val="decimal"/>
      <w:lvlText w:val="%1."/>
      <w:lvlJc w:val="right"/>
      <w:pPr>
        <w:ind w:left="2160" w:hanging="18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61331"/>
    <w:multiLevelType w:val="hybridMultilevel"/>
    <w:tmpl w:val="9C923C36"/>
    <w:lvl w:ilvl="0" w:tplc="1D84B6C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7B5F"/>
    <w:multiLevelType w:val="hybridMultilevel"/>
    <w:tmpl w:val="4E242536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EF4A94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745DB"/>
    <w:multiLevelType w:val="hybridMultilevel"/>
    <w:tmpl w:val="E982A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B0368B46">
      <w:start w:val="1"/>
      <w:numFmt w:val="decimal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37B6"/>
    <w:multiLevelType w:val="hybridMultilevel"/>
    <w:tmpl w:val="880A7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A82F4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BACAE8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0CAA"/>
    <w:multiLevelType w:val="hybridMultilevel"/>
    <w:tmpl w:val="11402950"/>
    <w:lvl w:ilvl="0" w:tplc="21BECF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49A4"/>
    <w:multiLevelType w:val="hybridMultilevel"/>
    <w:tmpl w:val="21C04BC8"/>
    <w:lvl w:ilvl="0" w:tplc="1EC0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C281F"/>
    <w:multiLevelType w:val="hybridMultilevel"/>
    <w:tmpl w:val="DD26A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6776F"/>
    <w:multiLevelType w:val="hybridMultilevel"/>
    <w:tmpl w:val="407EA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F4D5A"/>
    <w:multiLevelType w:val="hybridMultilevel"/>
    <w:tmpl w:val="90C44E1E"/>
    <w:lvl w:ilvl="0" w:tplc="1EC0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793D"/>
    <w:multiLevelType w:val="hybridMultilevel"/>
    <w:tmpl w:val="C7106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C33AE"/>
    <w:multiLevelType w:val="hybridMultilevel"/>
    <w:tmpl w:val="DA9A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F13E2"/>
    <w:multiLevelType w:val="hybridMultilevel"/>
    <w:tmpl w:val="F5DEEB80"/>
    <w:lvl w:ilvl="0" w:tplc="1EC0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43298"/>
    <w:multiLevelType w:val="hybridMultilevel"/>
    <w:tmpl w:val="D0E0BC1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00216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47C6D"/>
    <w:multiLevelType w:val="hybridMultilevel"/>
    <w:tmpl w:val="7EC24580"/>
    <w:lvl w:ilvl="0" w:tplc="29EA832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79D3"/>
    <w:multiLevelType w:val="hybridMultilevel"/>
    <w:tmpl w:val="D3BC4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C333D"/>
    <w:multiLevelType w:val="hybridMultilevel"/>
    <w:tmpl w:val="D534ED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0F89"/>
    <w:multiLevelType w:val="hybridMultilevel"/>
    <w:tmpl w:val="C534F026"/>
    <w:lvl w:ilvl="0" w:tplc="8758C7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77561"/>
    <w:multiLevelType w:val="hybridMultilevel"/>
    <w:tmpl w:val="CFC07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D2C87"/>
    <w:multiLevelType w:val="hybridMultilevel"/>
    <w:tmpl w:val="DB04B0CA"/>
    <w:lvl w:ilvl="0" w:tplc="1EC0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3077E"/>
    <w:multiLevelType w:val="hybridMultilevel"/>
    <w:tmpl w:val="5D087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712F6"/>
    <w:multiLevelType w:val="hybridMultilevel"/>
    <w:tmpl w:val="1EEEF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37DC1"/>
    <w:multiLevelType w:val="hybridMultilevel"/>
    <w:tmpl w:val="C534009E"/>
    <w:lvl w:ilvl="0" w:tplc="29EA832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B6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3419F"/>
    <w:multiLevelType w:val="hybridMultilevel"/>
    <w:tmpl w:val="196E1594"/>
    <w:lvl w:ilvl="0" w:tplc="29EA832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3E1061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97AA1"/>
    <w:multiLevelType w:val="hybridMultilevel"/>
    <w:tmpl w:val="13BED522"/>
    <w:lvl w:ilvl="0" w:tplc="2E8AEC0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B2D1B"/>
    <w:multiLevelType w:val="multilevel"/>
    <w:tmpl w:val="1D30F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EB43C0B"/>
    <w:multiLevelType w:val="hybridMultilevel"/>
    <w:tmpl w:val="59E87540"/>
    <w:lvl w:ilvl="0" w:tplc="21BEC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776C"/>
    <w:multiLevelType w:val="hybridMultilevel"/>
    <w:tmpl w:val="5B6475CC"/>
    <w:lvl w:ilvl="0" w:tplc="21BECF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20"/>
  </w:num>
  <w:num w:numId="5">
    <w:abstractNumId w:val="29"/>
  </w:num>
  <w:num w:numId="6">
    <w:abstractNumId w:val="5"/>
  </w:num>
  <w:num w:numId="7">
    <w:abstractNumId w:val="19"/>
  </w:num>
  <w:num w:numId="8">
    <w:abstractNumId w:val="1"/>
  </w:num>
  <w:num w:numId="9">
    <w:abstractNumId w:val="23"/>
  </w:num>
  <w:num w:numId="10">
    <w:abstractNumId w:val="10"/>
  </w:num>
  <w:num w:numId="11">
    <w:abstractNumId w:val="16"/>
  </w:num>
  <w:num w:numId="12">
    <w:abstractNumId w:val="8"/>
  </w:num>
  <w:num w:numId="13">
    <w:abstractNumId w:val="4"/>
  </w:num>
  <w:num w:numId="14">
    <w:abstractNumId w:val="0"/>
  </w:num>
  <w:num w:numId="15">
    <w:abstractNumId w:val="33"/>
  </w:num>
  <w:num w:numId="16">
    <w:abstractNumId w:val="11"/>
  </w:num>
  <w:num w:numId="17">
    <w:abstractNumId w:val="9"/>
  </w:num>
  <w:num w:numId="18">
    <w:abstractNumId w:val="13"/>
  </w:num>
  <w:num w:numId="19">
    <w:abstractNumId w:val="26"/>
  </w:num>
  <w:num w:numId="20">
    <w:abstractNumId w:val="3"/>
  </w:num>
  <w:num w:numId="21">
    <w:abstractNumId w:val="32"/>
  </w:num>
  <w:num w:numId="22">
    <w:abstractNumId w:val="21"/>
  </w:num>
  <w:num w:numId="23">
    <w:abstractNumId w:val="22"/>
  </w:num>
  <w:num w:numId="24">
    <w:abstractNumId w:val="6"/>
  </w:num>
  <w:num w:numId="25">
    <w:abstractNumId w:val="7"/>
  </w:num>
  <w:num w:numId="26">
    <w:abstractNumId w:val="24"/>
  </w:num>
  <w:num w:numId="27">
    <w:abstractNumId w:val="15"/>
  </w:num>
  <w:num w:numId="28">
    <w:abstractNumId w:val="18"/>
  </w:num>
  <w:num w:numId="29">
    <w:abstractNumId w:val="12"/>
  </w:num>
  <w:num w:numId="30">
    <w:abstractNumId w:val="2"/>
  </w:num>
  <w:num w:numId="31">
    <w:abstractNumId w:val="31"/>
  </w:num>
  <w:num w:numId="32">
    <w:abstractNumId w:val="25"/>
  </w:num>
  <w:num w:numId="33">
    <w:abstractNumId w:val="3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54"/>
    <w:rsid w:val="00010E09"/>
    <w:rsid w:val="00011BA5"/>
    <w:rsid w:val="0006026F"/>
    <w:rsid w:val="00104FB7"/>
    <w:rsid w:val="00157F0B"/>
    <w:rsid w:val="001666CB"/>
    <w:rsid w:val="00195581"/>
    <w:rsid w:val="001963B7"/>
    <w:rsid w:val="001D1CB5"/>
    <w:rsid w:val="001E55E2"/>
    <w:rsid w:val="00204FF7"/>
    <w:rsid w:val="00266BD4"/>
    <w:rsid w:val="00293B0C"/>
    <w:rsid w:val="002C3ED0"/>
    <w:rsid w:val="002C702C"/>
    <w:rsid w:val="002D1E33"/>
    <w:rsid w:val="003010D8"/>
    <w:rsid w:val="00310BAD"/>
    <w:rsid w:val="00311CC6"/>
    <w:rsid w:val="0035581C"/>
    <w:rsid w:val="00382BE1"/>
    <w:rsid w:val="00393D35"/>
    <w:rsid w:val="003A1209"/>
    <w:rsid w:val="003A57B2"/>
    <w:rsid w:val="003B4EF0"/>
    <w:rsid w:val="00404931"/>
    <w:rsid w:val="004063DC"/>
    <w:rsid w:val="00441BBA"/>
    <w:rsid w:val="00483DA3"/>
    <w:rsid w:val="004E7BD9"/>
    <w:rsid w:val="0059370C"/>
    <w:rsid w:val="00596278"/>
    <w:rsid w:val="005C6BEB"/>
    <w:rsid w:val="005D1963"/>
    <w:rsid w:val="0060541A"/>
    <w:rsid w:val="00692F10"/>
    <w:rsid w:val="006B32FD"/>
    <w:rsid w:val="00700059"/>
    <w:rsid w:val="0072161D"/>
    <w:rsid w:val="007B4436"/>
    <w:rsid w:val="00811A8C"/>
    <w:rsid w:val="00815463"/>
    <w:rsid w:val="0085144C"/>
    <w:rsid w:val="00884E8C"/>
    <w:rsid w:val="008C6319"/>
    <w:rsid w:val="008F7668"/>
    <w:rsid w:val="008F76AD"/>
    <w:rsid w:val="00945854"/>
    <w:rsid w:val="009670B5"/>
    <w:rsid w:val="0099750D"/>
    <w:rsid w:val="009A4616"/>
    <w:rsid w:val="009E11AD"/>
    <w:rsid w:val="009F71D6"/>
    <w:rsid w:val="00A155C0"/>
    <w:rsid w:val="00A9645C"/>
    <w:rsid w:val="00AA5853"/>
    <w:rsid w:val="00AC419D"/>
    <w:rsid w:val="00AF29CF"/>
    <w:rsid w:val="00B16C07"/>
    <w:rsid w:val="00C21236"/>
    <w:rsid w:val="00C5447C"/>
    <w:rsid w:val="00CC45C4"/>
    <w:rsid w:val="00D71749"/>
    <w:rsid w:val="00D9065D"/>
    <w:rsid w:val="00D9627B"/>
    <w:rsid w:val="00DE3E0C"/>
    <w:rsid w:val="00E353EB"/>
    <w:rsid w:val="00E3771A"/>
    <w:rsid w:val="00E9534E"/>
    <w:rsid w:val="00E956A4"/>
    <w:rsid w:val="00EA6026"/>
    <w:rsid w:val="00EE00A3"/>
    <w:rsid w:val="00F121FF"/>
    <w:rsid w:val="00F1437E"/>
    <w:rsid w:val="00F22FEA"/>
    <w:rsid w:val="00F308BA"/>
    <w:rsid w:val="00F67A59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2A5E"/>
  <w15:chartTrackingRefBased/>
  <w15:docId w15:val="{293E4B30-12A3-482B-BFCF-AF6B7284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93D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963"/>
    <w:pPr>
      <w:ind w:left="720"/>
      <w:contextualSpacing/>
    </w:pPr>
  </w:style>
  <w:style w:type="paragraph" w:customStyle="1" w:styleId="Standard">
    <w:name w:val="Standard"/>
    <w:basedOn w:val="Normln"/>
    <w:rsid w:val="0019558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95581"/>
    <w:pPr>
      <w:tabs>
        <w:tab w:val="left" w:pos="540"/>
      </w:tabs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955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195581"/>
  </w:style>
  <w:style w:type="paragraph" w:styleId="Zhlav">
    <w:name w:val="header"/>
    <w:basedOn w:val="Normln"/>
    <w:link w:val="ZhlavChar"/>
    <w:uiPriority w:val="99"/>
    <w:unhideWhenUsed/>
    <w:rsid w:val="0019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581"/>
  </w:style>
  <w:style w:type="paragraph" w:styleId="Zpat">
    <w:name w:val="footer"/>
    <w:basedOn w:val="Normln"/>
    <w:link w:val="ZpatChar"/>
    <w:uiPriority w:val="99"/>
    <w:unhideWhenUsed/>
    <w:rsid w:val="0019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581"/>
  </w:style>
  <w:style w:type="paragraph" w:styleId="Normlnweb">
    <w:name w:val="Normal (Web)"/>
    <w:basedOn w:val="Normln"/>
    <w:uiPriority w:val="99"/>
    <w:rsid w:val="009A4616"/>
    <w:pPr>
      <w:spacing w:before="280" w:line="240" w:lineRule="auto"/>
    </w:pPr>
    <w:rPr>
      <w:rFonts w:ascii="Times" w:eastAsia="Times New Roman" w:hAnsi="Times"/>
      <w:sz w:val="20"/>
      <w:szCs w:val="20"/>
      <w:lang w:eastAsia="ar-SA"/>
    </w:rPr>
  </w:style>
  <w:style w:type="character" w:styleId="Odkaznakoment">
    <w:name w:val="annotation reference"/>
    <w:uiPriority w:val="99"/>
    <w:unhideWhenUsed/>
    <w:rsid w:val="009A46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4616"/>
    <w:pPr>
      <w:suppressAutoHyphens/>
      <w:spacing w:line="276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616"/>
    <w:rPr>
      <w:rFonts w:ascii="Arial" w:eastAsia="Times New Roman" w:hAnsi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26F"/>
    <w:pPr>
      <w:suppressAutoHyphens w:val="0"/>
      <w:spacing w:line="240" w:lineRule="auto"/>
    </w:pPr>
    <w:rPr>
      <w:rFonts w:asciiTheme="minorHAnsi" w:eastAsiaTheme="minorHAnsi" w:hAnsiTheme="minorHAns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26F"/>
    <w:rPr>
      <w:rFonts w:ascii="Arial" w:eastAsia="Times New Roman" w:hAnsi="Arial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2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26F"/>
  </w:style>
  <w:style w:type="paragraph" w:styleId="Zkladntext2">
    <w:name w:val="Body Text 2"/>
    <w:basedOn w:val="Normln"/>
    <w:link w:val="Zkladntext2Char"/>
    <w:uiPriority w:val="99"/>
    <w:semiHidden/>
    <w:unhideWhenUsed/>
    <w:rsid w:val="008514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144C"/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393D35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Oliberiusova</dc:creator>
  <cp:keywords/>
  <dc:description/>
  <cp:lastModifiedBy>Ekonomika</cp:lastModifiedBy>
  <cp:revision>2</cp:revision>
  <cp:lastPrinted>2021-08-30T07:58:00Z</cp:lastPrinted>
  <dcterms:created xsi:type="dcterms:W3CDTF">2022-04-01T09:24:00Z</dcterms:created>
  <dcterms:modified xsi:type="dcterms:W3CDTF">2022-04-01T09:24:00Z</dcterms:modified>
</cp:coreProperties>
</file>