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DE5A2E" w:rsidRDefault="00F554F8" w:rsidP="00F554F8">
      <w:pPr>
        <w:jc w:val="center"/>
        <w:rPr>
          <w:rFonts w:ascii="Effra" w:hAnsi="Effra" w:cs="Effra"/>
          <w:b/>
          <w:bCs/>
          <w:color w:val="000000"/>
          <w:sz w:val="28"/>
          <w:szCs w:val="28"/>
        </w:rPr>
      </w:pPr>
      <w:r w:rsidRPr="00DE5A2E">
        <w:rPr>
          <w:rFonts w:ascii="Effra" w:hAnsi="Effra" w:cs="Effra"/>
          <w:b/>
          <w:color w:val="000000"/>
          <w:sz w:val="28"/>
          <w:szCs w:val="28"/>
        </w:rPr>
        <w:t xml:space="preserve">Smlouva o </w:t>
      </w:r>
      <w:r w:rsidRPr="00DE5A2E">
        <w:rPr>
          <w:rFonts w:ascii="Effra" w:hAnsi="Effra" w:cs="Effra"/>
          <w:b/>
          <w:bCs/>
          <w:color w:val="000000"/>
          <w:sz w:val="28"/>
          <w:szCs w:val="28"/>
        </w:rPr>
        <w:t>dílo</w:t>
      </w:r>
    </w:p>
    <w:p w14:paraId="53832480" w14:textId="77777777" w:rsidR="00F554F8" w:rsidRPr="00D50AF3" w:rsidRDefault="00F554F8" w:rsidP="00F554F8">
      <w:pPr>
        <w:rPr>
          <w:rFonts w:ascii="Effra" w:hAnsi="Effra" w:cs="Effra"/>
          <w:color w:val="000000"/>
        </w:rPr>
      </w:pPr>
    </w:p>
    <w:p w14:paraId="691C31C4" w14:textId="77777777" w:rsidR="00F554F8" w:rsidRPr="00CE7149" w:rsidRDefault="00F554F8" w:rsidP="00F554F8">
      <w:pPr>
        <w:rPr>
          <w:rFonts w:ascii="Effra" w:hAnsi="Effra" w:cs="Effra"/>
          <w:color w:val="000000"/>
          <w:sz w:val="22"/>
          <w:szCs w:val="22"/>
        </w:rPr>
      </w:pPr>
      <w:r w:rsidRPr="00CE7149">
        <w:rPr>
          <w:rFonts w:ascii="Effra" w:hAnsi="Effra" w:cs="Effra"/>
          <w:color w:val="000000"/>
          <w:sz w:val="22"/>
          <w:szCs w:val="22"/>
        </w:rPr>
        <w:t>Smluvní strany:</w:t>
      </w:r>
    </w:p>
    <w:p w14:paraId="79AE2249" w14:textId="77777777" w:rsidR="00F554F8" w:rsidRPr="00CE7149" w:rsidRDefault="00F554F8" w:rsidP="00F554F8">
      <w:pPr>
        <w:rPr>
          <w:rFonts w:ascii="Effra" w:hAnsi="Effra" w:cs="Effra"/>
          <w:color w:val="000000"/>
          <w:sz w:val="22"/>
          <w:szCs w:val="22"/>
        </w:rPr>
      </w:pPr>
    </w:p>
    <w:p w14:paraId="286654EA" w14:textId="77777777" w:rsidR="00F554F8" w:rsidRPr="00CE7149" w:rsidRDefault="00F554F8" w:rsidP="00F554F8">
      <w:pPr>
        <w:rPr>
          <w:rStyle w:val="platne1"/>
          <w:rFonts w:ascii="Effra" w:hAnsi="Effra" w:cs="Effra"/>
          <w:color w:val="000000"/>
          <w:sz w:val="22"/>
          <w:szCs w:val="22"/>
        </w:rPr>
      </w:pPr>
      <w:r w:rsidRPr="00CE7149">
        <w:rPr>
          <w:rStyle w:val="nowrap"/>
          <w:rFonts w:ascii="Effra" w:hAnsi="Effra" w:cs="Effra"/>
          <w:b/>
          <w:color w:val="000000"/>
          <w:sz w:val="22"/>
          <w:szCs w:val="22"/>
        </w:rPr>
        <w:t>Moravskoslezské Investice a Development, a.s.</w:t>
      </w:r>
    </w:p>
    <w:p w14:paraId="78D45B5D" w14:textId="57462908" w:rsidR="00F554F8" w:rsidRPr="00CE7149" w:rsidRDefault="00F554F8" w:rsidP="00F554F8">
      <w:pPr>
        <w:rPr>
          <w:rStyle w:val="platne1"/>
          <w:rFonts w:ascii="Effra" w:hAnsi="Effra" w:cs="Effra"/>
          <w:color w:val="000000"/>
          <w:sz w:val="22"/>
          <w:szCs w:val="22"/>
        </w:rPr>
      </w:pPr>
      <w:r w:rsidRPr="00CE7149">
        <w:rPr>
          <w:rStyle w:val="platne1"/>
          <w:rFonts w:ascii="Effra" w:hAnsi="Effra" w:cs="Effra"/>
          <w:color w:val="000000"/>
          <w:sz w:val="22"/>
          <w:szCs w:val="22"/>
        </w:rPr>
        <w:t>se sídlem</w:t>
      </w:r>
      <w:r w:rsidR="00FD5786">
        <w:rPr>
          <w:rStyle w:val="platne1"/>
          <w:rFonts w:ascii="Effra" w:hAnsi="Effra" w:cs="Effra"/>
          <w:color w:val="000000"/>
          <w:sz w:val="22"/>
          <w:szCs w:val="22"/>
        </w:rPr>
        <w:t>:</w:t>
      </w:r>
      <w:r w:rsidRPr="00CE7149">
        <w:rPr>
          <w:rStyle w:val="platne1"/>
          <w:rFonts w:ascii="Effra" w:hAnsi="Effra" w:cs="Effra"/>
          <w:color w:val="000000"/>
          <w:sz w:val="22"/>
          <w:szCs w:val="22"/>
        </w:rPr>
        <w:t xml:space="preserve"> Na Jízdárně 1245/7, Moravská Ostrava, 702 00 Ostrava</w:t>
      </w:r>
    </w:p>
    <w:p w14:paraId="05C1EE22" w14:textId="77777777" w:rsidR="00F554F8" w:rsidRPr="00CE7149" w:rsidRDefault="00F554F8" w:rsidP="00F554F8">
      <w:pPr>
        <w:rPr>
          <w:rFonts w:ascii="Effra" w:hAnsi="Effra" w:cs="Effra"/>
          <w:color w:val="000000"/>
          <w:sz w:val="22"/>
          <w:szCs w:val="22"/>
        </w:rPr>
      </w:pPr>
      <w:r w:rsidRPr="00CE7149">
        <w:rPr>
          <w:rStyle w:val="platne1"/>
          <w:rFonts w:ascii="Effra" w:hAnsi="Effra" w:cs="Effra"/>
          <w:color w:val="000000"/>
          <w:sz w:val="22"/>
          <w:szCs w:val="22"/>
        </w:rPr>
        <w:t>IČ 47673168</w:t>
      </w:r>
      <w:r w:rsidRPr="00CE7149">
        <w:rPr>
          <w:rStyle w:val="nowrap"/>
          <w:rFonts w:ascii="Effra" w:hAnsi="Effra" w:cs="Effra"/>
          <w:color w:val="000000"/>
          <w:sz w:val="22"/>
          <w:szCs w:val="22"/>
        </w:rPr>
        <w:t>, DIČ CZ47673168</w:t>
      </w:r>
      <w:r w:rsidRPr="00CE7149">
        <w:rPr>
          <w:rFonts w:ascii="Effra" w:hAnsi="Effra" w:cs="Effra"/>
          <w:color w:val="000000"/>
          <w:sz w:val="22"/>
          <w:szCs w:val="22"/>
        </w:rPr>
        <w:t>, společnost zapsána v OR u KS v Ostravě – oddíl B, vložka 609</w:t>
      </w:r>
    </w:p>
    <w:p w14:paraId="7BD93ED4" w14:textId="77777777" w:rsidR="00F554F8" w:rsidRPr="00CE7149" w:rsidRDefault="00F554F8" w:rsidP="00F554F8">
      <w:pPr>
        <w:rPr>
          <w:rStyle w:val="platne1"/>
          <w:rFonts w:ascii="Effra" w:hAnsi="Effra" w:cs="Effra"/>
          <w:color w:val="000000"/>
          <w:sz w:val="22"/>
          <w:szCs w:val="22"/>
        </w:rPr>
      </w:pPr>
      <w:r w:rsidRPr="00CE7149">
        <w:rPr>
          <w:rFonts w:ascii="Effra" w:hAnsi="Effra" w:cs="Effra"/>
          <w:color w:val="000000"/>
          <w:sz w:val="22"/>
          <w:szCs w:val="22"/>
        </w:rPr>
        <w:t xml:space="preserve">bankovní spojení: </w:t>
      </w:r>
      <w:r w:rsidRPr="00CE7149">
        <w:rPr>
          <w:rFonts w:ascii="Effra" w:hAnsi="Effra" w:cs="Effra"/>
          <w:sz w:val="22"/>
          <w:szCs w:val="22"/>
        </w:rPr>
        <w:t>373791183/0300</w:t>
      </w:r>
    </w:p>
    <w:p w14:paraId="584C38DC" w14:textId="4CC7CCE0" w:rsidR="00F554F8" w:rsidRPr="00CE7149" w:rsidRDefault="00F554F8" w:rsidP="00F554F8">
      <w:pPr>
        <w:rPr>
          <w:rStyle w:val="platne1"/>
          <w:rFonts w:ascii="Effra" w:hAnsi="Effra" w:cs="Effra"/>
          <w:color w:val="000000"/>
          <w:sz w:val="22"/>
          <w:szCs w:val="22"/>
        </w:rPr>
      </w:pPr>
      <w:r w:rsidRPr="00CE7149">
        <w:rPr>
          <w:rStyle w:val="platne1"/>
          <w:rFonts w:ascii="Effra" w:hAnsi="Effra" w:cs="Effra"/>
          <w:color w:val="000000"/>
          <w:sz w:val="22"/>
          <w:szCs w:val="22"/>
        </w:rPr>
        <w:t>zastoupen</w:t>
      </w:r>
      <w:r w:rsidR="00A4220E" w:rsidRPr="00CE7149">
        <w:rPr>
          <w:rStyle w:val="platne1"/>
          <w:rFonts w:ascii="Effra" w:hAnsi="Effra" w:cs="Effra"/>
          <w:color w:val="000000"/>
          <w:sz w:val="22"/>
          <w:szCs w:val="22"/>
        </w:rPr>
        <w:t>a</w:t>
      </w:r>
      <w:r w:rsidR="00EF477E" w:rsidRPr="00CE7149">
        <w:rPr>
          <w:rStyle w:val="platne1"/>
          <w:rFonts w:ascii="Effra" w:hAnsi="Effra" w:cs="Effra"/>
          <w:color w:val="000000"/>
          <w:sz w:val="22"/>
          <w:szCs w:val="22"/>
        </w:rPr>
        <w:t>:</w:t>
      </w:r>
      <w:r w:rsidR="00EF477E" w:rsidRPr="00CE7149">
        <w:rPr>
          <w:rStyle w:val="platne1"/>
          <w:rFonts w:ascii="Effra" w:hAnsi="Effra" w:cs="Effra"/>
          <w:color w:val="000000"/>
          <w:sz w:val="22"/>
          <w:szCs w:val="22"/>
        </w:rPr>
        <w:tab/>
      </w:r>
      <w:r w:rsidRPr="00CE7149">
        <w:rPr>
          <w:rStyle w:val="platne1"/>
          <w:rFonts w:ascii="Effra" w:hAnsi="Effra" w:cs="Effra"/>
          <w:color w:val="000000"/>
          <w:sz w:val="22"/>
          <w:szCs w:val="22"/>
        </w:rPr>
        <w:t xml:space="preserve">Ing. Tomášem Kolárikem, </w:t>
      </w:r>
      <w:r w:rsidR="00EF477E" w:rsidRPr="00CE7149">
        <w:rPr>
          <w:rStyle w:val="platne1"/>
          <w:rFonts w:ascii="Effra" w:hAnsi="Effra" w:cs="Effra"/>
          <w:color w:val="000000"/>
          <w:sz w:val="22"/>
          <w:szCs w:val="22"/>
        </w:rPr>
        <w:t>předsedou představenstva</w:t>
      </w:r>
    </w:p>
    <w:p w14:paraId="3A8235C7" w14:textId="06411EFB" w:rsidR="00EF477E" w:rsidRPr="00CE7149" w:rsidRDefault="00EF477E" w:rsidP="00EF477E">
      <w:pPr>
        <w:ind w:left="708" w:firstLine="708"/>
        <w:rPr>
          <w:rFonts w:ascii="Effra" w:hAnsi="Effra" w:cs="Effra"/>
          <w:sz w:val="22"/>
          <w:szCs w:val="22"/>
        </w:rPr>
      </w:pPr>
      <w:r w:rsidRPr="00CE7149">
        <w:rPr>
          <w:rStyle w:val="platne1"/>
          <w:rFonts w:ascii="Effra" w:hAnsi="Effra" w:cs="Effra"/>
          <w:color w:val="000000"/>
          <w:sz w:val="22"/>
          <w:szCs w:val="22"/>
        </w:rPr>
        <w:t>a Mgr. Petrem Birklenem, členem představenstva</w:t>
      </w:r>
    </w:p>
    <w:p w14:paraId="7F2E34D9" w14:textId="09D4A2C2" w:rsidR="00F554F8" w:rsidRPr="00CE7149" w:rsidRDefault="007301B3" w:rsidP="00F554F8">
      <w:pPr>
        <w:rPr>
          <w:rFonts w:ascii="Effra" w:hAnsi="Effra" w:cs="Effra"/>
          <w:sz w:val="22"/>
          <w:szCs w:val="22"/>
        </w:rPr>
      </w:pPr>
      <w:r w:rsidRPr="00CE7149">
        <w:rPr>
          <w:rFonts w:ascii="Effra" w:hAnsi="Effra" w:cs="Effra"/>
          <w:sz w:val="22"/>
          <w:szCs w:val="22"/>
        </w:rPr>
        <w:t xml:space="preserve">ve věcech technických </w:t>
      </w:r>
      <w:r w:rsidRPr="005F2629">
        <w:rPr>
          <w:rFonts w:ascii="Effra" w:hAnsi="Effra" w:cs="Effra"/>
          <w:sz w:val="22"/>
          <w:szCs w:val="22"/>
        </w:rPr>
        <w:t xml:space="preserve">zastoupena: </w:t>
      </w:r>
      <w:r w:rsidR="00FD5786" w:rsidRPr="005F2629">
        <w:rPr>
          <w:rFonts w:ascii="Effra" w:hAnsi="Effra" w:cs="Effra"/>
          <w:sz w:val="22"/>
          <w:szCs w:val="22"/>
        </w:rPr>
        <w:t>Mgr. Pavlou Sokolovskou</w:t>
      </w:r>
    </w:p>
    <w:p w14:paraId="2AAE5C60" w14:textId="77777777" w:rsidR="00F554F8" w:rsidRPr="00CE7149" w:rsidRDefault="00F554F8" w:rsidP="00F554F8">
      <w:pPr>
        <w:rPr>
          <w:rFonts w:ascii="Effra" w:hAnsi="Effra" w:cs="Effra"/>
          <w:sz w:val="22"/>
          <w:szCs w:val="22"/>
        </w:rPr>
      </w:pPr>
      <w:r w:rsidRPr="00CE7149">
        <w:rPr>
          <w:rStyle w:val="platne1"/>
          <w:rFonts w:ascii="Effra" w:hAnsi="Effra" w:cs="Effra"/>
          <w:color w:val="000000"/>
          <w:sz w:val="22"/>
          <w:szCs w:val="22"/>
        </w:rPr>
        <w:t>jako „</w:t>
      </w:r>
      <w:r w:rsidRPr="00CE7149">
        <w:rPr>
          <w:rStyle w:val="platne1"/>
          <w:rFonts w:ascii="Effra" w:hAnsi="Effra" w:cs="Effra"/>
          <w:b/>
          <w:color w:val="000000"/>
          <w:sz w:val="22"/>
          <w:szCs w:val="22"/>
        </w:rPr>
        <w:t>objednatel</w:t>
      </w:r>
      <w:r w:rsidRPr="00CE7149">
        <w:rPr>
          <w:rStyle w:val="platne1"/>
          <w:rFonts w:ascii="Effra" w:hAnsi="Effra" w:cs="Effra"/>
          <w:color w:val="000000"/>
          <w:sz w:val="22"/>
          <w:szCs w:val="22"/>
        </w:rPr>
        <w:t>“ na straně jedné</w:t>
      </w:r>
    </w:p>
    <w:p w14:paraId="7E1A85F2" w14:textId="77777777" w:rsidR="00F554F8" w:rsidRPr="00CE7149" w:rsidRDefault="00F554F8" w:rsidP="00F554F8">
      <w:pPr>
        <w:rPr>
          <w:rFonts w:ascii="Effra" w:hAnsi="Effra" w:cs="Effra"/>
          <w:sz w:val="22"/>
          <w:szCs w:val="22"/>
        </w:rPr>
      </w:pPr>
    </w:p>
    <w:p w14:paraId="5A918229" w14:textId="77777777" w:rsidR="00F554F8" w:rsidRPr="00CE7149" w:rsidRDefault="00F554F8" w:rsidP="00F554F8">
      <w:pPr>
        <w:rPr>
          <w:rFonts w:ascii="Effra" w:hAnsi="Effra" w:cs="Effra"/>
          <w:sz w:val="22"/>
          <w:szCs w:val="22"/>
        </w:rPr>
      </w:pPr>
      <w:r w:rsidRPr="00CE7149">
        <w:rPr>
          <w:rStyle w:val="platne1"/>
          <w:rFonts w:ascii="Effra" w:hAnsi="Effra" w:cs="Effra"/>
          <w:color w:val="000000"/>
          <w:sz w:val="22"/>
          <w:szCs w:val="22"/>
        </w:rPr>
        <w:t>a</w:t>
      </w:r>
    </w:p>
    <w:p w14:paraId="426158C6" w14:textId="6B3B9D00" w:rsidR="00AA5133" w:rsidRPr="00F41DC9" w:rsidRDefault="00FA3AC1" w:rsidP="00AA5133">
      <w:pPr>
        <w:rPr>
          <w:rStyle w:val="nowrap"/>
          <w:rFonts w:ascii="Effra" w:hAnsi="Effra" w:cs="Effra"/>
          <w:b/>
          <w:color w:val="000000"/>
          <w:sz w:val="22"/>
          <w:szCs w:val="22"/>
        </w:rPr>
      </w:pPr>
      <w:r w:rsidRPr="00F41DC9">
        <w:rPr>
          <w:rStyle w:val="nowrap"/>
          <w:rFonts w:ascii="Effra" w:hAnsi="Effra" w:cs="Effra"/>
          <w:b/>
          <w:color w:val="000000"/>
          <w:sz w:val="22"/>
          <w:szCs w:val="22"/>
        </w:rPr>
        <w:t>STEM Ústav empirických výzkumů, z.ú.</w:t>
      </w:r>
    </w:p>
    <w:p w14:paraId="51B1D7DB" w14:textId="07EAD6FC" w:rsidR="00AA5133" w:rsidRPr="00F41DC9" w:rsidRDefault="00AA5133" w:rsidP="00AA5133">
      <w:pPr>
        <w:rPr>
          <w:rStyle w:val="nowrap"/>
          <w:rFonts w:ascii="Effra" w:hAnsi="Effra" w:cs="Effra"/>
          <w:color w:val="000000"/>
          <w:sz w:val="22"/>
          <w:szCs w:val="22"/>
        </w:rPr>
      </w:pPr>
      <w:r w:rsidRPr="00F41DC9">
        <w:rPr>
          <w:rStyle w:val="nowrap"/>
          <w:rFonts w:ascii="Effra" w:hAnsi="Effra" w:cs="Effra"/>
          <w:color w:val="000000"/>
          <w:sz w:val="22"/>
          <w:szCs w:val="22"/>
        </w:rPr>
        <w:t>se sídlem</w:t>
      </w:r>
      <w:r w:rsidR="00FD5786">
        <w:rPr>
          <w:rStyle w:val="nowrap"/>
          <w:rFonts w:ascii="Effra" w:hAnsi="Effra" w:cs="Effra"/>
          <w:color w:val="000000"/>
          <w:sz w:val="22"/>
          <w:szCs w:val="22"/>
        </w:rPr>
        <w:t xml:space="preserve">: </w:t>
      </w:r>
      <w:r w:rsidR="00C072A1" w:rsidRPr="00F41DC9">
        <w:rPr>
          <w:rStyle w:val="nowrap"/>
          <w:rFonts w:ascii="Effra" w:hAnsi="Effra" w:cs="Effra"/>
          <w:color w:val="000000"/>
          <w:sz w:val="22"/>
          <w:szCs w:val="22"/>
        </w:rPr>
        <w:t>Španělská 1073/10, 120 00 Praha 2,</w:t>
      </w:r>
    </w:p>
    <w:p w14:paraId="2EB2CEB8" w14:textId="72CA3BCC" w:rsidR="00AA5133" w:rsidRPr="00F41DC9" w:rsidRDefault="00AA5133" w:rsidP="00AA5133">
      <w:pPr>
        <w:rPr>
          <w:rStyle w:val="nowrap"/>
          <w:rFonts w:ascii="Effra" w:hAnsi="Effra" w:cs="Effra"/>
          <w:color w:val="000000"/>
          <w:sz w:val="22"/>
          <w:szCs w:val="22"/>
        </w:rPr>
      </w:pPr>
      <w:r w:rsidRPr="00F41DC9">
        <w:rPr>
          <w:rStyle w:val="nowrap"/>
          <w:rFonts w:ascii="Effra" w:hAnsi="Effra" w:cs="Effra"/>
          <w:color w:val="000000"/>
          <w:sz w:val="22"/>
          <w:szCs w:val="22"/>
        </w:rPr>
        <w:t xml:space="preserve">IČ </w:t>
      </w:r>
      <w:r w:rsidR="00C072A1" w:rsidRPr="00F41DC9">
        <w:rPr>
          <w:rStyle w:val="nowrap"/>
          <w:rFonts w:ascii="Effra" w:hAnsi="Effra" w:cs="Effra"/>
          <w:color w:val="000000"/>
          <w:sz w:val="22"/>
          <w:szCs w:val="22"/>
        </w:rPr>
        <w:t>04512863</w:t>
      </w:r>
      <w:r w:rsidR="00FD5786">
        <w:rPr>
          <w:rStyle w:val="nowrap"/>
          <w:rFonts w:ascii="Effra" w:hAnsi="Effra" w:cs="Effra"/>
          <w:color w:val="000000"/>
          <w:sz w:val="22"/>
          <w:szCs w:val="22"/>
        </w:rPr>
        <w:t>,</w:t>
      </w:r>
      <w:r w:rsidR="00C072A1" w:rsidRPr="00F41DC9">
        <w:rPr>
          <w:rStyle w:val="nowrap"/>
          <w:rFonts w:ascii="Effra" w:hAnsi="Effra" w:cs="Effra"/>
          <w:color w:val="000000"/>
          <w:sz w:val="22"/>
          <w:szCs w:val="22"/>
        </w:rPr>
        <w:t xml:space="preserve"> </w:t>
      </w:r>
      <w:r w:rsidRPr="00F41DC9">
        <w:rPr>
          <w:rStyle w:val="nowrap"/>
          <w:rFonts w:ascii="Effra" w:hAnsi="Effra" w:cs="Effra"/>
          <w:color w:val="000000"/>
          <w:sz w:val="22"/>
          <w:szCs w:val="22"/>
        </w:rPr>
        <w:t xml:space="preserve">DIČ CZ </w:t>
      </w:r>
      <w:r w:rsidR="00C072A1" w:rsidRPr="00F41DC9">
        <w:rPr>
          <w:rStyle w:val="nowrap"/>
          <w:rFonts w:ascii="Effra" w:hAnsi="Effra" w:cs="Effra"/>
          <w:color w:val="000000"/>
          <w:sz w:val="22"/>
          <w:szCs w:val="22"/>
        </w:rPr>
        <w:t>04512863</w:t>
      </w:r>
      <w:r w:rsidRPr="00F41DC9">
        <w:rPr>
          <w:rStyle w:val="nowrap"/>
          <w:rFonts w:ascii="Effra" w:hAnsi="Effra" w:cs="Effra"/>
          <w:color w:val="000000"/>
          <w:sz w:val="22"/>
          <w:szCs w:val="22"/>
        </w:rPr>
        <w:t xml:space="preserve">, společnost zapsána </w:t>
      </w:r>
      <w:r w:rsidR="00C072A1" w:rsidRPr="00C072A1">
        <w:rPr>
          <w:rStyle w:val="nowrap"/>
          <w:rFonts w:ascii="Effra" w:hAnsi="Effra" w:cs="Effra"/>
          <w:color w:val="000000"/>
          <w:sz w:val="22"/>
          <w:szCs w:val="22"/>
        </w:rPr>
        <w:t xml:space="preserve">v obchodním rejstříku vedeném v </w:t>
      </w:r>
      <w:proofErr w:type="spellStart"/>
      <w:r w:rsidR="00C072A1" w:rsidRPr="00C072A1">
        <w:rPr>
          <w:rStyle w:val="nowrap"/>
          <w:rFonts w:ascii="Effra" w:hAnsi="Effra" w:cs="Effra"/>
          <w:color w:val="000000"/>
          <w:sz w:val="22"/>
          <w:szCs w:val="22"/>
        </w:rPr>
        <w:t>MěS</w:t>
      </w:r>
      <w:proofErr w:type="spellEnd"/>
      <w:r w:rsidR="00C072A1" w:rsidRPr="00C072A1">
        <w:rPr>
          <w:rStyle w:val="nowrap"/>
          <w:rFonts w:ascii="Effra" w:hAnsi="Effra" w:cs="Effra"/>
          <w:color w:val="000000"/>
          <w:sz w:val="22"/>
          <w:szCs w:val="22"/>
        </w:rPr>
        <w:t xml:space="preserve"> v Praze, oddíl U, vložka 301</w:t>
      </w:r>
    </w:p>
    <w:p w14:paraId="455915BB" w14:textId="5B0B0127" w:rsidR="00FD5786" w:rsidRDefault="00AA5133" w:rsidP="00AA5133">
      <w:pPr>
        <w:rPr>
          <w:rFonts w:ascii="Effra" w:hAnsi="Effra" w:cs="Effra"/>
          <w:color w:val="000000"/>
          <w:sz w:val="22"/>
          <w:szCs w:val="22"/>
        </w:rPr>
      </w:pPr>
      <w:r w:rsidRPr="00F41DC9">
        <w:rPr>
          <w:rFonts w:ascii="Effra" w:hAnsi="Effra" w:cs="Effra"/>
          <w:color w:val="000000"/>
          <w:sz w:val="22"/>
          <w:szCs w:val="22"/>
        </w:rPr>
        <w:t>bankovní spojení</w:t>
      </w:r>
      <w:r w:rsidRPr="00F41DC9">
        <w:rPr>
          <w:rFonts w:ascii="Effra" w:hAnsi="Effra" w:cs="Effra"/>
          <w:sz w:val="22"/>
          <w:szCs w:val="22"/>
        </w:rPr>
        <w:t>:</w:t>
      </w:r>
      <w:r w:rsidR="00FD5786">
        <w:rPr>
          <w:rFonts w:ascii="Effra" w:hAnsi="Effra" w:cs="Effra"/>
          <w:sz w:val="22"/>
          <w:szCs w:val="22"/>
        </w:rPr>
        <w:tab/>
      </w:r>
      <w:r w:rsidR="00C072A1" w:rsidRPr="00C072A1">
        <w:rPr>
          <w:rFonts w:ascii="Effra" w:hAnsi="Effra" w:cs="Effra"/>
          <w:sz w:val="22"/>
          <w:szCs w:val="22"/>
        </w:rPr>
        <w:t>272056796/0300</w:t>
      </w:r>
      <w:r w:rsidR="00C072A1" w:rsidRPr="00F41DC9">
        <w:rPr>
          <w:rStyle w:val="nowrap"/>
          <w:rFonts w:ascii="Effra" w:hAnsi="Effra" w:cs="Effra"/>
          <w:caps/>
          <w:color w:val="000000"/>
          <w:sz w:val="22"/>
          <w:szCs w:val="22"/>
        </w:rPr>
        <w:t xml:space="preserve">  </w:t>
      </w:r>
      <w:r w:rsidRPr="00F41DC9">
        <w:rPr>
          <w:rFonts w:ascii="Effra" w:hAnsi="Effra" w:cs="Effra"/>
          <w:color w:val="000000"/>
          <w:sz w:val="22"/>
          <w:szCs w:val="22"/>
        </w:rPr>
        <w:t xml:space="preserve"> </w:t>
      </w:r>
      <w:r w:rsidR="00C072A1">
        <w:rPr>
          <w:rFonts w:ascii="Effra" w:hAnsi="Effra" w:cs="Effra"/>
          <w:color w:val="000000"/>
          <w:sz w:val="22"/>
          <w:szCs w:val="22"/>
        </w:rPr>
        <w:t xml:space="preserve">  </w:t>
      </w:r>
    </w:p>
    <w:p w14:paraId="718F553C" w14:textId="24C097AA" w:rsidR="00C072A1" w:rsidRPr="00C072A1" w:rsidRDefault="00AA5133" w:rsidP="00AA5133">
      <w:pPr>
        <w:rPr>
          <w:rFonts w:ascii="Effra" w:hAnsi="Effra" w:cs="Effra"/>
          <w:color w:val="000000"/>
          <w:sz w:val="22"/>
          <w:szCs w:val="22"/>
        </w:rPr>
      </w:pPr>
      <w:r w:rsidRPr="00F41DC9">
        <w:rPr>
          <w:rFonts w:ascii="Effra" w:hAnsi="Effra" w:cs="Effra"/>
          <w:color w:val="000000"/>
          <w:sz w:val="22"/>
          <w:szCs w:val="22"/>
        </w:rPr>
        <w:t>IBAN:</w:t>
      </w:r>
      <w:r w:rsidR="00FD5786">
        <w:rPr>
          <w:rFonts w:ascii="Effra" w:hAnsi="Effra" w:cs="Effra"/>
          <w:color w:val="000000"/>
          <w:sz w:val="22"/>
          <w:szCs w:val="22"/>
        </w:rPr>
        <w:tab/>
      </w:r>
      <w:r w:rsidR="00C072A1" w:rsidRPr="00C072A1">
        <w:rPr>
          <w:rFonts w:ascii="Effra" w:hAnsi="Effra" w:cs="Effra"/>
          <w:color w:val="000000"/>
          <w:sz w:val="22"/>
          <w:szCs w:val="22"/>
        </w:rPr>
        <w:t xml:space="preserve">CZ09 0300 0000 0002 7205 6796     </w:t>
      </w:r>
      <w:r w:rsidRPr="00F41DC9">
        <w:rPr>
          <w:rFonts w:ascii="Effra" w:hAnsi="Effra" w:cs="Effra"/>
          <w:color w:val="000000"/>
          <w:sz w:val="22"/>
          <w:szCs w:val="22"/>
        </w:rPr>
        <w:t xml:space="preserve">SWIFT kód: </w:t>
      </w:r>
      <w:r w:rsidR="00C072A1" w:rsidRPr="00C072A1">
        <w:rPr>
          <w:rFonts w:ascii="Effra" w:hAnsi="Effra" w:cs="Effra"/>
          <w:color w:val="000000"/>
          <w:sz w:val="22"/>
          <w:szCs w:val="22"/>
        </w:rPr>
        <w:t>CEKOCZPP</w:t>
      </w:r>
    </w:p>
    <w:p w14:paraId="53055709" w14:textId="06872194" w:rsidR="00AA5133" w:rsidRPr="00CE7149" w:rsidRDefault="00AA5133" w:rsidP="00AA5133">
      <w:pPr>
        <w:rPr>
          <w:rFonts w:ascii="Effra" w:hAnsi="Effra" w:cs="Effra"/>
          <w:sz w:val="22"/>
          <w:szCs w:val="22"/>
        </w:rPr>
      </w:pPr>
      <w:r w:rsidRPr="00F41DC9">
        <w:rPr>
          <w:rStyle w:val="nowrap"/>
          <w:rFonts w:ascii="Effra" w:hAnsi="Effra" w:cs="Effra"/>
          <w:color w:val="000000"/>
          <w:sz w:val="22"/>
          <w:szCs w:val="22"/>
        </w:rPr>
        <w:t>zastoupena:</w:t>
      </w:r>
      <w:r w:rsidR="00FD5786">
        <w:rPr>
          <w:rStyle w:val="nowrap"/>
          <w:rFonts w:ascii="Effra" w:hAnsi="Effra" w:cs="Effra"/>
          <w:color w:val="000000"/>
          <w:sz w:val="22"/>
          <w:szCs w:val="22"/>
        </w:rPr>
        <w:tab/>
      </w:r>
      <w:r w:rsidR="00C072A1" w:rsidRPr="00F41DC9">
        <w:rPr>
          <w:rStyle w:val="nowrap"/>
          <w:rFonts w:ascii="Effra" w:hAnsi="Effra" w:cs="Effra"/>
          <w:color w:val="000000"/>
          <w:sz w:val="22"/>
          <w:szCs w:val="22"/>
        </w:rPr>
        <w:t xml:space="preserve">PhDr. Martinem </w:t>
      </w:r>
      <w:proofErr w:type="spellStart"/>
      <w:r w:rsidR="00C072A1" w:rsidRPr="00F41DC9">
        <w:rPr>
          <w:rStyle w:val="nowrap"/>
          <w:rFonts w:ascii="Effra" w:hAnsi="Effra" w:cs="Effra"/>
          <w:color w:val="000000"/>
          <w:sz w:val="22"/>
          <w:szCs w:val="22"/>
        </w:rPr>
        <w:t>Buchtíkem</w:t>
      </w:r>
      <w:proofErr w:type="spellEnd"/>
      <w:r w:rsidR="00C072A1" w:rsidRPr="00F41DC9">
        <w:rPr>
          <w:rStyle w:val="nowrap"/>
          <w:rFonts w:ascii="Effra" w:hAnsi="Effra" w:cs="Effra"/>
          <w:color w:val="000000"/>
          <w:sz w:val="22"/>
          <w:szCs w:val="22"/>
        </w:rPr>
        <w:t xml:space="preserve">, </w:t>
      </w:r>
      <w:proofErr w:type="spellStart"/>
      <w:r w:rsidR="00C072A1" w:rsidRPr="00F41DC9">
        <w:rPr>
          <w:rStyle w:val="nowrap"/>
          <w:rFonts w:ascii="Effra" w:hAnsi="Effra" w:cs="Effra"/>
          <w:color w:val="000000"/>
          <w:sz w:val="22"/>
          <w:szCs w:val="22"/>
        </w:rPr>
        <w:t>Ph</w:t>
      </w:r>
      <w:proofErr w:type="spellEnd"/>
      <w:r w:rsidR="00C072A1" w:rsidRPr="00F41DC9">
        <w:rPr>
          <w:rStyle w:val="nowrap"/>
          <w:rFonts w:ascii="Effra" w:hAnsi="Effra" w:cs="Effra"/>
          <w:color w:val="000000"/>
          <w:sz w:val="22"/>
          <w:szCs w:val="22"/>
        </w:rPr>
        <w:t>. D., ředitelem</w:t>
      </w:r>
    </w:p>
    <w:p w14:paraId="35291B4A" w14:textId="77777777" w:rsidR="00F554F8" w:rsidRPr="00CE7149" w:rsidRDefault="00F554F8" w:rsidP="00F554F8">
      <w:pPr>
        <w:rPr>
          <w:rFonts w:ascii="Effra" w:hAnsi="Effra" w:cs="Effra"/>
          <w:sz w:val="22"/>
          <w:szCs w:val="22"/>
        </w:rPr>
      </w:pPr>
    </w:p>
    <w:p w14:paraId="0508ABA5" w14:textId="77777777" w:rsidR="00F554F8" w:rsidRPr="00CE7149" w:rsidRDefault="00F554F8" w:rsidP="00F554F8">
      <w:pPr>
        <w:rPr>
          <w:rFonts w:ascii="Effra" w:hAnsi="Effra" w:cs="Effra"/>
          <w:sz w:val="22"/>
          <w:szCs w:val="22"/>
        </w:rPr>
      </w:pPr>
      <w:r w:rsidRPr="00CE7149">
        <w:rPr>
          <w:rStyle w:val="platne1"/>
          <w:rFonts w:ascii="Effra" w:hAnsi="Effra" w:cs="Effra"/>
          <w:color w:val="000000"/>
          <w:sz w:val="22"/>
          <w:szCs w:val="22"/>
        </w:rPr>
        <w:t>jako „</w:t>
      </w:r>
      <w:r w:rsidRPr="00CE7149">
        <w:rPr>
          <w:rStyle w:val="platne1"/>
          <w:rFonts w:ascii="Effra" w:hAnsi="Effra" w:cs="Effra"/>
          <w:b/>
          <w:color w:val="000000"/>
          <w:sz w:val="22"/>
          <w:szCs w:val="22"/>
        </w:rPr>
        <w:t>zhotovitel</w:t>
      </w:r>
      <w:r w:rsidRPr="00CE7149">
        <w:rPr>
          <w:rStyle w:val="platne1"/>
          <w:rFonts w:ascii="Effra" w:hAnsi="Effra" w:cs="Effra"/>
          <w:color w:val="000000"/>
          <w:sz w:val="22"/>
          <w:szCs w:val="22"/>
        </w:rPr>
        <w:t>“ na straně druhé,</w:t>
      </w:r>
    </w:p>
    <w:p w14:paraId="38AD908A" w14:textId="77777777" w:rsidR="00F554F8" w:rsidRPr="00CE7149" w:rsidRDefault="00F554F8" w:rsidP="00F554F8">
      <w:pPr>
        <w:rPr>
          <w:rFonts w:ascii="Effra" w:hAnsi="Effra" w:cs="Effra"/>
          <w:sz w:val="22"/>
          <w:szCs w:val="22"/>
        </w:rPr>
      </w:pPr>
    </w:p>
    <w:p w14:paraId="0FBE0008" w14:textId="77777777" w:rsidR="00F72F5A" w:rsidRPr="00CE7149" w:rsidRDefault="00F72F5A" w:rsidP="00F554F8">
      <w:pPr>
        <w:rPr>
          <w:rFonts w:ascii="Effra" w:hAnsi="Effra" w:cs="Effra"/>
          <w:sz w:val="22"/>
          <w:szCs w:val="22"/>
        </w:rPr>
      </w:pPr>
    </w:p>
    <w:p w14:paraId="758ECF6D" w14:textId="3E4FA01B" w:rsidR="00F554F8" w:rsidRPr="00CE7149" w:rsidRDefault="00F554F8" w:rsidP="00F554F8">
      <w:pPr>
        <w:rPr>
          <w:rFonts w:ascii="Effra" w:hAnsi="Effra" w:cs="Effra"/>
          <w:sz w:val="22"/>
          <w:szCs w:val="22"/>
        </w:rPr>
      </w:pPr>
      <w:r w:rsidRPr="00CE7149">
        <w:rPr>
          <w:rFonts w:ascii="Effra" w:hAnsi="Effra" w:cs="Effra"/>
          <w:sz w:val="22"/>
          <w:szCs w:val="22"/>
        </w:rPr>
        <w:t>společně též jako „</w:t>
      </w:r>
      <w:r w:rsidRPr="00CE7149">
        <w:rPr>
          <w:rFonts w:ascii="Effra" w:hAnsi="Effra" w:cs="Effra"/>
          <w:b/>
          <w:bCs/>
          <w:sz w:val="22"/>
          <w:szCs w:val="22"/>
        </w:rPr>
        <w:t>smluvní strany</w:t>
      </w:r>
      <w:r w:rsidRPr="00CE7149">
        <w:rPr>
          <w:rFonts w:ascii="Effra" w:hAnsi="Effra" w:cs="Effra"/>
          <w:sz w:val="22"/>
          <w:szCs w:val="22"/>
        </w:rPr>
        <w:t>“</w:t>
      </w:r>
    </w:p>
    <w:p w14:paraId="5D6672D1" w14:textId="77777777" w:rsidR="00F72F5A" w:rsidRPr="00CE7149" w:rsidRDefault="00F72F5A" w:rsidP="00F554F8">
      <w:pPr>
        <w:rPr>
          <w:rFonts w:ascii="Effra" w:hAnsi="Effra" w:cs="Effra"/>
          <w:sz w:val="22"/>
          <w:szCs w:val="22"/>
        </w:rPr>
      </w:pPr>
    </w:p>
    <w:p w14:paraId="02B88BE0" w14:textId="77777777" w:rsidR="00F554F8" w:rsidRPr="00CE7149" w:rsidRDefault="00F554F8" w:rsidP="00F554F8">
      <w:pPr>
        <w:rPr>
          <w:rFonts w:ascii="Effra" w:hAnsi="Effra" w:cs="Effra"/>
          <w:sz w:val="22"/>
          <w:szCs w:val="22"/>
        </w:rPr>
      </w:pPr>
    </w:p>
    <w:p w14:paraId="7CDACCD7" w14:textId="390CC8C0" w:rsidR="00F554F8" w:rsidRPr="00CE7149" w:rsidRDefault="00F554F8" w:rsidP="00F554F8">
      <w:pPr>
        <w:rPr>
          <w:rStyle w:val="platne1"/>
          <w:rFonts w:ascii="Effra" w:hAnsi="Effra" w:cs="Effra"/>
          <w:color w:val="000000"/>
          <w:sz w:val="22"/>
          <w:szCs w:val="22"/>
        </w:rPr>
      </w:pPr>
      <w:r w:rsidRPr="00CE7149">
        <w:rPr>
          <w:rStyle w:val="platne1"/>
          <w:rFonts w:ascii="Effra" w:hAnsi="Effra" w:cs="Effra"/>
          <w:color w:val="000000"/>
          <w:sz w:val="22"/>
          <w:szCs w:val="22"/>
        </w:rPr>
        <w:t xml:space="preserve">uzavírají tuto smlouvu o dílo v souladu s ust. § 2586 a násl. </w:t>
      </w:r>
      <w:r w:rsidR="00E13D5C" w:rsidRPr="00CE7149">
        <w:rPr>
          <w:rStyle w:val="platne1"/>
          <w:rFonts w:ascii="Effra" w:hAnsi="Effra" w:cs="Effra"/>
          <w:color w:val="000000"/>
          <w:sz w:val="22"/>
          <w:szCs w:val="22"/>
        </w:rPr>
        <w:t>z</w:t>
      </w:r>
      <w:r w:rsidRPr="00CE7149">
        <w:rPr>
          <w:rStyle w:val="platne1"/>
          <w:rFonts w:ascii="Effra" w:hAnsi="Effra" w:cs="Effra"/>
          <w:color w:val="000000"/>
          <w:sz w:val="22"/>
          <w:szCs w:val="22"/>
        </w:rPr>
        <w:t>ákona č. 89/2012 Sb., občanského zákoníku, ve znění pozdějších předpisů:</w:t>
      </w:r>
    </w:p>
    <w:p w14:paraId="1DEC7F75" w14:textId="77777777" w:rsidR="001A7845" w:rsidRPr="00CE7149" w:rsidRDefault="001A7845" w:rsidP="006C5064">
      <w:pPr>
        <w:jc w:val="center"/>
        <w:rPr>
          <w:rFonts w:ascii="Effra" w:hAnsi="Effra" w:cs="Effra"/>
          <w:sz w:val="22"/>
          <w:szCs w:val="22"/>
        </w:rPr>
      </w:pPr>
    </w:p>
    <w:p w14:paraId="70F14459" w14:textId="77777777" w:rsidR="00F554F8" w:rsidRPr="00CE7149" w:rsidRDefault="00F554F8" w:rsidP="00F554F8">
      <w:pPr>
        <w:jc w:val="center"/>
        <w:rPr>
          <w:rFonts w:ascii="Effra" w:hAnsi="Effra" w:cs="Effra"/>
          <w:sz w:val="22"/>
          <w:szCs w:val="22"/>
        </w:rPr>
      </w:pPr>
    </w:p>
    <w:p w14:paraId="72D7FEFE" w14:textId="77777777" w:rsidR="00F554F8" w:rsidRPr="000A1AB3" w:rsidRDefault="00F554F8" w:rsidP="00F554F8">
      <w:pPr>
        <w:jc w:val="center"/>
        <w:rPr>
          <w:rStyle w:val="platne1"/>
          <w:rFonts w:ascii="Effra" w:hAnsi="Effra" w:cs="Effra"/>
          <w:b/>
          <w:color w:val="000000"/>
          <w:sz w:val="22"/>
          <w:szCs w:val="22"/>
        </w:rPr>
      </w:pPr>
      <w:r w:rsidRPr="000A1AB3">
        <w:rPr>
          <w:rStyle w:val="platne1"/>
          <w:rFonts w:ascii="Effra" w:hAnsi="Effra" w:cs="Effra"/>
          <w:b/>
          <w:color w:val="000000"/>
          <w:sz w:val="22"/>
          <w:szCs w:val="22"/>
        </w:rPr>
        <w:t>I.</w:t>
      </w:r>
    </w:p>
    <w:p w14:paraId="635E4F6E" w14:textId="77777777" w:rsidR="00F554F8" w:rsidRPr="000A1AB3" w:rsidRDefault="00F554F8" w:rsidP="00F554F8">
      <w:pPr>
        <w:jc w:val="center"/>
        <w:rPr>
          <w:rFonts w:ascii="Effra" w:hAnsi="Effra" w:cs="Effra"/>
          <w:sz w:val="22"/>
          <w:szCs w:val="22"/>
        </w:rPr>
      </w:pPr>
      <w:r w:rsidRPr="000A1AB3">
        <w:rPr>
          <w:rStyle w:val="platne1"/>
          <w:rFonts w:ascii="Effra" w:hAnsi="Effra" w:cs="Effra"/>
          <w:b/>
          <w:color w:val="000000"/>
          <w:sz w:val="22"/>
          <w:szCs w:val="22"/>
        </w:rPr>
        <w:t>Předmět smlouvy</w:t>
      </w:r>
    </w:p>
    <w:p w14:paraId="341A243A" w14:textId="77777777" w:rsidR="00F554F8" w:rsidRPr="000A1AB3" w:rsidRDefault="00F554F8" w:rsidP="00F554F8">
      <w:pPr>
        <w:jc w:val="center"/>
        <w:rPr>
          <w:rFonts w:ascii="Effra" w:hAnsi="Effra" w:cs="Effra"/>
          <w:sz w:val="22"/>
          <w:szCs w:val="22"/>
        </w:rPr>
      </w:pPr>
    </w:p>
    <w:p w14:paraId="69EC82CF" w14:textId="27F30D1B" w:rsidR="00F554F8" w:rsidRPr="00C36807" w:rsidRDefault="00F554F8" w:rsidP="00CD3FDD">
      <w:pPr>
        <w:numPr>
          <w:ilvl w:val="0"/>
          <w:numId w:val="3"/>
        </w:numPr>
        <w:suppressAutoHyphens/>
        <w:spacing w:after="102"/>
        <w:jc w:val="both"/>
        <w:rPr>
          <w:rStyle w:val="platne1"/>
          <w:rFonts w:ascii="Effra" w:hAnsi="Effra" w:cs="Effra"/>
          <w:color w:val="000000"/>
          <w:sz w:val="22"/>
          <w:szCs w:val="22"/>
        </w:rPr>
      </w:pPr>
      <w:r w:rsidRPr="000A1AB3">
        <w:rPr>
          <w:rStyle w:val="platne1"/>
          <w:rFonts w:ascii="Effra" w:hAnsi="Effra" w:cs="Effra"/>
          <w:color w:val="000000"/>
          <w:sz w:val="22"/>
          <w:szCs w:val="22"/>
        </w:rPr>
        <w:t xml:space="preserve">Zhotovitel se zavazuje, že pro objednatele v rozsahu a za podmínek stanovených touto smlouvou </w:t>
      </w:r>
      <w:r w:rsidR="00C572B4" w:rsidRPr="000A1AB3">
        <w:rPr>
          <w:rStyle w:val="platne1"/>
          <w:rFonts w:ascii="Effra" w:hAnsi="Effra" w:cs="Effra"/>
          <w:color w:val="000000"/>
          <w:sz w:val="22"/>
          <w:szCs w:val="22"/>
        </w:rPr>
        <w:t>vytvoří</w:t>
      </w:r>
      <w:r w:rsidR="004E165D" w:rsidRPr="000A1AB3">
        <w:rPr>
          <w:rStyle w:val="platne1"/>
          <w:rFonts w:ascii="Effra" w:hAnsi="Effra" w:cs="Effra"/>
          <w:color w:val="000000"/>
          <w:sz w:val="22"/>
          <w:szCs w:val="22"/>
        </w:rPr>
        <w:t xml:space="preserve"> </w:t>
      </w:r>
      <w:r w:rsidR="009B01C6" w:rsidRPr="000A1AB3">
        <w:rPr>
          <w:rStyle w:val="platne1"/>
          <w:rFonts w:ascii="Effra" w:hAnsi="Effra" w:cs="Effra"/>
          <w:b/>
          <w:bCs/>
          <w:color w:val="000000"/>
          <w:sz w:val="22"/>
          <w:szCs w:val="22"/>
        </w:rPr>
        <w:t>Průzkum veřejného mínění na území Moravskoslezského kraje</w:t>
      </w:r>
      <w:r w:rsidR="009B01C6" w:rsidRPr="000A1AB3">
        <w:rPr>
          <w:rStyle w:val="platne1"/>
          <w:rFonts w:ascii="Effra" w:hAnsi="Effra" w:cs="Effra"/>
          <w:color w:val="000000"/>
          <w:sz w:val="22"/>
          <w:szCs w:val="22"/>
        </w:rPr>
        <w:t xml:space="preserve"> </w:t>
      </w:r>
      <w:r w:rsidRPr="000A1AB3">
        <w:rPr>
          <w:rStyle w:val="platne1"/>
          <w:rFonts w:ascii="Effra" w:hAnsi="Effra" w:cs="Effra"/>
          <w:color w:val="000000"/>
          <w:sz w:val="22"/>
          <w:szCs w:val="22"/>
        </w:rPr>
        <w:t>(vše dále též „</w:t>
      </w:r>
      <w:r w:rsidRPr="000A1AB3">
        <w:rPr>
          <w:rStyle w:val="platne1"/>
          <w:rFonts w:ascii="Effra" w:hAnsi="Effra" w:cs="Effra"/>
          <w:b/>
          <w:bCs/>
          <w:color w:val="000000"/>
          <w:sz w:val="22"/>
          <w:szCs w:val="22"/>
        </w:rPr>
        <w:t>dílo</w:t>
      </w:r>
      <w:r w:rsidRPr="000A1AB3">
        <w:rPr>
          <w:rStyle w:val="platne1"/>
          <w:rFonts w:ascii="Effra" w:hAnsi="Effra" w:cs="Effra"/>
          <w:color w:val="000000"/>
          <w:sz w:val="22"/>
          <w:szCs w:val="22"/>
        </w:rPr>
        <w:t>“ či „</w:t>
      </w:r>
      <w:r w:rsidRPr="000A1AB3">
        <w:rPr>
          <w:rStyle w:val="platne1"/>
          <w:rFonts w:ascii="Effra" w:hAnsi="Effra" w:cs="Effra"/>
          <w:b/>
          <w:bCs/>
          <w:color w:val="000000"/>
          <w:sz w:val="22"/>
          <w:szCs w:val="22"/>
        </w:rPr>
        <w:t>předmět zakázky</w:t>
      </w:r>
      <w:r w:rsidRPr="00C36807">
        <w:rPr>
          <w:rStyle w:val="platne1"/>
          <w:rFonts w:ascii="Effra" w:hAnsi="Effra" w:cs="Effra"/>
          <w:color w:val="000000"/>
          <w:sz w:val="22"/>
          <w:szCs w:val="22"/>
        </w:rPr>
        <w:t>“).</w:t>
      </w:r>
      <w:r w:rsidR="006E43BA" w:rsidRPr="00C36807">
        <w:rPr>
          <w:rStyle w:val="platne1"/>
          <w:rFonts w:ascii="Effra" w:hAnsi="Effra" w:cs="Effra"/>
          <w:color w:val="000000"/>
          <w:sz w:val="22"/>
          <w:szCs w:val="22"/>
        </w:rPr>
        <w:t xml:space="preserve"> </w:t>
      </w:r>
      <w:r w:rsidR="00CD3FDD" w:rsidRPr="00C36807">
        <w:rPr>
          <w:rStyle w:val="platne1"/>
          <w:rFonts w:ascii="Effra" w:hAnsi="Effra" w:cs="Effra"/>
          <w:color w:val="000000"/>
          <w:sz w:val="22"/>
          <w:szCs w:val="22"/>
        </w:rPr>
        <w:t xml:space="preserve">Cílem aktivity je průzkum postojů široké veřejnosti k otázkám dopadů změny klimatu </w:t>
      </w:r>
      <w:r w:rsidR="00B71D07" w:rsidRPr="00C36807">
        <w:rPr>
          <w:rStyle w:val="platne1"/>
          <w:rFonts w:ascii="Effra" w:hAnsi="Effra" w:cs="Effra"/>
          <w:color w:val="000000"/>
          <w:sz w:val="22"/>
          <w:szCs w:val="22"/>
        </w:rPr>
        <w:t xml:space="preserve">a ekonomické a energetické transformace na obyvatele </w:t>
      </w:r>
      <w:r w:rsidR="00CD3FDD" w:rsidRPr="00C36807">
        <w:rPr>
          <w:rStyle w:val="platne1"/>
          <w:rFonts w:ascii="Effra" w:hAnsi="Effra" w:cs="Effra"/>
          <w:color w:val="000000"/>
          <w:sz w:val="22"/>
          <w:szCs w:val="22"/>
        </w:rPr>
        <w:t>Moravskoslezského kraje (MSK)</w:t>
      </w:r>
      <w:r w:rsidR="001626DF" w:rsidRPr="00C36807">
        <w:rPr>
          <w:rStyle w:val="platne1"/>
          <w:rFonts w:ascii="Effra" w:hAnsi="Effra" w:cs="Effra"/>
          <w:color w:val="000000"/>
          <w:sz w:val="22"/>
          <w:szCs w:val="22"/>
        </w:rPr>
        <w:t xml:space="preserve">, </w:t>
      </w:r>
      <w:r w:rsidR="00CD3FDD" w:rsidRPr="00C36807">
        <w:rPr>
          <w:rStyle w:val="platne1"/>
          <w:rFonts w:ascii="Effra" w:hAnsi="Effra" w:cs="Effra"/>
          <w:color w:val="000000"/>
          <w:sz w:val="22"/>
          <w:szCs w:val="22"/>
        </w:rPr>
        <w:t xml:space="preserve"> a</w:t>
      </w:r>
      <w:r w:rsidR="001626DF" w:rsidRPr="00C36807">
        <w:rPr>
          <w:rStyle w:val="platne1"/>
          <w:rFonts w:ascii="Effra" w:hAnsi="Effra" w:cs="Effra"/>
          <w:color w:val="000000"/>
          <w:sz w:val="22"/>
          <w:szCs w:val="22"/>
        </w:rPr>
        <w:t xml:space="preserve"> dále</w:t>
      </w:r>
      <w:r w:rsidR="00CD3FDD" w:rsidRPr="00C36807">
        <w:rPr>
          <w:rStyle w:val="platne1"/>
          <w:rFonts w:ascii="Effra" w:hAnsi="Effra" w:cs="Effra"/>
          <w:color w:val="000000"/>
          <w:sz w:val="22"/>
          <w:szCs w:val="22"/>
        </w:rPr>
        <w:t xml:space="preserve"> vnímání možností</w:t>
      </w:r>
      <w:r w:rsidR="001626DF" w:rsidRPr="00C36807">
        <w:rPr>
          <w:rStyle w:val="platne1"/>
          <w:rFonts w:ascii="Effra" w:hAnsi="Effra" w:cs="Effra"/>
          <w:color w:val="000000"/>
          <w:sz w:val="22"/>
          <w:szCs w:val="22"/>
        </w:rPr>
        <w:t xml:space="preserve"> a identifikace potřeb</w:t>
      </w:r>
      <w:r w:rsidR="00CD3FDD" w:rsidRPr="00C36807">
        <w:rPr>
          <w:rStyle w:val="platne1"/>
          <w:rFonts w:ascii="Effra" w:hAnsi="Effra" w:cs="Effra"/>
          <w:color w:val="000000"/>
          <w:sz w:val="22"/>
          <w:szCs w:val="22"/>
        </w:rPr>
        <w:t xml:space="preserve">, jak </w:t>
      </w:r>
      <w:r w:rsidR="001626DF" w:rsidRPr="00C36807">
        <w:rPr>
          <w:rStyle w:val="platne1"/>
          <w:rFonts w:ascii="Effra" w:hAnsi="Effra" w:cs="Effra"/>
          <w:color w:val="000000"/>
          <w:sz w:val="22"/>
          <w:szCs w:val="22"/>
        </w:rPr>
        <w:t xml:space="preserve">tyto </w:t>
      </w:r>
      <w:r w:rsidR="00CD3FDD" w:rsidRPr="00C36807">
        <w:rPr>
          <w:rStyle w:val="platne1"/>
          <w:rFonts w:ascii="Effra" w:hAnsi="Effra" w:cs="Effra"/>
          <w:color w:val="000000"/>
          <w:sz w:val="22"/>
          <w:szCs w:val="22"/>
        </w:rPr>
        <w:t xml:space="preserve">dopady </w:t>
      </w:r>
      <w:r w:rsidR="001626DF" w:rsidRPr="00C36807">
        <w:rPr>
          <w:rStyle w:val="platne1"/>
          <w:rFonts w:ascii="Effra" w:hAnsi="Effra" w:cs="Effra"/>
          <w:color w:val="000000"/>
          <w:sz w:val="22"/>
          <w:szCs w:val="22"/>
        </w:rPr>
        <w:t>a změny řešit</w:t>
      </w:r>
      <w:r w:rsidR="00CD3FDD" w:rsidRPr="00C36807">
        <w:rPr>
          <w:rStyle w:val="platne1"/>
          <w:rFonts w:ascii="Effra" w:hAnsi="Effra" w:cs="Effra"/>
          <w:color w:val="000000"/>
          <w:sz w:val="22"/>
          <w:szCs w:val="22"/>
        </w:rPr>
        <w:t>.</w:t>
      </w:r>
    </w:p>
    <w:p w14:paraId="316332D1" w14:textId="1BAD8B6A" w:rsidR="00F554F8" w:rsidRPr="000A1AB3" w:rsidRDefault="00EF4B38" w:rsidP="00F554F8">
      <w:pPr>
        <w:numPr>
          <w:ilvl w:val="0"/>
          <w:numId w:val="3"/>
        </w:numPr>
        <w:suppressAutoHyphens/>
        <w:spacing w:after="102"/>
        <w:jc w:val="both"/>
        <w:rPr>
          <w:rStyle w:val="platne1"/>
          <w:rFonts w:ascii="Effra" w:hAnsi="Effra" w:cs="Effra"/>
          <w:color w:val="000000"/>
          <w:sz w:val="22"/>
          <w:szCs w:val="22"/>
        </w:rPr>
      </w:pPr>
      <w:r w:rsidRPr="000A1AB3">
        <w:rPr>
          <w:rStyle w:val="platne1"/>
          <w:rFonts w:ascii="Effra" w:hAnsi="Effra" w:cs="Effra"/>
          <w:color w:val="000000"/>
          <w:sz w:val="22"/>
          <w:szCs w:val="22"/>
        </w:rPr>
        <w:t xml:space="preserve">Nedílnou součástí této smlouvy je </w:t>
      </w:r>
      <w:r w:rsidRPr="00C36807">
        <w:rPr>
          <w:rStyle w:val="platne1"/>
          <w:rFonts w:ascii="Effra" w:hAnsi="Effra" w:cs="Effra"/>
          <w:color w:val="000000"/>
          <w:sz w:val="22"/>
          <w:szCs w:val="22"/>
        </w:rPr>
        <w:t>příloha č. 1 specifikující r</w:t>
      </w:r>
      <w:r w:rsidR="00C572B4" w:rsidRPr="00C36807">
        <w:rPr>
          <w:rStyle w:val="platne1"/>
          <w:rFonts w:ascii="Effra" w:hAnsi="Effra" w:cs="Effra"/>
          <w:color w:val="000000"/>
          <w:sz w:val="22"/>
          <w:szCs w:val="22"/>
        </w:rPr>
        <w:t xml:space="preserve">ozsah </w:t>
      </w:r>
      <w:r w:rsidR="00624145" w:rsidRPr="00C36807">
        <w:rPr>
          <w:rStyle w:val="platne1"/>
          <w:rFonts w:ascii="Effra" w:hAnsi="Effra" w:cs="Effra"/>
          <w:color w:val="000000"/>
          <w:sz w:val="22"/>
          <w:szCs w:val="22"/>
        </w:rPr>
        <w:t>díla</w:t>
      </w:r>
      <w:r w:rsidR="00624145" w:rsidRPr="000A1AB3">
        <w:rPr>
          <w:rStyle w:val="platne1"/>
          <w:rFonts w:ascii="Effra" w:hAnsi="Effra" w:cs="Effra"/>
          <w:color w:val="000000"/>
          <w:sz w:val="22"/>
          <w:szCs w:val="22"/>
        </w:rPr>
        <w:t>.</w:t>
      </w:r>
    </w:p>
    <w:p w14:paraId="4FB02CCC" w14:textId="0FBE2AAC" w:rsidR="00F554F8" w:rsidRPr="000A1AB3" w:rsidRDefault="00F554F8" w:rsidP="00F554F8">
      <w:pPr>
        <w:numPr>
          <w:ilvl w:val="0"/>
          <w:numId w:val="3"/>
        </w:numPr>
        <w:suppressAutoHyphens/>
        <w:spacing w:after="102"/>
        <w:jc w:val="both"/>
        <w:rPr>
          <w:rStyle w:val="platne1"/>
          <w:rFonts w:ascii="Effra" w:hAnsi="Effra" w:cs="Effra"/>
          <w:color w:val="000000"/>
          <w:sz w:val="22"/>
          <w:szCs w:val="22"/>
        </w:rPr>
      </w:pPr>
      <w:r w:rsidRPr="000A1AB3">
        <w:rPr>
          <w:rStyle w:val="platne1"/>
          <w:rFonts w:ascii="Effra" w:hAnsi="Effra" w:cs="Effra"/>
          <w:color w:val="000000"/>
          <w:sz w:val="22"/>
          <w:szCs w:val="22"/>
        </w:rPr>
        <w:t xml:space="preserve">Dílo bude vytvořeno s odbornou </w:t>
      </w:r>
      <w:r w:rsidR="001A7845" w:rsidRPr="000A1AB3">
        <w:rPr>
          <w:rStyle w:val="platne1"/>
          <w:rFonts w:ascii="Effra" w:hAnsi="Effra" w:cs="Effra"/>
          <w:color w:val="000000"/>
          <w:sz w:val="22"/>
          <w:szCs w:val="22"/>
        </w:rPr>
        <w:t>p</w:t>
      </w:r>
      <w:r w:rsidRPr="000A1AB3">
        <w:rPr>
          <w:rStyle w:val="platne1"/>
          <w:rFonts w:ascii="Effra" w:hAnsi="Effra" w:cs="Effra"/>
          <w:color w:val="000000"/>
          <w:sz w:val="22"/>
          <w:szCs w:val="22"/>
        </w:rPr>
        <w:t>éčí a v kvalitě provedení odpovídající hodnotě díla.</w:t>
      </w:r>
    </w:p>
    <w:p w14:paraId="34B36314" w14:textId="29990E95" w:rsidR="00F554F8" w:rsidRPr="000A1AB3" w:rsidRDefault="00F554F8" w:rsidP="00F554F8">
      <w:pPr>
        <w:numPr>
          <w:ilvl w:val="0"/>
          <w:numId w:val="3"/>
        </w:numPr>
        <w:suppressAutoHyphens/>
        <w:spacing w:after="102"/>
        <w:jc w:val="both"/>
        <w:rPr>
          <w:rStyle w:val="platne1"/>
          <w:rFonts w:ascii="Effra" w:hAnsi="Effra" w:cs="Effra"/>
          <w:sz w:val="22"/>
          <w:szCs w:val="22"/>
        </w:rPr>
      </w:pPr>
      <w:r w:rsidRPr="000A1AB3">
        <w:rPr>
          <w:rStyle w:val="platne1"/>
          <w:rFonts w:ascii="Effra" w:hAnsi="Effra" w:cs="Effra"/>
          <w:color w:val="000000"/>
          <w:sz w:val="22"/>
          <w:szCs w:val="22"/>
        </w:rPr>
        <w:t>Smluvní strany se zavazují poskytovat si vzájemnou součinnost pro řádné provedení díla. Za tímto účelem si budou poskytovat veškeré potřebné informace, které mohou být důležité nebo nutné pro provedení díla.</w:t>
      </w:r>
    </w:p>
    <w:p w14:paraId="6FD12FBC" w14:textId="77777777" w:rsidR="00EF4B38" w:rsidRPr="000A1AB3" w:rsidRDefault="00EF4B38" w:rsidP="00EF4B38">
      <w:pPr>
        <w:suppressAutoHyphens/>
        <w:spacing w:after="102"/>
        <w:ind w:left="360"/>
        <w:jc w:val="both"/>
        <w:rPr>
          <w:rFonts w:ascii="Effra" w:hAnsi="Effra" w:cs="Effra"/>
          <w:sz w:val="22"/>
          <w:szCs w:val="22"/>
        </w:rPr>
      </w:pPr>
    </w:p>
    <w:p w14:paraId="60ECCF5B" w14:textId="77777777" w:rsidR="00F554F8" w:rsidRPr="000A1AB3" w:rsidRDefault="00F554F8" w:rsidP="00EF4B38">
      <w:pPr>
        <w:keepNext/>
        <w:jc w:val="center"/>
        <w:rPr>
          <w:rStyle w:val="platne1"/>
          <w:rFonts w:ascii="Effra" w:hAnsi="Effra" w:cs="Effra"/>
          <w:b/>
          <w:color w:val="000000"/>
          <w:sz w:val="22"/>
          <w:szCs w:val="22"/>
        </w:rPr>
      </w:pPr>
      <w:r w:rsidRPr="000A1AB3">
        <w:rPr>
          <w:rStyle w:val="platne1"/>
          <w:rFonts w:ascii="Effra" w:hAnsi="Effra" w:cs="Effra"/>
          <w:b/>
          <w:color w:val="000000"/>
          <w:sz w:val="22"/>
          <w:szCs w:val="22"/>
        </w:rPr>
        <w:t>II.</w:t>
      </w:r>
    </w:p>
    <w:p w14:paraId="77DBAEC5" w14:textId="77777777" w:rsidR="00F554F8" w:rsidRPr="000A1AB3" w:rsidRDefault="00F554F8" w:rsidP="00EF4B38">
      <w:pPr>
        <w:keepNext/>
        <w:jc w:val="center"/>
        <w:rPr>
          <w:rFonts w:ascii="Effra" w:hAnsi="Effra" w:cs="Effra"/>
          <w:sz w:val="22"/>
          <w:szCs w:val="22"/>
        </w:rPr>
      </w:pPr>
      <w:r w:rsidRPr="000A1AB3">
        <w:rPr>
          <w:rStyle w:val="platne1"/>
          <w:rFonts w:ascii="Effra" w:hAnsi="Effra" w:cs="Effra"/>
          <w:b/>
          <w:color w:val="000000"/>
          <w:sz w:val="22"/>
          <w:szCs w:val="22"/>
        </w:rPr>
        <w:t>Termíny vyhotovení díla, předání díla</w:t>
      </w:r>
    </w:p>
    <w:p w14:paraId="41CCBE2B" w14:textId="77777777" w:rsidR="00F554F8" w:rsidRPr="000A1AB3" w:rsidRDefault="00F554F8" w:rsidP="00F554F8">
      <w:pPr>
        <w:jc w:val="center"/>
        <w:rPr>
          <w:rStyle w:val="platne1"/>
          <w:rFonts w:ascii="Effra" w:hAnsi="Effra" w:cs="Effra"/>
          <w:color w:val="000000"/>
          <w:sz w:val="22"/>
          <w:szCs w:val="22"/>
        </w:rPr>
      </w:pPr>
    </w:p>
    <w:p w14:paraId="66A8422C" w14:textId="4F333184" w:rsidR="00F554F8" w:rsidRPr="000A1AB3" w:rsidRDefault="00F554F8"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0A1AB3">
        <w:rPr>
          <w:rStyle w:val="platne1"/>
          <w:rFonts w:ascii="Effra" w:hAnsi="Effra" w:cs="Effra"/>
          <w:color w:val="000000"/>
          <w:sz w:val="22"/>
          <w:szCs w:val="22"/>
        </w:rPr>
        <w:lastRenderedPageBreak/>
        <w:t xml:space="preserve">Zhotovitel provede a objednateli řádně provedené dílo předá nejpozději </w:t>
      </w:r>
      <w:r w:rsidRPr="00C36807">
        <w:rPr>
          <w:rStyle w:val="platne1"/>
          <w:rFonts w:ascii="Effra" w:hAnsi="Effra" w:cs="Effra"/>
          <w:b/>
          <w:bCs/>
          <w:color w:val="000000"/>
          <w:sz w:val="22"/>
          <w:szCs w:val="22"/>
        </w:rPr>
        <w:t xml:space="preserve">do </w:t>
      </w:r>
      <w:r w:rsidR="005C67D0" w:rsidRPr="00C36807">
        <w:rPr>
          <w:rStyle w:val="platne1"/>
          <w:rFonts w:ascii="Effra" w:hAnsi="Effra" w:cs="Effra"/>
          <w:b/>
          <w:bCs/>
          <w:color w:val="000000"/>
          <w:sz w:val="22"/>
          <w:szCs w:val="22"/>
        </w:rPr>
        <w:t>3</w:t>
      </w:r>
      <w:r w:rsidR="00CD3FDD" w:rsidRPr="00C36807">
        <w:rPr>
          <w:rStyle w:val="platne1"/>
          <w:rFonts w:ascii="Effra" w:hAnsi="Effra" w:cs="Effra"/>
          <w:b/>
          <w:bCs/>
          <w:color w:val="000000"/>
          <w:sz w:val="22"/>
          <w:szCs w:val="22"/>
        </w:rPr>
        <w:t>0.9</w:t>
      </w:r>
      <w:r w:rsidR="005C67D0" w:rsidRPr="00C36807">
        <w:rPr>
          <w:rStyle w:val="platne1"/>
          <w:rFonts w:ascii="Effra" w:hAnsi="Effra" w:cs="Effra"/>
          <w:b/>
          <w:bCs/>
          <w:color w:val="000000"/>
          <w:sz w:val="22"/>
          <w:szCs w:val="22"/>
        </w:rPr>
        <w:t>.2022</w:t>
      </w:r>
      <w:r w:rsidRPr="00C36807">
        <w:rPr>
          <w:rStyle w:val="platne1"/>
          <w:rFonts w:ascii="Effra" w:hAnsi="Effra" w:cs="Effra"/>
          <w:color w:val="000000"/>
          <w:sz w:val="22"/>
          <w:szCs w:val="22"/>
        </w:rPr>
        <w:t>.</w:t>
      </w:r>
    </w:p>
    <w:p w14:paraId="3A37BD43" w14:textId="124D0875" w:rsidR="00FE5AC5" w:rsidRPr="000A1AB3" w:rsidRDefault="00FE5AC5"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0A1AB3">
        <w:rPr>
          <w:rStyle w:val="platne1"/>
          <w:rFonts w:ascii="Effra" w:hAnsi="Effra" w:cs="Effra"/>
          <w:color w:val="000000"/>
          <w:sz w:val="22"/>
          <w:szCs w:val="22"/>
        </w:rPr>
        <w:t>Dílo bude objednateli předáno v této formě:</w:t>
      </w:r>
    </w:p>
    <w:p w14:paraId="080863D1" w14:textId="77777777" w:rsidR="005C67D0" w:rsidRPr="00C36807" w:rsidRDefault="005C67D0" w:rsidP="005C67D0">
      <w:pPr>
        <w:pStyle w:val="Zkladntext"/>
        <w:tabs>
          <w:tab w:val="left" w:pos="453"/>
        </w:tabs>
        <w:spacing w:before="125" w:line="244" w:lineRule="auto"/>
        <w:ind w:right="114"/>
        <w:rPr>
          <w:rFonts w:ascii="Effra" w:hAnsi="Effra" w:cs="Effra"/>
          <w:b/>
          <w:bCs/>
          <w:sz w:val="22"/>
          <w:szCs w:val="22"/>
        </w:rPr>
      </w:pPr>
      <w:r w:rsidRPr="00C36807">
        <w:rPr>
          <w:rFonts w:ascii="Effra" w:hAnsi="Effra" w:cs="Effra"/>
          <w:b/>
          <w:bCs/>
          <w:sz w:val="22"/>
          <w:szCs w:val="22"/>
        </w:rPr>
        <w:t>Textové výstupy:</w:t>
      </w:r>
    </w:p>
    <w:p w14:paraId="56136168" w14:textId="77777777" w:rsidR="0057472F" w:rsidRPr="00C36807" w:rsidRDefault="00CD3FDD" w:rsidP="0057472F">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C36807">
        <w:rPr>
          <w:rFonts w:ascii="Effra" w:eastAsiaTheme="minorEastAsia" w:hAnsi="Effra" w:cs="Effra"/>
          <w:b/>
          <w:bCs/>
          <w:sz w:val="22"/>
          <w:szCs w:val="22"/>
        </w:rPr>
        <w:t xml:space="preserve">zpráva z průzkumu </w:t>
      </w:r>
      <w:r w:rsidRPr="00C36807">
        <w:rPr>
          <w:rFonts w:ascii="Effra" w:eastAsiaTheme="minorEastAsia" w:hAnsi="Effra" w:cs="Effra"/>
          <w:sz w:val="22"/>
          <w:szCs w:val="22"/>
        </w:rPr>
        <w:t>v digitální formě (*.doc, *.docx, *.pdf, *ppt, *pptx, *.xls, *.xlsx)</w:t>
      </w:r>
    </w:p>
    <w:p w14:paraId="1C40639E" w14:textId="77777777" w:rsidR="0057472F" w:rsidRPr="00C36807" w:rsidRDefault="00CD3FDD" w:rsidP="0057472F">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C36807">
        <w:rPr>
          <w:rFonts w:ascii="Effra" w:eastAsiaTheme="minorEastAsia" w:hAnsi="Effra" w:cs="Effra"/>
          <w:b/>
          <w:bCs/>
          <w:sz w:val="22"/>
          <w:szCs w:val="22"/>
        </w:rPr>
        <w:t xml:space="preserve">shrnutí </w:t>
      </w:r>
      <w:r w:rsidRPr="00C36807">
        <w:rPr>
          <w:rFonts w:ascii="Effra" w:eastAsiaTheme="minorEastAsia" w:hAnsi="Effra" w:cs="Effra"/>
          <w:sz w:val="22"/>
          <w:szCs w:val="22"/>
        </w:rPr>
        <w:t>poskytující ucelený pohled na zjištěné výsledky zpracovaný v</w:t>
      </w:r>
      <w:r w:rsidR="0057472F" w:rsidRPr="00C36807">
        <w:rPr>
          <w:rFonts w:ascii="Effra" w:eastAsiaTheme="minorEastAsia" w:hAnsi="Effra" w:cs="Effra"/>
          <w:sz w:val="22"/>
          <w:szCs w:val="22"/>
        </w:rPr>
        <w:t> </w:t>
      </w:r>
      <w:r w:rsidRPr="00C36807">
        <w:rPr>
          <w:rFonts w:ascii="Effra" w:eastAsiaTheme="minorEastAsia" w:hAnsi="Effra" w:cs="Effra"/>
          <w:sz w:val="22"/>
          <w:szCs w:val="22"/>
        </w:rPr>
        <w:t>podobě</w:t>
      </w:r>
      <w:r w:rsidR="0057472F" w:rsidRPr="00C36807">
        <w:rPr>
          <w:rFonts w:ascii="Effra" w:eastAsiaTheme="minorEastAsia" w:hAnsi="Effra" w:cs="Effra"/>
          <w:sz w:val="22"/>
          <w:szCs w:val="22"/>
        </w:rPr>
        <w:t xml:space="preserve"> </w:t>
      </w:r>
      <w:r w:rsidRPr="00C36807">
        <w:rPr>
          <w:rFonts w:ascii="Effra" w:eastAsiaTheme="minorEastAsia" w:hAnsi="Effra" w:cs="Effra"/>
          <w:sz w:val="22"/>
          <w:szCs w:val="22"/>
        </w:rPr>
        <w:t>prezentovatelného materiálu - v digitální formě (*.doc, *.docx, *ppt, *pptx, *.xls, *.xlsx, *.pdf)</w:t>
      </w:r>
    </w:p>
    <w:p w14:paraId="27972FD4" w14:textId="18CB4E99" w:rsidR="00CD3FDD" w:rsidRPr="00C36807" w:rsidRDefault="0057472F" w:rsidP="0057472F">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C36807">
        <w:rPr>
          <w:rFonts w:ascii="Effra" w:eastAsiaTheme="minorEastAsia" w:hAnsi="Effra" w:cs="Effra"/>
          <w:b/>
          <w:bCs/>
          <w:sz w:val="22"/>
          <w:szCs w:val="22"/>
        </w:rPr>
        <w:t xml:space="preserve">doporučení pro komunikaci </w:t>
      </w:r>
      <w:r w:rsidRPr="00C36807">
        <w:rPr>
          <w:rFonts w:ascii="Effra" w:eastAsiaTheme="minorEastAsia" w:hAnsi="Effra" w:cs="Effra"/>
          <w:sz w:val="22"/>
          <w:szCs w:val="22"/>
        </w:rPr>
        <w:t>s veřejností – v digitální formě (*.doc, *.docx, *.pdf, *ppt, *pptx)</w:t>
      </w:r>
    </w:p>
    <w:p w14:paraId="152980C7" w14:textId="61966B14" w:rsidR="0057472F" w:rsidRPr="00C36807" w:rsidRDefault="0057472F" w:rsidP="0057472F">
      <w:pPr>
        <w:pStyle w:val="Zkladntext"/>
        <w:tabs>
          <w:tab w:val="left" w:pos="453"/>
        </w:tabs>
        <w:spacing w:before="60"/>
        <w:ind w:right="113"/>
        <w:rPr>
          <w:rFonts w:ascii="Effra" w:eastAsiaTheme="minorEastAsia" w:hAnsi="Effra" w:cs="Effra"/>
          <w:sz w:val="22"/>
          <w:szCs w:val="22"/>
        </w:rPr>
      </w:pPr>
    </w:p>
    <w:p w14:paraId="1BE34534" w14:textId="77777777" w:rsidR="00CD3FDD" w:rsidRPr="00C36807" w:rsidRDefault="00CD3FDD" w:rsidP="00CD3FDD">
      <w:pPr>
        <w:pStyle w:val="Zkladntext"/>
        <w:tabs>
          <w:tab w:val="left" w:pos="453"/>
        </w:tabs>
        <w:spacing w:before="60"/>
        <w:ind w:right="113"/>
        <w:rPr>
          <w:rFonts w:ascii="Effra" w:eastAsiaTheme="minorEastAsia" w:hAnsi="Effra" w:cs="Effra"/>
          <w:sz w:val="22"/>
          <w:szCs w:val="22"/>
        </w:rPr>
      </w:pPr>
    </w:p>
    <w:p w14:paraId="7EDCE0BA" w14:textId="77777777" w:rsidR="005C67D0" w:rsidRPr="00C36807" w:rsidRDefault="005C67D0" w:rsidP="005C67D0">
      <w:pPr>
        <w:pStyle w:val="Zkladntext"/>
        <w:tabs>
          <w:tab w:val="left" w:pos="453"/>
        </w:tabs>
        <w:spacing w:before="125" w:line="244" w:lineRule="auto"/>
        <w:ind w:right="114"/>
        <w:rPr>
          <w:rFonts w:ascii="Effra" w:hAnsi="Effra" w:cs="Effra"/>
          <w:b/>
          <w:bCs/>
          <w:sz w:val="22"/>
          <w:szCs w:val="22"/>
        </w:rPr>
      </w:pPr>
      <w:r w:rsidRPr="00C36807">
        <w:rPr>
          <w:rFonts w:ascii="Effra" w:hAnsi="Effra" w:cs="Effra"/>
          <w:b/>
          <w:bCs/>
          <w:sz w:val="22"/>
          <w:szCs w:val="22"/>
        </w:rPr>
        <w:t>Grafické výstupy:</w:t>
      </w:r>
    </w:p>
    <w:p w14:paraId="3061E0BE" w14:textId="77777777" w:rsidR="0057472F" w:rsidRPr="00C36807" w:rsidRDefault="005C67D0" w:rsidP="0057472F">
      <w:pPr>
        <w:pStyle w:val="Zkladntext"/>
        <w:numPr>
          <w:ilvl w:val="1"/>
          <w:numId w:val="19"/>
        </w:numPr>
        <w:tabs>
          <w:tab w:val="left" w:pos="453"/>
        </w:tabs>
        <w:spacing w:before="60"/>
        <w:ind w:left="714" w:right="113" w:hanging="357"/>
        <w:rPr>
          <w:rFonts w:ascii="Effra" w:eastAsiaTheme="minorEastAsia" w:hAnsi="Effra" w:cs="Effra"/>
          <w:b/>
          <w:bCs/>
          <w:sz w:val="22"/>
          <w:szCs w:val="22"/>
        </w:rPr>
      </w:pPr>
      <w:r w:rsidRPr="00C36807">
        <w:rPr>
          <w:rFonts w:ascii="Effra" w:hAnsi="Effra" w:cs="Effra"/>
          <w:b/>
          <w:bCs/>
          <w:sz w:val="22"/>
          <w:szCs w:val="22"/>
        </w:rPr>
        <w:t>diagramy či jiné grafické znázornění</w:t>
      </w:r>
      <w:r w:rsidRPr="00C36807">
        <w:rPr>
          <w:rFonts w:ascii="Effra" w:hAnsi="Effra" w:cs="Effra"/>
          <w:sz w:val="22"/>
          <w:szCs w:val="22"/>
        </w:rPr>
        <w:t xml:space="preserve"> výsledků </w:t>
      </w:r>
      <w:r w:rsidR="0057472F" w:rsidRPr="00C36807">
        <w:rPr>
          <w:rFonts w:ascii="Effra" w:hAnsi="Effra" w:cs="Effra"/>
          <w:sz w:val="22"/>
          <w:szCs w:val="22"/>
        </w:rPr>
        <w:t xml:space="preserve">průzkumu </w:t>
      </w:r>
      <w:r w:rsidRPr="00C36807">
        <w:rPr>
          <w:rFonts w:ascii="Effra" w:hAnsi="Effra" w:cs="Effra"/>
          <w:sz w:val="22"/>
          <w:szCs w:val="22"/>
        </w:rPr>
        <w:t>- v digitální formě (</w:t>
      </w:r>
      <w:r w:rsidRPr="00C36807">
        <w:rPr>
          <w:rFonts w:ascii="Effra" w:eastAsia="Calibri" w:hAnsi="Effra" w:cs="Effra"/>
          <w:sz w:val="22"/>
          <w:szCs w:val="22"/>
        </w:rPr>
        <w:t>*.doc, *.docx, *.xls, *.xlsx, *.pdf</w:t>
      </w:r>
      <w:r w:rsidR="0057472F" w:rsidRPr="00C36807">
        <w:rPr>
          <w:rFonts w:ascii="Effra" w:eastAsiaTheme="minorEastAsia" w:hAnsi="Effra" w:cs="Effra"/>
          <w:sz w:val="22"/>
          <w:szCs w:val="22"/>
        </w:rPr>
        <w:t>*ppt, *pptx)</w:t>
      </w:r>
    </w:p>
    <w:p w14:paraId="2B0B45FC" w14:textId="3767F9BD" w:rsidR="00386825" w:rsidRDefault="00D4455C" w:rsidP="0057472F">
      <w:pPr>
        <w:pStyle w:val="Zkladntext"/>
        <w:spacing w:before="125" w:line="244" w:lineRule="auto"/>
        <w:ind w:left="0"/>
        <w:rPr>
          <w:rFonts w:ascii="Effra" w:eastAsiaTheme="minorEastAsia" w:hAnsi="Effra" w:cs="Effra"/>
          <w:sz w:val="22"/>
          <w:szCs w:val="22"/>
        </w:rPr>
      </w:pPr>
      <w:r w:rsidRPr="00C36807">
        <w:rPr>
          <w:rFonts w:ascii="Effra" w:eastAsiaTheme="minorEastAsia" w:hAnsi="Effra" w:cs="Effra"/>
          <w:sz w:val="22"/>
          <w:szCs w:val="22"/>
        </w:rPr>
        <w:t>Výstupy v tištěné formě budou upřesněny v průběhu zpracování</w:t>
      </w:r>
      <w:r>
        <w:rPr>
          <w:rFonts w:ascii="Effra" w:eastAsiaTheme="minorEastAsia" w:hAnsi="Effra" w:cs="Effra"/>
          <w:sz w:val="22"/>
          <w:szCs w:val="22"/>
        </w:rPr>
        <w:t>.</w:t>
      </w:r>
    </w:p>
    <w:p w14:paraId="7F388C36" w14:textId="77777777" w:rsidR="00D4455C" w:rsidRPr="00CE7149" w:rsidRDefault="00D4455C" w:rsidP="0057472F">
      <w:pPr>
        <w:pStyle w:val="Zkladntext"/>
        <w:spacing w:before="125" w:line="244" w:lineRule="auto"/>
        <w:ind w:left="0"/>
        <w:rPr>
          <w:rFonts w:ascii="Effra" w:hAnsi="Effra" w:cs="Effra"/>
          <w:b/>
          <w:bCs/>
          <w:sz w:val="22"/>
          <w:szCs w:val="22"/>
        </w:rPr>
      </w:pPr>
    </w:p>
    <w:p w14:paraId="216CBF22" w14:textId="0D9D8A54" w:rsidR="00D4455C" w:rsidRPr="005F2629" w:rsidRDefault="00D4455C" w:rsidP="00D4455C">
      <w:pPr>
        <w:numPr>
          <w:ilvl w:val="0"/>
          <w:numId w:val="4"/>
        </w:numPr>
        <w:tabs>
          <w:tab w:val="clear" w:pos="720"/>
        </w:tabs>
        <w:suppressAutoHyphens/>
        <w:spacing w:after="102"/>
        <w:ind w:left="284"/>
        <w:jc w:val="both"/>
        <w:rPr>
          <w:rFonts w:ascii="Effra" w:eastAsiaTheme="minorEastAsia" w:hAnsi="Effra" w:cs="Effra"/>
          <w:sz w:val="22"/>
          <w:szCs w:val="22"/>
        </w:rPr>
      </w:pPr>
      <w:r w:rsidRPr="00C36807">
        <w:rPr>
          <w:rFonts w:ascii="Effra" w:eastAsiaTheme="minorEastAsia" w:hAnsi="Effra" w:cs="Effra"/>
          <w:sz w:val="22"/>
          <w:szCs w:val="22"/>
        </w:rPr>
        <w:t>Textové výstupy budou zpracovány v českém jazyce</w:t>
      </w:r>
      <w:r w:rsidR="0021104A">
        <w:rPr>
          <w:rFonts w:ascii="Effra" w:eastAsiaTheme="minorEastAsia" w:hAnsi="Effra" w:cs="Effra"/>
          <w:sz w:val="22"/>
          <w:szCs w:val="22"/>
        </w:rPr>
        <w:t xml:space="preserve"> a</w:t>
      </w:r>
      <w:r>
        <w:rPr>
          <w:rFonts w:ascii="Effra" w:eastAsiaTheme="minorEastAsia" w:hAnsi="Effra" w:cs="Effra"/>
          <w:sz w:val="22"/>
          <w:szCs w:val="22"/>
        </w:rPr>
        <w:t xml:space="preserve"> </w:t>
      </w:r>
      <w:r w:rsidRPr="00C36807">
        <w:rPr>
          <w:rFonts w:ascii="Effra" w:eastAsiaTheme="minorEastAsia" w:hAnsi="Effra" w:cs="Effra"/>
          <w:sz w:val="22"/>
          <w:szCs w:val="22"/>
        </w:rPr>
        <w:t xml:space="preserve">doplněny </w:t>
      </w:r>
      <w:r>
        <w:rPr>
          <w:rFonts w:ascii="Effra" w:eastAsiaTheme="minorEastAsia" w:hAnsi="Effra" w:cs="Effra"/>
          <w:sz w:val="22"/>
          <w:szCs w:val="22"/>
        </w:rPr>
        <w:t xml:space="preserve">o informaci, že průzkum </w:t>
      </w:r>
      <w:r w:rsidRPr="00D4455C">
        <w:rPr>
          <w:rFonts w:ascii="Effra" w:eastAsiaTheme="minorEastAsia" w:hAnsi="Effra" w:cs="Effra"/>
          <w:sz w:val="22"/>
          <w:szCs w:val="22"/>
        </w:rPr>
        <w:t>byl zpracován v rámci projektu LIFE COALA (LIFE20 IPC/CZ/</w:t>
      </w:r>
      <w:r w:rsidRPr="005F2629">
        <w:rPr>
          <w:rFonts w:ascii="Effra" w:eastAsiaTheme="minorEastAsia" w:hAnsi="Effra" w:cs="Effra"/>
          <w:sz w:val="22"/>
          <w:szCs w:val="22"/>
        </w:rPr>
        <w:t xml:space="preserve">000004) </w:t>
      </w:r>
      <w:r w:rsidR="00F41DC9" w:rsidRPr="005F2629">
        <w:rPr>
          <w:rFonts w:ascii="Effra" w:eastAsiaTheme="minorEastAsia" w:hAnsi="Effra" w:cs="Effra"/>
          <w:sz w:val="22"/>
          <w:szCs w:val="22"/>
        </w:rPr>
        <w:t xml:space="preserve">spolufinancovaného z </w:t>
      </w:r>
      <w:r w:rsidRPr="005F2629">
        <w:rPr>
          <w:rFonts w:ascii="Effra" w:eastAsiaTheme="minorEastAsia" w:hAnsi="Effra" w:cs="Effra"/>
          <w:sz w:val="22"/>
          <w:szCs w:val="22"/>
        </w:rPr>
        <w:t xml:space="preserve">EU </w:t>
      </w:r>
      <w:r w:rsidR="00F41DC9" w:rsidRPr="005F2629">
        <w:rPr>
          <w:rFonts w:ascii="Effra" w:eastAsiaTheme="minorEastAsia" w:hAnsi="Effra" w:cs="Effra"/>
          <w:sz w:val="22"/>
          <w:szCs w:val="22"/>
        </w:rPr>
        <w:t xml:space="preserve">prostřednictvím </w:t>
      </w:r>
      <w:r w:rsidRPr="005F2629">
        <w:rPr>
          <w:rFonts w:ascii="Effra" w:eastAsiaTheme="minorEastAsia" w:hAnsi="Effra" w:cs="Effra"/>
          <w:sz w:val="22"/>
          <w:szCs w:val="22"/>
        </w:rPr>
        <w:t>programu LIFE</w:t>
      </w:r>
      <w:r w:rsidR="0021104A" w:rsidRPr="005F2629">
        <w:rPr>
          <w:rFonts w:ascii="Effra" w:eastAsiaTheme="minorEastAsia" w:hAnsi="Effra" w:cs="Effra"/>
          <w:sz w:val="22"/>
          <w:szCs w:val="22"/>
        </w:rPr>
        <w:t>. Součástí výstupu bude abstrakt v anglickém jazyce.</w:t>
      </w:r>
    </w:p>
    <w:p w14:paraId="3824C8FC" w14:textId="17FE23CC" w:rsidR="00F554F8" w:rsidRPr="005F2629" w:rsidRDefault="00F554F8"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5F2629">
        <w:rPr>
          <w:rStyle w:val="platne1"/>
          <w:rFonts w:ascii="Effra" w:hAnsi="Effra" w:cs="Effra"/>
          <w:color w:val="000000"/>
          <w:sz w:val="22"/>
          <w:szCs w:val="22"/>
        </w:rPr>
        <w:t xml:space="preserve">Objednatel si vyhrazuje právo převzít dílo, pouze je-li v souladu s požadavky specifikovanými v </w:t>
      </w:r>
      <w:r w:rsidR="00FE5AC5" w:rsidRPr="005F2629">
        <w:rPr>
          <w:rStyle w:val="platne1"/>
          <w:rFonts w:ascii="Effra" w:hAnsi="Effra" w:cs="Effra"/>
          <w:color w:val="000000"/>
          <w:sz w:val="22"/>
          <w:szCs w:val="22"/>
        </w:rPr>
        <w:t>přílohách</w:t>
      </w:r>
      <w:r w:rsidRPr="005F2629">
        <w:rPr>
          <w:rStyle w:val="platne1"/>
          <w:rFonts w:ascii="Effra" w:hAnsi="Effra" w:cs="Effra"/>
          <w:color w:val="000000"/>
          <w:sz w:val="22"/>
          <w:szCs w:val="22"/>
        </w:rPr>
        <w:t xml:space="preserve"> této smlouvy.</w:t>
      </w:r>
    </w:p>
    <w:p w14:paraId="763F2EAE" w14:textId="77777777" w:rsidR="00F554F8" w:rsidRPr="00CE7149" w:rsidRDefault="00F554F8" w:rsidP="00F554F8">
      <w:pPr>
        <w:numPr>
          <w:ilvl w:val="0"/>
          <w:numId w:val="4"/>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O předání a převzetí díla bude sepsán a oběma smluvními stranami podepsán předávací protokol.</w:t>
      </w:r>
    </w:p>
    <w:p w14:paraId="70EEBFD2" w14:textId="63DE13B7" w:rsidR="00F554F8" w:rsidRPr="00CE7149" w:rsidRDefault="00F47A6E" w:rsidP="00F554F8">
      <w:pPr>
        <w:numPr>
          <w:ilvl w:val="0"/>
          <w:numId w:val="4"/>
        </w:numPr>
        <w:tabs>
          <w:tab w:val="clear" w:pos="720"/>
        </w:tabs>
        <w:suppressAutoHyphens/>
        <w:spacing w:after="102"/>
        <w:ind w:left="284"/>
        <w:jc w:val="both"/>
        <w:rPr>
          <w:rFonts w:ascii="Effra" w:hAnsi="Effra" w:cs="Effra"/>
          <w:color w:val="000000"/>
          <w:sz w:val="22"/>
          <w:szCs w:val="22"/>
        </w:rPr>
      </w:pPr>
      <w:r w:rsidRPr="00CE7149">
        <w:rPr>
          <w:rStyle w:val="platne1"/>
          <w:rFonts w:ascii="Effra" w:hAnsi="Effra" w:cs="Effra"/>
          <w:color w:val="000000"/>
          <w:sz w:val="22"/>
          <w:szCs w:val="22"/>
        </w:rPr>
        <w:t xml:space="preserve">Během zpracování díla budou probíhat kontrolní dny, na kterých bude konzultováno řešení a specifikována podoba finálních výstupů. </w:t>
      </w:r>
      <w:r w:rsidR="00F554F8" w:rsidRPr="00CE7149">
        <w:rPr>
          <w:rStyle w:val="platne1"/>
          <w:rFonts w:ascii="Effra" w:hAnsi="Effra" w:cs="Effra"/>
          <w:color w:val="000000"/>
          <w:sz w:val="22"/>
          <w:szCs w:val="22"/>
        </w:rPr>
        <w:t>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Předání díla s vadami či nedodělky není splněním zhotovitelova závazku.</w:t>
      </w:r>
    </w:p>
    <w:p w14:paraId="1241C9D0" w14:textId="34484956" w:rsidR="00F554F8" w:rsidRPr="00CE7149" w:rsidRDefault="00F554F8" w:rsidP="00F554F8">
      <w:pPr>
        <w:jc w:val="center"/>
        <w:rPr>
          <w:rFonts w:ascii="Effra" w:hAnsi="Effra" w:cs="Effra"/>
          <w:sz w:val="22"/>
          <w:szCs w:val="22"/>
        </w:rPr>
      </w:pPr>
    </w:p>
    <w:p w14:paraId="54322DB3" w14:textId="77777777" w:rsidR="007F3700" w:rsidRPr="00CE7149" w:rsidRDefault="007F3700" w:rsidP="00F554F8">
      <w:pPr>
        <w:jc w:val="center"/>
        <w:rPr>
          <w:rFonts w:ascii="Effra" w:hAnsi="Effra" w:cs="Effra"/>
          <w:sz w:val="22"/>
          <w:szCs w:val="22"/>
        </w:rPr>
      </w:pPr>
    </w:p>
    <w:p w14:paraId="00E7E10C" w14:textId="77777777" w:rsidR="00F554F8" w:rsidRPr="00CE7149" w:rsidRDefault="00F554F8" w:rsidP="00F554F8">
      <w:pPr>
        <w:jc w:val="center"/>
        <w:rPr>
          <w:rStyle w:val="platne1"/>
          <w:rFonts w:ascii="Effra" w:hAnsi="Effra" w:cs="Effra"/>
          <w:b/>
          <w:color w:val="000000"/>
          <w:sz w:val="22"/>
          <w:szCs w:val="22"/>
        </w:rPr>
      </w:pPr>
      <w:r w:rsidRPr="00CE7149">
        <w:rPr>
          <w:rStyle w:val="platne1"/>
          <w:rFonts w:ascii="Effra" w:hAnsi="Effra" w:cs="Effra"/>
          <w:b/>
          <w:color w:val="000000"/>
          <w:sz w:val="22"/>
          <w:szCs w:val="22"/>
        </w:rPr>
        <w:t>III.</w:t>
      </w:r>
    </w:p>
    <w:p w14:paraId="5AB12A7A" w14:textId="77777777" w:rsidR="00F554F8" w:rsidRPr="00CE7149" w:rsidRDefault="00F554F8" w:rsidP="00F554F8">
      <w:pPr>
        <w:jc w:val="center"/>
        <w:rPr>
          <w:rFonts w:ascii="Effra" w:hAnsi="Effra" w:cs="Effra"/>
          <w:sz w:val="22"/>
          <w:szCs w:val="22"/>
        </w:rPr>
      </w:pPr>
      <w:r w:rsidRPr="00CE7149">
        <w:rPr>
          <w:rStyle w:val="platne1"/>
          <w:rFonts w:ascii="Effra" w:hAnsi="Effra" w:cs="Effra"/>
          <w:b/>
          <w:color w:val="000000"/>
          <w:sz w:val="22"/>
          <w:szCs w:val="22"/>
        </w:rPr>
        <w:t>Cena díla a platební podmínky</w:t>
      </w:r>
    </w:p>
    <w:p w14:paraId="59B76F19" w14:textId="77777777" w:rsidR="00F554F8" w:rsidRPr="00CE7149" w:rsidRDefault="00F554F8" w:rsidP="00F554F8">
      <w:pPr>
        <w:jc w:val="center"/>
        <w:rPr>
          <w:rFonts w:ascii="Effra" w:hAnsi="Effra" w:cs="Effra"/>
          <w:sz w:val="22"/>
          <w:szCs w:val="22"/>
        </w:rPr>
      </w:pPr>
    </w:p>
    <w:p w14:paraId="199D2028" w14:textId="2CC4F015" w:rsidR="001A7845" w:rsidRPr="00CE7149" w:rsidRDefault="00F554F8" w:rsidP="001A7845">
      <w:pPr>
        <w:numPr>
          <w:ilvl w:val="0"/>
          <w:numId w:val="5"/>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Za provedení díla zaplatí objednatel zhotoviteli cenu ve výši</w:t>
      </w:r>
      <w:r w:rsidR="00191329" w:rsidRPr="00CE7149">
        <w:rPr>
          <w:rStyle w:val="platne1"/>
          <w:rFonts w:ascii="Effra" w:hAnsi="Effra" w:cs="Effra"/>
          <w:sz w:val="22"/>
          <w:szCs w:val="22"/>
        </w:rPr>
        <w:t>:</w:t>
      </w:r>
      <w:r w:rsidRPr="00CE7149">
        <w:rPr>
          <w:rStyle w:val="platne1"/>
          <w:rFonts w:ascii="Effra" w:hAnsi="Effra" w:cs="Effra"/>
          <w:sz w:val="22"/>
          <w:szCs w:val="22"/>
        </w:rPr>
        <w:t xml:space="preserve"> </w:t>
      </w:r>
    </w:p>
    <w:tbl>
      <w:tblPr>
        <w:tblStyle w:val="Mkatabulky"/>
        <w:tblW w:w="0" w:type="auto"/>
        <w:jc w:val="center"/>
        <w:tblInd w:w="0" w:type="dxa"/>
        <w:tblLook w:val="04A0" w:firstRow="1" w:lastRow="0" w:firstColumn="1" w:lastColumn="0" w:noHBand="0" w:noVBand="1"/>
      </w:tblPr>
      <w:tblGrid>
        <w:gridCol w:w="1242"/>
        <w:gridCol w:w="6663"/>
        <w:gridCol w:w="1307"/>
      </w:tblGrid>
      <w:tr w:rsidR="001A7845" w:rsidRPr="00CE7149" w14:paraId="5F8803DC" w14:textId="77777777" w:rsidTr="001D4043">
        <w:trPr>
          <w:trHeight w:val="397"/>
          <w:jc w:val="center"/>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A7845" w:rsidRPr="00CE7149" w:rsidRDefault="001A7845">
            <w:pPr>
              <w:jc w:val="center"/>
              <w:rPr>
                <w:rFonts w:ascii="Effra" w:hAnsi="Effra" w:cs="Effra"/>
                <w:b/>
                <w:sz w:val="22"/>
                <w:szCs w:val="22"/>
              </w:rPr>
            </w:pPr>
            <w:r w:rsidRPr="00CE7149">
              <w:rPr>
                <w:rFonts w:ascii="Effra" w:hAnsi="Effra" w:cs="Effra"/>
                <w:b/>
                <w:sz w:val="22"/>
                <w:szCs w:val="22"/>
              </w:rPr>
              <w:t>Položka</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A7845" w:rsidRPr="00CE7149" w:rsidRDefault="001A7845">
            <w:pPr>
              <w:rPr>
                <w:rFonts w:ascii="Effra" w:hAnsi="Effra" w:cs="Effra"/>
                <w:b/>
                <w:sz w:val="22"/>
                <w:szCs w:val="22"/>
              </w:rPr>
            </w:pPr>
            <w:r w:rsidRPr="00CE7149">
              <w:rPr>
                <w:rFonts w:ascii="Effra" w:hAnsi="Effra" w:cs="Effra"/>
                <w:b/>
                <w:sz w:val="22"/>
                <w:szCs w:val="22"/>
              </w:rPr>
              <w:t>Název položky</w:t>
            </w:r>
          </w:p>
        </w:tc>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4BD948AC" w:rsidR="001A7845" w:rsidRPr="00CE7149" w:rsidRDefault="001A7845">
            <w:pPr>
              <w:jc w:val="center"/>
              <w:rPr>
                <w:rFonts w:ascii="Effra" w:hAnsi="Effra" w:cs="Effra"/>
                <w:b/>
                <w:sz w:val="22"/>
                <w:szCs w:val="22"/>
              </w:rPr>
            </w:pPr>
            <w:r w:rsidRPr="00CE7149">
              <w:rPr>
                <w:rFonts w:ascii="Effra" w:hAnsi="Effra" w:cs="Effra"/>
                <w:b/>
                <w:sz w:val="22"/>
                <w:szCs w:val="22"/>
              </w:rPr>
              <w:t xml:space="preserve">Cena </w:t>
            </w:r>
          </w:p>
        </w:tc>
      </w:tr>
      <w:tr w:rsidR="001A7845" w:rsidRPr="00CE7149" w14:paraId="48606E78" w14:textId="77777777" w:rsidTr="001A7845">
        <w:trPr>
          <w:trHeight w:val="397"/>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0090949" w14:textId="2321BC99" w:rsidR="001A7845" w:rsidRPr="00CE7149" w:rsidRDefault="001A7845">
            <w:pPr>
              <w:jc w:val="center"/>
              <w:rPr>
                <w:rFonts w:ascii="Effra" w:hAnsi="Effra" w:cs="Effra"/>
                <w:sz w:val="22"/>
                <w:szCs w:val="22"/>
              </w:rPr>
            </w:pPr>
            <w:r w:rsidRPr="00CE7149">
              <w:rPr>
                <w:rFonts w:ascii="Effra" w:hAnsi="Effra" w:cs="Effra"/>
                <w:sz w:val="22"/>
                <w:szCs w:val="22"/>
              </w:rPr>
              <w:t>1.</w:t>
            </w:r>
          </w:p>
        </w:tc>
        <w:tc>
          <w:tcPr>
            <w:tcW w:w="6663" w:type="dxa"/>
            <w:tcBorders>
              <w:top w:val="single" w:sz="4" w:space="0" w:color="auto"/>
              <w:left w:val="single" w:sz="4" w:space="0" w:color="auto"/>
              <w:bottom w:val="single" w:sz="4" w:space="0" w:color="auto"/>
              <w:right w:val="single" w:sz="4" w:space="0" w:color="auto"/>
            </w:tcBorders>
            <w:vAlign w:val="center"/>
            <w:hideMark/>
          </w:tcPr>
          <w:p w14:paraId="75B5E5D8" w14:textId="443A6480" w:rsidR="001A7845" w:rsidRPr="00CE7149" w:rsidRDefault="0057472F">
            <w:pPr>
              <w:rPr>
                <w:rFonts w:ascii="Effra" w:hAnsi="Effra" w:cs="Effra"/>
                <w:sz w:val="22"/>
                <w:szCs w:val="22"/>
              </w:rPr>
            </w:pPr>
            <w:r w:rsidRPr="00CE7149">
              <w:rPr>
                <w:rStyle w:val="platne1"/>
                <w:rFonts w:ascii="Effra" w:hAnsi="Effra" w:cs="Effra"/>
                <w:b/>
                <w:bCs/>
                <w:color w:val="000000"/>
                <w:sz w:val="22"/>
                <w:szCs w:val="22"/>
              </w:rPr>
              <w:t>Průzkumu veřejného mínění na území Moravskoslezského kraje</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E3F95BD" w14:textId="65C94BE4" w:rsidR="001A7845" w:rsidRPr="005F2629" w:rsidRDefault="005B7483">
            <w:pPr>
              <w:jc w:val="center"/>
              <w:rPr>
                <w:rFonts w:ascii="Effra" w:hAnsi="Effra" w:cs="Effra"/>
                <w:sz w:val="22"/>
                <w:szCs w:val="22"/>
              </w:rPr>
            </w:pPr>
            <w:r w:rsidRPr="005F2629">
              <w:rPr>
                <w:rFonts w:ascii="Effra" w:hAnsi="Effra" w:cs="Effra"/>
                <w:sz w:val="22"/>
                <w:szCs w:val="22"/>
              </w:rPr>
              <w:t>411</w:t>
            </w:r>
            <w:r w:rsidR="00AA5133" w:rsidRPr="005F2629">
              <w:rPr>
                <w:rFonts w:ascii="Effra" w:hAnsi="Effra" w:cs="Effra"/>
                <w:sz w:val="22"/>
                <w:szCs w:val="22"/>
              </w:rPr>
              <w:t> </w:t>
            </w:r>
            <w:r w:rsidRPr="005F2629">
              <w:rPr>
                <w:rFonts w:ascii="Effra" w:hAnsi="Effra" w:cs="Effra"/>
                <w:sz w:val="22"/>
                <w:szCs w:val="22"/>
              </w:rPr>
              <w:t>405</w:t>
            </w:r>
            <w:r w:rsidR="00AA5133" w:rsidRPr="005F2629">
              <w:rPr>
                <w:rFonts w:ascii="Effra" w:hAnsi="Effra" w:cs="Effra"/>
                <w:sz w:val="22"/>
                <w:szCs w:val="22"/>
              </w:rPr>
              <w:t xml:space="preserve"> </w:t>
            </w:r>
            <w:r w:rsidR="001A7845" w:rsidRPr="005F2629">
              <w:rPr>
                <w:rFonts w:ascii="Effra" w:hAnsi="Effra" w:cs="Effra"/>
                <w:sz w:val="22"/>
                <w:szCs w:val="22"/>
              </w:rPr>
              <w:t>Kč</w:t>
            </w:r>
          </w:p>
        </w:tc>
      </w:tr>
      <w:tr w:rsidR="001A7845" w:rsidRPr="00CE7149" w14:paraId="08449852"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A7845" w:rsidRPr="00CE7149" w:rsidRDefault="001A7845">
            <w:pPr>
              <w:rPr>
                <w:rFonts w:ascii="Effra" w:hAnsi="Effra" w:cs="Effra"/>
                <w:b/>
                <w:sz w:val="22"/>
                <w:szCs w:val="22"/>
              </w:rPr>
            </w:pPr>
            <w:r w:rsidRPr="00CE7149">
              <w:rPr>
                <w:rFonts w:ascii="Effra" w:hAnsi="Effra" w:cs="Effra"/>
                <w:b/>
                <w:sz w:val="22"/>
                <w:szCs w:val="22"/>
              </w:rPr>
              <w:t>CELKEM (bez DPH)</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E2EE645" w14:textId="6A099CF6" w:rsidR="001A7845" w:rsidRPr="005F2629" w:rsidRDefault="005B7483">
            <w:pPr>
              <w:jc w:val="center"/>
              <w:rPr>
                <w:rFonts w:ascii="Effra" w:hAnsi="Effra" w:cs="Effra"/>
                <w:b/>
                <w:bCs/>
                <w:sz w:val="22"/>
                <w:szCs w:val="22"/>
              </w:rPr>
            </w:pPr>
            <w:r w:rsidRPr="005F2629">
              <w:rPr>
                <w:rFonts w:ascii="Effra" w:hAnsi="Effra" w:cs="Effra"/>
                <w:b/>
                <w:bCs/>
                <w:sz w:val="22"/>
                <w:szCs w:val="22"/>
              </w:rPr>
              <w:t>411 405</w:t>
            </w:r>
            <w:r w:rsidR="00AA5133" w:rsidRPr="005F2629">
              <w:rPr>
                <w:rFonts w:ascii="Effra" w:hAnsi="Effra" w:cs="Effra"/>
                <w:b/>
                <w:bCs/>
                <w:sz w:val="22"/>
                <w:szCs w:val="22"/>
              </w:rPr>
              <w:t xml:space="preserve"> Kč </w:t>
            </w:r>
          </w:p>
        </w:tc>
      </w:tr>
      <w:tr w:rsidR="001A7845" w:rsidRPr="00CE7149" w14:paraId="4B5CDDB5"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A7845" w:rsidRPr="00CE7149" w:rsidRDefault="001A7845">
            <w:pPr>
              <w:rPr>
                <w:rFonts w:ascii="Effra" w:hAnsi="Effra" w:cs="Effra"/>
                <w:sz w:val="22"/>
                <w:szCs w:val="22"/>
              </w:rPr>
            </w:pPr>
            <w:r w:rsidRPr="00CE7149">
              <w:rPr>
                <w:rFonts w:ascii="Effra" w:hAnsi="Effra" w:cs="Effra"/>
                <w:sz w:val="22"/>
                <w:szCs w:val="22"/>
              </w:rPr>
              <w:t>DPH (21 %)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430B357" w14:textId="57C8EFE3" w:rsidR="001A7845" w:rsidRPr="005F2629" w:rsidRDefault="005B7483">
            <w:pPr>
              <w:jc w:val="center"/>
              <w:rPr>
                <w:rFonts w:ascii="Effra" w:hAnsi="Effra" w:cs="Effra"/>
                <w:sz w:val="22"/>
                <w:szCs w:val="22"/>
              </w:rPr>
            </w:pPr>
            <w:r w:rsidRPr="005F2629">
              <w:rPr>
                <w:rFonts w:ascii="Effra" w:hAnsi="Effra" w:cs="Effra"/>
                <w:sz w:val="22"/>
                <w:szCs w:val="22"/>
              </w:rPr>
              <w:t>86</w:t>
            </w:r>
            <w:r w:rsidR="00AA5133" w:rsidRPr="005F2629">
              <w:rPr>
                <w:rFonts w:ascii="Effra" w:hAnsi="Effra" w:cs="Effra"/>
                <w:sz w:val="22"/>
                <w:szCs w:val="22"/>
              </w:rPr>
              <w:t> </w:t>
            </w:r>
            <w:r w:rsidRPr="005F2629">
              <w:rPr>
                <w:rFonts w:ascii="Effra" w:hAnsi="Effra" w:cs="Effra"/>
                <w:sz w:val="22"/>
                <w:szCs w:val="22"/>
              </w:rPr>
              <w:t>395</w:t>
            </w:r>
            <w:r w:rsidR="00AA5133" w:rsidRPr="005F2629">
              <w:rPr>
                <w:rFonts w:ascii="Effra" w:hAnsi="Effra" w:cs="Effra"/>
                <w:sz w:val="22"/>
                <w:szCs w:val="22"/>
              </w:rPr>
              <w:t xml:space="preserve"> </w:t>
            </w:r>
            <w:r w:rsidR="0057472F" w:rsidRPr="005F2629">
              <w:rPr>
                <w:rFonts w:ascii="Effra" w:hAnsi="Effra" w:cs="Effra"/>
                <w:sz w:val="22"/>
                <w:szCs w:val="22"/>
              </w:rPr>
              <w:t>Kč</w:t>
            </w:r>
          </w:p>
        </w:tc>
      </w:tr>
      <w:tr w:rsidR="001A7845" w:rsidRPr="00CE7149" w14:paraId="496F9D5B" w14:textId="77777777" w:rsidTr="001A7845">
        <w:trPr>
          <w:trHeight w:val="397"/>
          <w:jc w:val="center"/>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A7845" w:rsidRPr="00CE7149" w:rsidRDefault="001A7845">
            <w:pPr>
              <w:rPr>
                <w:rFonts w:ascii="Effra" w:hAnsi="Effra" w:cs="Effra"/>
                <w:b/>
                <w:sz w:val="22"/>
                <w:szCs w:val="22"/>
              </w:rPr>
            </w:pPr>
            <w:r w:rsidRPr="00CE7149">
              <w:rPr>
                <w:rFonts w:ascii="Effra" w:hAnsi="Effra" w:cs="Effra"/>
                <w:b/>
                <w:sz w:val="22"/>
                <w:szCs w:val="22"/>
              </w:rPr>
              <w:t>CELKEM (včetně DPH)</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52A78F9" w14:textId="6AFCC35B" w:rsidR="001A7845" w:rsidRPr="00CE7149" w:rsidRDefault="00056C12">
            <w:pPr>
              <w:jc w:val="center"/>
              <w:rPr>
                <w:rFonts w:ascii="Effra" w:hAnsi="Effra" w:cs="Effra"/>
                <w:b/>
                <w:sz w:val="22"/>
                <w:szCs w:val="22"/>
              </w:rPr>
            </w:pPr>
            <w:r w:rsidRPr="00CE7149">
              <w:rPr>
                <w:rFonts w:ascii="Effra" w:hAnsi="Effra" w:cs="Effra"/>
                <w:b/>
                <w:sz w:val="22"/>
                <w:szCs w:val="22"/>
              </w:rPr>
              <w:t>4</w:t>
            </w:r>
            <w:r w:rsidR="0057472F" w:rsidRPr="00CE7149">
              <w:rPr>
                <w:rFonts w:ascii="Effra" w:hAnsi="Effra" w:cs="Effra"/>
                <w:b/>
                <w:sz w:val="22"/>
                <w:szCs w:val="22"/>
              </w:rPr>
              <w:t>97</w:t>
            </w:r>
            <w:r w:rsidR="001A7845" w:rsidRPr="00CE7149">
              <w:rPr>
                <w:rFonts w:ascii="Effra" w:hAnsi="Effra" w:cs="Effra"/>
                <w:b/>
                <w:sz w:val="22"/>
                <w:szCs w:val="22"/>
              </w:rPr>
              <w:t xml:space="preserve"> </w:t>
            </w:r>
            <w:r w:rsidR="00C56678" w:rsidRPr="00CE7149">
              <w:rPr>
                <w:rFonts w:ascii="Effra" w:hAnsi="Effra" w:cs="Effra"/>
                <w:b/>
                <w:sz w:val="22"/>
                <w:szCs w:val="22"/>
              </w:rPr>
              <w:t>8</w:t>
            </w:r>
            <w:r w:rsidR="00624145" w:rsidRPr="00CE7149">
              <w:rPr>
                <w:rFonts w:ascii="Effra" w:hAnsi="Effra" w:cs="Effra"/>
                <w:b/>
                <w:sz w:val="22"/>
                <w:szCs w:val="22"/>
              </w:rPr>
              <w:t>0</w:t>
            </w:r>
            <w:r w:rsidR="001A7845" w:rsidRPr="00CE7149">
              <w:rPr>
                <w:rFonts w:ascii="Effra" w:hAnsi="Effra" w:cs="Effra"/>
                <w:b/>
                <w:sz w:val="22"/>
                <w:szCs w:val="22"/>
              </w:rPr>
              <w:t>0 Kč</w:t>
            </w:r>
          </w:p>
        </w:tc>
      </w:tr>
    </w:tbl>
    <w:p w14:paraId="08DA9363" w14:textId="77777777" w:rsidR="00191329" w:rsidRPr="00CE7149" w:rsidRDefault="00191329" w:rsidP="00C1397D">
      <w:pPr>
        <w:suppressAutoHyphens/>
        <w:spacing w:after="102"/>
        <w:jc w:val="both"/>
        <w:rPr>
          <w:rStyle w:val="platne1"/>
          <w:rFonts w:ascii="Effra" w:hAnsi="Effra" w:cs="Effra"/>
          <w:sz w:val="22"/>
          <w:szCs w:val="22"/>
        </w:rPr>
      </w:pPr>
    </w:p>
    <w:p w14:paraId="08797DA9" w14:textId="77777777" w:rsidR="00F554F8" w:rsidRPr="00CE7149" w:rsidRDefault="00F554F8" w:rsidP="00F554F8">
      <w:pPr>
        <w:numPr>
          <w:ilvl w:val="0"/>
          <w:numId w:val="5"/>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Veškerá finanční plnění budou poskytována bankovním převodem na účet zhotovitele uvedený v záhlaví této smlouvy.</w:t>
      </w:r>
    </w:p>
    <w:p w14:paraId="37D66588" w14:textId="4CB3C807" w:rsidR="00F554F8" w:rsidRPr="00CE7149" w:rsidRDefault="00F554F8" w:rsidP="00F554F8">
      <w:pPr>
        <w:numPr>
          <w:ilvl w:val="0"/>
          <w:numId w:val="5"/>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lastRenderedPageBreak/>
        <w:t xml:space="preserve">Cena za dílo je splatná na základě vystavení daňového dokladu/faktury. Zhotovitel je oprávněn vystavit daňový doklad až po předání díla a jeho převzetí objednatelem podle čl. II odst. </w:t>
      </w:r>
      <w:r w:rsidR="00FE5AC5" w:rsidRPr="00CE7149">
        <w:rPr>
          <w:rStyle w:val="platne1"/>
          <w:rFonts w:ascii="Effra" w:hAnsi="Effra" w:cs="Effra"/>
          <w:color w:val="000000"/>
          <w:sz w:val="22"/>
          <w:szCs w:val="22"/>
        </w:rPr>
        <w:t>5</w:t>
      </w:r>
      <w:r w:rsidRPr="00CE7149">
        <w:rPr>
          <w:rStyle w:val="platne1"/>
          <w:rFonts w:ascii="Effra" w:hAnsi="Effra" w:cs="Effra"/>
          <w:color w:val="000000"/>
          <w:sz w:val="22"/>
          <w:szCs w:val="22"/>
        </w:rPr>
        <w:t xml:space="preserve"> této smlouvy bez vad a nedodělků.</w:t>
      </w:r>
    </w:p>
    <w:p w14:paraId="3701E188" w14:textId="77777777" w:rsidR="00F554F8" w:rsidRPr="00CE7149" w:rsidRDefault="00F554F8" w:rsidP="00F554F8">
      <w:pPr>
        <w:numPr>
          <w:ilvl w:val="0"/>
          <w:numId w:val="5"/>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Faktura je daňovým dokladem a musí být vystavena dle § 28 zákona č. 235/2004 Sb., o dani z přidané hodnoty, ve znění pozdějších předpisů. Faktura bude vystavena se splatností 14 dní ode dne jejich 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226B846A" w14:textId="77777777" w:rsidR="00F72F5A" w:rsidRPr="00CE7149" w:rsidRDefault="00F72F5A" w:rsidP="006C5064">
      <w:pPr>
        <w:suppressAutoHyphens/>
        <w:spacing w:after="102"/>
        <w:ind w:left="284"/>
        <w:jc w:val="both"/>
        <w:rPr>
          <w:rFonts w:ascii="Effra" w:hAnsi="Effra" w:cs="Effra"/>
          <w:sz w:val="22"/>
          <w:szCs w:val="22"/>
        </w:rPr>
      </w:pPr>
    </w:p>
    <w:p w14:paraId="155D9C8D" w14:textId="77777777" w:rsidR="00F72F5A" w:rsidRPr="00CE7149" w:rsidRDefault="00F72F5A" w:rsidP="006C5064">
      <w:pPr>
        <w:suppressAutoHyphens/>
        <w:spacing w:after="102"/>
        <w:ind w:left="284"/>
        <w:jc w:val="both"/>
        <w:rPr>
          <w:rFonts w:ascii="Effra" w:hAnsi="Effra" w:cs="Effra"/>
          <w:sz w:val="22"/>
          <w:szCs w:val="22"/>
        </w:rPr>
      </w:pPr>
    </w:p>
    <w:p w14:paraId="3E1443D6" w14:textId="11C388A3" w:rsidR="00F554F8" w:rsidRPr="00CE7149" w:rsidRDefault="00F554F8" w:rsidP="00F554F8">
      <w:pPr>
        <w:jc w:val="center"/>
        <w:rPr>
          <w:rStyle w:val="platne1"/>
          <w:rFonts w:ascii="Effra" w:hAnsi="Effra" w:cs="Effra"/>
          <w:b/>
          <w:color w:val="000000"/>
          <w:sz w:val="22"/>
          <w:szCs w:val="22"/>
        </w:rPr>
      </w:pPr>
      <w:r w:rsidRPr="00CE7149">
        <w:rPr>
          <w:rStyle w:val="platne1"/>
          <w:rFonts w:ascii="Effra" w:hAnsi="Effra" w:cs="Effra"/>
          <w:b/>
          <w:color w:val="000000"/>
          <w:sz w:val="22"/>
          <w:szCs w:val="22"/>
        </w:rPr>
        <w:t>IV.</w:t>
      </w:r>
    </w:p>
    <w:p w14:paraId="2A7B395E" w14:textId="77777777" w:rsidR="00F554F8" w:rsidRPr="00CE7149" w:rsidRDefault="00F554F8" w:rsidP="00F554F8">
      <w:pPr>
        <w:jc w:val="center"/>
        <w:rPr>
          <w:rFonts w:ascii="Effra" w:hAnsi="Effra" w:cs="Effra"/>
          <w:sz w:val="22"/>
          <w:szCs w:val="22"/>
        </w:rPr>
      </w:pPr>
      <w:r w:rsidRPr="00CE7149">
        <w:rPr>
          <w:rStyle w:val="platne1"/>
          <w:rFonts w:ascii="Effra" w:hAnsi="Effra" w:cs="Effra"/>
          <w:b/>
          <w:color w:val="000000"/>
          <w:sz w:val="22"/>
          <w:szCs w:val="22"/>
        </w:rPr>
        <w:t>Záruka a odpovědnost</w:t>
      </w:r>
    </w:p>
    <w:p w14:paraId="54548FB5" w14:textId="77777777" w:rsidR="00F554F8" w:rsidRPr="00CE7149" w:rsidRDefault="00F554F8" w:rsidP="00F554F8">
      <w:pPr>
        <w:jc w:val="center"/>
        <w:rPr>
          <w:rFonts w:ascii="Effra" w:hAnsi="Effra" w:cs="Effra"/>
          <w:sz w:val="22"/>
          <w:szCs w:val="22"/>
        </w:rPr>
      </w:pPr>
    </w:p>
    <w:p w14:paraId="4B19F44F" w14:textId="624A593B" w:rsidR="00F554F8" w:rsidRPr="00CE7149" w:rsidRDefault="00F554F8" w:rsidP="00F554F8">
      <w:pPr>
        <w:numPr>
          <w:ilvl w:val="0"/>
          <w:numId w:val="6"/>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Zhotovitel odpovídá za kvalitu jím provedeného díla</w:t>
      </w:r>
      <w:r w:rsidR="0046430B" w:rsidRPr="00CE7149">
        <w:rPr>
          <w:rStyle w:val="platne1"/>
          <w:rFonts w:ascii="Effra" w:hAnsi="Effra" w:cs="Effra"/>
          <w:color w:val="000000"/>
          <w:sz w:val="22"/>
          <w:szCs w:val="22"/>
        </w:rPr>
        <w:t xml:space="preserve"> a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 převzetí celého díla písemným protokolem.</w:t>
      </w:r>
    </w:p>
    <w:p w14:paraId="3DBE6792" w14:textId="77777777" w:rsidR="00F554F8" w:rsidRPr="00CE7149" w:rsidRDefault="00F554F8" w:rsidP="00F554F8">
      <w:pPr>
        <w:numPr>
          <w:ilvl w:val="0"/>
          <w:numId w:val="6"/>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Každá reklamace musí být uplatněna písemně nebo elektronicky (e-mailem) a musí obsahovat popis závady.</w:t>
      </w:r>
    </w:p>
    <w:p w14:paraId="4C9822F5" w14:textId="2FAC335B" w:rsidR="00F554F8" w:rsidRPr="00CE7149" w:rsidRDefault="00F554F8" w:rsidP="00F554F8">
      <w:pPr>
        <w:numPr>
          <w:ilvl w:val="0"/>
          <w:numId w:val="6"/>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Pro případ vady na díle má objednatel právo požadovat a zhotovitel povinnost poskytnout bezplatné odstranění vady do 15 pracovních dnů po obdržení reklamace od objednatele.</w:t>
      </w:r>
    </w:p>
    <w:p w14:paraId="7C3AEAB8" w14:textId="77777777" w:rsidR="00C711B1" w:rsidRPr="00CE7149" w:rsidRDefault="00C711B1" w:rsidP="00C711B1">
      <w:pPr>
        <w:suppressAutoHyphens/>
        <w:spacing w:after="102"/>
        <w:ind w:left="284"/>
        <w:jc w:val="both"/>
        <w:rPr>
          <w:rFonts w:ascii="Effra" w:hAnsi="Effra" w:cs="Effra"/>
          <w:color w:val="000000"/>
          <w:sz w:val="22"/>
          <w:szCs w:val="22"/>
        </w:rPr>
      </w:pPr>
    </w:p>
    <w:p w14:paraId="0381DF75" w14:textId="77777777" w:rsidR="00F554F8" w:rsidRPr="00CE7149" w:rsidRDefault="00F554F8" w:rsidP="006C5064">
      <w:pPr>
        <w:suppressAutoHyphens/>
        <w:spacing w:after="102"/>
        <w:ind w:left="284"/>
        <w:jc w:val="both"/>
        <w:rPr>
          <w:rFonts w:ascii="Effra" w:hAnsi="Effra" w:cs="Effra"/>
          <w:sz w:val="22"/>
          <w:szCs w:val="22"/>
        </w:rPr>
      </w:pPr>
    </w:p>
    <w:p w14:paraId="286645CD" w14:textId="77777777" w:rsidR="00F554F8" w:rsidRPr="00CE7149" w:rsidRDefault="00F554F8" w:rsidP="00F554F8">
      <w:pPr>
        <w:jc w:val="center"/>
        <w:rPr>
          <w:rStyle w:val="platne1"/>
          <w:rFonts w:ascii="Effra" w:hAnsi="Effra" w:cs="Effra"/>
          <w:b/>
          <w:color w:val="000000"/>
          <w:sz w:val="22"/>
          <w:szCs w:val="22"/>
        </w:rPr>
      </w:pPr>
      <w:r w:rsidRPr="00CE7149">
        <w:rPr>
          <w:rStyle w:val="platne1"/>
          <w:rFonts w:ascii="Effra" w:hAnsi="Effra" w:cs="Effra"/>
          <w:b/>
          <w:color w:val="000000"/>
          <w:sz w:val="22"/>
          <w:szCs w:val="22"/>
        </w:rPr>
        <w:t>V.</w:t>
      </w:r>
    </w:p>
    <w:p w14:paraId="76908915" w14:textId="77777777" w:rsidR="00F554F8" w:rsidRPr="00CE7149" w:rsidRDefault="00F554F8" w:rsidP="00F554F8">
      <w:pPr>
        <w:jc w:val="center"/>
        <w:rPr>
          <w:rFonts w:ascii="Effra" w:hAnsi="Effra" w:cs="Effra"/>
          <w:sz w:val="22"/>
          <w:szCs w:val="22"/>
        </w:rPr>
      </w:pPr>
      <w:r w:rsidRPr="00CE7149">
        <w:rPr>
          <w:rStyle w:val="platne1"/>
          <w:rFonts w:ascii="Effra" w:hAnsi="Effra" w:cs="Effra"/>
          <w:b/>
          <w:color w:val="000000"/>
          <w:sz w:val="22"/>
          <w:szCs w:val="22"/>
        </w:rPr>
        <w:t>Užití díla a autorské právo</w:t>
      </w:r>
    </w:p>
    <w:p w14:paraId="21E7F300" w14:textId="77777777" w:rsidR="00F554F8" w:rsidRPr="00CE7149" w:rsidRDefault="00F554F8" w:rsidP="00F554F8">
      <w:pPr>
        <w:jc w:val="center"/>
        <w:rPr>
          <w:rFonts w:ascii="Effra" w:hAnsi="Effra" w:cs="Effra"/>
          <w:sz w:val="22"/>
          <w:szCs w:val="22"/>
        </w:rPr>
      </w:pPr>
    </w:p>
    <w:p w14:paraId="5A6210F4" w14:textId="10139FA3" w:rsidR="00F554F8" w:rsidRPr="00CE7149"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CE7149" w:rsidRDefault="0093620B"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Objednatel zajistí souhlas autorů dokumentací a dokumentů, které zhotovitel od objednatele obdrží jako podklad.</w:t>
      </w:r>
    </w:p>
    <w:p w14:paraId="7F314531" w14:textId="77777777" w:rsidR="00F554F8" w:rsidRPr="00CE7149"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Objednatel je dle ust.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77777777" w:rsidR="00F554F8" w:rsidRPr="00CE7149"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Zhotovitel tímto poskytuje objednateli oprávnění k výkonu práva dílo užít i nad rámec stanovený v § 61 autorského zákona, a to ke všem způsobům užití v neomezeném rozsahu podle § 12 a násl. Autorského zákona (dále jen „licence“). Dodavatel poskytuje objednateli tuto licenci jako výhradní, bez územního omezení, a to po celou dobu trvání majetkových práv k dílu. Licenční odměna je zahrnuta do ceny díla.</w:t>
      </w:r>
    </w:p>
    <w:p w14:paraId="2DC26CE4" w14:textId="77777777" w:rsidR="00F554F8" w:rsidRPr="00CE7149" w:rsidRDefault="00F554F8" w:rsidP="00F554F8">
      <w:pPr>
        <w:numPr>
          <w:ilvl w:val="0"/>
          <w:numId w:val="7"/>
        </w:numPr>
        <w:tabs>
          <w:tab w:val="clear" w:pos="720"/>
        </w:tabs>
        <w:suppressAutoHyphens/>
        <w:spacing w:after="102"/>
        <w:ind w:left="284"/>
        <w:jc w:val="both"/>
        <w:rPr>
          <w:rStyle w:val="platne1"/>
          <w:rFonts w:ascii="Effra" w:hAnsi="Effra" w:cs="Effra"/>
          <w:color w:val="000000"/>
          <w:sz w:val="22"/>
          <w:szCs w:val="22"/>
        </w:rPr>
      </w:pPr>
      <w:r w:rsidRPr="00CE7149">
        <w:rPr>
          <w:rStyle w:val="platne1"/>
          <w:rFonts w:ascii="Effra" w:hAnsi="Effra" w:cs="Effra"/>
          <w:color w:val="000000"/>
          <w:sz w:val="22"/>
          <w:szCs w:val="22"/>
        </w:rPr>
        <w:t>Licence rovněž zahrnuje oprávnění dílo zejména zpracovat, měnit, upravovat, včetně úprav jeho názvu, spojit dílo s jiným dílem či zařadit dílo do díla souborného a udělit další osobě podlicenci.</w:t>
      </w:r>
    </w:p>
    <w:p w14:paraId="5D31D6A5" w14:textId="694997DB" w:rsidR="00D069C0" w:rsidRPr="00CE7149" w:rsidRDefault="00F554F8" w:rsidP="00A3358D">
      <w:pPr>
        <w:numPr>
          <w:ilvl w:val="0"/>
          <w:numId w:val="7"/>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color w:val="000000"/>
          <w:sz w:val="22"/>
          <w:szCs w:val="22"/>
        </w:rPr>
        <w:lastRenderedPageBreak/>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4753898B" w14:textId="775C5E2D" w:rsidR="002700A2" w:rsidRPr="00CE7149" w:rsidRDefault="002700A2" w:rsidP="002700A2">
      <w:pPr>
        <w:suppressAutoHyphens/>
        <w:spacing w:after="102"/>
        <w:ind w:left="284"/>
        <w:jc w:val="both"/>
        <w:rPr>
          <w:rFonts w:ascii="Effra" w:hAnsi="Effra" w:cs="Effra"/>
          <w:sz w:val="22"/>
          <w:szCs w:val="22"/>
        </w:rPr>
      </w:pPr>
    </w:p>
    <w:p w14:paraId="2D95DE55" w14:textId="77777777" w:rsidR="006C5064" w:rsidRPr="00CE7149" w:rsidRDefault="006C5064" w:rsidP="002700A2">
      <w:pPr>
        <w:suppressAutoHyphens/>
        <w:spacing w:after="102"/>
        <w:ind w:left="284"/>
        <w:jc w:val="both"/>
        <w:rPr>
          <w:rFonts w:ascii="Effra" w:hAnsi="Effra" w:cs="Effra"/>
          <w:sz w:val="22"/>
          <w:szCs w:val="22"/>
        </w:rPr>
      </w:pPr>
    </w:p>
    <w:p w14:paraId="20B38926" w14:textId="77777777" w:rsidR="00F554F8" w:rsidRPr="00CE7149" w:rsidRDefault="00F554F8" w:rsidP="00F554F8">
      <w:pPr>
        <w:jc w:val="center"/>
        <w:rPr>
          <w:rStyle w:val="platne1"/>
          <w:rFonts w:ascii="Effra" w:hAnsi="Effra" w:cs="Effra"/>
          <w:b/>
          <w:color w:val="000000"/>
          <w:sz w:val="22"/>
          <w:szCs w:val="22"/>
        </w:rPr>
      </w:pPr>
      <w:r w:rsidRPr="00CE7149">
        <w:rPr>
          <w:rStyle w:val="platne1"/>
          <w:rFonts w:ascii="Effra" w:hAnsi="Effra" w:cs="Effra"/>
          <w:b/>
          <w:color w:val="000000"/>
          <w:sz w:val="22"/>
          <w:szCs w:val="22"/>
        </w:rPr>
        <w:t>VI.</w:t>
      </w:r>
    </w:p>
    <w:p w14:paraId="22A144CF" w14:textId="77777777" w:rsidR="00F554F8" w:rsidRPr="00CE7149" w:rsidRDefault="00F554F8" w:rsidP="00F554F8">
      <w:pPr>
        <w:jc w:val="center"/>
        <w:rPr>
          <w:rFonts w:ascii="Effra" w:hAnsi="Effra" w:cs="Effra"/>
          <w:sz w:val="22"/>
          <w:szCs w:val="22"/>
        </w:rPr>
      </w:pPr>
      <w:r w:rsidRPr="00CE7149">
        <w:rPr>
          <w:rStyle w:val="platne1"/>
          <w:rFonts w:ascii="Effra" w:hAnsi="Effra" w:cs="Effra"/>
          <w:b/>
          <w:color w:val="000000"/>
          <w:sz w:val="22"/>
          <w:szCs w:val="22"/>
        </w:rPr>
        <w:t>Smluvní pokuty a odstoupení od smlouvy</w:t>
      </w:r>
    </w:p>
    <w:p w14:paraId="1FD9700D" w14:textId="77777777" w:rsidR="00F554F8" w:rsidRPr="00CE7149" w:rsidRDefault="00F554F8" w:rsidP="00F554F8">
      <w:pPr>
        <w:jc w:val="center"/>
        <w:rPr>
          <w:rFonts w:ascii="Effra" w:hAnsi="Effra" w:cs="Effra"/>
          <w:sz w:val="22"/>
          <w:szCs w:val="22"/>
        </w:rPr>
      </w:pPr>
    </w:p>
    <w:p w14:paraId="73AC54B2" w14:textId="0E6BF26E" w:rsidR="00F554F8" w:rsidRPr="00CE7149"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 xml:space="preserve">V případě nedodržení termínu provedení a předání řádně provedeného díla podle čl. II. odst. 1 ze strany zhotovitele je zhotovitel povinen uhradit objednateli smluvní pokutu ve výši </w:t>
      </w:r>
      <w:r w:rsidR="0000139A" w:rsidRPr="00CE7149">
        <w:rPr>
          <w:rStyle w:val="platne1"/>
          <w:rFonts w:ascii="Effra" w:hAnsi="Effra" w:cs="Effra"/>
          <w:sz w:val="22"/>
          <w:szCs w:val="22"/>
        </w:rPr>
        <w:t xml:space="preserve">550,- </w:t>
      </w:r>
      <w:r w:rsidRPr="00CE7149">
        <w:rPr>
          <w:rStyle w:val="platne1"/>
          <w:rFonts w:ascii="Effra" w:hAnsi="Effra" w:cs="Effra"/>
          <w:sz w:val="22"/>
          <w:szCs w:val="22"/>
        </w:rPr>
        <w:t>Kč za každý i započatý kalendářní den prodlení.</w:t>
      </w:r>
      <w:r w:rsidR="00517355" w:rsidRPr="00CE7149">
        <w:rPr>
          <w:rFonts w:ascii="Effra" w:hAnsi="Effra" w:cs="Effra"/>
          <w:sz w:val="22"/>
          <w:szCs w:val="22"/>
        </w:rPr>
        <w:t xml:space="preserve"> 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r w:rsidR="008E606A" w:rsidRPr="00CE7149">
        <w:rPr>
          <w:rStyle w:val="platne1"/>
          <w:rFonts w:ascii="Effra" w:hAnsi="Effra" w:cs="Effra"/>
          <w:sz w:val="22"/>
          <w:szCs w:val="22"/>
        </w:rPr>
        <w:t xml:space="preserve"> </w:t>
      </w:r>
    </w:p>
    <w:p w14:paraId="15549C42" w14:textId="77777777" w:rsidR="00F554F8" w:rsidRPr="00CE7149"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Zaplacením smluvní pokuty není dotčen nárok smluvních stran na náhradu škody nebo odškodnění v plném rozsahu ani povinnost zhotovitele řádně dokončit dílo.</w:t>
      </w:r>
    </w:p>
    <w:p w14:paraId="69FB3E48" w14:textId="77777777" w:rsidR="00F554F8" w:rsidRPr="00CE7149"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Pro účely odstoupení od smlouvy se za podstatné porušení smlouvy ve smyslu § 2002 zákona č. 89/2012 Sb., občanského zákoníku, ve znění pozdějších předpisů, považuje zejména:</w:t>
      </w:r>
    </w:p>
    <w:p w14:paraId="669133BC" w14:textId="514192CE" w:rsidR="00F554F8" w:rsidRPr="00CE7149" w:rsidRDefault="00F554F8" w:rsidP="00F554F8">
      <w:pPr>
        <w:numPr>
          <w:ilvl w:val="1"/>
          <w:numId w:val="8"/>
        </w:numPr>
        <w:suppressAutoHyphens/>
        <w:spacing w:after="102"/>
        <w:ind w:left="709"/>
        <w:jc w:val="both"/>
        <w:rPr>
          <w:rStyle w:val="platne1"/>
          <w:rFonts w:ascii="Effra" w:hAnsi="Effra" w:cs="Effra"/>
          <w:sz w:val="22"/>
          <w:szCs w:val="22"/>
        </w:rPr>
      </w:pPr>
      <w:r w:rsidRPr="00CE7149">
        <w:rPr>
          <w:rStyle w:val="platne1"/>
          <w:rFonts w:ascii="Effra" w:hAnsi="Effra" w:cs="Effra"/>
          <w:sz w:val="22"/>
          <w:szCs w:val="22"/>
        </w:rPr>
        <w:t>prodlení zhotovitele se provedením a předáním řádně provedeného díla</w:t>
      </w:r>
      <w:r w:rsidR="0093620B" w:rsidRPr="00CE7149">
        <w:rPr>
          <w:rStyle w:val="platne1"/>
          <w:rFonts w:ascii="Effra" w:hAnsi="Effra" w:cs="Effra"/>
          <w:sz w:val="22"/>
          <w:szCs w:val="22"/>
        </w:rPr>
        <w:t xml:space="preserve"> více jak 30 kalendářních dnů</w:t>
      </w:r>
      <w:r w:rsidRPr="00CE7149">
        <w:rPr>
          <w:rStyle w:val="platne1"/>
          <w:rFonts w:ascii="Effra" w:hAnsi="Effra" w:cs="Effra"/>
          <w:sz w:val="22"/>
          <w:szCs w:val="22"/>
        </w:rPr>
        <w:t>,</w:t>
      </w:r>
    </w:p>
    <w:p w14:paraId="59D28EE0" w14:textId="0FD7D354" w:rsidR="00F554F8" w:rsidRPr="00CE7149" w:rsidRDefault="0093620B" w:rsidP="00F554F8">
      <w:pPr>
        <w:numPr>
          <w:ilvl w:val="1"/>
          <w:numId w:val="8"/>
        </w:numPr>
        <w:suppressAutoHyphens/>
        <w:spacing w:after="102"/>
        <w:ind w:left="709"/>
        <w:jc w:val="both"/>
        <w:rPr>
          <w:rStyle w:val="platne1"/>
          <w:rFonts w:ascii="Effra" w:hAnsi="Effra" w:cs="Effra"/>
          <w:sz w:val="22"/>
          <w:szCs w:val="22"/>
        </w:rPr>
      </w:pPr>
      <w:r w:rsidRPr="00CE7149">
        <w:rPr>
          <w:rStyle w:val="platne1"/>
          <w:rFonts w:ascii="Effra" w:hAnsi="Effra" w:cs="Effra"/>
          <w:sz w:val="22"/>
          <w:szCs w:val="22"/>
        </w:rPr>
        <w:t xml:space="preserve">prokazatelně </w:t>
      </w:r>
      <w:r w:rsidR="00F554F8" w:rsidRPr="00CE7149">
        <w:rPr>
          <w:rStyle w:val="platne1"/>
          <w:rFonts w:ascii="Effra" w:hAnsi="Effra" w:cs="Effra"/>
          <w:sz w:val="22"/>
          <w:szCs w:val="22"/>
        </w:rPr>
        <w:t>nepravdivé prohlášení zhotovitele podle čl. V. této smlouvy.</w:t>
      </w:r>
    </w:p>
    <w:p w14:paraId="7DC00003" w14:textId="731E8213" w:rsidR="00F554F8" w:rsidRPr="00CE7149" w:rsidRDefault="00F554F8" w:rsidP="00F554F8">
      <w:pPr>
        <w:numPr>
          <w:ilvl w:val="0"/>
          <w:numId w:val="8"/>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74710A7C" w14:textId="77777777" w:rsidR="00C711B1" w:rsidRPr="00CE7149" w:rsidRDefault="00C711B1" w:rsidP="00C711B1">
      <w:pPr>
        <w:suppressAutoHyphens/>
        <w:spacing w:after="102"/>
        <w:ind w:left="284"/>
        <w:jc w:val="both"/>
        <w:rPr>
          <w:rStyle w:val="platne1"/>
          <w:rFonts w:ascii="Effra" w:hAnsi="Effra" w:cs="Effra"/>
          <w:sz w:val="22"/>
          <w:szCs w:val="22"/>
        </w:rPr>
      </w:pPr>
    </w:p>
    <w:p w14:paraId="49CD6EB9" w14:textId="77777777" w:rsidR="00F74B97" w:rsidRPr="00CE7149" w:rsidRDefault="00F74B97" w:rsidP="00F74B97">
      <w:pPr>
        <w:suppressAutoHyphens/>
        <w:spacing w:after="102"/>
        <w:ind w:left="284"/>
        <w:jc w:val="both"/>
        <w:rPr>
          <w:rFonts w:ascii="Effra" w:hAnsi="Effra" w:cs="Effra"/>
          <w:sz w:val="22"/>
          <w:szCs w:val="22"/>
        </w:rPr>
      </w:pPr>
    </w:p>
    <w:p w14:paraId="691D7DF4" w14:textId="77777777" w:rsidR="00F554F8" w:rsidRPr="00CE7149" w:rsidRDefault="00F554F8" w:rsidP="00F554F8">
      <w:pPr>
        <w:jc w:val="center"/>
        <w:rPr>
          <w:rStyle w:val="platne1"/>
          <w:rFonts w:ascii="Effra" w:hAnsi="Effra" w:cs="Effra"/>
          <w:b/>
          <w:sz w:val="22"/>
          <w:szCs w:val="22"/>
        </w:rPr>
      </w:pPr>
      <w:r w:rsidRPr="00CE7149">
        <w:rPr>
          <w:rStyle w:val="platne1"/>
          <w:rFonts w:ascii="Effra" w:hAnsi="Effra" w:cs="Effra"/>
          <w:b/>
          <w:sz w:val="22"/>
          <w:szCs w:val="22"/>
        </w:rPr>
        <w:t>VII.</w:t>
      </w:r>
    </w:p>
    <w:p w14:paraId="2B75F62C" w14:textId="77777777" w:rsidR="00F554F8" w:rsidRPr="00CE7149" w:rsidRDefault="00F554F8" w:rsidP="00F554F8">
      <w:pPr>
        <w:jc w:val="center"/>
        <w:rPr>
          <w:rFonts w:ascii="Effra" w:hAnsi="Effra" w:cs="Effra"/>
          <w:sz w:val="22"/>
          <w:szCs w:val="22"/>
        </w:rPr>
      </w:pPr>
      <w:r w:rsidRPr="00CE7149">
        <w:rPr>
          <w:rStyle w:val="platne1"/>
          <w:rFonts w:ascii="Effra" w:hAnsi="Effra" w:cs="Effra"/>
          <w:b/>
          <w:sz w:val="22"/>
          <w:szCs w:val="22"/>
        </w:rPr>
        <w:t>Závěrečná ujednání</w:t>
      </w:r>
    </w:p>
    <w:p w14:paraId="6771CB7A" w14:textId="77777777" w:rsidR="00F554F8" w:rsidRPr="00CE7149" w:rsidRDefault="00F554F8" w:rsidP="00F554F8">
      <w:pPr>
        <w:jc w:val="center"/>
        <w:rPr>
          <w:rFonts w:ascii="Effra" w:hAnsi="Effra" w:cs="Effra"/>
          <w:sz w:val="22"/>
          <w:szCs w:val="22"/>
        </w:rPr>
      </w:pPr>
    </w:p>
    <w:p w14:paraId="1397EAD4" w14:textId="77777777" w:rsidR="00F554F8" w:rsidRPr="00CE7149" w:rsidRDefault="00F554F8" w:rsidP="00F554F8">
      <w:pPr>
        <w:numPr>
          <w:ilvl w:val="0"/>
          <w:numId w:val="2"/>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62A120EA" w:rsidR="005571AE" w:rsidRPr="00CE7149" w:rsidRDefault="005571AE" w:rsidP="00F554F8">
      <w:pPr>
        <w:numPr>
          <w:ilvl w:val="0"/>
          <w:numId w:val="2"/>
        </w:numPr>
        <w:tabs>
          <w:tab w:val="clear" w:pos="720"/>
        </w:tabs>
        <w:suppressAutoHyphens/>
        <w:spacing w:after="102"/>
        <w:ind w:left="284"/>
        <w:jc w:val="both"/>
        <w:rPr>
          <w:rStyle w:val="platne1"/>
          <w:rFonts w:ascii="Effra" w:hAnsi="Effra" w:cs="Effra"/>
          <w:sz w:val="22"/>
          <w:szCs w:val="22"/>
        </w:rPr>
      </w:pPr>
      <w:r w:rsidRPr="00CE7149">
        <w:rPr>
          <w:rStyle w:val="platne1"/>
          <w:rFonts w:ascii="Effra" w:hAnsi="Effra" w:cs="Effra"/>
          <w:sz w:val="22"/>
          <w:szCs w:val="22"/>
        </w:rPr>
        <w:t xml:space="preserve">Obsah této smlouvy je možný měnit pouze </w:t>
      </w:r>
      <w:r w:rsidR="00C711B1" w:rsidRPr="00CE7149">
        <w:rPr>
          <w:rStyle w:val="platne1"/>
          <w:rFonts w:ascii="Effra" w:hAnsi="Effra" w:cs="Effra"/>
          <w:sz w:val="22"/>
          <w:szCs w:val="22"/>
        </w:rPr>
        <w:t xml:space="preserve">formou </w:t>
      </w:r>
      <w:r w:rsidR="00C711B1" w:rsidRPr="00CE7149">
        <w:rPr>
          <w:rFonts w:ascii="Effra" w:hAnsi="Effra" w:cs="Effra"/>
          <w:sz w:val="22"/>
          <w:szCs w:val="22"/>
        </w:rPr>
        <w:t>písemných dodatků uzavřených v listinné podobě, které budou podepsány oprávněnými zástupci smluvních stran.</w:t>
      </w:r>
    </w:p>
    <w:p w14:paraId="3561F6F6" w14:textId="77777777" w:rsidR="00F554F8" w:rsidRPr="00CE7149" w:rsidRDefault="00F554F8" w:rsidP="00F554F8">
      <w:pPr>
        <w:numPr>
          <w:ilvl w:val="0"/>
          <w:numId w:val="2"/>
        </w:numPr>
        <w:tabs>
          <w:tab w:val="clear" w:pos="720"/>
        </w:tabs>
        <w:suppressAutoHyphens/>
        <w:spacing w:after="102"/>
        <w:ind w:left="284"/>
        <w:jc w:val="both"/>
        <w:rPr>
          <w:rFonts w:ascii="Effra" w:hAnsi="Effra" w:cs="Effra"/>
          <w:sz w:val="22"/>
          <w:szCs w:val="22"/>
        </w:rPr>
      </w:pPr>
      <w:r w:rsidRPr="00CE7149">
        <w:rPr>
          <w:rFonts w:ascii="Effra" w:hAnsi="Effra" w:cs="Effra"/>
          <w:sz w:val="22"/>
          <w:szCs w:val="22"/>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Pr="00CE7149" w:rsidRDefault="00F554F8" w:rsidP="00F554F8">
      <w:pPr>
        <w:numPr>
          <w:ilvl w:val="0"/>
          <w:numId w:val="2"/>
        </w:numPr>
        <w:tabs>
          <w:tab w:val="clear" w:pos="720"/>
        </w:tabs>
        <w:suppressAutoHyphens/>
        <w:spacing w:after="102"/>
        <w:ind w:left="284"/>
        <w:jc w:val="both"/>
        <w:rPr>
          <w:rStyle w:val="nowrap"/>
          <w:rFonts w:ascii="Effra" w:hAnsi="Effra" w:cs="Effra"/>
          <w:sz w:val="22"/>
          <w:szCs w:val="22"/>
        </w:rPr>
      </w:pPr>
      <w:r w:rsidRPr="00CE7149">
        <w:rPr>
          <w:rStyle w:val="nowrap"/>
          <w:rFonts w:ascii="Effra" w:hAnsi="Effra" w:cs="Effra"/>
          <w:sz w:val="22"/>
          <w:szCs w:val="22"/>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Pr="00CE7149" w:rsidRDefault="00F554F8" w:rsidP="00C711B1">
      <w:pPr>
        <w:numPr>
          <w:ilvl w:val="0"/>
          <w:numId w:val="2"/>
        </w:numPr>
        <w:tabs>
          <w:tab w:val="clear" w:pos="720"/>
        </w:tabs>
        <w:suppressAutoHyphens/>
        <w:spacing w:after="102"/>
        <w:ind w:left="284"/>
        <w:jc w:val="both"/>
        <w:rPr>
          <w:rStyle w:val="nowrap"/>
          <w:rFonts w:ascii="Effra" w:hAnsi="Effra" w:cs="Effra"/>
          <w:sz w:val="22"/>
          <w:szCs w:val="22"/>
        </w:rPr>
      </w:pPr>
      <w:r w:rsidRPr="00CE7149">
        <w:rPr>
          <w:rStyle w:val="nowrap"/>
          <w:rFonts w:ascii="Effra" w:hAnsi="Effra" w:cs="Effra"/>
          <w:sz w:val="22"/>
          <w:szCs w:val="22"/>
        </w:rPr>
        <w:lastRenderedPageBreak/>
        <w:t>Tato smlouva se vyhotovuje ve dvou stejnopisech s platností originálu, z nichž každá smluvní strana obdrží po jednom.</w:t>
      </w:r>
    </w:p>
    <w:p w14:paraId="5C49C05E" w14:textId="77777777" w:rsidR="002700A2" w:rsidRPr="00CE7149" w:rsidRDefault="002700A2" w:rsidP="002700A2">
      <w:pPr>
        <w:suppressAutoHyphens/>
        <w:spacing w:after="102"/>
        <w:ind w:left="284"/>
        <w:jc w:val="both"/>
        <w:rPr>
          <w:rStyle w:val="nowrap"/>
          <w:rFonts w:ascii="Effra" w:hAnsi="Effra" w:cs="Effra"/>
          <w:sz w:val="22"/>
          <w:szCs w:val="22"/>
        </w:rPr>
      </w:pPr>
    </w:p>
    <w:p w14:paraId="7ABB71C7" w14:textId="32D8F3EF" w:rsidR="00C711B1" w:rsidRPr="00CE7149" w:rsidRDefault="00C711B1" w:rsidP="00C711B1">
      <w:pPr>
        <w:suppressAutoHyphens/>
        <w:spacing w:after="102"/>
        <w:jc w:val="both"/>
        <w:rPr>
          <w:rStyle w:val="nowrap"/>
          <w:rFonts w:ascii="Effra" w:hAnsi="Effra" w:cs="Effra"/>
          <w:b/>
          <w:bCs/>
          <w:sz w:val="22"/>
          <w:szCs w:val="22"/>
        </w:rPr>
      </w:pPr>
      <w:r w:rsidRPr="00CE7149">
        <w:rPr>
          <w:rStyle w:val="nowrap"/>
          <w:rFonts w:ascii="Effra" w:hAnsi="Effra" w:cs="Effra"/>
          <w:b/>
          <w:bCs/>
          <w:sz w:val="22"/>
          <w:szCs w:val="22"/>
        </w:rPr>
        <w:t>Přílohy:</w:t>
      </w:r>
    </w:p>
    <w:p w14:paraId="6BDFDA09" w14:textId="0BCA9BB8" w:rsidR="00C711B1" w:rsidRPr="00CE7149" w:rsidRDefault="00C711B1" w:rsidP="00C711B1">
      <w:pPr>
        <w:suppressAutoHyphens/>
        <w:spacing w:after="102"/>
        <w:jc w:val="both"/>
        <w:rPr>
          <w:rStyle w:val="platne1"/>
          <w:rFonts w:ascii="Effra" w:hAnsi="Effra" w:cs="Effra"/>
          <w:color w:val="000000"/>
          <w:sz w:val="22"/>
          <w:szCs w:val="22"/>
        </w:rPr>
      </w:pPr>
      <w:r w:rsidRPr="00CE7149">
        <w:rPr>
          <w:rStyle w:val="nowrap"/>
          <w:rFonts w:ascii="Effra" w:hAnsi="Effra" w:cs="Effra"/>
          <w:sz w:val="22"/>
          <w:szCs w:val="22"/>
        </w:rPr>
        <w:t>Příloha č. 1 – Rozsah díla</w:t>
      </w:r>
    </w:p>
    <w:p w14:paraId="3CD492CF" w14:textId="391BC37A" w:rsidR="00C711B1" w:rsidRPr="00CE7149" w:rsidRDefault="00C711B1" w:rsidP="00C711B1">
      <w:pPr>
        <w:suppressAutoHyphens/>
        <w:spacing w:after="102"/>
        <w:jc w:val="both"/>
        <w:rPr>
          <w:rStyle w:val="nowrap"/>
          <w:rFonts w:ascii="Effra" w:hAnsi="Effra" w:cs="Effra"/>
          <w:sz w:val="22"/>
          <w:szCs w:val="22"/>
        </w:rPr>
      </w:pPr>
    </w:p>
    <w:p w14:paraId="7927043F" w14:textId="68DAD86D" w:rsidR="008C64FC" w:rsidRPr="00CE7149" w:rsidRDefault="008C64FC" w:rsidP="00C711B1">
      <w:pPr>
        <w:suppressAutoHyphens/>
        <w:spacing w:after="102"/>
        <w:jc w:val="both"/>
        <w:rPr>
          <w:rStyle w:val="nowrap"/>
          <w:rFonts w:ascii="Effra" w:hAnsi="Effra" w:cs="Effra"/>
          <w:sz w:val="22"/>
          <w:szCs w:val="22"/>
        </w:rPr>
      </w:pPr>
    </w:p>
    <w:p w14:paraId="2EADAB09" w14:textId="57873F27" w:rsidR="008C64FC" w:rsidRPr="00CE7149" w:rsidRDefault="008C64FC" w:rsidP="00C711B1">
      <w:pPr>
        <w:suppressAutoHyphens/>
        <w:spacing w:after="102"/>
        <w:jc w:val="both"/>
        <w:rPr>
          <w:rStyle w:val="nowrap"/>
          <w:rFonts w:ascii="Effra" w:hAnsi="Effra" w:cs="Effra"/>
          <w:sz w:val="22"/>
          <w:szCs w:val="22"/>
        </w:rPr>
      </w:pPr>
    </w:p>
    <w:p w14:paraId="7A8E8E8F" w14:textId="4A000A85" w:rsidR="008C64FC" w:rsidRPr="00CE7149" w:rsidRDefault="008C64FC" w:rsidP="00C711B1">
      <w:pPr>
        <w:suppressAutoHyphens/>
        <w:spacing w:after="102"/>
        <w:jc w:val="both"/>
        <w:rPr>
          <w:rStyle w:val="nowrap"/>
          <w:rFonts w:ascii="Effra" w:hAnsi="Effra" w:cs="Effra"/>
          <w:sz w:val="22"/>
          <w:szCs w:val="22"/>
        </w:rPr>
      </w:pPr>
    </w:p>
    <w:p w14:paraId="7EA072D8" w14:textId="6C62C333" w:rsidR="008C64FC" w:rsidRPr="00CE7149" w:rsidRDefault="008C64FC" w:rsidP="00C711B1">
      <w:pPr>
        <w:suppressAutoHyphens/>
        <w:spacing w:after="102"/>
        <w:jc w:val="both"/>
        <w:rPr>
          <w:rStyle w:val="nowrap"/>
          <w:rFonts w:ascii="Effra" w:hAnsi="Effra" w:cs="Effra"/>
          <w:sz w:val="22"/>
          <w:szCs w:val="22"/>
        </w:rPr>
      </w:pPr>
    </w:p>
    <w:p w14:paraId="23E769C0" w14:textId="7FD0A5B7" w:rsidR="008C64FC" w:rsidRPr="00CE7149" w:rsidRDefault="008C64FC" w:rsidP="00C711B1">
      <w:pPr>
        <w:suppressAutoHyphens/>
        <w:spacing w:after="102"/>
        <w:jc w:val="both"/>
        <w:rPr>
          <w:rStyle w:val="nowrap"/>
          <w:rFonts w:ascii="Effra" w:hAnsi="Effra" w:cs="Effra"/>
          <w:sz w:val="22"/>
          <w:szCs w:val="22"/>
        </w:rPr>
      </w:pPr>
    </w:p>
    <w:p w14:paraId="02725BD0" w14:textId="77777777" w:rsidR="008C64FC" w:rsidRPr="00CE7149" w:rsidRDefault="008C64FC" w:rsidP="00C711B1">
      <w:pPr>
        <w:suppressAutoHyphens/>
        <w:spacing w:after="102"/>
        <w:jc w:val="both"/>
        <w:rPr>
          <w:rStyle w:val="nowrap"/>
          <w:rFonts w:ascii="Effra" w:hAnsi="Effra" w:cs="Effra"/>
          <w:sz w:val="22"/>
          <w:szCs w:val="22"/>
        </w:rPr>
      </w:pPr>
    </w:p>
    <w:p w14:paraId="115C4677" w14:textId="77777777" w:rsidR="008C64FC" w:rsidRPr="00CE7149" w:rsidRDefault="008C64FC" w:rsidP="00C711B1">
      <w:pPr>
        <w:suppressAutoHyphens/>
        <w:spacing w:after="102"/>
        <w:jc w:val="both"/>
        <w:rPr>
          <w:rStyle w:val="nowrap"/>
          <w:rFonts w:ascii="Effra" w:hAnsi="Effra" w:cs="Effra"/>
          <w:sz w:val="22"/>
          <w:szCs w:val="22"/>
        </w:rPr>
      </w:pPr>
    </w:p>
    <w:p w14:paraId="4C477000" w14:textId="469F75B3" w:rsidR="00F554F8" w:rsidRPr="00CE7149" w:rsidRDefault="00F554F8" w:rsidP="00F554F8">
      <w:pPr>
        <w:jc w:val="both"/>
        <w:rPr>
          <w:rFonts w:ascii="Effra" w:hAnsi="Effra" w:cs="Effra"/>
          <w:sz w:val="22"/>
          <w:szCs w:val="22"/>
        </w:rPr>
      </w:pPr>
      <w:r w:rsidRPr="00CE7149">
        <w:rPr>
          <w:rStyle w:val="platne1"/>
          <w:rFonts w:ascii="Effra" w:hAnsi="Effra" w:cs="Effra"/>
          <w:sz w:val="22"/>
          <w:szCs w:val="22"/>
        </w:rPr>
        <w:t>V Ostravě dne ________________.</w:t>
      </w:r>
      <w:r w:rsidRPr="00CE7149">
        <w:rPr>
          <w:rStyle w:val="platne1"/>
          <w:rFonts w:ascii="Effra" w:hAnsi="Effra" w:cs="Effra"/>
          <w:sz w:val="22"/>
          <w:szCs w:val="22"/>
        </w:rPr>
        <w:tab/>
      </w:r>
      <w:r w:rsidRPr="00CE7149">
        <w:rPr>
          <w:rStyle w:val="platne1"/>
          <w:rFonts w:ascii="Effra" w:hAnsi="Effra" w:cs="Effra"/>
          <w:sz w:val="22"/>
          <w:szCs w:val="22"/>
        </w:rPr>
        <w:tab/>
      </w:r>
      <w:r w:rsidRPr="00CE7149">
        <w:rPr>
          <w:rStyle w:val="platne1"/>
          <w:rFonts w:ascii="Effra" w:hAnsi="Effra" w:cs="Effra"/>
          <w:sz w:val="22"/>
          <w:szCs w:val="22"/>
        </w:rPr>
        <w:tab/>
      </w:r>
      <w:r w:rsidR="005F2629">
        <w:rPr>
          <w:rStyle w:val="platne1"/>
          <w:rFonts w:ascii="Effra" w:hAnsi="Effra" w:cs="Effra"/>
          <w:sz w:val="22"/>
          <w:szCs w:val="22"/>
        </w:rPr>
        <w:tab/>
      </w:r>
      <w:r w:rsidRPr="00CE7149">
        <w:rPr>
          <w:rStyle w:val="platne1"/>
          <w:rFonts w:ascii="Effra" w:hAnsi="Effra" w:cs="Effra"/>
          <w:sz w:val="22"/>
          <w:szCs w:val="22"/>
        </w:rPr>
        <w:t xml:space="preserve">V </w:t>
      </w:r>
      <w:r w:rsidR="005F2629">
        <w:rPr>
          <w:rStyle w:val="platne1"/>
          <w:rFonts w:ascii="Effra" w:hAnsi="Effra" w:cs="Effra"/>
          <w:sz w:val="22"/>
          <w:szCs w:val="22"/>
        </w:rPr>
        <w:t>Praze</w:t>
      </w:r>
      <w:r w:rsidRPr="00CE7149">
        <w:rPr>
          <w:rStyle w:val="platne1"/>
          <w:rFonts w:ascii="Effra" w:hAnsi="Effra" w:cs="Effra"/>
          <w:sz w:val="22"/>
          <w:szCs w:val="22"/>
        </w:rPr>
        <w:t xml:space="preserve"> dne ________________.</w:t>
      </w:r>
    </w:p>
    <w:p w14:paraId="6BA082DE" w14:textId="77777777" w:rsidR="00F554F8" w:rsidRPr="00CE7149" w:rsidRDefault="00F554F8" w:rsidP="00F554F8">
      <w:pPr>
        <w:ind w:left="66"/>
        <w:jc w:val="both"/>
        <w:rPr>
          <w:rFonts w:ascii="Effra" w:hAnsi="Effra" w:cs="Effra"/>
          <w:sz w:val="22"/>
          <w:szCs w:val="22"/>
        </w:rPr>
      </w:pPr>
    </w:p>
    <w:p w14:paraId="07C97ACF" w14:textId="77777777" w:rsidR="00F554F8" w:rsidRPr="00CE7149" w:rsidRDefault="00F554F8" w:rsidP="00F554F8">
      <w:pPr>
        <w:ind w:left="66"/>
        <w:jc w:val="both"/>
        <w:rPr>
          <w:rFonts w:ascii="Effra" w:hAnsi="Effra" w:cs="Effra"/>
          <w:sz w:val="22"/>
          <w:szCs w:val="22"/>
        </w:rPr>
      </w:pPr>
    </w:p>
    <w:p w14:paraId="577909ED" w14:textId="7BBC24B6" w:rsidR="00F554F8" w:rsidRPr="00CE7149" w:rsidRDefault="00F554F8" w:rsidP="00F554F8">
      <w:pPr>
        <w:ind w:left="66"/>
        <w:jc w:val="both"/>
        <w:rPr>
          <w:rFonts w:ascii="Effra" w:hAnsi="Effra" w:cs="Effra"/>
          <w:sz w:val="22"/>
          <w:szCs w:val="22"/>
        </w:rPr>
      </w:pPr>
    </w:p>
    <w:p w14:paraId="7BD96674" w14:textId="51E27883" w:rsidR="007F3700" w:rsidRPr="00CE7149" w:rsidRDefault="007F3700" w:rsidP="00F554F8">
      <w:pPr>
        <w:ind w:left="66"/>
        <w:jc w:val="both"/>
        <w:rPr>
          <w:rFonts w:ascii="Effra" w:hAnsi="Effra" w:cs="Effra"/>
          <w:sz w:val="22"/>
          <w:szCs w:val="22"/>
        </w:rPr>
      </w:pPr>
    </w:p>
    <w:p w14:paraId="7836299B" w14:textId="50E70E5A" w:rsidR="008C64FC" w:rsidRPr="00CE7149" w:rsidRDefault="008C64FC" w:rsidP="00F554F8">
      <w:pPr>
        <w:ind w:left="66"/>
        <w:jc w:val="both"/>
        <w:rPr>
          <w:rFonts w:ascii="Effra" w:hAnsi="Effra" w:cs="Effra"/>
          <w:sz w:val="22"/>
          <w:szCs w:val="22"/>
        </w:rPr>
      </w:pPr>
    </w:p>
    <w:p w14:paraId="4B1E7407" w14:textId="77777777" w:rsidR="008C64FC" w:rsidRPr="00CE7149" w:rsidRDefault="008C64FC" w:rsidP="00F554F8">
      <w:pPr>
        <w:ind w:left="66"/>
        <w:jc w:val="both"/>
        <w:rPr>
          <w:rFonts w:ascii="Effra" w:hAnsi="Effra" w:cs="Effra"/>
          <w:sz w:val="22"/>
          <w:szCs w:val="22"/>
        </w:rPr>
      </w:pPr>
    </w:p>
    <w:p w14:paraId="50EAE37D" w14:textId="77777777" w:rsidR="007F3700" w:rsidRPr="00CE7149" w:rsidRDefault="007F3700" w:rsidP="00F554F8">
      <w:pPr>
        <w:ind w:left="66"/>
        <w:jc w:val="both"/>
        <w:rPr>
          <w:rFonts w:ascii="Effra" w:hAnsi="Effra" w:cs="Effra"/>
          <w:sz w:val="22"/>
          <w:szCs w:val="22"/>
        </w:rPr>
      </w:pPr>
    </w:p>
    <w:p w14:paraId="597EA1D0" w14:textId="326D6CF2" w:rsidR="00F554F8" w:rsidRPr="00CE7149" w:rsidRDefault="00F554F8" w:rsidP="00F554F8">
      <w:pPr>
        <w:jc w:val="both"/>
        <w:rPr>
          <w:rStyle w:val="nowrap"/>
          <w:rFonts w:ascii="Effra" w:hAnsi="Effra" w:cs="Effra"/>
          <w:b/>
          <w:color w:val="000000"/>
          <w:sz w:val="22"/>
          <w:szCs w:val="22"/>
        </w:rPr>
      </w:pPr>
      <w:r w:rsidRPr="00CE7149">
        <w:rPr>
          <w:rStyle w:val="platne1"/>
          <w:rFonts w:ascii="Effra" w:hAnsi="Effra" w:cs="Effra"/>
          <w:color w:val="000000"/>
          <w:sz w:val="22"/>
          <w:szCs w:val="22"/>
        </w:rPr>
        <w:t>_______________________________________</w:t>
      </w:r>
      <w:r w:rsidRPr="00CE7149">
        <w:rPr>
          <w:rStyle w:val="platne1"/>
          <w:rFonts w:ascii="Effra" w:hAnsi="Effra" w:cs="Effra"/>
          <w:color w:val="000000"/>
          <w:sz w:val="22"/>
          <w:szCs w:val="22"/>
        </w:rPr>
        <w:tab/>
      </w:r>
      <w:r w:rsidR="00B25226" w:rsidRPr="00CE7149">
        <w:rPr>
          <w:rStyle w:val="platne1"/>
          <w:rFonts w:ascii="Effra" w:hAnsi="Effra" w:cs="Effra"/>
          <w:color w:val="000000"/>
          <w:sz w:val="22"/>
          <w:szCs w:val="22"/>
        </w:rPr>
        <w:t xml:space="preserve">        </w:t>
      </w:r>
      <w:r w:rsidRPr="00CE7149">
        <w:rPr>
          <w:rStyle w:val="platne1"/>
          <w:rFonts w:ascii="Effra" w:hAnsi="Effra" w:cs="Effra"/>
          <w:color w:val="000000"/>
          <w:sz w:val="22"/>
          <w:szCs w:val="22"/>
        </w:rPr>
        <w:t>____________________________________</w:t>
      </w:r>
    </w:p>
    <w:p w14:paraId="6A1284CC" w14:textId="76FC9078" w:rsidR="00DC397A" w:rsidRPr="00CE7149" w:rsidRDefault="00F554F8" w:rsidP="00B23CD3">
      <w:pPr>
        <w:tabs>
          <w:tab w:val="left" w:pos="5387"/>
        </w:tabs>
        <w:rPr>
          <w:rStyle w:val="nowrap"/>
          <w:rFonts w:ascii="Effra" w:hAnsi="Effra" w:cs="Effra"/>
          <w:b/>
          <w:color w:val="000000"/>
          <w:sz w:val="22"/>
          <w:szCs w:val="22"/>
        </w:rPr>
      </w:pPr>
      <w:r w:rsidRPr="00CE7149">
        <w:rPr>
          <w:rStyle w:val="nowrap"/>
          <w:rFonts w:ascii="Effra" w:hAnsi="Effra" w:cs="Effra"/>
          <w:b/>
          <w:color w:val="000000"/>
          <w:sz w:val="22"/>
          <w:szCs w:val="22"/>
        </w:rPr>
        <w:t>Moravskoslezské Investice a Development, a.s.</w:t>
      </w:r>
      <w:r w:rsidR="00B25226" w:rsidRPr="00CE7149">
        <w:rPr>
          <w:rStyle w:val="nowrap"/>
          <w:rFonts w:ascii="Effra" w:hAnsi="Effra" w:cs="Effra"/>
          <w:b/>
          <w:color w:val="000000"/>
          <w:sz w:val="22"/>
          <w:szCs w:val="22"/>
        </w:rPr>
        <w:t xml:space="preserve">     </w:t>
      </w:r>
      <w:r w:rsidR="007F3700" w:rsidRPr="00CE7149">
        <w:rPr>
          <w:rStyle w:val="nowrap"/>
          <w:rFonts w:ascii="Effra" w:hAnsi="Effra" w:cs="Effra"/>
          <w:b/>
          <w:color w:val="000000"/>
          <w:sz w:val="22"/>
          <w:szCs w:val="22"/>
        </w:rPr>
        <w:tab/>
      </w:r>
      <w:r w:rsidR="00FA3AC1" w:rsidRPr="00F41DC9">
        <w:rPr>
          <w:rStyle w:val="nowrap"/>
          <w:rFonts w:ascii="Effra" w:hAnsi="Effra" w:cs="Effra"/>
          <w:b/>
          <w:color w:val="000000"/>
          <w:sz w:val="22"/>
          <w:szCs w:val="22"/>
        </w:rPr>
        <w:t>STEM Ústav empirických výzkumů, z.ú.</w:t>
      </w:r>
    </w:p>
    <w:p w14:paraId="22F06144" w14:textId="4C27F05B" w:rsidR="00C072A1" w:rsidRDefault="00F554F8" w:rsidP="00C072A1">
      <w:pPr>
        <w:tabs>
          <w:tab w:val="left" w:pos="5387"/>
        </w:tabs>
        <w:rPr>
          <w:rStyle w:val="platne1"/>
          <w:rFonts w:ascii="Effra" w:hAnsi="Effra" w:cs="Effra"/>
          <w:color w:val="000000"/>
          <w:sz w:val="22"/>
          <w:szCs w:val="22"/>
          <w:highlight w:val="yellow"/>
        </w:rPr>
      </w:pPr>
      <w:r w:rsidRPr="00CE7149">
        <w:rPr>
          <w:rStyle w:val="platne1"/>
          <w:rFonts w:ascii="Effra" w:hAnsi="Effra" w:cs="Effra"/>
          <w:color w:val="000000"/>
          <w:sz w:val="22"/>
          <w:szCs w:val="22"/>
        </w:rPr>
        <w:t xml:space="preserve">Ing. Tomáš Kolárik, </w:t>
      </w:r>
      <w:r w:rsidR="00B25226" w:rsidRPr="00CE7149">
        <w:rPr>
          <w:rStyle w:val="platne1"/>
          <w:rFonts w:ascii="Effra" w:hAnsi="Effra" w:cs="Effra"/>
          <w:color w:val="000000"/>
          <w:sz w:val="22"/>
          <w:szCs w:val="22"/>
        </w:rPr>
        <w:t>předseda představenstva</w:t>
      </w:r>
      <w:r w:rsidR="00B23CD3" w:rsidRPr="00CE7149">
        <w:rPr>
          <w:rStyle w:val="platne1"/>
          <w:rFonts w:ascii="Effra" w:hAnsi="Effra" w:cs="Effra"/>
          <w:color w:val="000000"/>
          <w:sz w:val="22"/>
          <w:szCs w:val="22"/>
        </w:rPr>
        <w:tab/>
      </w:r>
      <w:r w:rsidR="00C072A1" w:rsidRPr="00EC0C98">
        <w:rPr>
          <w:rStyle w:val="nowrap"/>
          <w:rFonts w:ascii="Effra" w:hAnsi="Effra" w:cs="Effra"/>
          <w:color w:val="000000"/>
          <w:sz w:val="22"/>
          <w:szCs w:val="22"/>
        </w:rPr>
        <w:t>PhDr. Marti</w:t>
      </w:r>
      <w:r w:rsidR="00C072A1">
        <w:rPr>
          <w:rStyle w:val="nowrap"/>
          <w:rFonts w:ascii="Effra" w:hAnsi="Effra" w:cs="Effra"/>
          <w:color w:val="000000"/>
          <w:sz w:val="22"/>
          <w:szCs w:val="22"/>
        </w:rPr>
        <w:t xml:space="preserve">n </w:t>
      </w:r>
      <w:proofErr w:type="spellStart"/>
      <w:r w:rsidR="00C072A1">
        <w:rPr>
          <w:rStyle w:val="nowrap"/>
          <w:rFonts w:ascii="Effra" w:hAnsi="Effra" w:cs="Effra"/>
          <w:color w:val="000000"/>
          <w:sz w:val="22"/>
          <w:szCs w:val="22"/>
        </w:rPr>
        <w:t>Buchtík</w:t>
      </w:r>
      <w:proofErr w:type="spellEnd"/>
      <w:r w:rsidR="00C072A1">
        <w:rPr>
          <w:rStyle w:val="nowrap"/>
          <w:rFonts w:ascii="Effra" w:hAnsi="Effra" w:cs="Effra"/>
          <w:color w:val="000000"/>
          <w:sz w:val="22"/>
          <w:szCs w:val="22"/>
        </w:rPr>
        <w:t xml:space="preserve">, </w:t>
      </w:r>
      <w:proofErr w:type="spellStart"/>
      <w:r w:rsidR="00C072A1">
        <w:rPr>
          <w:rStyle w:val="nowrap"/>
          <w:rFonts w:ascii="Effra" w:hAnsi="Effra" w:cs="Effra"/>
          <w:color w:val="000000"/>
          <w:sz w:val="22"/>
          <w:szCs w:val="22"/>
        </w:rPr>
        <w:t>Ph</w:t>
      </w:r>
      <w:proofErr w:type="spellEnd"/>
      <w:r w:rsidR="00C072A1">
        <w:rPr>
          <w:rStyle w:val="nowrap"/>
          <w:rFonts w:ascii="Effra" w:hAnsi="Effra" w:cs="Effra"/>
          <w:color w:val="000000"/>
          <w:sz w:val="22"/>
          <w:szCs w:val="22"/>
        </w:rPr>
        <w:t>. D., ředitel</w:t>
      </w:r>
    </w:p>
    <w:p w14:paraId="3C80B6C1" w14:textId="30EFDDCF" w:rsidR="008C64FC" w:rsidRPr="00CE7149" w:rsidRDefault="008C64FC" w:rsidP="00C072A1">
      <w:pPr>
        <w:tabs>
          <w:tab w:val="left" w:pos="5387"/>
        </w:tabs>
        <w:rPr>
          <w:rStyle w:val="nowrap"/>
          <w:rFonts w:ascii="Effra" w:hAnsi="Effra" w:cs="Effra"/>
          <w:color w:val="000000"/>
          <w:sz w:val="22"/>
          <w:szCs w:val="22"/>
        </w:rPr>
      </w:pPr>
    </w:p>
    <w:p w14:paraId="7D1D23EA" w14:textId="61F7C06A" w:rsidR="008C64FC" w:rsidRPr="00CE7149" w:rsidRDefault="008C64FC" w:rsidP="00B25226">
      <w:pPr>
        <w:jc w:val="both"/>
        <w:rPr>
          <w:rStyle w:val="nowrap"/>
          <w:rFonts w:ascii="Effra" w:hAnsi="Effra" w:cs="Effra"/>
          <w:color w:val="000000"/>
          <w:sz w:val="22"/>
          <w:szCs w:val="22"/>
        </w:rPr>
      </w:pPr>
    </w:p>
    <w:p w14:paraId="789D9ED0" w14:textId="333CA734" w:rsidR="008C64FC" w:rsidRDefault="008C64FC" w:rsidP="00B25226">
      <w:pPr>
        <w:jc w:val="both"/>
        <w:rPr>
          <w:rStyle w:val="nowrap"/>
          <w:rFonts w:ascii="Effra" w:hAnsi="Effra" w:cs="Effra"/>
          <w:color w:val="000000"/>
          <w:sz w:val="22"/>
          <w:szCs w:val="22"/>
        </w:rPr>
      </w:pPr>
    </w:p>
    <w:p w14:paraId="38E74F0E" w14:textId="77777777" w:rsidR="00C072A1" w:rsidRPr="00CE7149" w:rsidRDefault="00C072A1" w:rsidP="00B25226">
      <w:pPr>
        <w:jc w:val="both"/>
        <w:rPr>
          <w:rStyle w:val="nowrap"/>
          <w:rFonts w:ascii="Effra" w:hAnsi="Effra" w:cs="Effra"/>
          <w:color w:val="000000"/>
          <w:sz w:val="22"/>
          <w:szCs w:val="22"/>
        </w:rPr>
      </w:pPr>
    </w:p>
    <w:p w14:paraId="489E6743" w14:textId="0F7A7CDA" w:rsidR="00B25226" w:rsidRPr="00CE7149" w:rsidRDefault="00B25226" w:rsidP="00B25226">
      <w:pPr>
        <w:jc w:val="both"/>
        <w:rPr>
          <w:rStyle w:val="nowrap"/>
          <w:rFonts w:ascii="Effra" w:hAnsi="Effra" w:cs="Effra"/>
          <w:b/>
          <w:color w:val="000000"/>
          <w:sz w:val="22"/>
          <w:szCs w:val="22"/>
        </w:rPr>
      </w:pPr>
      <w:r w:rsidRPr="00CE7149">
        <w:rPr>
          <w:rStyle w:val="platne1"/>
          <w:rFonts w:ascii="Effra" w:hAnsi="Effra" w:cs="Effra"/>
          <w:color w:val="000000"/>
          <w:sz w:val="22"/>
          <w:szCs w:val="22"/>
        </w:rPr>
        <w:t>______________________________________</w:t>
      </w:r>
      <w:r w:rsidRPr="00CE7149">
        <w:rPr>
          <w:rStyle w:val="platne1"/>
          <w:rFonts w:ascii="Effra" w:hAnsi="Effra" w:cs="Effra"/>
          <w:color w:val="000000"/>
          <w:sz w:val="22"/>
          <w:szCs w:val="22"/>
        </w:rPr>
        <w:tab/>
        <w:t xml:space="preserve">        </w:t>
      </w:r>
    </w:p>
    <w:p w14:paraId="7FEC43B6" w14:textId="7CB7C94F" w:rsidR="00B25226" w:rsidRPr="00CE7149" w:rsidRDefault="00B25226" w:rsidP="00B25226">
      <w:pPr>
        <w:rPr>
          <w:rStyle w:val="nowrap"/>
          <w:rFonts w:ascii="Effra" w:hAnsi="Effra" w:cs="Effra"/>
          <w:b/>
          <w:color w:val="000000"/>
          <w:sz w:val="22"/>
          <w:szCs w:val="22"/>
        </w:rPr>
      </w:pPr>
      <w:r w:rsidRPr="00CE7149">
        <w:rPr>
          <w:rStyle w:val="nowrap"/>
          <w:rFonts w:ascii="Effra" w:hAnsi="Effra" w:cs="Effra"/>
          <w:b/>
          <w:color w:val="000000"/>
          <w:sz w:val="22"/>
          <w:szCs w:val="22"/>
        </w:rPr>
        <w:t xml:space="preserve">Moravskoslezské Investice a Development, a.s.     </w:t>
      </w:r>
      <w:r w:rsidRPr="00CE7149">
        <w:rPr>
          <w:rStyle w:val="nowrap"/>
          <w:rFonts w:ascii="Effra" w:hAnsi="Effra" w:cs="Effra"/>
          <w:b/>
          <w:color w:val="000000"/>
          <w:sz w:val="22"/>
          <w:szCs w:val="22"/>
        </w:rPr>
        <w:tab/>
      </w:r>
      <w:r w:rsidRPr="00CE7149">
        <w:rPr>
          <w:rStyle w:val="nowrap"/>
          <w:rFonts w:ascii="Effra" w:hAnsi="Effra" w:cs="Effra"/>
          <w:b/>
          <w:color w:val="000000"/>
          <w:sz w:val="22"/>
          <w:szCs w:val="22"/>
        </w:rPr>
        <w:tab/>
      </w:r>
      <w:r w:rsidRPr="00CE7149">
        <w:rPr>
          <w:rStyle w:val="nowrap"/>
          <w:rFonts w:ascii="Effra" w:hAnsi="Effra" w:cs="Effra"/>
          <w:b/>
          <w:color w:val="000000"/>
          <w:sz w:val="22"/>
          <w:szCs w:val="22"/>
        </w:rPr>
        <w:tab/>
        <w:t xml:space="preserve"> </w:t>
      </w:r>
    </w:p>
    <w:p w14:paraId="25EE9D2C" w14:textId="31B2D024" w:rsidR="00B25226" w:rsidRPr="00CE7149" w:rsidRDefault="00B25226" w:rsidP="00B25226">
      <w:pPr>
        <w:rPr>
          <w:rFonts w:ascii="Effra" w:hAnsi="Effra" w:cs="Effra"/>
          <w:sz w:val="22"/>
          <w:szCs w:val="22"/>
        </w:rPr>
      </w:pPr>
      <w:r w:rsidRPr="00CE7149">
        <w:rPr>
          <w:rStyle w:val="platne1"/>
          <w:rFonts w:ascii="Effra" w:hAnsi="Effra" w:cs="Effra"/>
          <w:color w:val="000000"/>
          <w:sz w:val="22"/>
          <w:szCs w:val="22"/>
        </w:rPr>
        <w:t>Mgr. Petr Birklen, člen představenstva</w:t>
      </w:r>
      <w:r w:rsidRPr="00CE7149">
        <w:rPr>
          <w:rStyle w:val="platne1"/>
          <w:rFonts w:ascii="Effra" w:hAnsi="Effra" w:cs="Effra"/>
          <w:color w:val="000000"/>
          <w:sz w:val="22"/>
          <w:szCs w:val="22"/>
        </w:rPr>
        <w:tab/>
      </w:r>
      <w:r w:rsidRPr="00CE7149">
        <w:rPr>
          <w:rStyle w:val="platne1"/>
          <w:rFonts w:ascii="Effra" w:hAnsi="Effra" w:cs="Effra"/>
          <w:color w:val="000000"/>
          <w:sz w:val="22"/>
          <w:szCs w:val="22"/>
        </w:rPr>
        <w:tab/>
      </w:r>
      <w:r w:rsidRPr="00CE7149">
        <w:rPr>
          <w:rStyle w:val="platne1"/>
          <w:rFonts w:ascii="Effra" w:hAnsi="Effra" w:cs="Effra"/>
          <w:color w:val="000000"/>
          <w:sz w:val="22"/>
          <w:szCs w:val="22"/>
        </w:rPr>
        <w:tab/>
      </w:r>
      <w:r w:rsidRPr="00CE7149">
        <w:rPr>
          <w:rStyle w:val="platne1"/>
          <w:rFonts w:ascii="Effra" w:hAnsi="Effra" w:cs="Effra"/>
          <w:color w:val="000000"/>
          <w:sz w:val="22"/>
          <w:szCs w:val="22"/>
        </w:rPr>
        <w:tab/>
      </w:r>
      <w:r w:rsidRPr="00CE7149">
        <w:rPr>
          <w:rStyle w:val="platne1"/>
          <w:rFonts w:ascii="Effra" w:hAnsi="Effra" w:cs="Effra"/>
          <w:color w:val="000000"/>
          <w:sz w:val="22"/>
          <w:szCs w:val="22"/>
        </w:rPr>
        <w:tab/>
      </w:r>
    </w:p>
    <w:p w14:paraId="4E1064CB" w14:textId="77777777" w:rsidR="00B25226" w:rsidRPr="00CE7149" w:rsidRDefault="00B25226" w:rsidP="00B25226">
      <w:pPr>
        <w:rPr>
          <w:rFonts w:ascii="Effra" w:hAnsi="Effra" w:cs="Effra"/>
          <w:sz w:val="22"/>
          <w:szCs w:val="22"/>
        </w:rPr>
      </w:pPr>
    </w:p>
    <w:p w14:paraId="08192B4A" w14:textId="77777777" w:rsidR="00B25226" w:rsidRPr="00CE7149" w:rsidRDefault="00B25226" w:rsidP="00F554F8">
      <w:pPr>
        <w:rPr>
          <w:rFonts w:ascii="Effra" w:hAnsi="Effra" w:cs="Effra"/>
          <w:sz w:val="22"/>
          <w:szCs w:val="22"/>
        </w:rPr>
      </w:pPr>
    </w:p>
    <w:p w14:paraId="5F49373F" w14:textId="77777777" w:rsidR="00CB7549" w:rsidRPr="00CE7149" w:rsidRDefault="00CB7549" w:rsidP="00F554F8">
      <w:pPr>
        <w:rPr>
          <w:rFonts w:ascii="Effra" w:hAnsi="Effra" w:cs="Effra"/>
          <w:sz w:val="22"/>
          <w:szCs w:val="22"/>
        </w:rPr>
      </w:pPr>
    </w:p>
    <w:p w14:paraId="16D9461A" w14:textId="77777777" w:rsidR="00DC397A" w:rsidRPr="00CE7149" w:rsidRDefault="00DC397A" w:rsidP="00F554F8">
      <w:pPr>
        <w:rPr>
          <w:rFonts w:ascii="Effra" w:hAnsi="Effra" w:cs="Effra"/>
          <w:sz w:val="22"/>
          <w:szCs w:val="22"/>
        </w:rPr>
      </w:pPr>
    </w:p>
    <w:p w14:paraId="28632199" w14:textId="77777777" w:rsidR="00DC397A" w:rsidRPr="00CE7149" w:rsidRDefault="00DC397A" w:rsidP="00F554F8">
      <w:pPr>
        <w:rPr>
          <w:rFonts w:ascii="Effra" w:hAnsi="Effra" w:cs="Effra"/>
          <w:b/>
          <w:bCs/>
          <w:sz w:val="22"/>
          <w:szCs w:val="22"/>
        </w:rPr>
      </w:pPr>
    </w:p>
    <w:p w14:paraId="6BA301C7" w14:textId="77777777" w:rsidR="007B1F5F" w:rsidRPr="00CE7149" w:rsidRDefault="00DC397A">
      <w:pPr>
        <w:rPr>
          <w:rFonts w:ascii="Effra" w:hAnsi="Effra" w:cs="Effra"/>
          <w:b/>
          <w:bCs/>
          <w:sz w:val="22"/>
          <w:szCs w:val="22"/>
        </w:rPr>
        <w:sectPr w:rsidR="007B1F5F" w:rsidRPr="00CE7149" w:rsidSect="00CB7549">
          <w:headerReference w:type="default" r:id="rId8"/>
          <w:footerReference w:type="default" r:id="rId9"/>
          <w:pgSz w:w="11900" w:h="16840"/>
          <w:pgMar w:top="1834" w:right="1128" w:bottom="1417" w:left="991" w:header="708" w:footer="708" w:gutter="0"/>
          <w:cols w:space="708"/>
          <w:docGrid w:linePitch="360"/>
        </w:sectPr>
      </w:pPr>
      <w:r w:rsidRPr="00CE7149">
        <w:rPr>
          <w:rFonts w:ascii="Effra" w:hAnsi="Effra" w:cs="Effra"/>
          <w:b/>
          <w:bCs/>
          <w:sz w:val="22"/>
          <w:szCs w:val="22"/>
        </w:rPr>
        <w:br w:type="page"/>
      </w:r>
    </w:p>
    <w:p w14:paraId="177B7D85" w14:textId="081E4A7E" w:rsidR="00E439BA" w:rsidRPr="00E439BA" w:rsidRDefault="007B1F5F" w:rsidP="00E439BA">
      <w:pPr>
        <w:spacing w:after="100" w:afterAutospacing="1"/>
        <w:jc w:val="center"/>
        <w:rPr>
          <w:rFonts w:ascii="Effra" w:hAnsi="Effra" w:cs="Effra"/>
          <w:b/>
          <w:bCs/>
          <w:sz w:val="22"/>
          <w:szCs w:val="22"/>
        </w:rPr>
      </w:pPr>
      <w:r w:rsidRPr="00C36807">
        <w:rPr>
          <w:rFonts w:ascii="Effra" w:hAnsi="Effra" w:cs="Effra"/>
          <w:b/>
          <w:bCs/>
          <w:sz w:val="22"/>
          <w:szCs w:val="22"/>
        </w:rPr>
        <w:lastRenderedPageBreak/>
        <w:t>Rozsah díla</w:t>
      </w:r>
    </w:p>
    <w:p w14:paraId="78FA790C" w14:textId="4E4DBDE9" w:rsidR="00624145" w:rsidRPr="00CE7149" w:rsidRDefault="00624145" w:rsidP="00624145">
      <w:pPr>
        <w:spacing w:line="312" w:lineRule="auto"/>
        <w:rPr>
          <w:rFonts w:ascii="Effra" w:eastAsia="Times New Roman" w:hAnsi="Effra" w:cs="Effra"/>
          <w:b/>
          <w:bCs/>
          <w:sz w:val="22"/>
          <w:szCs w:val="22"/>
        </w:rPr>
      </w:pPr>
      <w:r w:rsidRPr="00CE7149">
        <w:rPr>
          <w:rFonts w:ascii="Effra" w:eastAsia="Times New Roman" w:hAnsi="Effra" w:cs="Effra"/>
          <w:b/>
          <w:bCs/>
          <w:sz w:val="22"/>
          <w:szCs w:val="22"/>
        </w:rPr>
        <w:t>Rozsah řešeného území:</w:t>
      </w:r>
    </w:p>
    <w:p w14:paraId="7C5D7EC4" w14:textId="5974D575" w:rsidR="00624145" w:rsidRPr="00CE7149" w:rsidRDefault="00624145" w:rsidP="00624145">
      <w:pPr>
        <w:pStyle w:val="Odstavecseseznamem"/>
        <w:spacing w:line="312" w:lineRule="auto"/>
        <w:ind w:left="714"/>
        <w:rPr>
          <w:rFonts w:ascii="Effra" w:eastAsia="Times New Roman" w:hAnsi="Effra" w:cs="Effra"/>
        </w:rPr>
      </w:pPr>
      <w:r w:rsidRPr="00CE7149">
        <w:rPr>
          <w:rFonts w:ascii="Effra" w:eastAsia="Times New Roman" w:hAnsi="Effra" w:cs="Effra"/>
        </w:rPr>
        <w:t>Výzkum bude proveden na území Moravskoslezského kraje.</w:t>
      </w:r>
    </w:p>
    <w:p w14:paraId="50DF8206" w14:textId="60652083" w:rsidR="00624145" w:rsidRPr="00CE7149" w:rsidRDefault="00624145" w:rsidP="00C36807">
      <w:pPr>
        <w:spacing w:line="312" w:lineRule="auto"/>
        <w:jc w:val="both"/>
        <w:rPr>
          <w:rFonts w:ascii="Effra" w:eastAsia="Times New Roman" w:hAnsi="Effra" w:cs="Effra"/>
          <w:b/>
          <w:bCs/>
          <w:sz w:val="22"/>
          <w:szCs w:val="22"/>
        </w:rPr>
      </w:pPr>
      <w:r w:rsidRPr="00CE7149">
        <w:rPr>
          <w:rFonts w:ascii="Effra" w:eastAsia="Times New Roman" w:hAnsi="Effra" w:cs="Effra"/>
          <w:b/>
          <w:bCs/>
          <w:sz w:val="22"/>
          <w:szCs w:val="22"/>
        </w:rPr>
        <w:t>Předmět plnění a požadavky na řešení:</w:t>
      </w:r>
    </w:p>
    <w:p w14:paraId="1911B8AC" w14:textId="453EB30A" w:rsidR="00E439BA" w:rsidRDefault="00E439BA" w:rsidP="00C36807">
      <w:pPr>
        <w:pStyle w:val="Odstavecseseznamem"/>
        <w:spacing w:line="312" w:lineRule="auto"/>
        <w:ind w:left="714"/>
        <w:jc w:val="both"/>
        <w:rPr>
          <w:rFonts w:ascii="Effra" w:eastAsia="Times New Roman" w:hAnsi="Effra" w:cs="Effra"/>
        </w:rPr>
      </w:pPr>
      <w:r w:rsidRPr="00E439BA">
        <w:rPr>
          <w:rFonts w:ascii="Effra" w:eastAsia="Times New Roman" w:hAnsi="Effra" w:cs="Effra"/>
        </w:rPr>
        <w:t>Pro zhodnocení potřeb široké veřejnosti bude využit profesionální sociologický průzkum zpracovaný metodou CAWI (Computer Assisted Web Interviewing) doplněný metodou CAPI (Computer Assisted Personal Interviewing). Celkem se očekává oslovení 1000 respondentů žijících v MSK, z čehož bude vzorek zhruba 150 respondentů osloven metodou CAPI.</w:t>
      </w:r>
    </w:p>
    <w:p w14:paraId="11677142" w14:textId="77777777" w:rsidR="00E439BA" w:rsidRPr="00E439BA" w:rsidRDefault="00E439BA" w:rsidP="00C36807">
      <w:pPr>
        <w:pStyle w:val="Odstavecseseznamem"/>
        <w:spacing w:line="312" w:lineRule="auto"/>
        <w:ind w:left="714"/>
        <w:jc w:val="both"/>
        <w:rPr>
          <w:rFonts w:ascii="Effra" w:eastAsia="Times New Roman" w:hAnsi="Effra" w:cs="Effra"/>
        </w:rPr>
      </w:pPr>
    </w:p>
    <w:p w14:paraId="298C05EF" w14:textId="0D1C7DC5" w:rsidR="00624145" w:rsidRPr="00CE7149"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Preferovaný přístup k průzkumu je možnost srovnání výsledků s celorepublikovým průzkumem </w:t>
      </w:r>
    </w:p>
    <w:p w14:paraId="7BCC6EEC" w14:textId="77777777" w:rsidR="00624145" w:rsidRPr="00CE7149"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veřejného mínění, zároveň by však měl průzkum odrážet specifika MS regionu a reflektovat je </w:t>
      </w:r>
    </w:p>
    <w:p w14:paraId="6CC8506A" w14:textId="4870B6A9" w:rsidR="00624145"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v pokládaných otázkách. </w:t>
      </w:r>
    </w:p>
    <w:p w14:paraId="271C4863" w14:textId="77777777" w:rsidR="00E439BA" w:rsidRPr="00CE7149" w:rsidRDefault="00E439BA" w:rsidP="00C36807">
      <w:pPr>
        <w:pStyle w:val="Odstavecseseznamem"/>
        <w:spacing w:line="312" w:lineRule="auto"/>
        <w:ind w:left="714"/>
        <w:jc w:val="both"/>
        <w:rPr>
          <w:rFonts w:ascii="Effra" w:eastAsia="Times New Roman" w:hAnsi="Effra" w:cs="Effra"/>
        </w:rPr>
      </w:pPr>
    </w:p>
    <w:p w14:paraId="5BC1D5F0" w14:textId="77777777" w:rsidR="00624145" w:rsidRPr="00CE7149"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Na základě průzkumu by mělo dojít k rozdělení respondentů do skupin na základě jejich názoru </w:t>
      </w:r>
    </w:p>
    <w:p w14:paraId="4B7A85A1" w14:textId="0311D363" w:rsidR="00624145"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k probíhající klimatické změně a potažmo energetické a ekonomické transformaci a také uvedení širších kulturních a společenských souvislostí, které tento názor obyvatel utváří. </w:t>
      </w:r>
    </w:p>
    <w:p w14:paraId="5DE73323" w14:textId="77777777" w:rsidR="00E439BA" w:rsidRPr="00CE7149" w:rsidRDefault="00E439BA" w:rsidP="00C36807">
      <w:pPr>
        <w:pStyle w:val="Odstavecseseznamem"/>
        <w:spacing w:line="312" w:lineRule="auto"/>
        <w:ind w:left="714"/>
        <w:jc w:val="both"/>
        <w:rPr>
          <w:rFonts w:ascii="Effra" w:eastAsia="Times New Roman" w:hAnsi="Effra" w:cs="Effra"/>
        </w:rPr>
      </w:pPr>
    </w:p>
    <w:p w14:paraId="3665452F" w14:textId="77777777" w:rsidR="00624145" w:rsidRPr="00CE7149"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Z výzkumu by také mělo být zřejmé, jaké narativy podpory transformace v obyvatelích kraje </w:t>
      </w:r>
    </w:p>
    <w:p w14:paraId="661BF1CA" w14:textId="09A1AC13" w:rsidR="00624145"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 xml:space="preserve">vyvolávají sympatie, jaké naopak nedůvěru, a co nejvíce ovlivňuje veřejné mínění. </w:t>
      </w:r>
    </w:p>
    <w:p w14:paraId="1A52FDAA" w14:textId="77777777" w:rsidR="00E439BA" w:rsidRPr="00CE7149" w:rsidRDefault="00E439BA" w:rsidP="00C36807">
      <w:pPr>
        <w:pStyle w:val="Odstavecseseznamem"/>
        <w:spacing w:line="312" w:lineRule="auto"/>
        <w:ind w:left="714"/>
        <w:jc w:val="both"/>
        <w:rPr>
          <w:rFonts w:ascii="Effra" w:eastAsia="Times New Roman" w:hAnsi="Effra" w:cs="Effra"/>
        </w:rPr>
      </w:pPr>
    </w:p>
    <w:p w14:paraId="00CBA39E" w14:textId="2123F40A" w:rsidR="00624145"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Průzkum by měl dosahovat vysoké reprezentativity dat, které bude dosaženo pomocí klasického kvótního výběru (pohlaví, věk, vzdělání, velikost místa bydliště, intenzita používání internetu).</w:t>
      </w:r>
    </w:p>
    <w:p w14:paraId="7B55E318" w14:textId="77777777" w:rsidR="00E439BA" w:rsidRPr="00CE7149" w:rsidRDefault="00E439BA" w:rsidP="00C36807">
      <w:pPr>
        <w:pStyle w:val="Odstavecseseznamem"/>
        <w:spacing w:line="312" w:lineRule="auto"/>
        <w:ind w:left="714"/>
        <w:jc w:val="both"/>
        <w:rPr>
          <w:rFonts w:ascii="Effra" w:eastAsia="Times New Roman" w:hAnsi="Effra" w:cs="Effra"/>
        </w:rPr>
      </w:pPr>
    </w:p>
    <w:p w14:paraId="48FD36EE" w14:textId="45F60097" w:rsidR="00624145" w:rsidRPr="00E439BA" w:rsidRDefault="00624145" w:rsidP="00C36807">
      <w:pPr>
        <w:pStyle w:val="Odstavecseseznamem"/>
        <w:spacing w:line="312" w:lineRule="auto"/>
        <w:ind w:left="714"/>
        <w:jc w:val="both"/>
        <w:rPr>
          <w:rFonts w:ascii="Effra" w:eastAsia="Times New Roman" w:hAnsi="Effra" w:cs="Effra"/>
        </w:rPr>
      </w:pPr>
      <w:r w:rsidRPr="00CE7149">
        <w:rPr>
          <w:rFonts w:ascii="Effra" w:eastAsia="Times New Roman" w:hAnsi="Effra" w:cs="Effra"/>
        </w:rPr>
        <w:t>Podmínkou pro uznání platnosti online vyplněného dotazníku bude splnění dílčích časových limitů, bude stanoveno zvlášť u CAPI a CAWI metody, na základě tohoto vyhodnocení budou vyřazeny dotazníky, které byly vyplněny v příliš rychlém čase. Součástí práce bude</w:t>
      </w:r>
      <w:r w:rsidR="00E439BA">
        <w:rPr>
          <w:rFonts w:ascii="Effra" w:eastAsia="Times New Roman" w:hAnsi="Effra" w:cs="Effra"/>
        </w:rPr>
        <w:t xml:space="preserve"> </w:t>
      </w:r>
      <w:r w:rsidRPr="00E439BA">
        <w:rPr>
          <w:rFonts w:ascii="Effra" w:eastAsia="Times New Roman" w:hAnsi="Effra" w:cs="Effra"/>
        </w:rPr>
        <w:t>nadstandartní kontrola dat, která zajistí vysokou kvalitu dat. CAWI dotazník bude obsahovat otázky, které otestují pozornost respondenta. Dále z jedné obce nebude nasbíráno více než 5 % výzkumného vzorku.</w:t>
      </w:r>
    </w:p>
    <w:p w14:paraId="311F1D68" w14:textId="54B6B904" w:rsidR="006D0627" w:rsidRDefault="00624145" w:rsidP="006D0627">
      <w:pPr>
        <w:spacing w:line="312" w:lineRule="auto"/>
        <w:rPr>
          <w:rFonts w:ascii="Effra" w:eastAsia="Times New Roman" w:hAnsi="Effra" w:cs="Effra"/>
          <w:b/>
          <w:bCs/>
          <w:sz w:val="22"/>
          <w:szCs w:val="22"/>
        </w:rPr>
      </w:pPr>
      <w:r w:rsidRPr="00CE7149">
        <w:rPr>
          <w:rFonts w:ascii="Effra" w:eastAsia="Times New Roman" w:hAnsi="Effra" w:cs="Effra"/>
          <w:b/>
          <w:bCs/>
          <w:sz w:val="22"/>
          <w:szCs w:val="22"/>
        </w:rPr>
        <w:t xml:space="preserve">Cílem průzkumu je zjistit zejména: </w:t>
      </w:r>
    </w:p>
    <w:p w14:paraId="00E4A18E" w14:textId="77777777" w:rsidR="00862EE5" w:rsidRPr="00CE7149" w:rsidRDefault="00862EE5" w:rsidP="006D0627">
      <w:pPr>
        <w:spacing w:line="312" w:lineRule="auto"/>
        <w:rPr>
          <w:rFonts w:ascii="Effra" w:eastAsia="Times New Roman" w:hAnsi="Effra" w:cs="Effra"/>
          <w:b/>
          <w:bCs/>
          <w:sz w:val="22"/>
          <w:szCs w:val="22"/>
        </w:rPr>
      </w:pPr>
    </w:p>
    <w:p w14:paraId="62D8003D" w14:textId="77777777" w:rsidR="006D0627"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 xml:space="preserve">vnímání a vztah k tématu změny klimatu </w:t>
      </w:r>
    </w:p>
    <w:p w14:paraId="1BFED7DF" w14:textId="453A2631"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 xml:space="preserve">např. </w:t>
      </w:r>
    </w:p>
    <w:p w14:paraId="1AAC5729"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vnímání změny klimatu jako problému, který se mne osobně dotýká</w:t>
      </w:r>
    </w:p>
    <w:p w14:paraId="60988EDE"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intenzita vnímání i ve vztahu k jiným tématům, klidně i existenčním</w:t>
      </w:r>
    </w:p>
    <w:p w14:paraId="40871356" w14:textId="7A37E4D3"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jaké emoce v dotyčném vyvolávají aktivity a investice do řešení daného tématu - pozitivní vs. negativní</w:t>
      </w:r>
    </w:p>
    <w:p w14:paraId="18FDAEE0"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lastRenderedPageBreak/>
        <w:t>✓</w:t>
      </w:r>
      <w:r w:rsidRPr="00CE7149">
        <w:rPr>
          <w:rFonts w:ascii="Effra" w:eastAsia="Times New Roman" w:hAnsi="Effra" w:cs="Effra"/>
        </w:rPr>
        <w:t xml:space="preserve"> vnímání Green Deal coby (užitečného) nástroje k řešení změn klimatu</w:t>
      </w:r>
    </w:p>
    <w:p w14:paraId="50F8635F" w14:textId="77777777" w:rsidR="006D0627"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znalost základních souvislostí spojených s klimatickou změnou</w:t>
      </w:r>
    </w:p>
    <w:p w14:paraId="5977EAF9" w14:textId="6B63065F"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např.</w:t>
      </w:r>
    </w:p>
    <w:p w14:paraId="687E3489"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jak moc se v tématu a v tom, co je potřeba dělat, orientují</w:t>
      </w:r>
    </w:p>
    <w:p w14:paraId="4CB2630E"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zda by se proti dopadům klimatické změny a v procesu transformace mělo dělat více</w:t>
      </w:r>
    </w:p>
    <w:p w14:paraId="728EF084"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jak důležitý je jednotlivý občan v boji proti dopadům a celém procesu</w:t>
      </w:r>
    </w:p>
    <w:p w14:paraId="70ADEF63"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zda vidí smysl v tom snažit se u sebe samých nebo spíš jde o záležitost vyšších </w:t>
      </w:r>
    </w:p>
    <w:p w14:paraId="5BC5977C"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Effra" w:eastAsia="Times New Roman" w:hAnsi="Effra" w:cs="Effra"/>
        </w:rPr>
        <w:t>instancí (nebo vůbec…)</w:t>
      </w:r>
    </w:p>
    <w:p w14:paraId="5EE7ADBB" w14:textId="77777777" w:rsidR="006D0627"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druh motivace k aktivitám pozitivně ovlivňujícím klimatickou změnu</w:t>
      </w:r>
    </w:p>
    <w:p w14:paraId="37196050" w14:textId="62A13E80"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např.</w:t>
      </w:r>
    </w:p>
    <w:p w14:paraId="63909B7A"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co je nejspíš přiměje k aktivitě - ekonomika, silná osobnost, důvěryhodné informace </w:t>
      </w:r>
    </w:p>
    <w:p w14:paraId="1D8266D2" w14:textId="77777777" w:rsidR="009B051B" w:rsidRPr="00CE7149" w:rsidRDefault="00624145" w:rsidP="00C36807">
      <w:pPr>
        <w:pStyle w:val="Odstavecseseznamem"/>
        <w:spacing w:line="312" w:lineRule="auto"/>
        <w:ind w:left="1416"/>
        <w:jc w:val="both"/>
        <w:rPr>
          <w:rFonts w:ascii="Effra" w:eastAsia="Times New Roman" w:hAnsi="Effra" w:cs="Effra"/>
        </w:rPr>
      </w:pPr>
      <w:r w:rsidRPr="00CE7149">
        <w:rPr>
          <w:rFonts w:ascii="Effra" w:eastAsia="Times New Roman" w:hAnsi="Effra" w:cs="Effra"/>
        </w:rPr>
        <w:t>apod.</w:t>
      </w:r>
    </w:p>
    <w:p w14:paraId="199F2479" w14:textId="77777777" w:rsidR="009B051B"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důvěra ve veřejnou správu jako leadra v řešení změny klimatu</w:t>
      </w:r>
    </w:p>
    <w:p w14:paraId="342F9BE7" w14:textId="5F3F474C"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např.</w:t>
      </w:r>
    </w:p>
    <w:p w14:paraId="217CA93D"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očekávání od kraje/obcí coby leadra</w:t>
      </w:r>
    </w:p>
    <w:p w14:paraId="4675451A"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jak důležitou úlohu má občan v aktivitě a iniciativě kraj/obcí a je dostatečně zapojen </w:t>
      </w:r>
    </w:p>
    <w:p w14:paraId="1BE8DC46"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Effra" w:eastAsia="Times New Roman" w:hAnsi="Effra" w:cs="Effra"/>
        </w:rPr>
        <w:t>do procesu</w:t>
      </w:r>
    </w:p>
    <w:p w14:paraId="4F573D80"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je kraj/obce dostatečně aktivní</w:t>
      </w:r>
    </w:p>
    <w:p w14:paraId="0A16F03F" w14:textId="77777777" w:rsidR="009B051B"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ochota zapojit se osobně do řešení změny klimatu a adaptací na něj</w:t>
      </w:r>
    </w:p>
    <w:p w14:paraId="6C4F7577" w14:textId="7693404E"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např.</w:t>
      </w:r>
    </w:p>
    <w:p w14:paraId="3F5A5456"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míra ochoty vzdát se některých zvyklostí (parkování přímo u domu, dojíždění autem -</w:t>
      </w:r>
    </w:p>
    <w:p w14:paraId="076235B2"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Effra" w:eastAsia="Times New Roman" w:hAnsi="Effra" w:cs="Effra"/>
        </w:rPr>
        <w:t xml:space="preserve">projekt dopravu neřeší, proto lze brát pouze jako možný podnět pro úpravu systému </w:t>
      </w:r>
    </w:p>
    <w:p w14:paraId="5DB2A7F5"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Effra" w:eastAsia="Times New Roman" w:hAnsi="Effra" w:cs="Effra"/>
        </w:rPr>
        <w:t>veř. dopravy, zahuštění spojů apod.)</w:t>
      </w:r>
    </w:p>
    <w:p w14:paraId="588FC9D6" w14:textId="77777777" w:rsidR="009B051B"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oblíbený / využívaný formát informací</w:t>
      </w:r>
    </w:p>
    <w:p w14:paraId="68F04A30" w14:textId="5BD6BFFA"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např.</w:t>
      </w:r>
    </w:p>
    <w:p w14:paraId="655B03C1"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jaký typ informací je pro ně nejpřijatelnější (audio, video, přednáška, vizuálně hezký, </w:t>
      </w:r>
    </w:p>
    <w:p w14:paraId="6FABE7AA"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Effra" w:eastAsia="Times New Roman" w:hAnsi="Effra" w:cs="Effra"/>
        </w:rPr>
        <w:t xml:space="preserve">leták ve schránce, účast na eventu, plakát v autobuse apod.) </w:t>
      </w:r>
    </w:p>
    <w:p w14:paraId="75E979A2" w14:textId="77777777" w:rsidR="009B051B" w:rsidRPr="00CE7149" w:rsidRDefault="00624145" w:rsidP="00C36807">
      <w:pPr>
        <w:pStyle w:val="Odstavecseseznamem"/>
        <w:numPr>
          <w:ilvl w:val="0"/>
          <w:numId w:val="32"/>
        </w:numPr>
        <w:spacing w:line="312" w:lineRule="auto"/>
        <w:jc w:val="both"/>
        <w:rPr>
          <w:rFonts w:ascii="Effra" w:eastAsia="Times New Roman" w:hAnsi="Effra" w:cs="Effra"/>
        </w:rPr>
      </w:pPr>
      <w:r w:rsidRPr="00CE7149">
        <w:rPr>
          <w:rFonts w:ascii="Effra" w:eastAsia="Times New Roman" w:hAnsi="Effra" w:cs="Effra"/>
        </w:rPr>
        <w:t>vnímání regionu MSK</w:t>
      </w:r>
    </w:p>
    <w:p w14:paraId="1D4652E5" w14:textId="2B83AF51" w:rsidR="00624145" w:rsidRPr="00CE7149" w:rsidRDefault="00624145" w:rsidP="00842AE5">
      <w:pPr>
        <w:spacing w:line="312" w:lineRule="auto"/>
        <w:ind w:firstLine="708"/>
        <w:jc w:val="both"/>
        <w:rPr>
          <w:rFonts w:ascii="Effra" w:eastAsia="Times New Roman" w:hAnsi="Effra" w:cs="Effra"/>
          <w:sz w:val="22"/>
          <w:szCs w:val="22"/>
        </w:rPr>
      </w:pPr>
      <w:r w:rsidRPr="00CE7149">
        <w:rPr>
          <w:rFonts w:ascii="Effra" w:eastAsia="Times New Roman" w:hAnsi="Effra" w:cs="Effra"/>
          <w:sz w:val="22"/>
          <w:szCs w:val="22"/>
        </w:rPr>
        <w:t>např.</w:t>
      </w:r>
    </w:p>
    <w:p w14:paraId="2DE6D93C"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z hlediska ŽP, místa pro život, perspektivy a jeho postavení v rámci ČR</w:t>
      </w:r>
    </w:p>
    <w:p w14:paraId="0C289590" w14:textId="77777777"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zda má být reakce na klimatickou změnu součástí transformace regionu</w:t>
      </w:r>
    </w:p>
    <w:p w14:paraId="0BFE62B9" w14:textId="179069B5" w:rsidR="00624145" w:rsidRPr="00CE7149" w:rsidRDefault="00624145" w:rsidP="00C36807">
      <w:pPr>
        <w:pStyle w:val="Odstavecseseznamem"/>
        <w:spacing w:line="312" w:lineRule="auto"/>
        <w:ind w:left="1416"/>
        <w:jc w:val="both"/>
        <w:rPr>
          <w:rFonts w:ascii="Effra" w:eastAsia="Times New Roman" w:hAnsi="Effra" w:cs="Effra"/>
        </w:rPr>
      </w:pPr>
      <w:r w:rsidRPr="00CE7149">
        <w:rPr>
          <w:rFonts w:ascii="Segoe UI Symbol" w:eastAsia="Times New Roman" w:hAnsi="Segoe UI Symbol" w:cs="Segoe UI Symbol"/>
        </w:rPr>
        <w:t>✓</w:t>
      </w:r>
      <w:r w:rsidRPr="00CE7149">
        <w:rPr>
          <w:rFonts w:ascii="Effra" w:eastAsia="Times New Roman" w:hAnsi="Effra" w:cs="Effra"/>
        </w:rPr>
        <w:t xml:space="preserve"> vnímání změny klimatu jako regionálního problém</w:t>
      </w:r>
      <w:r w:rsidR="006D0627" w:rsidRPr="00CE7149">
        <w:rPr>
          <w:rFonts w:ascii="Effra" w:eastAsia="Times New Roman" w:hAnsi="Effra" w:cs="Effra"/>
        </w:rPr>
        <w:t>u</w:t>
      </w:r>
    </w:p>
    <w:p w14:paraId="1A3406B2" w14:textId="77777777" w:rsidR="006D0627" w:rsidRPr="00CE7149" w:rsidRDefault="006D0627" w:rsidP="00C36807">
      <w:pPr>
        <w:pStyle w:val="Odstavecseseznamem"/>
        <w:spacing w:line="312" w:lineRule="auto"/>
        <w:ind w:left="1416"/>
        <w:jc w:val="both"/>
        <w:rPr>
          <w:rFonts w:ascii="Effra" w:eastAsia="Times New Roman" w:hAnsi="Effra" w:cs="Effra"/>
        </w:rPr>
      </w:pPr>
    </w:p>
    <w:p w14:paraId="391E0988" w14:textId="77777777" w:rsidR="00624145" w:rsidRPr="009523D1" w:rsidRDefault="00624145" w:rsidP="00C36807">
      <w:pPr>
        <w:spacing w:line="312" w:lineRule="auto"/>
        <w:jc w:val="both"/>
        <w:rPr>
          <w:rFonts w:ascii="Effra" w:eastAsia="Times New Roman" w:hAnsi="Effra" w:cs="Effra"/>
          <w:b/>
          <w:bCs/>
          <w:sz w:val="22"/>
          <w:szCs w:val="22"/>
        </w:rPr>
      </w:pPr>
      <w:r w:rsidRPr="009523D1">
        <w:rPr>
          <w:rFonts w:ascii="Effra" w:eastAsia="Times New Roman" w:hAnsi="Effra" w:cs="Effra"/>
          <w:b/>
          <w:bCs/>
          <w:sz w:val="22"/>
          <w:szCs w:val="22"/>
        </w:rPr>
        <w:lastRenderedPageBreak/>
        <w:t xml:space="preserve">Navržený obsah výsledné zprávy: </w:t>
      </w:r>
    </w:p>
    <w:p w14:paraId="50607455" w14:textId="76795312" w:rsidR="00624145" w:rsidRPr="00CE7149" w:rsidRDefault="00624145" w:rsidP="00C36807">
      <w:pPr>
        <w:pStyle w:val="Odstavecseseznamem"/>
        <w:numPr>
          <w:ilvl w:val="0"/>
          <w:numId w:val="29"/>
        </w:numPr>
        <w:spacing w:line="312" w:lineRule="auto"/>
        <w:jc w:val="both"/>
        <w:rPr>
          <w:rFonts w:ascii="Effra" w:eastAsia="Times New Roman" w:hAnsi="Effra" w:cs="Effra"/>
        </w:rPr>
      </w:pPr>
      <w:r w:rsidRPr="00CE7149">
        <w:rPr>
          <w:rFonts w:ascii="Effra" w:eastAsia="Times New Roman" w:hAnsi="Effra" w:cs="Effra"/>
        </w:rPr>
        <w:t xml:space="preserve">Veřejnost MSK v širších souvislostech </w:t>
      </w:r>
    </w:p>
    <w:p w14:paraId="1F5BB720" w14:textId="488A40F3" w:rsidR="00624145" w:rsidRPr="00CE7149" w:rsidRDefault="00624145" w:rsidP="00C36807">
      <w:pPr>
        <w:pStyle w:val="Odstavecseseznamem"/>
        <w:numPr>
          <w:ilvl w:val="0"/>
          <w:numId w:val="29"/>
        </w:numPr>
        <w:spacing w:line="312" w:lineRule="auto"/>
        <w:jc w:val="both"/>
        <w:rPr>
          <w:rFonts w:ascii="Effra" w:eastAsia="Times New Roman" w:hAnsi="Effra" w:cs="Effra"/>
        </w:rPr>
      </w:pPr>
      <w:r w:rsidRPr="00CE7149">
        <w:rPr>
          <w:rFonts w:ascii="Effra" w:eastAsia="Times New Roman" w:hAnsi="Effra" w:cs="Effra"/>
        </w:rPr>
        <w:t>Postoje ke klimatické změně, adaptaci a mitigaci a potažmo transformaci</w:t>
      </w:r>
    </w:p>
    <w:p w14:paraId="1C8CFCBA" w14:textId="7AEA7833" w:rsidR="00624145" w:rsidRPr="00CE7149" w:rsidRDefault="00624145" w:rsidP="00C36807">
      <w:pPr>
        <w:pStyle w:val="Odstavecseseznamem"/>
        <w:numPr>
          <w:ilvl w:val="0"/>
          <w:numId w:val="29"/>
        </w:numPr>
        <w:spacing w:line="312" w:lineRule="auto"/>
        <w:jc w:val="both"/>
        <w:rPr>
          <w:rFonts w:ascii="Effra" w:eastAsia="Times New Roman" w:hAnsi="Effra" w:cs="Effra"/>
        </w:rPr>
      </w:pPr>
      <w:r w:rsidRPr="00CE7149">
        <w:rPr>
          <w:rFonts w:ascii="Effra" w:eastAsia="Times New Roman" w:hAnsi="Effra" w:cs="Effra"/>
        </w:rPr>
        <w:t>Vnímání úlohy veřejné správy a obyvatele</w:t>
      </w:r>
    </w:p>
    <w:p w14:paraId="67C82497" w14:textId="10123923" w:rsidR="00624145" w:rsidRPr="00CE7149" w:rsidRDefault="00624145" w:rsidP="00C36807">
      <w:pPr>
        <w:pStyle w:val="Odstavecseseznamem"/>
        <w:numPr>
          <w:ilvl w:val="0"/>
          <w:numId w:val="29"/>
        </w:numPr>
        <w:spacing w:line="312" w:lineRule="auto"/>
        <w:jc w:val="both"/>
        <w:rPr>
          <w:rFonts w:ascii="Effra" w:eastAsia="Times New Roman" w:hAnsi="Effra" w:cs="Effra"/>
        </w:rPr>
      </w:pPr>
      <w:r w:rsidRPr="00CE7149">
        <w:rPr>
          <w:rFonts w:ascii="Effra" w:eastAsia="Times New Roman" w:hAnsi="Effra" w:cs="Effra"/>
        </w:rPr>
        <w:t>Vnímání klimatických politik a současné komunikace tématu</w:t>
      </w:r>
    </w:p>
    <w:p w14:paraId="04309777" w14:textId="2626A9E4" w:rsidR="00624145" w:rsidRPr="00CE7149" w:rsidRDefault="00624145" w:rsidP="00C36807">
      <w:pPr>
        <w:pStyle w:val="Odstavecseseznamem"/>
        <w:numPr>
          <w:ilvl w:val="0"/>
          <w:numId w:val="29"/>
        </w:numPr>
        <w:spacing w:line="312" w:lineRule="auto"/>
        <w:jc w:val="both"/>
        <w:rPr>
          <w:rFonts w:ascii="Effra" w:eastAsia="Times New Roman" w:hAnsi="Effra" w:cs="Effra"/>
        </w:rPr>
      </w:pPr>
      <w:r w:rsidRPr="00CE7149">
        <w:rPr>
          <w:rFonts w:ascii="Effra" w:eastAsia="Times New Roman" w:hAnsi="Effra" w:cs="Effra"/>
        </w:rPr>
        <w:t>Typologie cílových skupin z hlediska postojů k ekonomické a energetické transformaci</w:t>
      </w:r>
    </w:p>
    <w:p w14:paraId="572F6534" w14:textId="34504FD1" w:rsidR="00624145" w:rsidRPr="00CE7149" w:rsidRDefault="00624145" w:rsidP="00C36807">
      <w:pPr>
        <w:pStyle w:val="Odstavecseseznamem"/>
        <w:numPr>
          <w:ilvl w:val="0"/>
          <w:numId w:val="29"/>
        </w:numPr>
        <w:spacing w:line="312" w:lineRule="auto"/>
        <w:jc w:val="both"/>
        <w:rPr>
          <w:rFonts w:ascii="Effra" w:eastAsia="Times New Roman" w:hAnsi="Effra" w:cs="Effra"/>
        </w:rPr>
      </w:pPr>
      <w:r w:rsidRPr="00CE7149">
        <w:rPr>
          <w:rFonts w:ascii="Effra" w:eastAsia="Times New Roman" w:hAnsi="Effra" w:cs="Effra"/>
        </w:rPr>
        <w:t>Doporučení pro komunikaci tématu s veřejností MSK</w:t>
      </w:r>
    </w:p>
    <w:p w14:paraId="0EAA245D" w14:textId="77777777" w:rsidR="009B051B" w:rsidRPr="00CE7149" w:rsidRDefault="009B051B" w:rsidP="00C36807">
      <w:pPr>
        <w:spacing w:line="312" w:lineRule="auto"/>
        <w:jc w:val="both"/>
        <w:rPr>
          <w:rFonts w:ascii="Effra" w:eastAsia="Times New Roman" w:hAnsi="Effra" w:cs="Effra"/>
          <w:sz w:val="22"/>
          <w:szCs w:val="22"/>
        </w:rPr>
      </w:pPr>
    </w:p>
    <w:p w14:paraId="1191E24C" w14:textId="3FD80E4D" w:rsidR="00624145" w:rsidRDefault="00624145" w:rsidP="00C36807">
      <w:pPr>
        <w:spacing w:line="312" w:lineRule="auto"/>
        <w:jc w:val="both"/>
        <w:rPr>
          <w:rFonts w:ascii="Effra" w:eastAsia="Times New Roman" w:hAnsi="Effra" w:cs="Effra"/>
          <w:sz w:val="22"/>
          <w:szCs w:val="22"/>
        </w:rPr>
      </w:pPr>
      <w:r w:rsidRPr="00CE7149">
        <w:rPr>
          <w:rFonts w:ascii="Effra" w:eastAsia="Times New Roman" w:hAnsi="Effra" w:cs="Effra"/>
          <w:sz w:val="22"/>
          <w:szCs w:val="22"/>
        </w:rPr>
        <w:t xml:space="preserve">Uvedený návrh je pouze doporučený a zpracovatel jej může </w:t>
      </w:r>
      <w:r w:rsidR="001626DF">
        <w:rPr>
          <w:rFonts w:ascii="Effra" w:eastAsia="Times New Roman" w:hAnsi="Effra" w:cs="Effra"/>
          <w:sz w:val="22"/>
          <w:szCs w:val="22"/>
        </w:rPr>
        <w:t xml:space="preserve">odůvodněně </w:t>
      </w:r>
      <w:r w:rsidRPr="00CE7149">
        <w:rPr>
          <w:rFonts w:ascii="Effra" w:eastAsia="Times New Roman" w:hAnsi="Effra" w:cs="Effra"/>
          <w:sz w:val="22"/>
          <w:szCs w:val="22"/>
        </w:rPr>
        <w:t>změni</w:t>
      </w:r>
      <w:r w:rsidR="00C25B0B">
        <w:rPr>
          <w:rFonts w:ascii="Effra" w:eastAsia="Times New Roman" w:hAnsi="Effra" w:cs="Effra"/>
          <w:sz w:val="22"/>
          <w:szCs w:val="22"/>
        </w:rPr>
        <w:t>t.</w:t>
      </w:r>
    </w:p>
    <w:p w14:paraId="170EA864" w14:textId="16B1C641" w:rsidR="00DC397A" w:rsidRPr="00D039EA" w:rsidRDefault="00DC397A" w:rsidP="00C36807">
      <w:pPr>
        <w:tabs>
          <w:tab w:val="left" w:pos="1616"/>
        </w:tabs>
        <w:jc w:val="both"/>
        <w:rPr>
          <w:rFonts w:ascii="Effra" w:hAnsi="Effra" w:cs="Effra"/>
          <w:b/>
          <w:sz w:val="2"/>
          <w:szCs w:val="2"/>
        </w:rPr>
      </w:pPr>
    </w:p>
    <w:sectPr w:rsidR="00DC397A" w:rsidRPr="00D039EA" w:rsidSect="00CB7549">
      <w:headerReference w:type="default" r:id="rId10"/>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7DAA" w14:textId="77777777" w:rsidR="00BA535A" w:rsidRDefault="00BA535A" w:rsidP="00CB7549">
      <w:r>
        <w:separator/>
      </w:r>
    </w:p>
  </w:endnote>
  <w:endnote w:type="continuationSeparator" w:id="0">
    <w:p w14:paraId="7057EE3A" w14:textId="77777777" w:rsidR="00BA535A" w:rsidRDefault="00BA535A"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altName w:val="Calibri"/>
    <w:panose1 w:val="020B0603020203020204"/>
    <w:charset w:val="EE"/>
    <w:family w:val="swiss"/>
    <w:pitch w:val="variable"/>
    <w:sig w:usb0="A00022EF" w:usb1="D000A05B" w:usb2="00000008" w:usb3="00000000" w:csb0="000000DF" w:csb1="00000000"/>
  </w:font>
  <w:font w:name="Calibri Light">
    <w:panose1 w:val="020F0302020204030204"/>
    <w:charset w:val="EE"/>
    <w:family w:val="swiss"/>
    <w:pitch w:val="variable"/>
    <w:sig w:usb0="E4002EFF" w:usb1="C000247B" w:usb2="00000009" w:usb3="00000000" w:csb0="000001FF" w:csb1="00000000"/>
  </w:font>
  <w:font w:name="Effra Light">
    <w:altName w:val="Calibri"/>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699C" w14:textId="77777777" w:rsidR="00BF5F73" w:rsidRDefault="00BF5F73" w:rsidP="00BF5F73">
    <w:r>
      <w:rPr>
        <w:noProof/>
        <w:lang w:eastAsia="cs-CZ"/>
      </w:rPr>
      <w:drawing>
        <wp:anchor distT="0" distB="0" distL="114300" distR="114300" simplePos="0" relativeHeight="251665408" behindDoc="1" locked="0" layoutInCell="1" allowOverlap="1" wp14:anchorId="3AFC0BFD" wp14:editId="7264C418">
          <wp:simplePos x="0" y="0"/>
          <wp:positionH relativeFrom="column">
            <wp:posOffset>3175</wp:posOffset>
          </wp:positionH>
          <wp:positionV relativeFrom="paragraph">
            <wp:posOffset>180340</wp:posOffset>
          </wp:positionV>
          <wp:extent cx="6191885" cy="1905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eps"/>
                  <pic:cNvPicPr/>
                </pic:nvPicPr>
                <pic:blipFill>
                  <a:blip r:embed="rId1">
                    <a:extLst>
                      <a:ext uri="{28A0092B-C50C-407E-A947-70E740481C1C}">
                        <a14:useLocalDpi xmlns:a14="http://schemas.microsoft.com/office/drawing/2010/main" val="0"/>
                      </a:ext>
                    </a:extLst>
                  </a:blip>
                  <a:stretch>
                    <a:fillRect/>
                  </a:stretch>
                </pic:blipFill>
                <pic:spPr>
                  <a:xfrm>
                    <a:off x="0" y="0"/>
                    <a:ext cx="6191885" cy="190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4008" w14:textId="77777777" w:rsidR="00BA535A" w:rsidRDefault="00BA535A" w:rsidP="00CB7549">
      <w:r>
        <w:separator/>
      </w:r>
    </w:p>
  </w:footnote>
  <w:footnote w:type="continuationSeparator" w:id="0">
    <w:p w14:paraId="5E94F871" w14:textId="77777777" w:rsidR="00BA535A" w:rsidRDefault="00BA535A"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4326" w14:textId="77777777" w:rsidR="00CB7549" w:rsidRDefault="00CB7549" w:rsidP="00CB7549">
    <w:r>
      <w:rPr>
        <w:noProof/>
        <w:lang w:eastAsia="cs-CZ"/>
      </w:rPr>
      <w:drawing>
        <wp:anchor distT="0" distB="0" distL="114300" distR="114300" simplePos="0" relativeHeight="251659264"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29768770" w:rsidR="00CB7549" w:rsidRDefault="00CB7549"/>
  <w:p w14:paraId="4336A24A" w14:textId="21FCB91E" w:rsidR="007B1F5F" w:rsidRDefault="007B1F5F"/>
  <w:p w14:paraId="77566B44" w14:textId="7D411A33" w:rsidR="007B1F5F" w:rsidRPr="007B1F5F" w:rsidRDefault="007B1F5F" w:rsidP="007B1F5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AD6" w14:textId="127B3BDA" w:rsidR="00B51DF4" w:rsidRPr="00BF5F73" w:rsidRDefault="006F43B7" w:rsidP="00BF5F73">
    <w:pPr>
      <w:pStyle w:val="Zhlav"/>
    </w:pPr>
    <w:r>
      <w:rPr>
        <w:noProof/>
        <w:lang w:eastAsia="cs-CZ"/>
      </w:rPr>
      <w:drawing>
        <wp:anchor distT="0" distB="0" distL="114300" distR="114300" simplePos="0" relativeHeight="251667456" behindDoc="1" locked="0" layoutInCell="1" allowOverlap="1" wp14:anchorId="1CB3C4C2" wp14:editId="37900C0C">
          <wp:simplePos x="0" y="0"/>
          <wp:positionH relativeFrom="column">
            <wp:posOffset>0</wp:posOffset>
          </wp:positionH>
          <wp:positionV relativeFrom="paragraph">
            <wp:posOffset>-635</wp:posOffset>
          </wp:positionV>
          <wp:extent cx="6206400" cy="4464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1.5pt;height:31.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4E164F"/>
    <w:multiLevelType w:val="hybridMultilevel"/>
    <w:tmpl w:val="124643F8"/>
    <w:lvl w:ilvl="0" w:tplc="08D8A738">
      <w:start w:val="1"/>
      <w:numFmt w:val="bullet"/>
      <w:lvlText w:val=""/>
      <w:lvlJc w:val="left"/>
      <w:pPr>
        <w:ind w:left="720" w:hanging="360"/>
      </w:pPr>
      <w:rPr>
        <w:rFonts w:ascii="Symbol" w:hAnsi="Symbol" w:hint="default"/>
      </w:rPr>
    </w:lvl>
    <w:lvl w:ilvl="1" w:tplc="8A984D42">
      <w:start w:val="1"/>
      <w:numFmt w:val="bullet"/>
      <w:lvlText w:val="o"/>
      <w:lvlJc w:val="left"/>
      <w:pPr>
        <w:ind w:left="1440" w:hanging="360"/>
      </w:pPr>
      <w:rPr>
        <w:rFonts w:ascii="Courier New" w:hAnsi="Courier New" w:hint="default"/>
      </w:rPr>
    </w:lvl>
    <w:lvl w:ilvl="2" w:tplc="6CD249A2">
      <w:start w:val="1"/>
      <w:numFmt w:val="bullet"/>
      <w:lvlText w:val=""/>
      <w:lvlJc w:val="left"/>
      <w:pPr>
        <w:ind w:left="2160" w:hanging="360"/>
      </w:pPr>
      <w:rPr>
        <w:rFonts w:ascii="Wingdings" w:hAnsi="Wingdings" w:hint="default"/>
      </w:rPr>
    </w:lvl>
    <w:lvl w:ilvl="3" w:tplc="555AB0C8">
      <w:start w:val="1"/>
      <w:numFmt w:val="bullet"/>
      <w:lvlText w:val=""/>
      <w:lvlJc w:val="left"/>
      <w:pPr>
        <w:ind w:left="2880" w:hanging="360"/>
      </w:pPr>
      <w:rPr>
        <w:rFonts w:ascii="Symbol" w:hAnsi="Symbol" w:hint="default"/>
      </w:rPr>
    </w:lvl>
    <w:lvl w:ilvl="4" w:tplc="5EE02550">
      <w:start w:val="1"/>
      <w:numFmt w:val="bullet"/>
      <w:lvlText w:val="o"/>
      <w:lvlJc w:val="left"/>
      <w:pPr>
        <w:ind w:left="3600" w:hanging="360"/>
      </w:pPr>
      <w:rPr>
        <w:rFonts w:ascii="Courier New" w:hAnsi="Courier New" w:hint="default"/>
      </w:rPr>
    </w:lvl>
    <w:lvl w:ilvl="5" w:tplc="DCCAD2EA">
      <w:start w:val="1"/>
      <w:numFmt w:val="bullet"/>
      <w:lvlText w:val=""/>
      <w:lvlJc w:val="left"/>
      <w:pPr>
        <w:ind w:left="4320" w:hanging="360"/>
      </w:pPr>
      <w:rPr>
        <w:rFonts w:ascii="Wingdings" w:hAnsi="Wingdings" w:hint="default"/>
      </w:rPr>
    </w:lvl>
    <w:lvl w:ilvl="6" w:tplc="0890C6B0">
      <w:start w:val="1"/>
      <w:numFmt w:val="bullet"/>
      <w:lvlText w:val=""/>
      <w:lvlJc w:val="left"/>
      <w:pPr>
        <w:ind w:left="5040" w:hanging="360"/>
      </w:pPr>
      <w:rPr>
        <w:rFonts w:ascii="Symbol" w:hAnsi="Symbol" w:hint="default"/>
      </w:rPr>
    </w:lvl>
    <w:lvl w:ilvl="7" w:tplc="0590B782">
      <w:start w:val="1"/>
      <w:numFmt w:val="bullet"/>
      <w:lvlText w:val="o"/>
      <w:lvlJc w:val="left"/>
      <w:pPr>
        <w:ind w:left="5760" w:hanging="360"/>
      </w:pPr>
      <w:rPr>
        <w:rFonts w:ascii="Courier New" w:hAnsi="Courier New" w:hint="default"/>
      </w:rPr>
    </w:lvl>
    <w:lvl w:ilvl="8" w:tplc="9BE886A6">
      <w:start w:val="1"/>
      <w:numFmt w:val="bullet"/>
      <w:lvlText w:val=""/>
      <w:lvlJc w:val="left"/>
      <w:pPr>
        <w:ind w:left="6480" w:hanging="360"/>
      </w:pPr>
      <w:rPr>
        <w:rFonts w:ascii="Wingdings" w:hAnsi="Wingdings" w:hint="default"/>
      </w:rPr>
    </w:lvl>
  </w:abstractNum>
  <w:abstractNum w:abstractNumId="10"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8E12D0"/>
    <w:multiLevelType w:val="hybridMultilevel"/>
    <w:tmpl w:val="0B24B180"/>
    <w:lvl w:ilvl="0" w:tplc="0ABC32FA">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F623835"/>
    <w:multiLevelType w:val="hybridMultilevel"/>
    <w:tmpl w:val="26944582"/>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4" w15:restartNumberingAfterBreak="0">
    <w:nsid w:val="20895FB3"/>
    <w:multiLevelType w:val="multilevel"/>
    <w:tmpl w:val="3FC83FA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bullet"/>
      <w:lvlText w:val=""/>
      <w:lvlJc w:val="left"/>
      <w:rPr>
        <w:rFonts w:ascii="Symbol" w:hAnsi="Symbol" w:hint="default"/>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15" w15:restartNumberingAfterBreak="0">
    <w:nsid w:val="27744A2A"/>
    <w:multiLevelType w:val="hybridMultilevel"/>
    <w:tmpl w:val="CE8440E2"/>
    <w:lvl w:ilvl="0" w:tplc="BF8CD04E">
      <w:numFmt w:val="bullet"/>
      <w:lvlText w:val="•"/>
      <w:lvlJc w:val="left"/>
      <w:pPr>
        <w:ind w:left="720" w:hanging="360"/>
      </w:pPr>
      <w:rPr>
        <w:rFonts w:ascii="Effra" w:eastAsia="Times New Roman" w:hAnsi="Effra" w:cs="Effr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5BB17C5"/>
    <w:multiLevelType w:val="hybridMultilevel"/>
    <w:tmpl w:val="1172B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FA270CF"/>
    <w:multiLevelType w:val="hybridMultilevel"/>
    <w:tmpl w:val="FFFFFFFF"/>
    <w:lvl w:ilvl="0" w:tplc="1E341E70">
      <w:start w:val="1"/>
      <w:numFmt w:val="bullet"/>
      <w:lvlText w:val=""/>
      <w:lvlJc w:val="left"/>
      <w:pPr>
        <w:ind w:left="720" w:hanging="360"/>
      </w:pPr>
      <w:rPr>
        <w:rFonts w:ascii="Symbol" w:hAnsi="Symbol" w:hint="default"/>
      </w:rPr>
    </w:lvl>
    <w:lvl w:ilvl="1" w:tplc="FFBA21A0">
      <w:start w:val="1"/>
      <w:numFmt w:val="bullet"/>
      <w:lvlText w:val="o"/>
      <w:lvlJc w:val="left"/>
      <w:pPr>
        <w:ind w:left="1440" w:hanging="360"/>
      </w:pPr>
      <w:rPr>
        <w:rFonts w:ascii="Courier New" w:hAnsi="Courier New" w:hint="default"/>
      </w:rPr>
    </w:lvl>
    <w:lvl w:ilvl="2" w:tplc="4B88F5FA">
      <w:start w:val="1"/>
      <w:numFmt w:val="bullet"/>
      <w:lvlText w:val=""/>
      <w:lvlJc w:val="left"/>
      <w:pPr>
        <w:ind w:left="2160" w:hanging="360"/>
      </w:pPr>
      <w:rPr>
        <w:rFonts w:ascii="Wingdings" w:hAnsi="Wingdings" w:hint="default"/>
      </w:rPr>
    </w:lvl>
    <w:lvl w:ilvl="3" w:tplc="35A20124">
      <w:start w:val="1"/>
      <w:numFmt w:val="bullet"/>
      <w:lvlText w:val=""/>
      <w:lvlJc w:val="left"/>
      <w:pPr>
        <w:ind w:left="2880" w:hanging="360"/>
      </w:pPr>
      <w:rPr>
        <w:rFonts w:ascii="Symbol" w:hAnsi="Symbol" w:hint="default"/>
      </w:rPr>
    </w:lvl>
    <w:lvl w:ilvl="4" w:tplc="253821B0">
      <w:start w:val="1"/>
      <w:numFmt w:val="bullet"/>
      <w:lvlText w:val="o"/>
      <w:lvlJc w:val="left"/>
      <w:pPr>
        <w:ind w:left="3600" w:hanging="360"/>
      </w:pPr>
      <w:rPr>
        <w:rFonts w:ascii="Courier New" w:hAnsi="Courier New" w:hint="default"/>
      </w:rPr>
    </w:lvl>
    <w:lvl w:ilvl="5" w:tplc="C2F02786">
      <w:start w:val="1"/>
      <w:numFmt w:val="bullet"/>
      <w:lvlText w:val=""/>
      <w:lvlJc w:val="left"/>
      <w:pPr>
        <w:ind w:left="4320" w:hanging="360"/>
      </w:pPr>
      <w:rPr>
        <w:rFonts w:ascii="Wingdings" w:hAnsi="Wingdings" w:hint="default"/>
      </w:rPr>
    </w:lvl>
    <w:lvl w:ilvl="6" w:tplc="A2EA67EC">
      <w:start w:val="1"/>
      <w:numFmt w:val="bullet"/>
      <w:lvlText w:val=""/>
      <w:lvlJc w:val="left"/>
      <w:pPr>
        <w:ind w:left="5040" w:hanging="360"/>
      </w:pPr>
      <w:rPr>
        <w:rFonts w:ascii="Symbol" w:hAnsi="Symbol" w:hint="default"/>
      </w:rPr>
    </w:lvl>
    <w:lvl w:ilvl="7" w:tplc="2A8E092A">
      <w:start w:val="1"/>
      <w:numFmt w:val="bullet"/>
      <w:lvlText w:val="o"/>
      <w:lvlJc w:val="left"/>
      <w:pPr>
        <w:ind w:left="5760" w:hanging="360"/>
      </w:pPr>
      <w:rPr>
        <w:rFonts w:ascii="Courier New" w:hAnsi="Courier New" w:hint="default"/>
      </w:rPr>
    </w:lvl>
    <w:lvl w:ilvl="8" w:tplc="F962A5CE">
      <w:start w:val="1"/>
      <w:numFmt w:val="bullet"/>
      <w:lvlText w:val=""/>
      <w:lvlJc w:val="left"/>
      <w:pPr>
        <w:ind w:left="6480" w:hanging="360"/>
      </w:pPr>
      <w:rPr>
        <w:rFonts w:ascii="Wingdings" w:hAnsi="Wingdings" w:hint="default"/>
      </w:rPr>
    </w:lvl>
  </w:abstractNum>
  <w:abstractNum w:abstractNumId="20"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77442AC"/>
    <w:multiLevelType w:val="hybridMultilevel"/>
    <w:tmpl w:val="054ED66A"/>
    <w:lvl w:ilvl="0" w:tplc="04050001">
      <w:start w:val="1"/>
      <w:numFmt w:val="bullet"/>
      <w:lvlText w:val=""/>
      <w:lvlJc w:val="left"/>
      <w:pPr>
        <w:ind w:left="836" w:hanging="360"/>
      </w:pPr>
      <w:rPr>
        <w:rFonts w:ascii="Symbol" w:hAnsi="Symbol" w:hint="default"/>
      </w:rPr>
    </w:lvl>
    <w:lvl w:ilvl="1" w:tplc="04050003">
      <w:start w:val="1"/>
      <w:numFmt w:val="bullet"/>
      <w:lvlText w:val="o"/>
      <w:lvlJc w:val="left"/>
      <w:pPr>
        <w:ind w:left="1556" w:hanging="360"/>
      </w:pPr>
      <w:rPr>
        <w:rFonts w:ascii="Courier New" w:hAnsi="Courier New" w:cs="Courier New" w:hint="default"/>
      </w:rPr>
    </w:lvl>
    <w:lvl w:ilvl="2" w:tplc="04050005">
      <w:start w:val="1"/>
      <w:numFmt w:val="bullet"/>
      <w:lvlText w:val=""/>
      <w:lvlJc w:val="left"/>
      <w:pPr>
        <w:ind w:left="2276" w:hanging="360"/>
      </w:pPr>
      <w:rPr>
        <w:rFonts w:ascii="Wingdings" w:hAnsi="Wingdings" w:hint="default"/>
      </w:rPr>
    </w:lvl>
    <w:lvl w:ilvl="3" w:tplc="0405000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3"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5B1131F"/>
    <w:multiLevelType w:val="hybridMultilevel"/>
    <w:tmpl w:val="9B6E337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5" w15:restartNumberingAfterBreak="0">
    <w:nsid w:val="66D670E0"/>
    <w:multiLevelType w:val="hybridMultilevel"/>
    <w:tmpl w:val="3934E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761515"/>
    <w:multiLevelType w:val="hybridMultilevel"/>
    <w:tmpl w:val="07E05960"/>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7" w15:restartNumberingAfterBreak="0">
    <w:nsid w:val="6F6E2609"/>
    <w:multiLevelType w:val="hybridMultilevel"/>
    <w:tmpl w:val="B608DC00"/>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8" w15:restartNumberingAfterBreak="0">
    <w:nsid w:val="732F29DC"/>
    <w:multiLevelType w:val="hybridMultilevel"/>
    <w:tmpl w:val="53A2019A"/>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9" w15:restartNumberingAfterBreak="0">
    <w:nsid w:val="77DD3330"/>
    <w:multiLevelType w:val="multilevel"/>
    <w:tmpl w:val="3FC83FA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bullet"/>
      <w:lvlText w:val=""/>
      <w:lvlJc w:val="left"/>
      <w:rPr>
        <w:rFonts w:ascii="Symbol" w:hAnsi="Symbol" w:hint="default"/>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30" w15:restartNumberingAfterBreak="0">
    <w:nsid w:val="7E1E1747"/>
    <w:multiLevelType w:val="hybridMultilevel"/>
    <w:tmpl w:val="B088FEC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7F0B0B26"/>
    <w:multiLevelType w:val="hybridMultilevel"/>
    <w:tmpl w:val="BB9E131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21"/>
  </w:num>
  <w:num w:numId="11">
    <w:abstractNumId w:val="0"/>
  </w:num>
  <w:num w:numId="12">
    <w:abstractNumId w:val="18"/>
  </w:num>
  <w:num w:numId="13">
    <w:abstractNumId w:val="10"/>
  </w:num>
  <w:num w:numId="14">
    <w:abstractNumId w:val="12"/>
  </w:num>
  <w:num w:numId="15">
    <w:abstractNumId w:val="23"/>
  </w:num>
  <w:num w:numId="16">
    <w:abstractNumId w:val="20"/>
  </w:num>
  <w:num w:numId="17">
    <w:abstractNumId w:val="9"/>
  </w:num>
  <w:num w:numId="18">
    <w:abstractNumId w:val="19"/>
  </w:num>
  <w:num w:numId="19">
    <w:abstractNumId w:val="14"/>
  </w:num>
  <w:num w:numId="20">
    <w:abstractNumId w:val="29"/>
  </w:num>
  <w:num w:numId="21">
    <w:abstractNumId w:val="27"/>
  </w:num>
  <w:num w:numId="22">
    <w:abstractNumId w:val="22"/>
  </w:num>
  <w:num w:numId="23">
    <w:abstractNumId w:val="26"/>
  </w:num>
  <w:num w:numId="24">
    <w:abstractNumId w:val="28"/>
  </w:num>
  <w:num w:numId="25">
    <w:abstractNumId w:val="13"/>
  </w:num>
  <w:num w:numId="26">
    <w:abstractNumId w:val="31"/>
  </w:num>
  <w:num w:numId="27">
    <w:abstractNumId w:val="30"/>
  </w:num>
  <w:num w:numId="28">
    <w:abstractNumId w:val="24"/>
  </w:num>
  <w:num w:numId="29">
    <w:abstractNumId w:val="15"/>
  </w:num>
  <w:num w:numId="30">
    <w:abstractNumId w:val="11"/>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80"/>
    <w:rsid w:val="0000139A"/>
    <w:rsid w:val="00012660"/>
    <w:rsid w:val="000430D2"/>
    <w:rsid w:val="00050826"/>
    <w:rsid w:val="00056457"/>
    <w:rsid w:val="00056C12"/>
    <w:rsid w:val="00083999"/>
    <w:rsid w:val="00092403"/>
    <w:rsid w:val="000A1AB3"/>
    <w:rsid w:val="000A4064"/>
    <w:rsid w:val="000C2F1E"/>
    <w:rsid w:val="000D22F2"/>
    <w:rsid w:val="00106CF6"/>
    <w:rsid w:val="001548BC"/>
    <w:rsid w:val="00160BCE"/>
    <w:rsid w:val="001626DF"/>
    <w:rsid w:val="00167FE8"/>
    <w:rsid w:val="00191329"/>
    <w:rsid w:val="00197CF7"/>
    <w:rsid w:val="001A6D54"/>
    <w:rsid w:val="001A7845"/>
    <w:rsid w:val="001D4043"/>
    <w:rsid w:val="001E07BD"/>
    <w:rsid w:val="001E6BED"/>
    <w:rsid w:val="0021104A"/>
    <w:rsid w:val="002438C1"/>
    <w:rsid w:val="00254382"/>
    <w:rsid w:val="002700A2"/>
    <w:rsid w:val="002C0744"/>
    <w:rsid w:val="002D2B20"/>
    <w:rsid w:val="00386825"/>
    <w:rsid w:val="00396398"/>
    <w:rsid w:val="003E15C4"/>
    <w:rsid w:val="003E7A2F"/>
    <w:rsid w:val="004521FE"/>
    <w:rsid w:val="0046430B"/>
    <w:rsid w:val="004846DB"/>
    <w:rsid w:val="00491137"/>
    <w:rsid w:val="00495816"/>
    <w:rsid w:val="004B43A6"/>
    <w:rsid w:val="004E0DFC"/>
    <w:rsid w:val="004E165D"/>
    <w:rsid w:val="004F13BE"/>
    <w:rsid w:val="00517355"/>
    <w:rsid w:val="00527478"/>
    <w:rsid w:val="00542F39"/>
    <w:rsid w:val="005571AE"/>
    <w:rsid w:val="00561412"/>
    <w:rsid w:val="0057472F"/>
    <w:rsid w:val="00595980"/>
    <w:rsid w:val="005B7483"/>
    <w:rsid w:val="005C18BB"/>
    <w:rsid w:val="005C67D0"/>
    <w:rsid w:val="005F2629"/>
    <w:rsid w:val="006019D5"/>
    <w:rsid w:val="00623235"/>
    <w:rsid w:val="00624145"/>
    <w:rsid w:val="0065168F"/>
    <w:rsid w:val="006902C9"/>
    <w:rsid w:val="006A0A39"/>
    <w:rsid w:val="006A250B"/>
    <w:rsid w:val="006C5064"/>
    <w:rsid w:val="006D0627"/>
    <w:rsid w:val="006E43BA"/>
    <w:rsid w:val="006F43B7"/>
    <w:rsid w:val="007301B3"/>
    <w:rsid w:val="0075106F"/>
    <w:rsid w:val="00776487"/>
    <w:rsid w:val="007B1F5F"/>
    <w:rsid w:val="007C0083"/>
    <w:rsid w:val="007C49BC"/>
    <w:rsid w:val="007D68D9"/>
    <w:rsid w:val="007F3700"/>
    <w:rsid w:val="00836BAE"/>
    <w:rsid w:val="00841F95"/>
    <w:rsid w:val="00842AE5"/>
    <w:rsid w:val="00862EE5"/>
    <w:rsid w:val="008C0F36"/>
    <w:rsid w:val="008C64FC"/>
    <w:rsid w:val="008D4675"/>
    <w:rsid w:val="008E606A"/>
    <w:rsid w:val="00902C0D"/>
    <w:rsid w:val="0093620B"/>
    <w:rsid w:val="009523D1"/>
    <w:rsid w:val="00977F1E"/>
    <w:rsid w:val="009813F2"/>
    <w:rsid w:val="009832CA"/>
    <w:rsid w:val="009B01C6"/>
    <w:rsid w:val="009B051B"/>
    <w:rsid w:val="009E5C05"/>
    <w:rsid w:val="009F4E2E"/>
    <w:rsid w:val="00A024B7"/>
    <w:rsid w:val="00A4220E"/>
    <w:rsid w:val="00AA5133"/>
    <w:rsid w:val="00B23CD3"/>
    <w:rsid w:val="00B25226"/>
    <w:rsid w:val="00B51DF4"/>
    <w:rsid w:val="00B54EB8"/>
    <w:rsid w:val="00B569B8"/>
    <w:rsid w:val="00B71D07"/>
    <w:rsid w:val="00B8476F"/>
    <w:rsid w:val="00BA338F"/>
    <w:rsid w:val="00BA535A"/>
    <w:rsid w:val="00BB3D93"/>
    <w:rsid w:val="00BE719E"/>
    <w:rsid w:val="00BF5F73"/>
    <w:rsid w:val="00BF6D99"/>
    <w:rsid w:val="00C072A1"/>
    <w:rsid w:val="00C1397D"/>
    <w:rsid w:val="00C14805"/>
    <w:rsid w:val="00C25B0B"/>
    <w:rsid w:val="00C3260B"/>
    <w:rsid w:val="00C36807"/>
    <w:rsid w:val="00C41F6E"/>
    <w:rsid w:val="00C53856"/>
    <w:rsid w:val="00C56678"/>
    <w:rsid w:val="00C56970"/>
    <w:rsid w:val="00C572B4"/>
    <w:rsid w:val="00C6156A"/>
    <w:rsid w:val="00C711B1"/>
    <w:rsid w:val="00C80812"/>
    <w:rsid w:val="00C841ED"/>
    <w:rsid w:val="00C87530"/>
    <w:rsid w:val="00CB7549"/>
    <w:rsid w:val="00CD3FDD"/>
    <w:rsid w:val="00CE7149"/>
    <w:rsid w:val="00CF0F1C"/>
    <w:rsid w:val="00D02109"/>
    <w:rsid w:val="00D039EA"/>
    <w:rsid w:val="00D069C0"/>
    <w:rsid w:val="00D115CA"/>
    <w:rsid w:val="00D158B8"/>
    <w:rsid w:val="00D226E9"/>
    <w:rsid w:val="00D22E2B"/>
    <w:rsid w:val="00D4455C"/>
    <w:rsid w:val="00D50AF3"/>
    <w:rsid w:val="00D62E3C"/>
    <w:rsid w:val="00DC397A"/>
    <w:rsid w:val="00DD3AA8"/>
    <w:rsid w:val="00DE5A2E"/>
    <w:rsid w:val="00DF19A9"/>
    <w:rsid w:val="00E13D5C"/>
    <w:rsid w:val="00E40BEC"/>
    <w:rsid w:val="00E439BA"/>
    <w:rsid w:val="00E71045"/>
    <w:rsid w:val="00E90978"/>
    <w:rsid w:val="00E968D8"/>
    <w:rsid w:val="00ED628F"/>
    <w:rsid w:val="00EE79B5"/>
    <w:rsid w:val="00EF002B"/>
    <w:rsid w:val="00EF477E"/>
    <w:rsid w:val="00EF4B38"/>
    <w:rsid w:val="00F25F3B"/>
    <w:rsid w:val="00F3621A"/>
    <w:rsid w:val="00F41DC9"/>
    <w:rsid w:val="00F47A6E"/>
    <w:rsid w:val="00F50C40"/>
    <w:rsid w:val="00F554F8"/>
    <w:rsid w:val="00F62463"/>
    <w:rsid w:val="00F664FE"/>
    <w:rsid w:val="00F70E33"/>
    <w:rsid w:val="00F70EC5"/>
    <w:rsid w:val="00F72F5A"/>
    <w:rsid w:val="00F74B97"/>
    <w:rsid w:val="00FA3AC1"/>
    <w:rsid w:val="00FB0DB7"/>
    <w:rsid w:val="00FB4EEA"/>
    <w:rsid w:val="00FC538C"/>
    <w:rsid w:val="00FD5786"/>
    <w:rsid w:val="00FE5AC5"/>
    <w:rsid w:val="00FF3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26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1"/>
    <w:qFormat/>
    <w:rsid w:val="005C67D0"/>
    <w:pPr>
      <w:widowControl w:val="0"/>
      <w:autoSpaceDE w:val="0"/>
      <w:autoSpaceDN w:val="0"/>
      <w:ind w:left="116"/>
      <w:jc w:val="both"/>
    </w:pPr>
    <w:rPr>
      <w:rFonts w:ascii="Microsoft Sans Serif" w:eastAsia="Microsoft Sans Serif" w:hAnsi="Microsoft Sans Serif" w:cs="Microsoft Sans Serif"/>
      <w:sz w:val="20"/>
      <w:szCs w:val="20"/>
    </w:rPr>
  </w:style>
  <w:style w:type="character" w:customStyle="1" w:styleId="ZkladntextChar">
    <w:name w:val="Základní text Char"/>
    <w:basedOn w:val="Standardnpsmoodstavce"/>
    <w:link w:val="Zkladntext"/>
    <w:uiPriority w:val="1"/>
    <w:rsid w:val="005C67D0"/>
    <w:rPr>
      <w:rFonts w:ascii="Microsoft Sans Serif" w:eastAsia="Microsoft Sans Serif" w:hAnsi="Microsoft Sans Serif" w:cs="Microsoft Sans Serif"/>
      <w:sz w:val="20"/>
      <w:szCs w:val="20"/>
    </w:rPr>
  </w:style>
  <w:style w:type="character" w:customStyle="1" w:styleId="Nadpis1Char">
    <w:name w:val="Nadpis 1 Char"/>
    <w:basedOn w:val="Standardnpsmoodstavce"/>
    <w:link w:val="Nadpis1"/>
    <w:uiPriority w:val="9"/>
    <w:rsid w:val="00012660"/>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ln"/>
    <w:rsid w:val="00D50AF3"/>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D50AF3"/>
  </w:style>
  <w:style w:type="character" w:customStyle="1" w:styleId="eop">
    <w:name w:val="eop"/>
    <w:basedOn w:val="Standardnpsmoodstavce"/>
    <w:rsid w:val="00D50AF3"/>
  </w:style>
  <w:style w:type="character" w:customStyle="1" w:styleId="tabchar">
    <w:name w:val="tabchar"/>
    <w:basedOn w:val="Standardnpsmoodstavce"/>
    <w:rsid w:val="00D50AF3"/>
  </w:style>
  <w:style w:type="character" w:customStyle="1" w:styleId="spellingerror">
    <w:name w:val="spellingerror"/>
    <w:basedOn w:val="Standardnpsmoodstavce"/>
    <w:rsid w:val="00D50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132916273">
      <w:bodyDiv w:val="1"/>
      <w:marLeft w:val="0"/>
      <w:marRight w:val="0"/>
      <w:marTop w:val="0"/>
      <w:marBottom w:val="0"/>
      <w:divBdr>
        <w:top w:val="none" w:sz="0" w:space="0" w:color="auto"/>
        <w:left w:val="none" w:sz="0" w:space="0" w:color="auto"/>
        <w:bottom w:val="none" w:sz="0" w:space="0" w:color="auto"/>
        <w:right w:val="none" w:sz="0" w:space="0" w:color="auto"/>
      </w:divBdr>
    </w:div>
    <w:div w:id="469396933">
      <w:bodyDiv w:val="1"/>
      <w:marLeft w:val="0"/>
      <w:marRight w:val="0"/>
      <w:marTop w:val="0"/>
      <w:marBottom w:val="0"/>
      <w:divBdr>
        <w:top w:val="none" w:sz="0" w:space="0" w:color="auto"/>
        <w:left w:val="none" w:sz="0" w:space="0" w:color="auto"/>
        <w:bottom w:val="none" w:sz="0" w:space="0" w:color="auto"/>
        <w:right w:val="none" w:sz="0" w:space="0" w:color="auto"/>
      </w:divBdr>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463844572">
      <w:bodyDiv w:val="1"/>
      <w:marLeft w:val="0"/>
      <w:marRight w:val="0"/>
      <w:marTop w:val="0"/>
      <w:marBottom w:val="0"/>
      <w:divBdr>
        <w:top w:val="none" w:sz="0" w:space="0" w:color="auto"/>
        <w:left w:val="none" w:sz="0" w:space="0" w:color="auto"/>
        <w:bottom w:val="none" w:sz="0" w:space="0" w:color="auto"/>
        <w:right w:val="none" w:sz="0" w:space="0" w:color="auto"/>
      </w:divBdr>
    </w:div>
    <w:div w:id="1505438343">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D055-3675-473D-B6F8-E526E416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2118</Words>
  <Characters>12497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2022-03-28T11:22:00Z</dcterms:created>
  <dcterms:modified xsi:type="dcterms:W3CDTF">2022-03-28T11:23:00Z</dcterms:modified>
</cp:coreProperties>
</file>