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0ECBA" w14:textId="182AD883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40D0ECC9" wp14:editId="3EC0D48F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D0ECBB" w14:textId="77777777" w:rsidR="00E103BC" w:rsidRDefault="00E103BC" w:rsidP="00B911EB">
      <w:pPr>
        <w:pStyle w:val="StylPed48b"/>
        <w:sectPr w:rsidR="00E103BC" w:rsidSect="00E10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40D0ECBC" w14:textId="77777777" w:rsidR="000479B3" w:rsidRPr="006F0FD7" w:rsidRDefault="003A663D" w:rsidP="006F0FD7">
      <w:pPr>
        <w:spacing w:before="60" w:after="60"/>
        <w:rPr>
          <w:rStyle w:val="Styl85b"/>
        </w:rPr>
      </w:pPr>
      <w:r>
        <w:rPr>
          <w:rStyle w:val="Styl85b"/>
        </w:rPr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6F0FD7">
                    <w:rPr>
                      <w:rStyle w:val="Styl85b"/>
                    </w:rPr>
                    <w:t>SVS/2022/037775-M</w:t>
                  </w:r>
                </w:sdtContent>
              </w:sdt>
            </w:sdtContent>
          </w:sdt>
        </w:sdtContent>
      </w:sdt>
      <w:hyperlink r:id="rId14" w:tooltip="espis_objektsps/evidencni_cislo" w:history="1"/>
    </w:p>
    <w:p w14:paraId="40D0ECBD" w14:textId="28FD0842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3F2EFE">
                <w:rPr>
                  <w:rStyle w:val="Styl85b"/>
                </w:rPr>
                <w:t>XXXXXXXXXXX</w:t>
              </w:r>
            </w:sdtContent>
          </w:sdt>
        </w:sdtContent>
      </w:sdt>
    </w:p>
    <w:p w14:paraId="40D0ECBE" w14:textId="79D677B9" w:rsidR="0079269E" w:rsidRPr="00874DE4" w:rsidRDefault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3F2EFE">
                <w:rPr>
                  <w:rStyle w:val="Styl85b"/>
                </w:rPr>
                <w:t>XXXXXXXXXXXXX</w:t>
              </w:r>
            </w:sdtContent>
          </w:sdt>
        </w:sdtContent>
      </w:sdt>
    </w:p>
    <w:p w14:paraId="60510B73" w14:textId="77777777" w:rsidR="00BF0D22" w:rsidRDefault="00BF0D22" w:rsidP="00BF0D22">
      <w:pPr>
        <w:spacing w:before="60" w:after="60"/>
        <w:rPr>
          <w:rStyle w:val="Styl85b"/>
        </w:rPr>
      </w:pPr>
    </w:p>
    <w:p w14:paraId="20311A8A" w14:textId="77777777" w:rsidR="00BF0D22" w:rsidRDefault="00BF0D22" w:rsidP="00BF0D22">
      <w:pPr>
        <w:keepNext/>
        <w:spacing w:before="0"/>
        <w:ind w:left="0"/>
        <w:jc w:val="center"/>
        <w:outlineLvl w:val="0"/>
        <w:rPr>
          <w:rFonts w:eastAsia="Times New Roman" w:cs="Arial"/>
          <w:b/>
          <w:sz w:val="24"/>
          <w:szCs w:val="24"/>
          <w:lang w:eastAsia="cs-CZ"/>
        </w:rPr>
      </w:pPr>
    </w:p>
    <w:p w14:paraId="16D3D8DB" w14:textId="77777777" w:rsidR="00BF0D22" w:rsidRDefault="00BF0D22" w:rsidP="00BF0D22">
      <w:pPr>
        <w:keepNext/>
        <w:spacing w:before="0"/>
        <w:ind w:left="0"/>
        <w:jc w:val="center"/>
        <w:outlineLvl w:val="0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 xml:space="preserve">Dodatek č. 3 ke „Smlouvě o nájmu prostoru sloužícího podnikání ze dne </w:t>
      </w:r>
      <w:r>
        <w:rPr>
          <w:rFonts w:eastAsia="Times New Roman" w:cs="Arial"/>
          <w:b/>
          <w:szCs w:val="20"/>
          <w:lang w:eastAsia="cs-CZ"/>
        </w:rPr>
        <w:t xml:space="preserve">31.7.2019 č.j. </w:t>
      </w:r>
      <w:sdt>
        <w:sdtPr>
          <w:rPr>
            <w:rStyle w:val="Styl85b"/>
            <w:b/>
            <w:szCs w:val="20"/>
          </w:rPr>
          <w:alias w:val="Naše č. j."/>
          <w:tag w:val="spis_objektsps/evidencni_cislo"/>
          <w:id w:val="-603194812"/>
          <w:placeholder>
            <w:docPart w:val="2F305D6CE9944F458FCB98B0F0EF32F5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spis_objektsps/evidencni_cislo"/>
              <w:id w:val="-638877128"/>
            </w:sdtPr>
            <w:sdtEndPr>
              <w:rPr>
                <w:rStyle w:val="Styl85b"/>
              </w:rPr>
            </w:sdtEndPr>
            <w:sdtContent>
              <w:r>
                <w:rPr>
                  <w:rStyle w:val="Styl85b"/>
                  <w:b/>
                  <w:szCs w:val="20"/>
                </w:rPr>
                <w:t>SVS/2019/087489-M</w:t>
              </w:r>
            </w:sdtContent>
          </w:sdt>
        </w:sdtContent>
      </w:sdt>
    </w:p>
    <w:p w14:paraId="5833104A" w14:textId="77777777" w:rsidR="00BF0D22" w:rsidRDefault="00BF0D22" w:rsidP="00BF0D22">
      <w:pPr>
        <w:spacing w:before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A04D2B5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uzavřená podle § 2302 a násl. zákona č. 89/2012 Sb., občanský zákoník (dále jen </w:t>
      </w:r>
      <w:r w:rsidRPr="000F69D9">
        <w:rPr>
          <w:rFonts w:eastAsia="Times New Roman" w:cs="Arial"/>
          <w:szCs w:val="20"/>
          <w:lang w:eastAsia="cs-CZ"/>
        </w:rPr>
        <w:t>„občanský zákoník“</w:t>
      </w:r>
      <w:r>
        <w:rPr>
          <w:rFonts w:eastAsia="Times New Roman" w:cs="Arial"/>
          <w:szCs w:val="20"/>
          <w:lang w:eastAsia="cs-CZ"/>
        </w:rPr>
        <w:t xml:space="preserve">) a v souladu se zákonem č. 219/2000 Sb., o majetku České republiky a jejím vystupování v právních </w:t>
      </w:r>
      <w:proofErr w:type="gramStart"/>
      <w:r>
        <w:rPr>
          <w:rFonts w:eastAsia="Times New Roman" w:cs="Arial"/>
          <w:szCs w:val="20"/>
          <w:lang w:eastAsia="cs-CZ"/>
        </w:rPr>
        <w:t>vztazích ,</w:t>
      </w:r>
      <w:proofErr w:type="gramEnd"/>
      <w:r>
        <w:rPr>
          <w:rFonts w:eastAsia="Times New Roman" w:cs="Arial"/>
          <w:szCs w:val="20"/>
          <w:lang w:eastAsia="cs-CZ"/>
        </w:rPr>
        <w:t xml:space="preserve"> ve znění pozdějších předpisů</w:t>
      </w:r>
    </w:p>
    <w:p w14:paraId="66142BD7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2EE2B8E3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4ADBB7E1" w14:textId="77777777" w:rsidR="00BF0D22" w:rsidRPr="000F69D9" w:rsidRDefault="00BF0D22" w:rsidP="00BF0D22">
      <w:pPr>
        <w:spacing w:before="0"/>
        <w:jc w:val="center"/>
        <w:rPr>
          <w:rFonts w:eastAsia="Times New Roman" w:cs="Arial"/>
          <w:b/>
          <w:szCs w:val="20"/>
          <w:lang w:eastAsia="cs-CZ"/>
        </w:rPr>
      </w:pPr>
      <w:r w:rsidRPr="000F69D9">
        <w:rPr>
          <w:rFonts w:eastAsia="Times New Roman" w:cs="Arial"/>
          <w:b/>
          <w:szCs w:val="20"/>
          <w:lang w:eastAsia="cs-CZ"/>
        </w:rPr>
        <w:t>mezi těmito smluvními stranami</w:t>
      </w:r>
      <w:r>
        <w:rPr>
          <w:rFonts w:eastAsia="Times New Roman" w:cs="Arial"/>
          <w:b/>
          <w:szCs w:val="20"/>
          <w:lang w:eastAsia="cs-CZ"/>
        </w:rPr>
        <w:t>:</w:t>
      </w:r>
    </w:p>
    <w:p w14:paraId="6A29FD4A" w14:textId="77777777" w:rsidR="00BF0D22" w:rsidRDefault="00BF0D22" w:rsidP="00BF0D2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67E6F5D1" w14:textId="77777777" w:rsidR="00BF0D22" w:rsidRDefault="00BF0D22" w:rsidP="00BF0D2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22714F62" w14:textId="77777777" w:rsidR="00BF0D22" w:rsidRPr="00041B74" w:rsidRDefault="00BF0D22" w:rsidP="00BF0D2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041B74">
        <w:rPr>
          <w:rFonts w:eastAsia="Times New Roman" w:cs="Arial"/>
          <w:b/>
          <w:szCs w:val="20"/>
          <w:lang w:eastAsia="cs-CZ"/>
        </w:rPr>
        <w:t>Česká republika – Státní veterinární správa</w:t>
      </w:r>
    </w:p>
    <w:p w14:paraId="6FFF3120" w14:textId="77777777" w:rsidR="00BF0D22" w:rsidRPr="000F69D9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s</w:t>
      </w:r>
      <w:r w:rsidRPr="000F69D9">
        <w:rPr>
          <w:rFonts w:eastAsia="Times New Roman" w:cs="Arial"/>
          <w:szCs w:val="20"/>
          <w:lang w:eastAsia="cs-CZ"/>
        </w:rPr>
        <w:t>e sídlem.</w:t>
      </w:r>
      <w:r w:rsidRPr="000F69D9"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 w:rsidRPr="000F69D9">
        <w:rPr>
          <w:rFonts w:eastAsia="Times New Roman" w:cs="Arial"/>
          <w:szCs w:val="20"/>
          <w:lang w:eastAsia="cs-CZ"/>
        </w:rPr>
        <w:t>Slezská 100/7, 120 56 Praha 2 – Vinohrady</w:t>
      </w:r>
    </w:p>
    <w:p w14:paraId="2C0C8041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</w:t>
      </w:r>
      <w:r w:rsidRPr="000F69D9">
        <w:rPr>
          <w:rFonts w:eastAsia="Times New Roman" w:cs="Arial"/>
          <w:szCs w:val="20"/>
          <w:lang w:eastAsia="cs-CZ"/>
        </w:rPr>
        <w:t>rávně jednající</w:t>
      </w:r>
      <w:r>
        <w:rPr>
          <w:rFonts w:eastAsia="Times New Roman" w:cs="Arial"/>
          <w:szCs w:val="20"/>
          <w:lang w:eastAsia="cs-CZ"/>
        </w:rPr>
        <w:t>: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MVDr. Alešem Zatloukalem, ředitelem Krajské veterinární správy Státní veterinární správy pro Olomoucký kraj</w:t>
      </w:r>
    </w:p>
    <w:p w14:paraId="76A0F92E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IČO: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000 18 562</w:t>
      </w:r>
    </w:p>
    <w:p w14:paraId="18844310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DIČ: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CZ00018562</w:t>
      </w:r>
    </w:p>
    <w:p w14:paraId="250D7F47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bankovní spojení:</w:t>
      </w:r>
      <w:r>
        <w:rPr>
          <w:rFonts w:eastAsia="Times New Roman" w:cs="Arial"/>
          <w:szCs w:val="20"/>
          <w:lang w:eastAsia="cs-CZ"/>
        </w:rPr>
        <w:tab/>
        <w:t>ČNB Praha</w:t>
      </w:r>
    </w:p>
    <w:p w14:paraId="11D87EB1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číslo účtu: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19-6725811/0710</w:t>
      </w:r>
    </w:p>
    <w:p w14:paraId="3981131C" w14:textId="77777777" w:rsidR="00BF0D22" w:rsidRPr="000F69D9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datová schránka:</w:t>
      </w:r>
      <w:r>
        <w:rPr>
          <w:rFonts w:eastAsia="Times New Roman" w:cs="Arial"/>
          <w:szCs w:val="20"/>
          <w:lang w:eastAsia="cs-CZ"/>
        </w:rPr>
        <w:tab/>
        <w:t>7xg8dcg</w:t>
      </w:r>
    </w:p>
    <w:p w14:paraId="27C6E59A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46302EA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(dále jen </w:t>
      </w:r>
      <w:r w:rsidRPr="00041B74">
        <w:rPr>
          <w:rFonts w:eastAsia="Times New Roman" w:cs="Arial"/>
          <w:b/>
          <w:szCs w:val="20"/>
          <w:lang w:eastAsia="cs-CZ"/>
        </w:rPr>
        <w:t>„pronajímatel“</w:t>
      </w:r>
      <w:r>
        <w:rPr>
          <w:rFonts w:eastAsia="Times New Roman" w:cs="Arial"/>
          <w:szCs w:val="20"/>
          <w:lang w:eastAsia="cs-CZ"/>
        </w:rPr>
        <w:t>)</w:t>
      </w:r>
      <w:r>
        <w:rPr>
          <w:rFonts w:eastAsia="Times New Roman" w:cs="Arial"/>
          <w:b/>
          <w:szCs w:val="20"/>
          <w:lang w:eastAsia="cs-CZ"/>
        </w:rPr>
        <w:tab/>
      </w:r>
    </w:p>
    <w:p w14:paraId="357386CD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2C073E5D" w14:textId="77777777" w:rsidR="00BF0D22" w:rsidRDefault="00BF0D22" w:rsidP="00BF0D22">
      <w:pPr>
        <w:spacing w:before="0"/>
        <w:jc w:val="center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a</w:t>
      </w:r>
    </w:p>
    <w:p w14:paraId="2CF05219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A8A5A88" w14:textId="77777777" w:rsidR="00BF0D22" w:rsidRDefault="00BF0D22" w:rsidP="00BF0D2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Ondřej Procházka</w:t>
      </w:r>
    </w:p>
    <w:p w14:paraId="48BFD7E4" w14:textId="2C91DD7C" w:rsidR="00BF0D22" w:rsidRPr="000F69D9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s</w:t>
      </w:r>
      <w:r w:rsidRPr="000F69D9">
        <w:rPr>
          <w:rFonts w:eastAsia="Times New Roman" w:cs="Arial"/>
          <w:szCs w:val="20"/>
          <w:lang w:eastAsia="cs-CZ"/>
        </w:rPr>
        <w:t>e sídlem.</w:t>
      </w:r>
      <w:r w:rsidRPr="000F69D9"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 w:rsidR="003F2EFE">
        <w:rPr>
          <w:rFonts w:eastAsia="Times New Roman" w:cs="Arial"/>
          <w:szCs w:val="20"/>
          <w:lang w:eastAsia="cs-CZ"/>
        </w:rPr>
        <w:t>XXXXXXXXXXXXXXX</w:t>
      </w:r>
      <w:bookmarkStart w:id="0" w:name="_GoBack"/>
      <w:bookmarkEnd w:id="0"/>
    </w:p>
    <w:p w14:paraId="02CA206C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</w:t>
      </w:r>
      <w:r w:rsidRPr="000F69D9">
        <w:rPr>
          <w:rFonts w:eastAsia="Times New Roman" w:cs="Arial"/>
          <w:szCs w:val="20"/>
          <w:lang w:eastAsia="cs-CZ"/>
        </w:rPr>
        <w:t>rávně jednající</w:t>
      </w:r>
      <w:r>
        <w:rPr>
          <w:rFonts w:eastAsia="Times New Roman" w:cs="Arial"/>
          <w:szCs w:val="20"/>
          <w:lang w:eastAsia="cs-CZ"/>
        </w:rPr>
        <w:t>/zastoupená:</w:t>
      </w:r>
      <w:r>
        <w:rPr>
          <w:rFonts w:eastAsia="Times New Roman" w:cs="Arial"/>
          <w:szCs w:val="20"/>
          <w:lang w:eastAsia="cs-CZ"/>
        </w:rPr>
        <w:tab/>
        <w:t>Ondřej Procházka</w:t>
      </w:r>
    </w:p>
    <w:p w14:paraId="1F4A7381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IČO: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03372979</w:t>
      </w:r>
    </w:p>
    <w:p w14:paraId="063DCC0C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proofErr w:type="spellStart"/>
      <w:r>
        <w:rPr>
          <w:rFonts w:eastAsia="Times New Roman" w:cs="Arial"/>
          <w:szCs w:val="20"/>
          <w:lang w:eastAsia="cs-CZ"/>
        </w:rPr>
        <w:t>sp</w:t>
      </w:r>
      <w:proofErr w:type="spellEnd"/>
      <w:r>
        <w:rPr>
          <w:rFonts w:eastAsia="Times New Roman" w:cs="Arial"/>
          <w:szCs w:val="20"/>
          <w:lang w:eastAsia="cs-CZ"/>
        </w:rPr>
        <w:t>. zn.: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OŽÚ 298/2019</w:t>
      </w:r>
    </w:p>
    <w:p w14:paraId="0BC9AAF9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bankovní spojení: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</w:p>
    <w:p w14:paraId="52B0D84A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číslo účtu: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</w:p>
    <w:p w14:paraId="656673CF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datová schránka: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</w:p>
    <w:p w14:paraId="2675BFBE" w14:textId="77777777" w:rsidR="00BF0D22" w:rsidRPr="000F69D9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0E4992F3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(dále jen </w:t>
      </w:r>
      <w:r w:rsidRPr="00041B74">
        <w:rPr>
          <w:rFonts w:eastAsia="Times New Roman" w:cs="Arial"/>
          <w:b/>
          <w:szCs w:val="20"/>
          <w:lang w:eastAsia="cs-CZ"/>
        </w:rPr>
        <w:t>„</w:t>
      </w:r>
      <w:r>
        <w:rPr>
          <w:rFonts w:eastAsia="Times New Roman" w:cs="Arial"/>
          <w:b/>
          <w:szCs w:val="20"/>
          <w:lang w:eastAsia="cs-CZ"/>
        </w:rPr>
        <w:t>nájemce</w:t>
      </w:r>
      <w:r w:rsidRPr="00041B74">
        <w:rPr>
          <w:rFonts w:eastAsia="Times New Roman" w:cs="Arial"/>
          <w:b/>
          <w:szCs w:val="20"/>
          <w:lang w:eastAsia="cs-CZ"/>
        </w:rPr>
        <w:t>“</w:t>
      </w:r>
      <w:r>
        <w:rPr>
          <w:rFonts w:eastAsia="Times New Roman" w:cs="Arial"/>
          <w:szCs w:val="20"/>
          <w:lang w:eastAsia="cs-CZ"/>
        </w:rPr>
        <w:t>)</w:t>
      </w:r>
    </w:p>
    <w:p w14:paraId="37972D39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(společně též </w:t>
      </w:r>
      <w:r w:rsidRPr="00041B74">
        <w:rPr>
          <w:rFonts w:eastAsia="Times New Roman" w:cs="Arial"/>
          <w:b/>
          <w:szCs w:val="20"/>
          <w:lang w:eastAsia="cs-CZ"/>
        </w:rPr>
        <w:t>„</w:t>
      </w:r>
      <w:r>
        <w:rPr>
          <w:rFonts w:eastAsia="Times New Roman" w:cs="Arial"/>
          <w:b/>
          <w:szCs w:val="20"/>
          <w:lang w:eastAsia="cs-CZ"/>
        </w:rPr>
        <w:t>smluvní strany</w:t>
      </w:r>
      <w:r w:rsidRPr="00041B74">
        <w:rPr>
          <w:rFonts w:eastAsia="Times New Roman" w:cs="Arial"/>
          <w:b/>
          <w:szCs w:val="20"/>
          <w:lang w:eastAsia="cs-CZ"/>
        </w:rPr>
        <w:t>“</w:t>
      </w:r>
      <w:r>
        <w:rPr>
          <w:rFonts w:eastAsia="Times New Roman" w:cs="Arial"/>
          <w:szCs w:val="20"/>
          <w:lang w:eastAsia="cs-CZ"/>
        </w:rPr>
        <w:t>)</w:t>
      </w:r>
      <w:r>
        <w:rPr>
          <w:rFonts w:eastAsia="Times New Roman" w:cs="Arial"/>
          <w:b/>
          <w:szCs w:val="20"/>
          <w:lang w:eastAsia="cs-CZ"/>
        </w:rPr>
        <w:tab/>
      </w:r>
    </w:p>
    <w:p w14:paraId="3DAEBF58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73EF726D" w14:textId="77777777" w:rsidR="00BF0D22" w:rsidRDefault="00BF0D22" w:rsidP="00BF0D2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Shora uvedené strany se shodly na následujícím dodatku Smlouvy o nájmu prostoru sloužícího podnikání ze dne 31.7.2019 pod č.j. SVS/2019/087489-M (dále jen „Smlouva o nájmu“), na </w:t>
      </w:r>
      <w:proofErr w:type="gramStart"/>
      <w:r>
        <w:rPr>
          <w:rFonts w:eastAsia="Times New Roman" w:cs="Arial"/>
          <w:szCs w:val="20"/>
          <w:lang w:eastAsia="cs-CZ"/>
        </w:rPr>
        <w:t>základě</w:t>
      </w:r>
      <w:proofErr w:type="gramEnd"/>
      <w:r>
        <w:rPr>
          <w:rFonts w:eastAsia="Times New Roman" w:cs="Arial"/>
          <w:szCs w:val="20"/>
          <w:lang w:eastAsia="cs-CZ"/>
        </w:rPr>
        <w:t xml:space="preserve"> kterého se mění Smlouva o nájmu takto:</w:t>
      </w:r>
      <w:r>
        <w:rPr>
          <w:rFonts w:eastAsia="Times New Roman" w:cs="Arial"/>
          <w:b/>
          <w:szCs w:val="20"/>
          <w:lang w:eastAsia="cs-CZ"/>
        </w:rPr>
        <w:tab/>
      </w:r>
    </w:p>
    <w:p w14:paraId="4405A92C" w14:textId="77777777" w:rsidR="00BF0D22" w:rsidRDefault="00BF0D22" w:rsidP="00BF0D2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2837D447" w14:textId="77777777" w:rsidR="00BF0D22" w:rsidRPr="00F35D07" w:rsidRDefault="00BF0D22" w:rsidP="00BF0D22">
      <w:pPr>
        <w:pStyle w:val="Odstavecseseznamem"/>
        <w:numPr>
          <w:ilvl w:val="0"/>
          <w:numId w:val="14"/>
        </w:numPr>
        <w:spacing w:before="0"/>
        <w:rPr>
          <w:rFonts w:eastAsia="Times New Roman" w:cs="Arial"/>
          <w:b/>
          <w:szCs w:val="20"/>
          <w:lang w:eastAsia="cs-CZ"/>
        </w:rPr>
      </w:pPr>
      <w:r w:rsidRPr="00F35D07">
        <w:rPr>
          <w:rFonts w:eastAsia="Times New Roman" w:cs="Arial"/>
          <w:b/>
          <w:szCs w:val="20"/>
          <w:lang w:eastAsia="cs-CZ"/>
        </w:rPr>
        <w:lastRenderedPageBreak/>
        <w:t>Původní text:</w:t>
      </w:r>
    </w:p>
    <w:p w14:paraId="00D772BA" w14:textId="77777777" w:rsidR="00BF0D22" w:rsidRPr="00476D65" w:rsidRDefault="00BF0D22" w:rsidP="00BF0D22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 xml:space="preserve">Článek </w:t>
      </w:r>
      <w:r w:rsidRPr="00476D65">
        <w:rPr>
          <w:rFonts w:eastAsia="Times New Roman" w:cs="Arial"/>
          <w:b/>
          <w:sz w:val="24"/>
          <w:szCs w:val="24"/>
          <w:lang w:eastAsia="cs-CZ"/>
        </w:rPr>
        <w:t>I</w:t>
      </w:r>
      <w:r>
        <w:rPr>
          <w:rFonts w:eastAsia="Times New Roman" w:cs="Arial"/>
          <w:b/>
          <w:sz w:val="24"/>
          <w:szCs w:val="24"/>
          <w:lang w:eastAsia="cs-CZ"/>
        </w:rPr>
        <w:t>V</w:t>
      </w:r>
      <w:r w:rsidRPr="00476D65">
        <w:rPr>
          <w:rFonts w:eastAsia="Times New Roman" w:cs="Arial"/>
          <w:b/>
          <w:sz w:val="24"/>
          <w:szCs w:val="24"/>
          <w:lang w:eastAsia="cs-CZ"/>
        </w:rPr>
        <w:t>.</w:t>
      </w:r>
    </w:p>
    <w:p w14:paraId="6458EF42" w14:textId="77777777" w:rsidR="00BF0D22" w:rsidRDefault="00BF0D22" w:rsidP="00BF0D22">
      <w:pPr>
        <w:spacing w:before="0"/>
        <w:ind w:left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Doba trvání nájmu</w:t>
      </w:r>
    </w:p>
    <w:p w14:paraId="42DF9ED4" w14:textId="77777777" w:rsidR="00BF0D22" w:rsidRDefault="00BF0D22" w:rsidP="00BF0D22">
      <w:pPr>
        <w:spacing w:before="0"/>
        <w:ind w:left="0"/>
        <w:rPr>
          <w:rFonts w:eastAsia="Times New Roman" w:cs="Arial"/>
          <w:b/>
          <w:sz w:val="24"/>
          <w:szCs w:val="24"/>
          <w:lang w:eastAsia="cs-CZ"/>
        </w:rPr>
      </w:pPr>
    </w:p>
    <w:p w14:paraId="17DD06E1" w14:textId="77777777" w:rsidR="00BF0D22" w:rsidRDefault="00BF0D22" w:rsidP="00BF0D22">
      <w:pPr>
        <w:spacing w:before="0"/>
        <w:ind w:left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Nájem podle této smlouvy se sjednává na dobu určitou od 1.8.2019 do 31.3.2022.</w:t>
      </w:r>
    </w:p>
    <w:p w14:paraId="155DB3BE" w14:textId="77777777" w:rsidR="00BF0D22" w:rsidRDefault="00BF0D22" w:rsidP="00BF0D22">
      <w:pPr>
        <w:spacing w:before="0"/>
        <w:ind w:left="0"/>
        <w:rPr>
          <w:rFonts w:eastAsia="Times New Roman" w:cs="Arial"/>
          <w:szCs w:val="20"/>
          <w:lang w:eastAsia="cs-CZ"/>
        </w:rPr>
      </w:pPr>
    </w:p>
    <w:p w14:paraId="46C536DF" w14:textId="77777777" w:rsidR="00BF0D22" w:rsidRPr="0082541C" w:rsidRDefault="00BF0D22" w:rsidP="00BF0D22">
      <w:pPr>
        <w:spacing w:before="0"/>
        <w:ind w:left="0"/>
        <w:rPr>
          <w:rFonts w:eastAsia="Times New Roman" w:cs="Arial"/>
          <w:b/>
          <w:szCs w:val="20"/>
        </w:rPr>
      </w:pPr>
      <w:r>
        <w:rPr>
          <w:rFonts w:eastAsia="Times New Roman" w:cs="Arial"/>
          <w:b/>
          <w:szCs w:val="20"/>
        </w:rPr>
        <w:t>s</w:t>
      </w:r>
      <w:r w:rsidRPr="00F35D07">
        <w:rPr>
          <w:rFonts w:eastAsia="Times New Roman" w:cs="Arial"/>
          <w:b/>
          <w:szCs w:val="20"/>
        </w:rPr>
        <w:t>e nahrazuje textem:</w:t>
      </w:r>
    </w:p>
    <w:p w14:paraId="16D6E15B" w14:textId="77777777" w:rsidR="00BF0D22" w:rsidRPr="008B1293" w:rsidRDefault="00BF0D22" w:rsidP="00BF0D22">
      <w:pPr>
        <w:spacing w:before="0"/>
        <w:ind w:left="360"/>
        <w:jc w:val="center"/>
        <w:rPr>
          <w:rFonts w:eastAsia="Times New Roman" w:cs="Arial"/>
          <w:color w:val="FF0000"/>
          <w:szCs w:val="20"/>
        </w:rPr>
      </w:pPr>
    </w:p>
    <w:p w14:paraId="4C901974" w14:textId="77777777" w:rsidR="00BF0D22" w:rsidRPr="00FB3DDE" w:rsidRDefault="00BF0D22" w:rsidP="00BF0D22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 xml:space="preserve">Článek </w:t>
      </w:r>
      <w:r w:rsidRPr="00FB3DDE">
        <w:rPr>
          <w:rFonts w:eastAsia="Times New Roman" w:cs="Arial"/>
          <w:b/>
          <w:sz w:val="24"/>
          <w:szCs w:val="24"/>
          <w:lang w:eastAsia="cs-CZ"/>
        </w:rPr>
        <w:t>I</w:t>
      </w:r>
      <w:r>
        <w:rPr>
          <w:rFonts w:eastAsia="Times New Roman" w:cs="Arial"/>
          <w:b/>
          <w:sz w:val="24"/>
          <w:szCs w:val="24"/>
          <w:lang w:eastAsia="cs-CZ"/>
        </w:rPr>
        <w:t>V</w:t>
      </w:r>
      <w:r w:rsidRPr="00FB3DDE">
        <w:rPr>
          <w:rFonts w:eastAsia="Times New Roman" w:cs="Arial"/>
          <w:b/>
          <w:sz w:val="24"/>
          <w:szCs w:val="24"/>
          <w:lang w:eastAsia="cs-CZ"/>
        </w:rPr>
        <w:t>.</w:t>
      </w:r>
    </w:p>
    <w:p w14:paraId="4F2D5639" w14:textId="77777777" w:rsidR="00BF0D22" w:rsidRPr="00FB3DDE" w:rsidRDefault="00BF0D22" w:rsidP="00BF0D22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Doba trvání nájmu</w:t>
      </w:r>
    </w:p>
    <w:p w14:paraId="1951B5CE" w14:textId="77777777" w:rsidR="00BF0D22" w:rsidRPr="00FB3DDE" w:rsidRDefault="00BF0D22" w:rsidP="00BF0D2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6EB8654B" w14:textId="056910E0" w:rsidR="00BF0D22" w:rsidRPr="00476D65" w:rsidRDefault="00BF0D22" w:rsidP="00BF0D22">
      <w:pPr>
        <w:spacing w:before="0"/>
        <w:ind w:left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Nájem podle tohoto dodatku se sjednává na dobu určitou od 1.4.2022.do 30.</w:t>
      </w:r>
      <w:r w:rsidR="00144D2A">
        <w:rPr>
          <w:rFonts w:eastAsia="Times New Roman" w:cs="Arial"/>
          <w:szCs w:val="20"/>
          <w:lang w:eastAsia="cs-CZ"/>
        </w:rPr>
        <w:t>9</w:t>
      </w:r>
      <w:r>
        <w:rPr>
          <w:rFonts w:eastAsia="Times New Roman" w:cs="Arial"/>
          <w:szCs w:val="20"/>
          <w:lang w:eastAsia="cs-CZ"/>
        </w:rPr>
        <w:t>.2022.</w:t>
      </w:r>
    </w:p>
    <w:p w14:paraId="3312D6B2" w14:textId="77777777" w:rsidR="00BF0D22" w:rsidRDefault="00BF0D22" w:rsidP="00BF0D2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74C34C98" w14:textId="77777777" w:rsidR="00BF0D22" w:rsidRDefault="00BF0D22" w:rsidP="00BF0D22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035E4C92" w14:textId="77777777" w:rsidR="00BF0D22" w:rsidRDefault="00BF0D22" w:rsidP="00BF0D22">
      <w:pPr>
        <w:pStyle w:val="Odstavecseseznamem"/>
        <w:numPr>
          <w:ilvl w:val="0"/>
          <w:numId w:val="12"/>
        </w:numPr>
        <w:spacing w:before="0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Původní text:</w:t>
      </w:r>
    </w:p>
    <w:p w14:paraId="53AC3F80" w14:textId="77777777" w:rsidR="00BF0D22" w:rsidRPr="00685773" w:rsidRDefault="00BF0D22" w:rsidP="00BF0D22">
      <w:pPr>
        <w:spacing w:before="0"/>
        <w:rPr>
          <w:rFonts w:eastAsia="Times New Roman" w:cs="Arial"/>
          <w:b/>
          <w:szCs w:val="20"/>
          <w:lang w:eastAsia="cs-CZ"/>
        </w:rPr>
      </w:pPr>
    </w:p>
    <w:p w14:paraId="120CEFC3" w14:textId="77777777" w:rsidR="00BF0D22" w:rsidRPr="00C40714" w:rsidRDefault="00BF0D22" w:rsidP="00BF0D22">
      <w:pPr>
        <w:pStyle w:val="Bezmezer"/>
        <w:jc w:val="center"/>
        <w:rPr>
          <w:b/>
          <w:szCs w:val="20"/>
          <w:lang w:eastAsia="cs-CZ"/>
        </w:rPr>
      </w:pPr>
      <w:r w:rsidRPr="00C40714">
        <w:rPr>
          <w:b/>
          <w:lang w:eastAsia="cs-CZ"/>
        </w:rPr>
        <w:t>Článek V</w:t>
      </w:r>
      <w:r w:rsidRPr="00C40714">
        <w:rPr>
          <w:b/>
          <w:szCs w:val="20"/>
          <w:lang w:eastAsia="cs-CZ"/>
        </w:rPr>
        <w:t>.</w:t>
      </w:r>
    </w:p>
    <w:p w14:paraId="1556D2A6" w14:textId="77777777" w:rsidR="00BF0D22" w:rsidRPr="00C40714" w:rsidRDefault="00BF0D22" w:rsidP="00BF0D22">
      <w:pPr>
        <w:pStyle w:val="Bezmezer"/>
        <w:jc w:val="center"/>
        <w:rPr>
          <w:b/>
          <w:lang w:eastAsia="cs-CZ"/>
        </w:rPr>
      </w:pPr>
      <w:r>
        <w:rPr>
          <w:b/>
          <w:lang w:eastAsia="cs-CZ"/>
        </w:rPr>
        <w:t>Nájemné a jeho splatnost, služby spojené s užíváním předmětu nájmu</w:t>
      </w:r>
    </w:p>
    <w:p w14:paraId="3EDBF6BB" w14:textId="77777777" w:rsidR="00BF0D22" w:rsidRDefault="00BF0D22" w:rsidP="00BF0D22">
      <w:pPr>
        <w:spacing w:before="0"/>
        <w:rPr>
          <w:lang w:eastAsia="cs-CZ"/>
        </w:rPr>
      </w:pPr>
    </w:p>
    <w:p w14:paraId="17954844" w14:textId="77777777" w:rsidR="00BF0D22" w:rsidRPr="000B0269" w:rsidRDefault="00BF0D22" w:rsidP="00BF0D22">
      <w:pPr>
        <w:pStyle w:val="Odstavecseseznamem"/>
        <w:numPr>
          <w:ilvl w:val="0"/>
          <w:numId w:val="13"/>
        </w:numPr>
        <w:spacing w:before="0"/>
        <w:jc w:val="both"/>
        <w:rPr>
          <w:b/>
          <w:lang w:eastAsia="cs-CZ"/>
        </w:rPr>
      </w:pPr>
      <w:r>
        <w:rPr>
          <w:lang w:eastAsia="cs-CZ"/>
        </w:rPr>
        <w:t>Pronajímatel a nájemce se dohodli na smluvním nájemném, za užívání předmětu nájmu specifikovaného v čl. II. odst. 2 této smlouvy, ve výši 436,53 Kč/m2/</w:t>
      </w:r>
      <w:proofErr w:type="spellStart"/>
      <w:r>
        <w:rPr>
          <w:lang w:eastAsia="cs-CZ"/>
        </w:rPr>
        <w:t>měs</w:t>
      </w:r>
      <w:proofErr w:type="spellEnd"/>
      <w:r>
        <w:rPr>
          <w:lang w:eastAsia="cs-CZ"/>
        </w:rPr>
        <w:t>., což činí 18 976,- Kč/rok. Nájemce se zavazuje hradit pronajímateli smluvní nájemné čtvrtletně ve výši 4 744,- Kč (</w:t>
      </w:r>
      <w:proofErr w:type="spellStart"/>
      <w:r>
        <w:rPr>
          <w:lang w:eastAsia="cs-CZ"/>
        </w:rPr>
        <w:t>čtyřitisícesedmsetčtyřicetčtyři</w:t>
      </w:r>
      <w:proofErr w:type="spellEnd"/>
      <w:r>
        <w:rPr>
          <w:lang w:eastAsia="cs-CZ"/>
        </w:rPr>
        <w:t xml:space="preserve"> korun českých) na základě faktury pronajímatele převodem finančních prostředků na účet pronajímatele č. 19-6725811/0710. Variabilní symbol je číslo faktury. Fakturu za nájemné vystaví pronajímatel vždy v průběhu druhého měsíce příslušného čtvrtletí. Ve 4. čtvrtletí bude provedena fakturace za nájemné i služby v měsíci říjnu.</w:t>
      </w:r>
    </w:p>
    <w:p w14:paraId="5502147F" w14:textId="77777777" w:rsidR="00BF0D22" w:rsidRPr="000B0269" w:rsidRDefault="00BF0D22" w:rsidP="00BF0D22">
      <w:pPr>
        <w:pStyle w:val="Odstavecseseznamem"/>
        <w:spacing w:before="0"/>
        <w:ind w:left="286"/>
        <w:jc w:val="both"/>
        <w:rPr>
          <w:lang w:eastAsia="cs-CZ"/>
        </w:rPr>
      </w:pPr>
      <w:r>
        <w:rPr>
          <w:lang w:eastAsia="cs-CZ"/>
        </w:rPr>
        <w:t>K nájemnému se nepřipočítává DPH.</w:t>
      </w:r>
    </w:p>
    <w:p w14:paraId="4BD92407" w14:textId="77777777" w:rsidR="00BF0D22" w:rsidRPr="00B148EB" w:rsidRDefault="00BF0D22" w:rsidP="00BF0D22">
      <w:pPr>
        <w:pStyle w:val="Odstavecseseznamem"/>
        <w:spacing w:before="0"/>
        <w:ind w:left="286"/>
        <w:jc w:val="both"/>
        <w:rPr>
          <w:b/>
          <w:lang w:eastAsia="cs-CZ"/>
        </w:rPr>
      </w:pPr>
    </w:p>
    <w:p w14:paraId="6447FCDA" w14:textId="77777777" w:rsidR="00BF0D22" w:rsidRDefault="00BF0D22" w:rsidP="00BF0D22">
      <w:pPr>
        <w:spacing w:before="0"/>
        <w:ind w:left="0"/>
        <w:jc w:val="both"/>
        <w:rPr>
          <w:b/>
          <w:lang w:eastAsia="cs-CZ"/>
        </w:rPr>
      </w:pPr>
      <w:r>
        <w:rPr>
          <w:b/>
          <w:lang w:eastAsia="cs-CZ"/>
        </w:rPr>
        <w:t>se nahrazuje textem:</w:t>
      </w:r>
    </w:p>
    <w:p w14:paraId="38BC2F02" w14:textId="77777777" w:rsidR="00BF0D22" w:rsidRDefault="00BF0D22" w:rsidP="00BF0D22">
      <w:pPr>
        <w:spacing w:before="0"/>
        <w:ind w:left="0"/>
        <w:jc w:val="both"/>
        <w:rPr>
          <w:b/>
          <w:lang w:eastAsia="cs-CZ"/>
        </w:rPr>
      </w:pPr>
    </w:p>
    <w:p w14:paraId="26642437" w14:textId="77777777" w:rsidR="00BF0D22" w:rsidRPr="00C40714" w:rsidRDefault="00BF0D22" w:rsidP="00BF0D22">
      <w:pPr>
        <w:pStyle w:val="Bezmezer"/>
        <w:jc w:val="center"/>
        <w:rPr>
          <w:b/>
          <w:szCs w:val="20"/>
          <w:lang w:eastAsia="cs-CZ"/>
        </w:rPr>
      </w:pPr>
      <w:r w:rsidRPr="00C40714">
        <w:rPr>
          <w:b/>
          <w:lang w:eastAsia="cs-CZ"/>
        </w:rPr>
        <w:t>Článek V</w:t>
      </w:r>
      <w:r w:rsidRPr="00C40714">
        <w:rPr>
          <w:b/>
          <w:szCs w:val="20"/>
          <w:lang w:eastAsia="cs-CZ"/>
        </w:rPr>
        <w:t>.</w:t>
      </w:r>
    </w:p>
    <w:p w14:paraId="6ACE0634" w14:textId="77777777" w:rsidR="00BF0D22" w:rsidRPr="00C40714" w:rsidRDefault="00BF0D22" w:rsidP="00BF0D22">
      <w:pPr>
        <w:pStyle w:val="Bezmezer"/>
        <w:jc w:val="center"/>
        <w:rPr>
          <w:b/>
          <w:lang w:eastAsia="cs-CZ"/>
        </w:rPr>
      </w:pPr>
      <w:r>
        <w:rPr>
          <w:b/>
          <w:lang w:eastAsia="cs-CZ"/>
        </w:rPr>
        <w:t>Nájemné a jeho splatnost, služby spojené s užíváním předmětu nájmu</w:t>
      </w:r>
    </w:p>
    <w:p w14:paraId="7CD0E9E1" w14:textId="77777777" w:rsidR="00BF0D22" w:rsidRDefault="00BF0D22" w:rsidP="00BF0D22">
      <w:pPr>
        <w:spacing w:before="0"/>
        <w:rPr>
          <w:lang w:eastAsia="cs-CZ"/>
        </w:rPr>
      </w:pPr>
    </w:p>
    <w:p w14:paraId="75A959A4" w14:textId="77777777" w:rsidR="00BF0D22" w:rsidRPr="000B0269" w:rsidRDefault="00BF0D22" w:rsidP="00BF0D22">
      <w:pPr>
        <w:pStyle w:val="Odstavecseseznamem"/>
        <w:numPr>
          <w:ilvl w:val="0"/>
          <w:numId w:val="13"/>
        </w:numPr>
        <w:spacing w:before="0"/>
        <w:jc w:val="both"/>
        <w:rPr>
          <w:b/>
          <w:lang w:eastAsia="cs-CZ"/>
        </w:rPr>
      </w:pPr>
      <w:r>
        <w:rPr>
          <w:lang w:eastAsia="cs-CZ"/>
        </w:rPr>
        <w:t>Pronajímatel a nájemce se dohodli na smluvním nájemném, za užívání předmětu nájmu specifikovaného v čl. II. odst. 2 této smlouvy, ve výši 453,11 Kč/m2/rok., což činí 19 697,- Kč/rok. Nájemce se zavazuje hradit pronajímateli smluvní nájemné čtvrtletně ve výši 4 924,- Kč (</w:t>
      </w:r>
      <w:proofErr w:type="spellStart"/>
      <w:r>
        <w:rPr>
          <w:lang w:eastAsia="cs-CZ"/>
        </w:rPr>
        <w:t>čtyřitisícesedmsetčtyřicetčtyři</w:t>
      </w:r>
      <w:proofErr w:type="spellEnd"/>
      <w:r>
        <w:rPr>
          <w:lang w:eastAsia="cs-CZ"/>
        </w:rPr>
        <w:t xml:space="preserve"> korun českých) na základě faktury pronajímatele převodem finančních prostředků na účet pronajímatele č. 19-6725811/0710. Variabilní symbol je číslo faktury. Fakturu za nájemné vystaví pronajímatel vždy v průběhu druhého měsíce příslušného čtvrtletí.</w:t>
      </w:r>
    </w:p>
    <w:p w14:paraId="7CE0E0FC" w14:textId="77777777" w:rsidR="00BF0D22" w:rsidRPr="000B0269" w:rsidRDefault="00BF0D22" w:rsidP="00BF0D22">
      <w:pPr>
        <w:pStyle w:val="Odstavecseseznamem"/>
        <w:spacing w:before="0"/>
        <w:ind w:left="286"/>
        <w:jc w:val="both"/>
        <w:rPr>
          <w:lang w:eastAsia="cs-CZ"/>
        </w:rPr>
      </w:pPr>
      <w:r>
        <w:rPr>
          <w:lang w:eastAsia="cs-CZ"/>
        </w:rPr>
        <w:t>K nájemnému se nepřipočítává DPH.</w:t>
      </w:r>
    </w:p>
    <w:p w14:paraId="5A241FDA" w14:textId="77777777" w:rsidR="00BF0D22" w:rsidRDefault="00BF0D22" w:rsidP="00BF0D22">
      <w:pPr>
        <w:pStyle w:val="Odstavecseseznamem"/>
        <w:spacing w:before="0"/>
        <w:ind w:left="286"/>
        <w:jc w:val="both"/>
        <w:rPr>
          <w:lang w:eastAsia="cs-CZ"/>
        </w:rPr>
      </w:pPr>
    </w:p>
    <w:p w14:paraId="36E6D539" w14:textId="77777777" w:rsidR="00BF0D22" w:rsidRDefault="00BF0D22" w:rsidP="00BF0D22">
      <w:pPr>
        <w:spacing w:before="0"/>
        <w:ind w:left="0"/>
        <w:jc w:val="both"/>
        <w:rPr>
          <w:b/>
          <w:lang w:eastAsia="cs-CZ"/>
        </w:rPr>
      </w:pPr>
      <w:r>
        <w:rPr>
          <w:b/>
          <w:lang w:eastAsia="cs-CZ"/>
        </w:rPr>
        <w:t>V ostatních bodech se smlouva nemění:</w:t>
      </w:r>
    </w:p>
    <w:p w14:paraId="508EBC2E" w14:textId="77777777" w:rsidR="00BF0D22" w:rsidRDefault="00BF0D22" w:rsidP="00BF0D22">
      <w:pPr>
        <w:spacing w:before="0"/>
        <w:jc w:val="both"/>
        <w:rPr>
          <w:lang w:eastAsia="cs-CZ"/>
        </w:rPr>
      </w:pPr>
    </w:p>
    <w:p w14:paraId="41D4FC4F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22E03F9D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 Olomouci dne …………………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    V Prostějově dne …………………</w:t>
      </w:r>
    </w:p>
    <w:p w14:paraId="0FF52681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4AD2ECBE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8D1129D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27C3BF7E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90014ED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532F938D" w14:textId="77777777" w:rsidR="00BF0D22" w:rsidRDefault="00BF0D22" w:rsidP="00BF0D22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633C5EB0" w14:textId="77777777" w:rsidR="00BF0D22" w:rsidRDefault="00BF0D22" w:rsidP="00BF0D22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…………………………………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                       ……………………………..</w:t>
      </w:r>
    </w:p>
    <w:p w14:paraId="1E09774E" w14:textId="77777777" w:rsidR="00BF0D22" w:rsidRPr="000B0269" w:rsidRDefault="00BF0D22" w:rsidP="00BF0D22">
      <w:pPr>
        <w:spacing w:before="0"/>
        <w:rPr>
          <w:rFonts w:eastAsia="Times New Roman" w:cs="Arial"/>
          <w:b/>
          <w:szCs w:val="20"/>
          <w:lang w:eastAsia="cs-CZ"/>
        </w:rPr>
      </w:pPr>
      <w:r w:rsidRPr="000B0269">
        <w:rPr>
          <w:rFonts w:eastAsia="Times New Roman" w:cs="Arial"/>
          <w:b/>
          <w:szCs w:val="20"/>
          <w:lang w:eastAsia="cs-CZ"/>
        </w:rPr>
        <w:t xml:space="preserve">         MVDr. Aleš Zatloukal</w:t>
      </w:r>
      <w:r w:rsidRPr="000B0269">
        <w:rPr>
          <w:rFonts w:eastAsia="Times New Roman" w:cs="Arial"/>
          <w:b/>
          <w:szCs w:val="20"/>
          <w:lang w:eastAsia="cs-CZ"/>
        </w:rPr>
        <w:tab/>
      </w:r>
      <w:r w:rsidRPr="000B0269">
        <w:rPr>
          <w:rFonts w:eastAsia="Times New Roman" w:cs="Arial"/>
          <w:b/>
          <w:szCs w:val="20"/>
          <w:lang w:eastAsia="cs-CZ"/>
        </w:rPr>
        <w:tab/>
      </w:r>
      <w:r w:rsidRPr="000B0269">
        <w:rPr>
          <w:rFonts w:eastAsia="Times New Roman" w:cs="Arial"/>
          <w:b/>
          <w:szCs w:val="20"/>
          <w:lang w:eastAsia="cs-CZ"/>
        </w:rPr>
        <w:tab/>
      </w:r>
      <w:r w:rsidRPr="000B0269">
        <w:rPr>
          <w:rFonts w:eastAsia="Times New Roman" w:cs="Arial"/>
          <w:b/>
          <w:szCs w:val="20"/>
          <w:lang w:eastAsia="cs-CZ"/>
        </w:rPr>
        <w:tab/>
      </w:r>
      <w:r w:rsidRPr="000B0269">
        <w:rPr>
          <w:rFonts w:eastAsia="Times New Roman" w:cs="Arial"/>
          <w:b/>
          <w:szCs w:val="20"/>
          <w:lang w:eastAsia="cs-CZ"/>
        </w:rPr>
        <w:tab/>
        <w:t xml:space="preserve">       Ondřej Procházka</w:t>
      </w:r>
    </w:p>
    <w:p w14:paraId="6C32BE5B" w14:textId="77777777" w:rsidR="00BF0D22" w:rsidRDefault="00BF0D22" w:rsidP="00BF0D22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Ředitel KVS SVS pro Olomoucký kraj</w:t>
      </w:r>
    </w:p>
    <w:p w14:paraId="71BD8CC9" w14:textId="77777777" w:rsidR="00BF0D22" w:rsidRDefault="00BF0D22" w:rsidP="00BF0D22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             pronajímatel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nájemce</w:t>
      </w:r>
    </w:p>
    <w:sectPr w:rsidR="00BF0D22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7ECBE" w14:textId="77777777" w:rsidR="005B6D19" w:rsidRDefault="005B6D19" w:rsidP="00CC3777">
      <w:r>
        <w:separator/>
      </w:r>
    </w:p>
  </w:endnote>
  <w:endnote w:type="continuationSeparator" w:id="0">
    <w:p w14:paraId="7471A8AE" w14:textId="77777777" w:rsidR="005B6D19" w:rsidRDefault="005B6D19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0ECD1" w14:textId="77777777" w:rsidR="00D56651" w:rsidRDefault="00D566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0ECD2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E82F9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0ECDB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5C527D" w:rsidRPr="001D54C0">
      <w:t>6725811</w:t>
    </w:r>
    <w:r w:rsidR="005C527D">
      <w:t>/0710</w:t>
    </w:r>
  </w:p>
  <w:p w14:paraId="40D0ECDC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A7FB0" w14:textId="77777777" w:rsidR="005B6D19" w:rsidRDefault="005B6D19" w:rsidP="00CC3777">
      <w:r>
        <w:separator/>
      </w:r>
    </w:p>
  </w:footnote>
  <w:footnote w:type="continuationSeparator" w:id="0">
    <w:p w14:paraId="00D8F2E3" w14:textId="77777777" w:rsidR="005B6D19" w:rsidRDefault="005B6D19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0ECCF" w14:textId="77777777" w:rsidR="00D56651" w:rsidRDefault="00D566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0ECD0" w14:textId="77777777" w:rsidR="00D56651" w:rsidRDefault="00D566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0ECD3" w14:textId="77777777" w:rsidR="0008362B" w:rsidRPr="00F10405" w:rsidRDefault="0008362B" w:rsidP="0008362B">
    <w:pPr>
      <w:pStyle w:val="NzevOJ"/>
      <w:rPr>
        <w:sz w:val="17"/>
        <w:szCs w:val="17"/>
      </w:rPr>
    </w:pPr>
    <w:r w:rsidRPr="00BB7E8E">
      <w:drawing>
        <wp:anchor distT="0" distB="0" distL="114300" distR="114300" simplePos="0" relativeHeight="251659264" behindDoc="0" locked="0" layoutInCell="1" allowOverlap="1" wp14:anchorId="40D0ECDD" wp14:editId="40D0ECDE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2" name="Obrázek 2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7"/>
        <w:szCs w:val="17"/>
      </w:rPr>
      <w:t>K</w:t>
    </w:r>
    <w:r w:rsidRPr="00F10405">
      <w:rPr>
        <w:sz w:val="17"/>
        <w:szCs w:val="17"/>
      </w:rPr>
      <w:t>rajská veterinární správa</w:t>
    </w:r>
  </w:p>
  <w:p w14:paraId="40D0ECD4" w14:textId="77777777" w:rsidR="0008362B" w:rsidRPr="00F10405" w:rsidRDefault="0008362B" w:rsidP="0008362B">
    <w:pPr>
      <w:pStyle w:val="NzevOJ"/>
      <w:rPr>
        <w:sz w:val="17"/>
        <w:szCs w:val="17"/>
      </w:rPr>
    </w:pPr>
    <w:r w:rsidRPr="00F10405">
      <w:rPr>
        <w:sz w:val="17"/>
        <w:szCs w:val="17"/>
      </w:rPr>
      <w:t>Státní veterinární správy</w:t>
    </w:r>
  </w:p>
  <w:p w14:paraId="40D0ECD5" w14:textId="77777777" w:rsidR="0008362B" w:rsidRPr="00F10405" w:rsidRDefault="0008362B" w:rsidP="0008362B">
    <w:pPr>
      <w:pStyle w:val="NzevOJ"/>
      <w:rPr>
        <w:sz w:val="17"/>
        <w:szCs w:val="17"/>
      </w:rPr>
    </w:pPr>
    <w:r w:rsidRPr="00F10405">
      <w:rPr>
        <w:sz w:val="17"/>
        <w:szCs w:val="17"/>
      </w:rPr>
      <w:t>pro Olomoucký kraj</w:t>
    </w:r>
  </w:p>
  <w:p w14:paraId="40D0ECD6" w14:textId="77777777" w:rsidR="0008362B" w:rsidRPr="00F10405" w:rsidRDefault="0008362B" w:rsidP="0008362B">
    <w:pPr>
      <w:pStyle w:val="NzevOJ"/>
      <w:rPr>
        <w:sz w:val="17"/>
        <w:szCs w:val="17"/>
      </w:rPr>
    </w:pPr>
  </w:p>
  <w:p w14:paraId="40D0ECD7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>tř. Míru 563/101, Olomouc, 779 00</w:t>
    </w:r>
  </w:p>
  <w:p w14:paraId="40D0ECD8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 xml:space="preserve">T: +420 </w:t>
    </w:r>
    <w:r w:rsidR="00D56651">
      <w:rPr>
        <w:b w:val="0"/>
        <w:sz w:val="14"/>
        <w:szCs w:val="14"/>
      </w:rPr>
      <w:t>585 700 730</w:t>
    </w:r>
  </w:p>
  <w:p w14:paraId="40D0ECD9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>Elektronická adresa podatelny: epodatelna.kvsm@svscr.cz</w:t>
    </w:r>
  </w:p>
  <w:p w14:paraId="40D0ECDA" w14:textId="77777777" w:rsidR="00930FD3" w:rsidRPr="0008362B" w:rsidRDefault="0008362B" w:rsidP="0008362B">
    <w:pPr>
      <w:pStyle w:val="Zhlav"/>
      <w:ind w:left="6521"/>
    </w:pPr>
    <w:r w:rsidRPr="00F10405">
      <w:rPr>
        <w:sz w:val="14"/>
        <w:szCs w:val="14"/>
      </w:rPr>
      <w:t>ID datové schránky: 7xg8dcq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FB38EB"/>
    <w:multiLevelType w:val="hybridMultilevel"/>
    <w:tmpl w:val="674EBAA8"/>
    <w:lvl w:ilvl="0" w:tplc="164CC112">
      <w:start w:val="1"/>
      <w:numFmt w:val="decimal"/>
      <w:lvlText w:val="%1."/>
      <w:lvlJc w:val="left"/>
      <w:pPr>
        <w:ind w:left="2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726C7061"/>
    <w:multiLevelType w:val="hybridMultilevel"/>
    <w:tmpl w:val="1948641A"/>
    <w:lvl w:ilvl="0" w:tplc="1098DD22">
      <w:start w:val="1"/>
      <w:numFmt w:val="decimal"/>
      <w:lvlText w:val="%1."/>
      <w:lvlJc w:val="left"/>
      <w:pPr>
        <w:ind w:left="2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06" w:hanging="360"/>
      </w:pPr>
    </w:lvl>
    <w:lvl w:ilvl="2" w:tplc="0405001B">
      <w:start w:val="1"/>
      <w:numFmt w:val="lowerRoman"/>
      <w:lvlText w:val="%3."/>
      <w:lvlJc w:val="right"/>
      <w:pPr>
        <w:ind w:left="1726" w:hanging="180"/>
      </w:pPr>
    </w:lvl>
    <w:lvl w:ilvl="3" w:tplc="0405000F">
      <w:start w:val="1"/>
      <w:numFmt w:val="decimal"/>
      <w:lvlText w:val="%4."/>
      <w:lvlJc w:val="left"/>
      <w:pPr>
        <w:ind w:left="2446" w:hanging="360"/>
      </w:pPr>
    </w:lvl>
    <w:lvl w:ilvl="4" w:tplc="04050019">
      <w:start w:val="1"/>
      <w:numFmt w:val="lowerLetter"/>
      <w:lvlText w:val="%5."/>
      <w:lvlJc w:val="left"/>
      <w:pPr>
        <w:ind w:left="3166" w:hanging="360"/>
      </w:pPr>
    </w:lvl>
    <w:lvl w:ilvl="5" w:tplc="0405001B">
      <w:start w:val="1"/>
      <w:numFmt w:val="lowerRoman"/>
      <w:lvlText w:val="%6."/>
      <w:lvlJc w:val="right"/>
      <w:pPr>
        <w:ind w:left="3886" w:hanging="180"/>
      </w:pPr>
    </w:lvl>
    <w:lvl w:ilvl="6" w:tplc="0405000F">
      <w:start w:val="1"/>
      <w:numFmt w:val="decimal"/>
      <w:lvlText w:val="%7."/>
      <w:lvlJc w:val="left"/>
      <w:pPr>
        <w:ind w:left="4606" w:hanging="360"/>
      </w:pPr>
    </w:lvl>
    <w:lvl w:ilvl="7" w:tplc="04050019">
      <w:start w:val="1"/>
      <w:numFmt w:val="lowerLetter"/>
      <w:lvlText w:val="%8."/>
      <w:lvlJc w:val="left"/>
      <w:pPr>
        <w:ind w:left="5326" w:hanging="360"/>
      </w:pPr>
    </w:lvl>
    <w:lvl w:ilvl="8" w:tplc="0405001B">
      <w:start w:val="1"/>
      <w:numFmt w:val="lowerRoman"/>
      <w:lvlText w:val="%9."/>
      <w:lvlJc w:val="right"/>
      <w:pPr>
        <w:ind w:left="6046" w:hanging="180"/>
      </w:pPr>
    </w:lvl>
  </w:abstractNum>
  <w:abstractNum w:abstractNumId="12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74E4F"/>
    <w:rsid w:val="00082F19"/>
    <w:rsid w:val="0008362B"/>
    <w:rsid w:val="00085289"/>
    <w:rsid w:val="00097460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27E1E"/>
    <w:rsid w:val="001413D0"/>
    <w:rsid w:val="00144D2A"/>
    <w:rsid w:val="0015777C"/>
    <w:rsid w:val="001710FC"/>
    <w:rsid w:val="00187575"/>
    <w:rsid w:val="0019164D"/>
    <w:rsid w:val="00192D0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3F2EFE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B6D19"/>
    <w:rsid w:val="005C0102"/>
    <w:rsid w:val="005C527D"/>
    <w:rsid w:val="005D5253"/>
    <w:rsid w:val="005D6167"/>
    <w:rsid w:val="00610B24"/>
    <w:rsid w:val="00614DB2"/>
    <w:rsid w:val="00635056"/>
    <w:rsid w:val="00637D2C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2011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45481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0D22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F44AF"/>
    <w:rsid w:val="00CF725B"/>
    <w:rsid w:val="00D0510E"/>
    <w:rsid w:val="00D06A54"/>
    <w:rsid w:val="00D07DA5"/>
    <w:rsid w:val="00D454B4"/>
    <w:rsid w:val="00D53E01"/>
    <w:rsid w:val="00D56651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5588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0ECBA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085289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  <w:style w:type="paragraph" w:styleId="Odstavecseseznamem">
    <w:name w:val="List Paragraph"/>
    <w:basedOn w:val="Normln"/>
    <w:qFormat/>
    <w:rsid w:val="00BF0D22"/>
    <w:pPr>
      <w:ind w:left="720"/>
      <w:contextualSpacing/>
    </w:pPr>
  </w:style>
  <w:style w:type="paragraph" w:styleId="Bezmezer">
    <w:name w:val="No Spacing"/>
    <w:qFormat/>
    <w:rsid w:val="00BF0D22"/>
    <w:pPr>
      <w:ind w:left="-74"/>
    </w:pPr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\\sprg02\Projects\SVSP\SVSP.9.50.S.01\Projektovani\&#352;ablony\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F305D6CE9944F458FCB98B0F0EF32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73C35-264D-4213-8062-8D71ECDC253A}"/>
      </w:docPartPr>
      <w:docPartBody>
        <w:p w:rsidR="00A6553B" w:rsidRDefault="004F7168" w:rsidP="004F7168">
          <w:pPr>
            <w:pStyle w:val="2F305D6CE9944F458FCB98B0F0EF32F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40"/>
    <w:rsid w:val="00256BDD"/>
    <w:rsid w:val="003D55AC"/>
    <w:rsid w:val="004F7168"/>
    <w:rsid w:val="00591683"/>
    <w:rsid w:val="0060711A"/>
    <w:rsid w:val="00681A71"/>
    <w:rsid w:val="006847C7"/>
    <w:rsid w:val="007E6668"/>
    <w:rsid w:val="00A6553B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F7168"/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  <w:style w:type="paragraph" w:customStyle="1" w:styleId="2F305D6CE9944F458FCB98B0F0EF32F5">
    <w:name w:val="2F305D6CE9944F458FCB98B0F0EF32F5"/>
    <w:rsid w:val="004F7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Lenka Obšilová</cp:lastModifiedBy>
  <cp:revision>4</cp:revision>
  <cp:lastPrinted>2015-01-19T15:37:00Z</cp:lastPrinted>
  <dcterms:created xsi:type="dcterms:W3CDTF">2022-03-31T08:04:00Z</dcterms:created>
  <dcterms:modified xsi:type="dcterms:W3CDTF">2022-03-31T08:50:00Z</dcterms:modified>
</cp:coreProperties>
</file>