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0292" w14:textId="77777777" w:rsidR="00C24061" w:rsidRDefault="00C24061">
      <w:pPr>
        <w:pStyle w:val="Nadpis"/>
        <w:tabs>
          <w:tab w:val="left" w:pos="284"/>
          <w:tab w:val="left" w:pos="567"/>
          <w:tab w:val="left" w:pos="851"/>
        </w:tabs>
        <w:spacing w:before="0" w:after="0" w:line="264" w:lineRule="auto"/>
        <w:jc w:val="center"/>
        <w:rPr>
          <w:caps/>
          <w:lang w:val="cs-CZ"/>
        </w:rPr>
      </w:pPr>
    </w:p>
    <w:p w14:paraId="34B5515D" w14:textId="77777777" w:rsidR="00C24061" w:rsidRDefault="00E34CFB">
      <w:pPr>
        <w:pStyle w:val="Nadpis"/>
        <w:tabs>
          <w:tab w:val="left" w:pos="284"/>
          <w:tab w:val="left" w:pos="567"/>
          <w:tab w:val="left" w:pos="851"/>
        </w:tabs>
        <w:spacing w:before="0" w:after="0" w:line="264" w:lineRule="auto"/>
        <w:ind w:left="284" w:hanging="284"/>
        <w:jc w:val="center"/>
        <w:rPr>
          <w:lang w:val="cs-CZ"/>
        </w:rPr>
      </w:pPr>
      <w:r>
        <w:rPr>
          <w:caps/>
          <w:lang w:val="cs-CZ"/>
        </w:rPr>
        <w:t xml:space="preserve">NÁjemní a servisní </w:t>
      </w:r>
      <w:r>
        <w:rPr>
          <w:lang w:val="cs-CZ"/>
        </w:rPr>
        <w:t>SMLO</w:t>
      </w:r>
      <w:r>
        <w:rPr>
          <w:lang w:val="cs-CZ"/>
        </w:rPr>
        <w:t>UVA č. 0012022</w:t>
      </w:r>
    </w:p>
    <w:p w14:paraId="2AFF2AB6" w14:textId="77777777" w:rsidR="00C24061" w:rsidRDefault="00E34CFB">
      <w:pPr>
        <w:suppressAutoHyphens w:val="0"/>
        <w:jc w:val="center"/>
        <w:rPr>
          <w:lang w:val="cs-CZ"/>
        </w:rPr>
      </w:pPr>
      <w:r>
        <w:rPr>
          <w:color w:val="000000"/>
          <w:lang w:val="cs-CZ"/>
        </w:rPr>
        <w:t xml:space="preserve">uzavřená ve smyslu </w:t>
      </w:r>
      <w:r>
        <w:rPr>
          <w:rFonts w:ascii="Arial" w:hAnsi="Arial" w:cs="Arial"/>
          <w:color w:val="000000"/>
          <w:lang w:val="cs-CZ"/>
        </w:rPr>
        <w:t xml:space="preserve">§2586 a §2201 </w:t>
      </w:r>
      <w:r>
        <w:rPr>
          <w:color w:val="000000"/>
          <w:lang w:val="cs-CZ"/>
        </w:rPr>
        <w:t>zákona č. 89/2012 Sb., Občanský zákoník</w:t>
      </w:r>
    </w:p>
    <w:p w14:paraId="1A165E5D" w14:textId="77777777" w:rsidR="00C24061" w:rsidRDefault="00C24061">
      <w:pPr>
        <w:suppressAutoHyphens w:val="0"/>
        <w:jc w:val="center"/>
        <w:rPr>
          <w:color w:val="000000"/>
          <w:lang w:val="cs-CZ"/>
        </w:rPr>
      </w:pPr>
    </w:p>
    <w:p w14:paraId="672ECBE2" w14:textId="77777777" w:rsidR="00C24061" w:rsidRDefault="00E34CFB">
      <w:pPr>
        <w:pStyle w:val="Podnadpis1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lang w:val="cs-CZ"/>
        </w:rPr>
      </w:pPr>
      <w:r>
        <w:rPr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níže uvedeného dne, měsíce a roku mezi smluvními stranami, kterými jsou: </w:t>
      </w:r>
    </w:p>
    <w:p w14:paraId="09507C7D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lang w:val="cs-CZ"/>
        </w:rPr>
      </w:pPr>
    </w:p>
    <w:p w14:paraId="6FC483A6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lang w:val="cs-CZ"/>
        </w:rPr>
      </w:pPr>
    </w:p>
    <w:p w14:paraId="60FB7901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iCs/>
          <w:sz w:val="28"/>
          <w:szCs w:val="28"/>
          <w:lang w:val="cs-CZ"/>
        </w:rPr>
        <w:t xml:space="preserve">První telefonní společnost s r.o. </w:t>
      </w:r>
    </w:p>
    <w:p w14:paraId="2A5E0563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iCs/>
          <w:sz w:val="24"/>
          <w:szCs w:val="24"/>
          <w:lang w:val="cs-CZ"/>
        </w:rPr>
        <w:t>U Studně 291/7, Jihlava  586 01</w:t>
      </w:r>
    </w:p>
    <w:p w14:paraId="740181A0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iCs/>
          <w:sz w:val="24"/>
          <w:szCs w:val="24"/>
          <w:lang w:val="cs-CZ"/>
        </w:rPr>
        <w:t>IČO: 18198872</w:t>
      </w:r>
    </w:p>
    <w:p w14:paraId="78D6CF15" w14:textId="600D50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 xml:space="preserve">Bankovní spojení: </w:t>
      </w:r>
      <w:r>
        <w:rPr>
          <w:sz w:val="24"/>
          <w:szCs w:val="24"/>
          <w:lang w:val="cs-CZ"/>
        </w:rPr>
        <w:t>xxxxx</w:t>
      </w:r>
      <w:r>
        <w:rPr>
          <w:sz w:val="24"/>
          <w:szCs w:val="24"/>
          <w:lang w:val="cs-CZ"/>
        </w:rPr>
        <w:t>,  č.ú. xxxxx</w:t>
      </w:r>
    </w:p>
    <w:p w14:paraId="63D3517D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sz w:val="24"/>
          <w:szCs w:val="24"/>
          <w:lang w:val="cs-CZ"/>
        </w:rPr>
        <w:t>Zapsaná v obchodním rejstříku vedeném</w:t>
      </w:r>
      <w:r>
        <w:rPr>
          <w:sz w:val="24"/>
          <w:szCs w:val="24"/>
          <w:lang w:val="cs-CZ"/>
        </w:rPr>
        <w:t xml:space="preserve"> u Krajského soudem v Brně , odd. C vložka č. 2449</w:t>
      </w:r>
    </w:p>
    <w:p w14:paraId="3CEA01CD" w14:textId="77777777" w:rsidR="00C24061" w:rsidRDefault="00E34CFB">
      <w:pPr>
        <w:pStyle w:val="Zkladntext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Zastou</w:t>
      </w:r>
      <w:r>
        <w:rPr>
          <w:b/>
          <w:bCs/>
          <w:iCs/>
          <w:sz w:val="24"/>
          <w:szCs w:val="24"/>
          <w:lang w:val="cs-CZ"/>
        </w:rPr>
        <w:t xml:space="preserve">pena: </w:t>
      </w:r>
      <w:r>
        <w:rPr>
          <w:iCs/>
          <w:sz w:val="24"/>
          <w:szCs w:val="24"/>
          <w:lang w:val="cs-CZ"/>
        </w:rPr>
        <w:t xml:space="preserve">jednatelem Lubošem Vítkem </w:t>
      </w:r>
    </w:p>
    <w:p w14:paraId="7853E3B2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sz w:val="24"/>
          <w:szCs w:val="24"/>
          <w:lang w:val="cs-CZ"/>
        </w:rPr>
        <w:t>jako pronajímatel na straně jedné (dále jen „pronajímatel nebo zhotovitel“)</w:t>
      </w:r>
    </w:p>
    <w:p w14:paraId="455315C8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lang w:val="cs-CZ"/>
        </w:rPr>
      </w:pPr>
    </w:p>
    <w:p w14:paraId="1F7765B6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lang w:val="cs-CZ"/>
        </w:rPr>
        <w:t>a</w:t>
      </w:r>
    </w:p>
    <w:p w14:paraId="4285B89B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lang w:val="cs-CZ"/>
        </w:rPr>
      </w:pPr>
    </w:p>
    <w:p w14:paraId="1F07E2B6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 xml:space="preserve"> Psychiatrická nemocnice Jihlava</w:t>
      </w:r>
    </w:p>
    <w:p w14:paraId="0C910FC6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Brněnská 455/54 , 586 24 Jihlava</w:t>
      </w:r>
    </w:p>
    <w:p w14:paraId="3416E67D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 xml:space="preserve">IČO:   </w:t>
      </w:r>
      <w:r>
        <w:rPr>
          <w:b/>
          <w:bCs/>
          <w:sz w:val="24"/>
          <w:szCs w:val="24"/>
          <w:lang w:val="cs-CZ"/>
        </w:rPr>
        <w:t>00600601</w:t>
      </w:r>
    </w:p>
    <w:p w14:paraId="6D950ECB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 xml:space="preserve">Bankovní spojení </w:t>
      </w:r>
      <w:r>
        <w:rPr>
          <w:sz w:val="24"/>
          <w:szCs w:val="24"/>
          <w:lang w:val="cs-CZ"/>
        </w:rPr>
        <w:t>ČNB, č.ú. 33936681/0710</w:t>
      </w:r>
    </w:p>
    <w:p w14:paraId="0A65633B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Zastoupena</w:t>
      </w:r>
      <w:r>
        <w:rPr>
          <w:sz w:val="24"/>
          <w:szCs w:val="24"/>
          <w:lang w:val="cs-CZ"/>
        </w:rPr>
        <w:t>: ředitelkou MUDr. Dagmar Dvořákovou</w:t>
      </w:r>
    </w:p>
    <w:p w14:paraId="6E9C8E0C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 xml:space="preserve"> </w:t>
      </w:r>
      <w:r>
        <w:rPr>
          <w:bCs/>
          <w:sz w:val="24"/>
          <w:szCs w:val="24"/>
          <w:lang w:val="cs-CZ"/>
        </w:rPr>
        <w:t>jako objednatel na straně druhé (dále jen „objednatel“)</w:t>
      </w:r>
    </w:p>
    <w:p w14:paraId="0702445F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rPr>
          <w:b/>
          <w:bCs/>
          <w:lang w:val="cs-CZ"/>
        </w:rPr>
      </w:pPr>
    </w:p>
    <w:p w14:paraId="7D059419" w14:textId="77777777" w:rsidR="00C24061" w:rsidRDefault="00E34CFB">
      <w:pPr>
        <w:pStyle w:val="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lang w:val="cs-CZ"/>
        </w:rPr>
      </w:pPr>
      <w:r>
        <w:rPr>
          <w:sz w:val="24"/>
          <w:szCs w:val="24"/>
          <w:lang w:val="cs-CZ"/>
        </w:rPr>
        <w:t>takto:</w:t>
      </w:r>
    </w:p>
    <w:p w14:paraId="5A0F8DFF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sz w:val="24"/>
          <w:szCs w:val="24"/>
          <w:lang w:val="cs-CZ"/>
        </w:rPr>
      </w:pPr>
    </w:p>
    <w:p w14:paraId="21C766DA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I.</w:t>
      </w:r>
    </w:p>
    <w:p w14:paraId="79C16C4B" w14:textId="77777777" w:rsidR="00C24061" w:rsidRDefault="00E34CFB">
      <w:pPr>
        <w:jc w:val="center"/>
        <w:rPr>
          <w:lang w:val="cs-CZ"/>
        </w:rPr>
      </w:pPr>
      <w:r>
        <w:rPr>
          <w:b/>
          <w:color w:val="000000"/>
          <w:sz w:val="24"/>
          <w:szCs w:val="24"/>
          <w:lang w:val="cs-CZ"/>
        </w:rPr>
        <w:t xml:space="preserve">Obecné prohlášení </w:t>
      </w:r>
    </w:p>
    <w:p w14:paraId="0C6474CE" w14:textId="77777777" w:rsidR="00C24061" w:rsidRDefault="00E34CFB">
      <w:pPr>
        <w:rPr>
          <w:lang w:val="cs-CZ"/>
        </w:rPr>
      </w:pPr>
      <w:r>
        <w:rPr>
          <w:color w:val="000000"/>
          <w:sz w:val="24"/>
          <w:szCs w:val="24"/>
          <w:lang w:val="cs-CZ"/>
        </w:rPr>
        <w:t>Pronajímatel je vlastníkem sítě elektronických komunikací v úseku Jihla</w:t>
      </w:r>
      <w:r>
        <w:rPr>
          <w:color w:val="000000"/>
          <w:sz w:val="24"/>
          <w:szCs w:val="24"/>
          <w:lang w:val="cs-CZ"/>
        </w:rPr>
        <w:t>va, Brněnská 455/54 – Jihlava, Komenského 1364/36. Zároveň je držitelem všech nutných oprávnění potřebných k činnostem spojených s předmětem této smlouvy.</w:t>
      </w:r>
    </w:p>
    <w:p w14:paraId="04E1CA8C" w14:textId="77777777" w:rsidR="00C24061" w:rsidRDefault="00C24061">
      <w:pPr>
        <w:ind w:left="360"/>
        <w:jc w:val="both"/>
        <w:rPr>
          <w:color w:val="000000"/>
          <w:sz w:val="24"/>
          <w:szCs w:val="24"/>
          <w:lang w:val="cs-CZ"/>
        </w:rPr>
      </w:pPr>
    </w:p>
    <w:p w14:paraId="652409D0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II.</w:t>
      </w:r>
    </w:p>
    <w:p w14:paraId="3299702B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spacing w:after="120"/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Předmět smlouvy</w:t>
      </w:r>
    </w:p>
    <w:p w14:paraId="4370E1E9" w14:textId="77777777" w:rsidR="00C24061" w:rsidRDefault="00E34CFB">
      <w:pPr>
        <w:pStyle w:val="Zkladntext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 xml:space="preserve">Pronajímatel se zavazuje pronajmout optické vlákno v telekomunikačním vedení, a </w:t>
      </w:r>
      <w:r>
        <w:rPr>
          <w:sz w:val="24"/>
          <w:szCs w:val="24"/>
          <w:lang w:val="cs-CZ"/>
        </w:rPr>
        <w:t xml:space="preserve">provádět pro objednatele níže uvedené servisní činnosti na pronajatém nenasvíceném optickém vlákně, a to řádně, včas a v dohodnuté kvalitě </w:t>
      </w:r>
      <w:r>
        <w:rPr>
          <w:sz w:val="24"/>
          <w:szCs w:val="24"/>
          <w:lang w:val="cs-CZ"/>
        </w:rPr>
        <w:tab/>
        <w:t>Servisní činnosti:</w:t>
      </w:r>
    </w:p>
    <w:p w14:paraId="5C977BA3" w14:textId="77777777" w:rsidR="00C24061" w:rsidRDefault="00E34CFB">
      <w:pPr>
        <w:pStyle w:val="Zkladntext"/>
        <w:numPr>
          <w:ilvl w:val="1"/>
          <w:numId w:val="8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Havarijní servis</w:t>
      </w:r>
    </w:p>
    <w:p w14:paraId="3A6F0DCF" w14:textId="77777777" w:rsidR="00C24061" w:rsidRDefault="00E34CFB">
      <w:pPr>
        <w:pStyle w:val="Zkladntext"/>
        <w:numPr>
          <w:ilvl w:val="1"/>
          <w:numId w:val="8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Dispečerská služba</w:t>
      </w:r>
    </w:p>
    <w:p w14:paraId="51717FC3" w14:textId="77777777" w:rsidR="00C24061" w:rsidRDefault="00E34CFB">
      <w:pPr>
        <w:pStyle w:val="Zkladntext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 xml:space="preserve">Specifikace jednotlivých činností (rozsah prací, </w:t>
      </w:r>
      <w:r>
        <w:rPr>
          <w:sz w:val="24"/>
          <w:szCs w:val="24"/>
          <w:lang w:val="cs-CZ"/>
        </w:rPr>
        <w:t>periody, cena atd.) jsou uvedeny v kmenových listech jež jsou nedílnou součástí této smlouvy jako příloha č. 1.</w:t>
      </w:r>
    </w:p>
    <w:p w14:paraId="0A3F3336" w14:textId="77777777" w:rsidR="00C24061" w:rsidRDefault="00E34CFB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 xml:space="preserve">Objednatel se zavazuje tento předmět smlouvy převzít a zaplatit za něj cenu podle čl. III. této smlouvy. </w:t>
      </w:r>
      <w:r>
        <w:rPr>
          <w:sz w:val="24"/>
          <w:szCs w:val="24"/>
          <w:lang w:val="cs-CZ"/>
        </w:rPr>
        <w:t>Objednatel je povinen v případě změny r</w:t>
      </w:r>
      <w:r>
        <w:rPr>
          <w:sz w:val="24"/>
          <w:szCs w:val="24"/>
          <w:lang w:val="cs-CZ"/>
        </w:rPr>
        <w:t xml:space="preserve">ežimu užívání předem informovat majitele výše specifikovaného optického svazku vláken a technologického prostoru. </w:t>
      </w:r>
    </w:p>
    <w:p w14:paraId="359C4A27" w14:textId="77777777" w:rsidR="00C24061" w:rsidRDefault="00C24061">
      <w:pPr>
        <w:pStyle w:val="Zkladntext"/>
        <w:tabs>
          <w:tab w:val="left" w:pos="284"/>
          <w:tab w:val="left" w:pos="567"/>
          <w:tab w:val="left" w:pos="720"/>
          <w:tab w:val="left" w:pos="851"/>
        </w:tabs>
        <w:ind w:left="284" w:hanging="284"/>
        <w:jc w:val="center"/>
        <w:rPr>
          <w:b/>
          <w:bCs/>
          <w:sz w:val="24"/>
          <w:szCs w:val="24"/>
          <w:lang w:val="cs-CZ"/>
        </w:rPr>
      </w:pPr>
    </w:p>
    <w:p w14:paraId="47D58219" w14:textId="77777777" w:rsidR="00C24061" w:rsidRDefault="00E34CFB">
      <w:pPr>
        <w:pStyle w:val="Zkladntext"/>
        <w:tabs>
          <w:tab w:val="left" w:pos="284"/>
          <w:tab w:val="left" w:pos="567"/>
          <w:tab w:val="left" w:pos="720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III.</w:t>
      </w:r>
    </w:p>
    <w:p w14:paraId="64ECE14E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spacing w:after="120"/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Cena a  platební podmínky</w:t>
      </w:r>
    </w:p>
    <w:p w14:paraId="6E8C6093" w14:textId="77777777" w:rsidR="00C24061" w:rsidRDefault="00E34CFB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Za poskytování služeb dle čl. II. této smlouvy se objednatel zavazuje platit měsíční úhradu které je stanoven</w:t>
      </w:r>
      <w:r>
        <w:rPr>
          <w:sz w:val="24"/>
          <w:szCs w:val="24"/>
          <w:lang w:val="cs-CZ"/>
        </w:rPr>
        <w:t>o na 2.870,-Kč (slovy: dva tisíce osm set sedmdesát korun českých). K uvedené částce bude připočtena DPH dle platných právních předpisů</w:t>
      </w:r>
      <w:r>
        <w:rPr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</w:p>
    <w:p w14:paraId="1A61CF2E" w14:textId="77777777" w:rsidR="00C24061" w:rsidRDefault="00E34CFB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 xml:space="preserve">V ceně dle bodu 1. tohoto článku není zahrnut materiál, nutný k řádnému provádění servisní činnosti dle čl. II. </w:t>
      </w:r>
    </w:p>
    <w:p w14:paraId="3555E137" w14:textId="77777777" w:rsidR="00C24061" w:rsidRDefault="00E34CFB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lastRenderedPageBreak/>
        <w:t xml:space="preserve">Ke </w:t>
      </w:r>
      <w:r>
        <w:rPr>
          <w:sz w:val="24"/>
          <w:szCs w:val="24"/>
          <w:lang w:val="cs-CZ"/>
        </w:rPr>
        <w:t>každému zdanitelnému plnění zhotovitel vystaví objednateli fakturu – daňový doklad, v němž bude k dohodnuté ceně připočtena DPH v zákonné sazbě.</w:t>
      </w:r>
    </w:p>
    <w:p w14:paraId="3AADDC17" w14:textId="77777777" w:rsidR="00C24061" w:rsidRDefault="00E34CFB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left" w:pos="851"/>
        </w:tabs>
        <w:rPr>
          <w:color w:val="auto"/>
          <w:lang w:val="cs-CZ"/>
        </w:rPr>
      </w:pPr>
      <w:r>
        <w:rPr>
          <w:sz w:val="24"/>
          <w:szCs w:val="24"/>
          <w:lang w:val="cs-CZ"/>
        </w:rPr>
        <w:t xml:space="preserve">Pronajímatelem přijatá peněžitá plnění dle bodu 1. tohoto článku budou použita na úhradu závazků </w:t>
      </w:r>
      <w:r>
        <w:rPr>
          <w:color w:val="auto"/>
          <w:sz w:val="24"/>
          <w:szCs w:val="24"/>
          <w:lang w:val="cs-CZ"/>
        </w:rPr>
        <w:t>objednatele ne</w:t>
      </w:r>
      <w:r>
        <w:rPr>
          <w:color w:val="auto"/>
          <w:sz w:val="24"/>
          <w:szCs w:val="24"/>
          <w:lang w:val="cs-CZ"/>
        </w:rPr>
        <w:t xml:space="preserve">jdříve vniklých (dle data zdanitelného plnění). </w:t>
      </w:r>
    </w:p>
    <w:p w14:paraId="3AE1216B" w14:textId="7561BCCA" w:rsidR="00C24061" w:rsidRDefault="00E34CFB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left" w:pos="851"/>
        </w:tabs>
        <w:rPr>
          <w:color w:val="auto"/>
          <w:lang w:val="cs-CZ"/>
        </w:rPr>
      </w:pPr>
      <w:r>
        <w:rPr>
          <w:color w:val="auto"/>
          <w:sz w:val="24"/>
          <w:szCs w:val="24"/>
          <w:lang w:val="cs-CZ"/>
        </w:rPr>
        <w:t>Smluvní strany konstatují, že v období od 1.11.2021 do 31.3.2022 byla v rozporu se smluvní úpravou fakturována nesprávná výše měsíční úhrady (dle Nájemní a servisní smlouvy č. 01112021 měla činit měsíční úhr</w:t>
      </w:r>
      <w:r>
        <w:rPr>
          <w:color w:val="auto"/>
          <w:sz w:val="24"/>
          <w:szCs w:val="24"/>
          <w:lang w:val="cs-CZ"/>
        </w:rPr>
        <w:t>ada 2.870 Kč + DPH, tj. 3.47</w:t>
      </w:r>
      <w:r>
        <w:rPr>
          <w:color w:val="auto"/>
          <w:sz w:val="24"/>
          <w:szCs w:val="24"/>
          <w:lang w:val="cs-CZ"/>
        </w:rPr>
        <w:t>2</w:t>
      </w:r>
      <w:r>
        <w:rPr>
          <w:color w:val="auto"/>
          <w:sz w:val="24"/>
          <w:szCs w:val="24"/>
          <w:lang w:val="cs-CZ"/>
        </w:rPr>
        <w:t>,70 Kč, ale byla pronajímatelem měsíčně fakturována a objednatelem hrazena částka ve výši 7.345 Kč + DPH, tj. částka 8.887,45 Kč), přičemž rozdíl mezi sjednanou měsíční úhradou a vyfakturovanou částkou za výše uvedené období či</w:t>
      </w:r>
      <w:r>
        <w:rPr>
          <w:color w:val="auto"/>
          <w:sz w:val="24"/>
          <w:szCs w:val="24"/>
          <w:lang w:val="cs-CZ"/>
        </w:rPr>
        <w:t>ní celkem 27.073,75 Kč vč. DPH (22.375,-- Kč bez DPH). Vzhledem k výše uvedenému dohodly se smluvní strany na tom, že pronajímatel částku ve výši 27.073,75 Kč vč. DPH (22.375 Kč bez DPH) objednateli vrátí (a vystaví k tomu dobropis) nejpozději do 14 dnů od</w:t>
      </w:r>
      <w:r>
        <w:rPr>
          <w:color w:val="auto"/>
          <w:sz w:val="24"/>
          <w:szCs w:val="24"/>
          <w:lang w:val="cs-CZ"/>
        </w:rPr>
        <w:t>e dne podpisu této smlouvy.</w:t>
      </w:r>
    </w:p>
    <w:p w14:paraId="69CBCF26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sz w:val="24"/>
          <w:szCs w:val="24"/>
          <w:lang w:val="cs-CZ"/>
        </w:rPr>
      </w:pPr>
    </w:p>
    <w:p w14:paraId="4AD6D75F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IV.</w:t>
      </w:r>
    </w:p>
    <w:p w14:paraId="2F1126F0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spacing w:after="120"/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Odpovědnost za vady</w:t>
      </w:r>
    </w:p>
    <w:p w14:paraId="400F8D58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lang w:val="cs-CZ"/>
        </w:rPr>
      </w:pPr>
      <w:r>
        <w:rPr>
          <w:sz w:val="24"/>
          <w:szCs w:val="24"/>
          <w:lang w:val="cs-CZ"/>
        </w:rPr>
        <w:t>1. Pronajímatel odpovídá za vady na dodaném předmětu smlouvy dle zákona č. 89/2012 Sb., (Občanský zákoník)</w:t>
      </w:r>
    </w:p>
    <w:p w14:paraId="2FAE3FBD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lang w:val="cs-CZ"/>
        </w:rPr>
      </w:pPr>
      <w:r>
        <w:rPr>
          <w:sz w:val="24"/>
          <w:szCs w:val="24"/>
          <w:lang w:val="cs-CZ"/>
        </w:rPr>
        <w:t xml:space="preserve">2.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Reklamaci vady je objednatel povinen provést u zhotovitele písemně, s technickým popisem vady, popřípadě s popisem způsobu jakým se projevuje. </w:t>
      </w:r>
    </w:p>
    <w:p w14:paraId="4ACFF62C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sz w:val="24"/>
          <w:szCs w:val="24"/>
          <w:lang w:val="cs-CZ"/>
        </w:rPr>
      </w:pPr>
    </w:p>
    <w:p w14:paraId="2723DEE3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V.</w:t>
      </w:r>
    </w:p>
    <w:p w14:paraId="262A6955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spacing w:after="120"/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Sankční ustanovení</w:t>
      </w:r>
    </w:p>
    <w:p w14:paraId="4417A491" w14:textId="77777777" w:rsidR="00C24061" w:rsidRDefault="00E34CFB">
      <w:pPr>
        <w:pStyle w:val="Zkladntext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V případě prodlení objednatele se zaplacením ceny dle čl. III. je objednatel povinen uhra</w:t>
      </w:r>
      <w:r>
        <w:rPr>
          <w:sz w:val="24"/>
          <w:szCs w:val="24"/>
          <w:lang w:val="cs-CZ"/>
        </w:rPr>
        <w:t>dit pronajímateli úrok z prodlení ve výši stanovené nařízením vlády č. 351/2013 Sb..</w:t>
      </w:r>
    </w:p>
    <w:p w14:paraId="5A111B7A" w14:textId="77777777" w:rsidR="00C24061" w:rsidRDefault="00E34CFB">
      <w:pPr>
        <w:pStyle w:val="Zkladntext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V případě prodlení  pronajímatele s prováděním servisních činností je zhotovitel povinen zaplatit objednateli smluvní pokutu ve výši 500,00 Kč za každé porušení.</w:t>
      </w:r>
    </w:p>
    <w:p w14:paraId="5D57F820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rPr>
          <w:sz w:val="24"/>
          <w:szCs w:val="24"/>
          <w:lang w:val="cs-CZ"/>
        </w:rPr>
      </w:pPr>
    </w:p>
    <w:p w14:paraId="12D6D78B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VI.</w:t>
      </w:r>
    </w:p>
    <w:p w14:paraId="5717A2E5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spacing w:after="120"/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Trvá</w:t>
      </w:r>
      <w:r>
        <w:rPr>
          <w:b/>
          <w:bCs/>
          <w:sz w:val="24"/>
          <w:szCs w:val="24"/>
          <w:lang w:val="cs-CZ"/>
        </w:rPr>
        <w:t>ní smlouvy, změny smlouvy, odstoupení</w:t>
      </w:r>
    </w:p>
    <w:p w14:paraId="40D11C42" w14:textId="77777777" w:rsidR="00C24061" w:rsidRDefault="00E34CFB">
      <w:pPr>
        <w:pStyle w:val="Zkladntext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Tato smlouva nabývá platnosti a účinnosti dnem podpis obou smluvních stran a je uzavřena na dobu neurčitou.</w:t>
      </w:r>
    </w:p>
    <w:p w14:paraId="3135ED7D" w14:textId="77777777" w:rsidR="00C24061" w:rsidRDefault="00E34CFB">
      <w:pPr>
        <w:pStyle w:val="Zkladntext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Tuto smlouvu lze změnit pouze číslovanými dodatky podepsaným oprávněnými zástupci obou smluvních stran. Toto u</w:t>
      </w:r>
      <w:r>
        <w:rPr>
          <w:sz w:val="24"/>
          <w:szCs w:val="24"/>
          <w:lang w:val="cs-CZ"/>
        </w:rPr>
        <w:t xml:space="preserve">jednání se týká zejména podnětu k omezení rozsahu plnění této smlouvy nebo k jeho rozšíření nad rámec této smlouvy, popřípadě jiných změn týkajících se předmětu smlouvy. </w:t>
      </w:r>
    </w:p>
    <w:p w14:paraId="7CE4A242" w14:textId="77777777" w:rsidR="00C24061" w:rsidRDefault="00E34CFB">
      <w:pPr>
        <w:pStyle w:val="Zkladntext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Objednatel je oprávněn od této smlouvy odstoupit jen ze zákonných důvodů.</w:t>
      </w:r>
    </w:p>
    <w:p w14:paraId="6A31B39D" w14:textId="77777777" w:rsidR="00C24061" w:rsidRDefault="00E34CFB">
      <w:pPr>
        <w:pStyle w:val="Zkladntext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 xml:space="preserve">Zhotovitel </w:t>
      </w:r>
      <w:r>
        <w:rPr>
          <w:sz w:val="24"/>
          <w:szCs w:val="24"/>
          <w:lang w:val="cs-CZ"/>
        </w:rPr>
        <w:t>je oprávněn od této smlouvy odstoupit ze zákonných důvodů, zejména pak v případě, jestliže je objednatel v prodlení s placením faktur větším než 30 dnů.</w:t>
      </w:r>
    </w:p>
    <w:p w14:paraId="0FC46EC5" w14:textId="77777777" w:rsidR="00C24061" w:rsidRDefault="00E34CFB">
      <w:pPr>
        <w:pStyle w:val="Zkladntext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V případě oprávněného odstoupení kterékoli ze smluvních stran od této smlouvy jsou smluvní strany povin</w:t>
      </w:r>
      <w:r>
        <w:rPr>
          <w:sz w:val="24"/>
          <w:szCs w:val="24"/>
          <w:lang w:val="cs-CZ"/>
        </w:rPr>
        <w:t>ny uhradit si navzájem účelně vynaložené náklady spojené s plněním této smlouvy a případnou náhradu vzniklé škody.</w:t>
      </w:r>
    </w:p>
    <w:p w14:paraId="7DDA4225" w14:textId="77777777" w:rsidR="00C24061" w:rsidRDefault="00E34CFB">
      <w:pPr>
        <w:pStyle w:val="Zkladntext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Smlouvu je možno ukončit:</w:t>
      </w:r>
    </w:p>
    <w:p w14:paraId="392889B1" w14:textId="77777777" w:rsidR="00C24061" w:rsidRDefault="00E34CFB">
      <w:pPr>
        <w:pStyle w:val="Zkladntext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dohodou smluvních stran,</w:t>
      </w:r>
    </w:p>
    <w:p w14:paraId="633715B4" w14:textId="77777777" w:rsidR="00C24061" w:rsidRDefault="00E34CFB">
      <w:pPr>
        <w:pStyle w:val="Zkladntext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 xml:space="preserve">písemnou výpovědí jednou ze smluvních stran, přičemž výpovědní lhůta činí 3 měsíce a </w:t>
      </w:r>
      <w:r>
        <w:rPr>
          <w:sz w:val="24"/>
          <w:szCs w:val="24"/>
          <w:lang w:val="cs-CZ"/>
        </w:rPr>
        <w:t>začíná běžet od 1. kalendářního dne v měsíci, který následuje po doručení výpovědi druhé straně.</w:t>
      </w:r>
    </w:p>
    <w:p w14:paraId="53488264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3"/>
        <w:rPr>
          <w:sz w:val="24"/>
          <w:szCs w:val="24"/>
          <w:lang w:val="cs-CZ"/>
        </w:rPr>
      </w:pPr>
    </w:p>
    <w:p w14:paraId="1FBF14AA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VII.</w:t>
      </w:r>
    </w:p>
    <w:p w14:paraId="00888B8A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spacing w:after="120"/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Poskytování informací</w:t>
      </w:r>
    </w:p>
    <w:p w14:paraId="115DCF14" w14:textId="77777777" w:rsidR="00C24061" w:rsidRDefault="00E34CFB">
      <w:pPr>
        <w:pStyle w:val="Zkladntext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Objednatel se zavazuje zdržet se jakéhokoliv poskytování informací týkajících se obchodního vztahu k třetím osobám a nepoužít takov</w:t>
      </w:r>
      <w:r>
        <w:rPr>
          <w:sz w:val="24"/>
          <w:szCs w:val="24"/>
          <w:lang w:val="cs-CZ"/>
        </w:rPr>
        <w:t>éto informace ve svůj či cizí prospěch.</w:t>
      </w:r>
    </w:p>
    <w:p w14:paraId="56DDF09B" w14:textId="77777777" w:rsidR="00C24061" w:rsidRDefault="00E34CFB">
      <w:pPr>
        <w:pStyle w:val="Zkladntext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bCs/>
          <w:sz w:val="24"/>
          <w:szCs w:val="24"/>
          <w:lang w:val="cs-CZ"/>
        </w:rPr>
        <w:t xml:space="preserve">Ustanovení tohoto článku platí i po ukončení spolupráce objednatele a zhotovitele po dobu pěti let od ukončení smluvního vztahu definovaného touto smlouvou. </w:t>
      </w:r>
    </w:p>
    <w:p w14:paraId="1B645472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sz w:val="24"/>
          <w:szCs w:val="24"/>
          <w:lang w:val="cs-CZ"/>
        </w:rPr>
      </w:pPr>
    </w:p>
    <w:p w14:paraId="73086B62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t>VIII.</w:t>
      </w:r>
    </w:p>
    <w:p w14:paraId="250C83DE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spacing w:after="120"/>
        <w:ind w:left="284" w:hanging="284"/>
        <w:jc w:val="center"/>
        <w:rPr>
          <w:lang w:val="cs-CZ"/>
        </w:rPr>
      </w:pPr>
      <w:r>
        <w:rPr>
          <w:b/>
          <w:bCs/>
          <w:sz w:val="24"/>
          <w:szCs w:val="24"/>
          <w:lang w:val="cs-CZ"/>
        </w:rPr>
        <w:lastRenderedPageBreak/>
        <w:t>Závěrečná ustanovení</w:t>
      </w:r>
    </w:p>
    <w:p w14:paraId="6C2B9976" w14:textId="77777777" w:rsidR="00C24061" w:rsidRDefault="00E34CFB">
      <w:pPr>
        <w:pStyle w:val="Zkladntext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 xml:space="preserve">Tato smlouva je vyhotovena ve </w:t>
      </w:r>
      <w:r>
        <w:rPr>
          <w:sz w:val="24"/>
          <w:szCs w:val="24"/>
          <w:lang w:val="cs-CZ"/>
        </w:rPr>
        <w:t xml:space="preserve">dvou vyhotoveních, z nichž každá smluvní strana obdrží po jednom exempláři. </w:t>
      </w:r>
    </w:p>
    <w:p w14:paraId="5FAB3E73" w14:textId="7A3D8946" w:rsidR="00C24061" w:rsidRDefault="00E34CFB">
      <w:pPr>
        <w:pStyle w:val="Zkladntext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V případě vyšší moci je každá strana zproštěna svých závazků</w:t>
      </w:r>
      <w:r>
        <w:rPr>
          <w:sz w:val="24"/>
          <w:szCs w:val="24"/>
          <w:lang w:val="cs-CZ"/>
        </w:rPr>
        <w:t xml:space="preserve"> z této smlouvy a jakékoli nedodržení (celkové nebo částečné) nebo prodlení v plnění jakéhokoli ze závazků </w:t>
      </w:r>
      <w:r>
        <w:rPr>
          <w:sz w:val="24"/>
          <w:szCs w:val="24"/>
          <w:lang w:val="cs-CZ"/>
        </w:rPr>
        <w:t>uloženého touto smlouvou kterékoli ze smluvních stran, bude tolerováno a tato strana nebude odpovědná za škody nebo jinak, pokud takovéto nedodržení nebo prodlení bude přímým nebo nepřímým důsledkem</w:t>
      </w:r>
      <w:r>
        <w:rPr>
          <w:sz w:val="24"/>
          <w:szCs w:val="24"/>
          <w:lang w:val="cs-CZ"/>
        </w:rPr>
        <w:t xml:space="preserve"> některé z příčin uvedených níže.</w:t>
      </w:r>
    </w:p>
    <w:p w14:paraId="4787A1E9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/>
        <w:rPr>
          <w:lang w:val="cs-CZ"/>
        </w:rPr>
      </w:pPr>
      <w:r>
        <w:rPr>
          <w:sz w:val="24"/>
          <w:szCs w:val="24"/>
          <w:lang w:val="cs-CZ"/>
        </w:rPr>
        <w:t>Za vyšší moc se považuj</w:t>
      </w:r>
      <w:r>
        <w:rPr>
          <w:sz w:val="24"/>
          <w:szCs w:val="24"/>
          <w:lang w:val="cs-CZ"/>
        </w:rPr>
        <w:t xml:space="preserve">í zejména živelné události, svévolné jednání třetích osob, povstání,  pouliční bouře, stávky, pracovní výluky, bojkotování práce, obsazení majetku důležitého pro plnění povinností  vyplývajících z této smlouvy, rušení pracovního pořádku, války  (vyhlášené </w:t>
      </w:r>
      <w:r>
        <w:rPr>
          <w:sz w:val="24"/>
          <w:szCs w:val="24"/>
          <w:lang w:val="cs-CZ"/>
        </w:rPr>
        <w:t>i nevyhlášené), změna politické situace, která  vylučuje nebo nepřiměřeně ztěžuje výkon práv a povinností  z této smlouvy nebo jakákoli jiná podobná příčina.</w:t>
      </w:r>
    </w:p>
    <w:p w14:paraId="395B4335" w14:textId="77777777" w:rsidR="00C24061" w:rsidRDefault="00E34CFB">
      <w:pPr>
        <w:pStyle w:val="Zkladntext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Pokud nebylo v této smlouvě ujednáno jinak, řídí se právní vztahy z ní vyplývající a vznikající pl</w:t>
      </w:r>
      <w:r>
        <w:rPr>
          <w:sz w:val="24"/>
          <w:szCs w:val="24"/>
          <w:lang w:val="cs-CZ"/>
        </w:rPr>
        <w:t>atným právním řádem ČR.</w:t>
      </w:r>
    </w:p>
    <w:p w14:paraId="7D2E20BE" w14:textId="77777777" w:rsidR="00C24061" w:rsidRDefault="00E34CFB">
      <w:pPr>
        <w:pStyle w:val="Zkladntext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Smluvní strany prohlašují, že v případě změny v osobě objednavatele či pronajímatele po dobu platnosti smlouvy, přecházejí závazky z této smlouvy na jejich právní nástupce.</w:t>
      </w:r>
    </w:p>
    <w:p w14:paraId="6DAB06B7" w14:textId="77777777" w:rsidR="00C24061" w:rsidRDefault="00E34CFB">
      <w:pPr>
        <w:pStyle w:val="Zkladntext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Oprávnění zástupci smluvních stran prohlašují, že si smlouv</w:t>
      </w:r>
      <w:r>
        <w:rPr>
          <w:sz w:val="24"/>
          <w:szCs w:val="24"/>
          <w:lang w:val="cs-CZ"/>
        </w:rPr>
        <w:t>u přečetli a její text odpovídá pravé a svobodné vůli smluvních stran. Na důkaz toho připojují své podpisy.</w:t>
      </w:r>
    </w:p>
    <w:p w14:paraId="552D97AF" w14:textId="77777777" w:rsidR="00C24061" w:rsidRDefault="00E34CFB">
      <w:pPr>
        <w:pStyle w:val="Zkladntext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>Smlouva bude zveřejněna v souladu se zákonem č. 340/2015 Sb.</w:t>
      </w:r>
    </w:p>
    <w:p w14:paraId="5121027E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rPr>
          <w:sz w:val="24"/>
          <w:szCs w:val="24"/>
          <w:lang w:val="cs-CZ"/>
        </w:rPr>
      </w:pPr>
    </w:p>
    <w:p w14:paraId="7A698784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rPr>
          <w:sz w:val="24"/>
          <w:szCs w:val="24"/>
          <w:lang w:val="cs-CZ"/>
        </w:rPr>
      </w:pPr>
    </w:p>
    <w:p w14:paraId="3D80DACC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  <w:lang w:val="cs-CZ"/>
        </w:rPr>
      </w:pPr>
    </w:p>
    <w:p w14:paraId="1356AA17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lang w:val="cs-CZ"/>
        </w:rPr>
      </w:pPr>
      <w:r>
        <w:rPr>
          <w:sz w:val="24"/>
          <w:szCs w:val="24"/>
          <w:lang w:val="cs-CZ"/>
        </w:rPr>
        <w:tab/>
        <w:t>V ………………. dne ………………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V ………………… dne …………………..</w:t>
      </w:r>
      <w:r>
        <w:rPr>
          <w:sz w:val="24"/>
          <w:szCs w:val="24"/>
          <w:lang w:val="cs-CZ"/>
        </w:rPr>
        <w:tab/>
      </w:r>
    </w:p>
    <w:p w14:paraId="7EC7EFFF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  <w:lang w:val="cs-CZ"/>
        </w:rPr>
      </w:pPr>
    </w:p>
    <w:p w14:paraId="574EF9F4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  <w:lang w:val="cs-CZ"/>
        </w:rPr>
      </w:pPr>
    </w:p>
    <w:p w14:paraId="0BD7EA46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  <w:lang w:val="cs-CZ"/>
        </w:rPr>
      </w:pPr>
    </w:p>
    <w:p w14:paraId="754330BB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ab/>
        <w:t>………………………………..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…………………………………</w:t>
      </w:r>
    </w:p>
    <w:p w14:paraId="2DB163B4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rPr>
          <w:lang w:val="cs-CZ"/>
        </w:rPr>
      </w:pPr>
      <w:r>
        <w:rPr>
          <w:sz w:val="24"/>
          <w:szCs w:val="24"/>
          <w:lang w:val="cs-CZ"/>
        </w:rPr>
        <w:tab/>
        <w:t>MUDr. Dagmar Dvořáková – ředitelka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Luboš Vítek - jednatel</w:t>
      </w:r>
    </w:p>
    <w:p w14:paraId="094ACE48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  <w:lang w:val="cs-CZ"/>
        </w:rPr>
      </w:pPr>
    </w:p>
    <w:p w14:paraId="15D84420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lang w:val="cs-CZ"/>
        </w:rPr>
      </w:pPr>
      <w:r>
        <w:rPr>
          <w:sz w:val="24"/>
          <w:szCs w:val="24"/>
          <w:lang w:val="cs-CZ"/>
        </w:rPr>
        <w:tab/>
        <w:t>Psychiatrická nemocnice Jihlava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První telefonní společnost s r.o.</w:t>
      </w:r>
      <w:r>
        <w:rPr>
          <w:sz w:val="24"/>
          <w:szCs w:val="24"/>
          <w:lang w:val="cs-CZ"/>
        </w:rPr>
        <w:tab/>
      </w:r>
    </w:p>
    <w:p w14:paraId="24BA3A4C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lang w:val="cs-CZ"/>
        </w:rPr>
      </w:pPr>
      <w:r>
        <w:rPr>
          <w:sz w:val="24"/>
          <w:szCs w:val="24"/>
          <w:lang w:val="cs-CZ"/>
        </w:rPr>
        <w:tab/>
        <w:t>Brněnská 455/54 , 586 01 Jihlava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U Studně 291/7, Jihlava 586 01</w:t>
      </w:r>
    </w:p>
    <w:p w14:paraId="175B31B4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</w:p>
    <w:p w14:paraId="208E93CB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    </w:t>
      </w:r>
      <w:r>
        <w:rPr>
          <w:sz w:val="24"/>
          <w:szCs w:val="24"/>
          <w:lang w:val="cs-CZ"/>
        </w:rPr>
        <w:t xml:space="preserve">  (objednatel)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(pronajímatel)</w:t>
      </w:r>
    </w:p>
    <w:p w14:paraId="18C89E94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</w:p>
    <w:p w14:paraId="63784059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rPr>
          <w:sz w:val="24"/>
          <w:szCs w:val="24"/>
          <w:u w:val="single"/>
          <w:lang w:val="cs-CZ"/>
        </w:rPr>
      </w:pPr>
    </w:p>
    <w:p w14:paraId="17497319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rPr>
          <w:sz w:val="24"/>
          <w:szCs w:val="24"/>
          <w:u w:val="single"/>
          <w:lang w:val="cs-CZ"/>
        </w:rPr>
      </w:pPr>
    </w:p>
    <w:p w14:paraId="77D1349C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rPr>
          <w:sz w:val="24"/>
          <w:szCs w:val="24"/>
          <w:u w:val="single"/>
          <w:lang w:val="cs-CZ"/>
        </w:rPr>
      </w:pPr>
    </w:p>
    <w:p w14:paraId="2FDC3D28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u w:val="single"/>
          <w:lang w:val="cs-CZ"/>
        </w:rPr>
      </w:pPr>
    </w:p>
    <w:p w14:paraId="2F23045E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u w:val="single"/>
          <w:lang w:val="cs-CZ"/>
        </w:rPr>
      </w:pPr>
    </w:p>
    <w:p w14:paraId="6D6B6602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u w:val="single"/>
          <w:lang w:val="cs-CZ"/>
        </w:rPr>
      </w:pPr>
    </w:p>
    <w:p w14:paraId="4C354F17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u w:val="single"/>
          <w:lang w:val="cs-CZ"/>
        </w:rPr>
      </w:pPr>
    </w:p>
    <w:p w14:paraId="342802A4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u w:val="single"/>
          <w:lang w:val="cs-CZ"/>
        </w:rPr>
      </w:pPr>
    </w:p>
    <w:p w14:paraId="7DFA2CE2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u w:val="single"/>
          <w:lang w:val="cs-CZ"/>
        </w:rPr>
      </w:pPr>
    </w:p>
    <w:p w14:paraId="0198DC1B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u w:val="single"/>
          <w:lang w:val="cs-CZ"/>
        </w:rPr>
      </w:pPr>
    </w:p>
    <w:p w14:paraId="6040B0FA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u w:val="single"/>
          <w:lang w:val="cs-CZ"/>
        </w:rPr>
      </w:pPr>
    </w:p>
    <w:p w14:paraId="2CD2575E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u w:val="single"/>
          <w:lang w:val="cs-CZ"/>
        </w:rPr>
      </w:pPr>
    </w:p>
    <w:p w14:paraId="1C6E6959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u w:val="single"/>
          <w:lang w:val="cs-CZ"/>
        </w:rPr>
      </w:pPr>
    </w:p>
    <w:p w14:paraId="52CC37A6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u w:val="single"/>
          <w:lang w:val="cs-CZ"/>
        </w:rPr>
      </w:pPr>
    </w:p>
    <w:p w14:paraId="7F7FBD9B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lang w:val="cs-CZ"/>
        </w:rPr>
      </w:pPr>
    </w:p>
    <w:p w14:paraId="6299EF7F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lang w:val="cs-CZ"/>
        </w:rPr>
      </w:pPr>
    </w:p>
    <w:p w14:paraId="4685D5A5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lang w:val="cs-CZ"/>
        </w:rPr>
      </w:pPr>
    </w:p>
    <w:p w14:paraId="1761F41C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lang w:val="cs-CZ"/>
        </w:rPr>
      </w:pPr>
    </w:p>
    <w:p w14:paraId="23DE8F7E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lang w:val="cs-CZ"/>
        </w:rPr>
      </w:pPr>
    </w:p>
    <w:p w14:paraId="2C33ACE4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lang w:val="cs-CZ"/>
        </w:rPr>
      </w:pPr>
    </w:p>
    <w:p w14:paraId="557C71AE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lang w:val="cs-CZ"/>
        </w:rPr>
      </w:pPr>
    </w:p>
    <w:p w14:paraId="22220BA9" w14:textId="77777777" w:rsidR="00C24061" w:rsidRDefault="00C24061">
      <w:pPr>
        <w:pStyle w:val="Zkladntext"/>
        <w:tabs>
          <w:tab w:val="left" w:pos="284"/>
          <w:tab w:val="left" w:pos="567"/>
          <w:tab w:val="left" w:pos="851"/>
        </w:tabs>
        <w:ind w:left="360"/>
        <w:jc w:val="right"/>
        <w:rPr>
          <w:sz w:val="32"/>
          <w:szCs w:val="32"/>
          <w:lang w:val="cs-CZ"/>
        </w:rPr>
      </w:pPr>
    </w:p>
    <w:p w14:paraId="0F261802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360"/>
        <w:jc w:val="center"/>
        <w:rPr>
          <w:lang w:val="cs-CZ"/>
        </w:rPr>
      </w:pPr>
      <w:r>
        <w:rPr>
          <w:sz w:val="32"/>
          <w:szCs w:val="32"/>
          <w:lang w:val="cs-CZ"/>
        </w:rPr>
        <w:t>Kmenový list č.1.</w:t>
      </w:r>
    </w:p>
    <w:p w14:paraId="4373AE63" w14:textId="77777777" w:rsidR="00C24061" w:rsidRDefault="00E34CFB">
      <w:pPr>
        <w:pStyle w:val="Zkladntext"/>
        <w:tabs>
          <w:tab w:val="left" w:pos="284"/>
          <w:tab w:val="left" w:pos="567"/>
          <w:tab w:val="left" w:pos="851"/>
        </w:tabs>
        <w:ind w:left="360"/>
        <w:jc w:val="center"/>
        <w:rPr>
          <w:lang w:val="cs-CZ"/>
        </w:rPr>
      </w:pPr>
      <w:r>
        <w:rPr>
          <w:b/>
          <w:sz w:val="32"/>
          <w:szCs w:val="32"/>
          <w:lang w:val="cs-CZ"/>
        </w:rPr>
        <w:t>Havarijní servis a dispečerská služba</w:t>
      </w:r>
    </w:p>
    <w:p w14:paraId="47F5E581" w14:textId="77777777" w:rsidR="00C24061" w:rsidRDefault="00E34CFB">
      <w:pPr>
        <w:pStyle w:val="Zkladntext21"/>
        <w:numPr>
          <w:ilvl w:val="0"/>
          <w:numId w:val="2"/>
        </w:numPr>
        <w:spacing w:before="120" w:after="0" w:line="240" w:lineRule="auto"/>
        <w:jc w:val="both"/>
        <w:rPr>
          <w:lang w:val="cs-CZ"/>
        </w:rPr>
      </w:pPr>
      <w:r>
        <w:rPr>
          <w:color w:val="000000"/>
          <w:szCs w:val="24"/>
          <w:lang w:val="cs-CZ"/>
        </w:rPr>
        <w:t xml:space="preserve">Pronajímatel se zavazuje zajišťovat k předmětu smlouvy havarijní servis. Za tímto účelem se pronajímatel zavazuje </w:t>
      </w:r>
      <w:r>
        <w:rPr>
          <w:color w:val="000000"/>
          <w:szCs w:val="24"/>
          <w:lang w:val="cs-CZ"/>
        </w:rPr>
        <w:t>zajišťovat nepřetržitou dispečerskou službu a pohotovost složek pohotovostního týmu tj. 24 hodin denně po všechny kalendářní dny v roce tak, aby byla vždy dodržena požadovaná reakční doba tj. rychlost zásahu pohotovostního týmu.</w:t>
      </w:r>
    </w:p>
    <w:p w14:paraId="3F726207" w14:textId="77777777" w:rsidR="00C24061" w:rsidRDefault="00E34CFB">
      <w:pPr>
        <w:pStyle w:val="Zkladntext21"/>
        <w:numPr>
          <w:ilvl w:val="0"/>
          <w:numId w:val="2"/>
        </w:numPr>
        <w:spacing w:before="120" w:after="0" w:line="240" w:lineRule="auto"/>
        <w:jc w:val="both"/>
        <w:rPr>
          <w:lang w:val="cs-CZ"/>
        </w:rPr>
      </w:pPr>
      <w:r>
        <w:rPr>
          <w:color w:val="000000"/>
          <w:szCs w:val="24"/>
          <w:lang w:val="cs-CZ"/>
        </w:rPr>
        <w:t xml:space="preserve">Náplní pohotovostního týmu </w:t>
      </w:r>
      <w:r>
        <w:rPr>
          <w:color w:val="000000"/>
          <w:szCs w:val="24"/>
          <w:lang w:val="cs-CZ"/>
        </w:rPr>
        <w:t xml:space="preserve">je lokalizace závady, případně havarijního stavu. </w:t>
      </w:r>
    </w:p>
    <w:p w14:paraId="22276A0E" w14:textId="77777777" w:rsidR="00C24061" w:rsidRDefault="00E34CFB">
      <w:pPr>
        <w:pStyle w:val="Zkladntext21"/>
        <w:numPr>
          <w:ilvl w:val="0"/>
          <w:numId w:val="2"/>
        </w:numPr>
        <w:spacing w:before="120" w:after="0" w:line="240" w:lineRule="auto"/>
        <w:jc w:val="both"/>
        <w:rPr>
          <w:lang w:val="cs-CZ"/>
        </w:rPr>
      </w:pPr>
      <w:r>
        <w:rPr>
          <w:color w:val="000000"/>
          <w:szCs w:val="24"/>
          <w:lang w:val="cs-CZ"/>
        </w:rPr>
        <w:t xml:space="preserve">Dále se zhotovitel zavazuje provádět odstraňování závad (zajištění veškerých činností spojených s odstraněním poruch, případně havarijního stavu) ve lhůtě do 48 hodin po nahlášení závady odběratelem </w:t>
      </w:r>
    </w:p>
    <w:p w14:paraId="5D1C67D0" w14:textId="77777777" w:rsidR="00C24061" w:rsidRDefault="00E34CFB">
      <w:pPr>
        <w:pStyle w:val="Zkladntext21"/>
        <w:numPr>
          <w:ilvl w:val="0"/>
          <w:numId w:val="2"/>
        </w:numPr>
        <w:spacing w:before="120" w:after="0" w:line="240" w:lineRule="auto"/>
        <w:jc w:val="both"/>
        <w:rPr>
          <w:lang w:val="cs-CZ"/>
        </w:rPr>
      </w:pPr>
      <w:r>
        <w:rPr>
          <w:color w:val="000000"/>
          <w:szCs w:val="24"/>
          <w:lang w:val="cs-CZ"/>
        </w:rPr>
        <w:t>Objed</w:t>
      </w:r>
      <w:r>
        <w:rPr>
          <w:color w:val="000000"/>
          <w:szCs w:val="24"/>
          <w:lang w:val="cs-CZ"/>
        </w:rPr>
        <w:t>natel je povinen oznámit zhotoviteli potřebu odstranění závady bez zbytečného odkladu po výskytu závady na předmětu smlouvy. Oznámení podle předchozí věty je objednatel povinen učinit na hotline zhotovitele</w:t>
      </w:r>
    </w:p>
    <w:p w14:paraId="25C77067" w14:textId="4F59E4F8" w:rsidR="00C24061" w:rsidRDefault="00E34CFB">
      <w:pPr>
        <w:ind w:left="283"/>
        <w:jc w:val="center"/>
        <w:rPr>
          <w:lang w:val="cs-CZ"/>
        </w:rPr>
      </w:pPr>
      <w:r>
        <w:rPr>
          <w:b/>
          <w:color w:val="000000"/>
          <w:sz w:val="24"/>
          <w:szCs w:val="24"/>
          <w:lang w:val="cs-CZ"/>
        </w:rPr>
        <w:t>Hotline:</w:t>
      </w:r>
      <w:r>
        <w:rPr>
          <w:b/>
          <w:color w:val="000000"/>
          <w:sz w:val="24"/>
          <w:szCs w:val="24"/>
          <w:lang w:val="cs-CZ"/>
        </w:rPr>
        <w:tab/>
        <w:t>+420 xxxxx</w:t>
      </w:r>
      <w:r>
        <w:rPr>
          <w:b/>
          <w:color w:val="000000"/>
          <w:sz w:val="24"/>
          <w:szCs w:val="24"/>
          <w:lang w:val="cs-CZ"/>
        </w:rPr>
        <w:tab/>
        <w:t>+420 xxxxx</w:t>
      </w:r>
      <w:r>
        <w:rPr>
          <w:b/>
          <w:color w:val="000000"/>
          <w:sz w:val="24"/>
          <w:szCs w:val="24"/>
          <w:lang w:val="cs-CZ"/>
        </w:rPr>
        <w:t xml:space="preserve">      p</w:t>
      </w:r>
      <w:r>
        <w:rPr>
          <w:b/>
          <w:color w:val="000000"/>
          <w:sz w:val="24"/>
          <w:szCs w:val="24"/>
          <w:lang w:val="cs-CZ"/>
        </w:rPr>
        <w:t>rvni@telefonni.cz</w:t>
      </w:r>
    </w:p>
    <w:p w14:paraId="6F2FF116" w14:textId="77777777" w:rsidR="00C24061" w:rsidRDefault="00C24061">
      <w:pPr>
        <w:ind w:left="283"/>
        <w:jc w:val="center"/>
        <w:rPr>
          <w:b/>
          <w:color w:val="000000"/>
          <w:sz w:val="24"/>
          <w:szCs w:val="24"/>
          <w:lang w:val="cs-CZ"/>
        </w:rPr>
      </w:pPr>
    </w:p>
    <w:p w14:paraId="1D40D8BF" w14:textId="467FB48C" w:rsidR="00C24061" w:rsidRDefault="00E34CFB">
      <w:pPr>
        <w:pStyle w:val="FormtovanvHTML"/>
        <w:tabs>
          <w:tab w:val="clear" w:pos="916"/>
          <w:tab w:val="left" w:pos="709"/>
        </w:tabs>
        <w:ind w:left="709"/>
      </w:pPr>
      <w:r>
        <w:rPr>
          <w:rFonts w:ascii="Times New Roman" w:hAnsi="Times New Roman" w:cs="Times New Roman"/>
          <w:color w:val="000000"/>
        </w:rPr>
        <w:t>Zhotovitel ohlásí odstranění závady objednateli na telefonní číslo    xxxxx</w:t>
      </w:r>
      <w:r>
        <w:rPr>
          <w:rFonts w:ascii="Times New Roman" w:hAnsi="Times New Roman" w:cs="Times New Roman"/>
          <w:color w:val="000000"/>
        </w:rPr>
        <w:t>, xxxxx</w:t>
      </w:r>
      <w:r>
        <w:rPr>
          <w:rFonts w:ascii="Times New Roman" w:hAnsi="Times New Roman" w:cs="Times New Roman"/>
          <w:color w:val="000000"/>
        </w:rPr>
        <w:t xml:space="preserve">  a na mail </w:t>
      </w:r>
      <w:r>
        <w:rPr>
          <w:rFonts w:ascii="Times New Roman" w:hAnsi="Times New Roman" w:cs="Times New Roman"/>
          <w:color w:val="000000"/>
          <w:highlight w:val="white"/>
        </w:rPr>
        <w:t>its@plj.cz</w:t>
      </w:r>
    </w:p>
    <w:p w14:paraId="5BC7E5AF" w14:textId="77777777" w:rsidR="00C24061" w:rsidRDefault="00E34CFB">
      <w:pPr>
        <w:pStyle w:val="Zkladntext21"/>
        <w:numPr>
          <w:ilvl w:val="0"/>
          <w:numId w:val="2"/>
        </w:numPr>
        <w:spacing w:before="120" w:after="0" w:line="240" w:lineRule="auto"/>
        <w:jc w:val="both"/>
        <w:rPr>
          <w:lang w:val="cs-CZ"/>
        </w:rPr>
      </w:pPr>
      <w:r>
        <w:rPr>
          <w:color w:val="000000"/>
          <w:szCs w:val="24"/>
          <w:lang w:val="cs-CZ"/>
        </w:rPr>
        <w:t xml:space="preserve">V případě, že závada na předmětu smlouvy bude klasifikována jako havárie, je pronajímatel povinen závadu </w:t>
      </w:r>
      <w:r>
        <w:rPr>
          <w:color w:val="000000"/>
          <w:szCs w:val="24"/>
          <w:lang w:val="cs-CZ"/>
        </w:rPr>
        <w:t>odstranit v nejkratším možném termínu. Pronajímatel je povinen k odstranění havárie vynaložit veškeré úsilí, které po něm lze rozumně požadovat, dbát všech zájmů a důvodných požadavků objednavatele a informovat o předpokládaném rozsahu opravy a termínu jej</w:t>
      </w:r>
      <w:r>
        <w:rPr>
          <w:color w:val="000000"/>
          <w:szCs w:val="24"/>
          <w:lang w:val="cs-CZ"/>
        </w:rPr>
        <w:t>ího dokončení. Pronajímatel se zavazuje poskytnout objednateli náhradní trasu na dobu havárie zdarma, pokud je to technicky možné.</w:t>
      </w:r>
    </w:p>
    <w:p w14:paraId="1EC363A9" w14:textId="77777777" w:rsidR="00C24061" w:rsidRDefault="00C24061">
      <w:pPr>
        <w:pStyle w:val="Zkladntext21"/>
        <w:spacing w:before="120" w:after="0" w:line="240" w:lineRule="auto"/>
        <w:jc w:val="both"/>
        <w:rPr>
          <w:color w:val="000000"/>
          <w:szCs w:val="24"/>
          <w:lang w:val="cs-CZ"/>
        </w:rPr>
      </w:pPr>
    </w:p>
    <w:p w14:paraId="48D31240" w14:textId="77777777" w:rsidR="00C24061" w:rsidRDefault="00E34CFB">
      <w:pPr>
        <w:pStyle w:val="Zkladntext21"/>
        <w:spacing w:before="120" w:after="0" w:line="240" w:lineRule="auto"/>
        <w:jc w:val="both"/>
        <w:rPr>
          <w:lang w:val="cs-CZ"/>
        </w:rPr>
      </w:pPr>
      <w:r>
        <w:rPr>
          <w:rFonts w:ascii="Arial" w:hAnsi="Arial" w:cs="Arial"/>
          <w:color w:val="000000"/>
          <w:szCs w:val="24"/>
          <w:lang w:val="cs-CZ"/>
        </w:rPr>
        <w:t xml:space="preserve">Tabulka propojených míst – viz odst.I. bod.1. </w:t>
      </w:r>
    </w:p>
    <w:p w14:paraId="64700281" w14:textId="77777777" w:rsidR="00C24061" w:rsidRDefault="00C24061">
      <w:pPr>
        <w:pStyle w:val="Zkladntext21"/>
        <w:spacing w:before="120" w:after="0" w:line="240" w:lineRule="auto"/>
        <w:jc w:val="both"/>
        <w:rPr>
          <w:rFonts w:ascii="Arial" w:hAnsi="Arial" w:cs="Arial"/>
          <w:color w:val="000000"/>
          <w:szCs w:val="24"/>
          <w:lang w:val="cs-CZ"/>
        </w:rPr>
      </w:pPr>
    </w:p>
    <w:tbl>
      <w:tblPr>
        <w:tblW w:w="11025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2881"/>
        <w:gridCol w:w="2913"/>
        <w:gridCol w:w="1046"/>
        <w:gridCol w:w="773"/>
        <w:gridCol w:w="727"/>
        <w:gridCol w:w="698"/>
        <w:gridCol w:w="971"/>
        <w:gridCol w:w="160"/>
      </w:tblGrid>
      <w:tr w:rsidR="00C24061" w14:paraId="4E1EA9F9" w14:textId="77777777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D063A" w14:textId="77777777" w:rsidR="00C24061" w:rsidRDefault="00E34CFB">
            <w:pPr>
              <w:widowControl w:val="0"/>
              <w:snapToGrid w:val="0"/>
              <w:rPr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ID okruhu</w:t>
            </w:r>
          </w:p>
        </w:tc>
        <w:tc>
          <w:tcPr>
            <w:tcW w:w="2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4A01C" w14:textId="77777777" w:rsidR="00C24061" w:rsidRDefault="00E34CFB">
            <w:pPr>
              <w:widowControl w:val="0"/>
              <w:snapToGrid w:val="0"/>
              <w:rPr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Bod A</w:t>
            </w: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F1F20" w14:textId="77777777" w:rsidR="00C24061" w:rsidRDefault="00E34CFB">
            <w:pPr>
              <w:widowControl w:val="0"/>
              <w:snapToGrid w:val="0"/>
              <w:rPr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Bod B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9D701" w14:textId="77777777" w:rsidR="00C24061" w:rsidRDefault="00E34CFB">
            <w:pPr>
              <w:widowControl w:val="0"/>
              <w:snapToGrid w:val="0"/>
              <w:rPr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Datum zřízení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A2D0A" w14:textId="77777777" w:rsidR="00C24061" w:rsidRDefault="00E34CFB">
            <w:pPr>
              <w:widowControl w:val="0"/>
              <w:snapToGrid w:val="0"/>
              <w:rPr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Datum zrušení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E8CC8" w14:textId="77777777" w:rsidR="00C24061" w:rsidRDefault="00E34CFB">
            <w:pPr>
              <w:widowControl w:val="0"/>
              <w:snapToGrid w:val="0"/>
              <w:rPr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délka (m)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BBEAD" w14:textId="77777777" w:rsidR="00C24061" w:rsidRDefault="00E34CFB">
            <w:pPr>
              <w:widowControl w:val="0"/>
              <w:snapToGrid w:val="0"/>
              <w:rPr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počet vláken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3EF3E1" w14:textId="77777777" w:rsidR="00C24061" w:rsidRDefault="00E34CFB">
            <w:pPr>
              <w:widowControl w:val="0"/>
              <w:snapToGrid w:val="0"/>
              <w:rPr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s-CZ"/>
              </w:rPr>
              <w:t>Cen</w:t>
            </w:r>
            <w:r>
              <w:rPr>
                <w:rFonts w:ascii="Arial" w:hAnsi="Arial" w:cs="Arial"/>
                <w:b/>
                <w:bCs/>
                <w:color w:val="000000"/>
                <w:lang w:val="cs-CZ"/>
              </w:rPr>
              <w:t>a</w:t>
            </w:r>
          </w:p>
        </w:tc>
      </w:tr>
      <w:tr w:rsidR="00C24061" w14:paraId="4C7C4B87" w14:textId="77777777">
        <w:trPr>
          <w:trHeight w:val="255"/>
        </w:trPr>
        <w:tc>
          <w:tcPr>
            <w:tcW w:w="8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B87E2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9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489515" w14:textId="77777777" w:rsidR="00C24061" w:rsidRDefault="00E34CFB">
            <w:pPr>
              <w:widowControl w:val="0"/>
              <w:snapToGrid w:val="0"/>
              <w:jc w:val="both"/>
              <w:rPr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Jihlava, Brněnská 455/54</w:t>
            </w:r>
          </w:p>
        </w:tc>
        <w:tc>
          <w:tcPr>
            <w:tcW w:w="29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8C385E" w14:textId="77777777" w:rsidR="00C24061" w:rsidRDefault="00E34CFB">
            <w:pPr>
              <w:widowControl w:val="0"/>
              <w:snapToGrid w:val="0"/>
              <w:jc w:val="both"/>
              <w:rPr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Komenského 5264/36A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B6428" w14:textId="77777777" w:rsidR="00C24061" w:rsidRDefault="00E34CFB">
            <w:pPr>
              <w:widowControl w:val="0"/>
              <w:snapToGrid w:val="0"/>
              <w:jc w:val="right"/>
              <w:rPr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1.4.2020</w:t>
            </w:r>
          </w:p>
        </w:tc>
        <w:tc>
          <w:tcPr>
            <w:tcW w:w="7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1E55F5" w14:textId="77777777" w:rsidR="00C24061" w:rsidRDefault="00E34CFB">
            <w:pPr>
              <w:widowControl w:val="0"/>
              <w:snapToGrid w:val="0"/>
              <w:rPr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D4628F" w14:textId="77777777" w:rsidR="00C24061" w:rsidRDefault="00E34CFB">
            <w:pPr>
              <w:widowControl w:val="0"/>
              <w:snapToGrid w:val="0"/>
              <w:jc w:val="center"/>
              <w:rPr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4100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D5D785" w14:textId="77777777" w:rsidR="00C24061" w:rsidRDefault="00E34CFB">
            <w:pPr>
              <w:widowControl w:val="0"/>
              <w:snapToGrid w:val="0"/>
              <w:jc w:val="center"/>
              <w:rPr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101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BA05C7" w14:textId="77777777" w:rsidR="00C24061" w:rsidRDefault="00E34CFB">
            <w:pPr>
              <w:widowControl w:val="0"/>
              <w:snapToGrid w:val="0"/>
              <w:jc w:val="right"/>
              <w:rPr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2870</w:t>
            </w:r>
          </w:p>
        </w:tc>
      </w:tr>
      <w:tr w:rsidR="00C24061" w14:paraId="02C6DBA2" w14:textId="77777777">
        <w:trPr>
          <w:trHeight w:val="255"/>
        </w:trPr>
        <w:tc>
          <w:tcPr>
            <w:tcW w:w="8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A68A3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9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3D12F4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9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A0CD708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A2372E" w14:textId="77777777" w:rsidR="00C24061" w:rsidRDefault="00C24061">
            <w:pPr>
              <w:widowControl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2BC16C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A7FA51" w14:textId="77777777" w:rsidR="00C24061" w:rsidRDefault="00C24061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3AC419" w14:textId="77777777" w:rsidR="00C24061" w:rsidRDefault="00C24061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1E8A5" w14:textId="77777777" w:rsidR="00C24061" w:rsidRDefault="00C24061">
            <w:pPr>
              <w:widowControl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C24061" w14:paraId="40C58C01" w14:textId="77777777">
        <w:trPr>
          <w:trHeight w:val="270"/>
        </w:trPr>
        <w:tc>
          <w:tcPr>
            <w:tcW w:w="86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1E49997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9E4F120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F033D1B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A4BFE89" w14:textId="77777777" w:rsidR="00C24061" w:rsidRDefault="00C24061">
            <w:pPr>
              <w:widowControl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070C3C8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113ACCC" w14:textId="77777777" w:rsidR="00C24061" w:rsidRDefault="00C24061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AD8B91E" w14:textId="77777777" w:rsidR="00C24061" w:rsidRDefault="00C24061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297C8" w14:textId="77777777" w:rsidR="00C24061" w:rsidRDefault="00C24061">
            <w:pPr>
              <w:widowControl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C24061" w14:paraId="53EB0D2D" w14:textId="77777777">
        <w:trPr>
          <w:trHeight w:val="255"/>
        </w:trPr>
        <w:tc>
          <w:tcPr>
            <w:tcW w:w="86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598CC9D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1EEA377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B01CC98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F12BE2F" w14:textId="77777777" w:rsidR="00C24061" w:rsidRDefault="00C24061">
            <w:pPr>
              <w:widowControl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D16EF30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3E2BD50" w14:textId="77777777" w:rsidR="00C24061" w:rsidRDefault="00C24061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85545D" w14:textId="77777777" w:rsidR="00C24061" w:rsidRDefault="00C24061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27DBB" w14:textId="77777777" w:rsidR="00C24061" w:rsidRDefault="00C24061">
            <w:pPr>
              <w:widowControl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8" w:type="dxa"/>
            <w:shd w:val="clear" w:color="auto" w:fill="auto"/>
          </w:tcPr>
          <w:p w14:paraId="549E31D8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C24061" w14:paraId="2340F0C2" w14:textId="77777777">
        <w:trPr>
          <w:trHeight w:val="255"/>
        </w:trPr>
        <w:tc>
          <w:tcPr>
            <w:tcW w:w="8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54BCA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9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9796B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94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3F396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482C2" w14:textId="77777777" w:rsidR="00C24061" w:rsidRDefault="00C24061">
            <w:pPr>
              <w:widowControl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8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907F8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39779" w14:textId="77777777" w:rsidR="00C24061" w:rsidRDefault="00C24061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6E9C0" w14:textId="77777777" w:rsidR="00C24061" w:rsidRDefault="00C24061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26111" w14:textId="77777777" w:rsidR="00C24061" w:rsidRDefault="00C24061">
            <w:pPr>
              <w:widowControl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8" w:type="dxa"/>
            <w:shd w:val="clear" w:color="auto" w:fill="auto"/>
          </w:tcPr>
          <w:p w14:paraId="73627575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C24061" w14:paraId="263A3921" w14:textId="77777777">
        <w:trPr>
          <w:trHeight w:val="255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10FE2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91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FAAF690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94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C1EB9F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5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790F85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8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555C93" w14:textId="77777777" w:rsidR="00C24061" w:rsidRDefault="00C24061">
            <w:pPr>
              <w:widowControl w:val="0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CD4599" w14:textId="77777777" w:rsidR="00C24061" w:rsidRDefault="00E34CFB">
            <w:pPr>
              <w:widowControl w:val="0"/>
              <w:snapToGrid w:val="0"/>
              <w:rPr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celkem 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3E263" w14:textId="77777777" w:rsidR="00C24061" w:rsidRDefault="00E34CFB">
            <w:pPr>
              <w:widowControl w:val="0"/>
              <w:snapToGrid w:val="0"/>
              <w:jc w:val="right"/>
              <w:rPr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2870,-Kč/měs.</w:t>
            </w:r>
          </w:p>
        </w:tc>
        <w:tc>
          <w:tcPr>
            <w:tcW w:w="38" w:type="dxa"/>
            <w:shd w:val="clear" w:color="auto" w:fill="auto"/>
          </w:tcPr>
          <w:p w14:paraId="4E40C7B5" w14:textId="77777777" w:rsidR="00C24061" w:rsidRDefault="00C24061">
            <w:pPr>
              <w:widowControl w:val="0"/>
              <w:snapToGrid w:val="0"/>
              <w:rPr>
                <w:color w:val="000000"/>
                <w:lang w:val="cs-CZ"/>
              </w:rPr>
            </w:pPr>
          </w:p>
        </w:tc>
      </w:tr>
    </w:tbl>
    <w:p w14:paraId="22AE80AE" w14:textId="77777777" w:rsidR="00C24061" w:rsidRDefault="00C24061">
      <w:pPr>
        <w:pStyle w:val="Zkladntext21"/>
        <w:spacing w:before="120" w:after="0" w:line="240" w:lineRule="auto"/>
        <w:jc w:val="both"/>
        <w:rPr>
          <w:color w:val="000000"/>
          <w:lang w:val="cs-CZ"/>
        </w:rPr>
      </w:pPr>
    </w:p>
    <w:p w14:paraId="1B8B56F3" w14:textId="77777777" w:rsidR="00C24061" w:rsidRDefault="00C24061">
      <w:pPr>
        <w:pStyle w:val="Zkladntext21"/>
        <w:spacing w:before="120" w:after="0" w:line="240" w:lineRule="auto"/>
        <w:jc w:val="both"/>
        <w:rPr>
          <w:rFonts w:ascii="Arial" w:hAnsi="Arial" w:cs="Arial"/>
          <w:color w:val="000000"/>
          <w:szCs w:val="24"/>
          <w:lang w:val="cs-CZ"/>
        </w:rPr>
      </w:pPr>
    </w:p>
    <w:p w14:paraId="4B93638C" w14:textId="77777777" w:rsidR="00C24061" w:rsidRDefault="00C24061">
      <w:pPr>
        <w:pStyle w:val="Zkladntext21"/>
        <w:spacing w:before="120" w:after="0" w:line="240" w:lineRule="auto"/>
        <w:jc w:val="both"/>
        <w:rPr>
          <w:rFonts w:ascii="Arial" w:hAnsi="Arial" w:cs="Arial"/>
          <w:color w:val="000000"/>
          <w:szCs w:val="24"/>
          <w:lang w:val="cs-CZ"/>
        </w:rPr>
      </w:pPr>
    </w:p>
    <w:p w14:paraId="705EBF55" w14:textId="77777777" w:rsidR="00C24061" w:rsidRDefault="00C24061">
      <w:pPr>
        <w:pStyle w:val="Zkladntext21"/>
        <w:spacing w:before="120" w:after="0" w:line="240" w:lineRule="auto"/>
        <w:jc w:val="both"/>
        <w:rPr>
          <w:rFonts w:ascii="Arial" w:hAnsi="Arial" w:cs="Arial"/>
          <w:color w:val="000000"/>
          <w:szCs w:val="24"/>
          <w:lang w:val="cs-CZ"/>
        </w:rPr>
      </w:pPr>
    </w:p>
    <w:p w14:paraId="7DDF1909" w14:textId="77777777" w:rsidR="00C24061" w:rsidRDefault="00C24061">
      <w:pPr>
        <w:pStyle w:val="Zkladntext21"/>
        <w:spacing w:before="120" w:after="0" w:line="240" w:lineRule="auto"/>
        <w:jc w:val="both"/>
        <w:rPr>
          <w:lang w:val="cs-CZ"/>
        </w:rPr>
      </w:pPr>
    </w:p>
    <w:p w14:paraId="72D06388" w14:textId="77777777" w:rsidR="00C24061" w:rsidRDefault="00C24061"/>
    <w:sectPr w:rsidR="00C24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8" w:right="567" w:bottom="851" w:left="567" w:header="851" w:footer="72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1641" w14:textId="77777777" w:rsidR="00000000" w:rsidRDefault="00E34CFB">
      <w:r>
        <w:separator/>
      </w:r>
    </w:p>
  </w:endnote>
  <w:endnote w:type="continuationSeparator" w:id="0">
    <w:p w14:paraId="292AF89F" w14:textId="77777777" w:rsidR="00000000" w:rsidRDefault="00E3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8775" w14:textId="77777777" w:rsidR="00C24061" w:rsidRDefault="00C240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AB23" w14:textId="77777777" w:rsidR="00C24061" w:rsidRDefault="00C240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1DC3" w14:textId="77777777" w:rsidR="00C24061" w:rsidRDefault="00C240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3C96" w14:textId="77777777" w:rsidR="00000000" w:rsidRDefault="00E34CFB">
      <w:r>
        <w:separator/>
      </w:r>
    </w:p>
  </w:footnote>
  <w:footnote w:type="continuationSeparator" w:id="0">
    <w:p w14:paraId="310C781F" w14:textId="77777777" w:rsidR="00000000" w:rsidRDefault="00E3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1311" w14:textId="77777777" w:rsidR="00C24061" w:rsidRDefault="00C24061">
    <w:pPr>
      <w:pStyle w:val="Zkladntext"/>
      <w:tabs>
        <w:tab w:val="center" w:leader="dot" w:pos="1200"/>
      </w:tabs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3AD0" w14:textId="77777777" w:rsidR="00C24061" w:rsidRDefault="00C24061">
    <w:pPr>
      <w:pStyle w:val="Zkladntext"/>
      <w:tabs>
        <w:tab w:val="center" w:leader="dot" w:pos="1200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8227" w14:textId="77777777" w:rsidR="00C24061" w:rsidRDefault="00C24061">
    <w:pPr>
      <w:pStyle w:val="Zkladntext"/>
      <w:tabs>
        <w:tab w:val="center" w:leader="dot" w:pos="120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223"/>
    <w:multiLevelType w:val="multilevel"/>
    <w:tmpl w:val="DFDEE31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F3469"/>
    <w:multiLevelType w:val="multilevel"/>
    <w:tmpl w:val="D03E615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  <w:lang w:val="cs-CZ"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3E78C2"/>
    <w:multiLevelType w:val="multilevel"/>
    <w:tmpl w:val="17D23810"/>
    <w:lvl w:ilvl="0">
      <w:start w:val="1"/>
      <w:numFmt w:val="decimal"/>
      <w:lvlText w:val="%1. "/>
      <w:lvlJc w:val="left"/>
      <w:pPr>
        <w:tabs>
          <w:tab w:val="num" w:pos="0"/>
        </w:tabs>
        <w:ind w:left="284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90238D"/>
    <w:multiLevelType w:val="multilevel"/>
    <w:tmpl w:val="23B8B37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2114AC"/>
    <w:multiLevelType w:val="multilevel"/>
    <w:tmpl w:val="90AA5D7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/>
        <w:bCs/>
        <w:sz w:val="24"/>
        <w:szCs w:val="24"/>
        <w:lang w:val="cs-CZ" w:eastAsia="cs-CZ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  <w:lang w:val="cs-CZ" w:eastAsia="cs-CZ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A4068"/>
    <w:multiLevelType w:val="multilevel"/>
    <w:tmpl w:val="45E83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8E97CFE"/>
    <w:multiLevelType w:val="multilevel"/>
    <w:tmpl w:val="CFE40710"/>
    <w:lvl w:ilvl="0">
      <w:start w:val="1"/>
      <w:numFmt w:val="lowerLetter"/>
      <w:lvlText w:val="%1)"/>
      <w:lvlJc w:val="left"/>
      <w:pPr>
        <w:tabs>
          <w:tab w:val="num" w:pos="0"/>
        </w:tabs>
        <w:ind w:left="930" w:hanging="360"/>
      </w:pPr>
      <w:rPr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02A6B2B"/>
    <w:multiLevelType w:val="multilevel"/>
    <w:tmpl w:val="25AA4F98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0D47D28"/>
    <w:multiLevelType w:val="multilevel"/>
    <w:tmpl w:val="56E6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  <w:lang w:val="cs-CZ"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F304CE"/>
    <w:multiLevelType w:val="multilevel"/>
    <w:tmpl w:val="F86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  <w:lang w:val="cs-CZ"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61"/>
    <w:rsid w:val="00C24061"/>
    <w:rsid w:val="00E3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F4B"/>
  <w15:docId w15:val="{4CD47E67-D6E8-46C6-B9FC-D1E0BE1A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6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DC156A"/>
    <w:rPr>
      <w:rFonts w:ascii="Times New Roman" w:eastAsia="Times New Roman" w:hAnsi="Times New Roman" w:cs="Times New Roman"/>
      <w:color w:val="000000"/>
      <w:lang w:val="en-US" w:eastAsia="cs-CZ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C156A"/>
    <w:rPr>
      <w:rFonts w:ascii="Courier New" w:eastAsia="Courier New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rsid w:val="00DC156A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styleId="Zkladntext">
    <w:name w:val="Body Text"/>
    <w:basedOn w:val="Normln"/>
    <w:link w:val="ZkladntextChar"/>
    <w:rsid w:val="00DC156A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customStyle="1" w:styleId="Podnadpis1">
    <w:name w:val="Podnadpis1"/>
    <w:basedOn w:val="Normln"/>
    <w:qFormat/>
    <w:rsid w:val="00DC156A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customStyle="1" w:styleId="Zkladntext21">
    <w:name w:val="Základní text 21"/>
    <w:basedOn w:val="Normln"/>
    <w:qFormat/>
    <w:rsid w:val="00DC156A"/>
    <w:pPr>
      <w:spacing w:after="120" w:line="480" w:lineRule="auto"/>
    </w:pPr>
  </w:style>
  <w:style w:type="paragraph" w:styleId="FormtovanvHTML">
    <w:name w:val="HTML Preformatted"/>
    <w:basedOn w:val="Normln"/>
    <w:link w:val="FormtovanvHTMLChar"/>
    <w:qFormat/>
    <w:rsid w:val="00DC1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1303</Words>
  <Characters>7689</Characters>
  <Application>Microsoft Office Word</Application>
  <DocSecurity>0</DocSecurity>
  <Lines>64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Parůžek</dc:creator>
  <dc:description/>
  <cp:lastModifiedBy>Kateřina Zachová</cp:lastModifiedBy>
  <cp:revision>3</cp:revision>
  <dcterms:created xsi:type="dcterms:W3CDTF">2022-03-29T08:10:00Z</dcterms:created>
  <dcterms:modified xsi:type="dcterms:W3CDTF">2022-03-31T12:12:00Z</dcterms:modified>
  <dc:language>cs-CZ</dc:language>
</cp:coreProperties>
</file>