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23" w:rsidRDefault="00DB463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 w:rsidR="00886B23" w:rsidRDefault="00DB463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uzavřená níže uvedeného dne, měsíce a roku mezi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886B23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 Objednatelem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 IČ: 67985556     DIČ:  CZ 67985556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„Objednatel“) na straně jedné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 Zhotovitelem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jméno, příjmení: Vojtěch Frič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IČO: 02175657 DIČ:  CZ 8511230783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 :Štefánikova 652 Kralupy nad Vltavou 27801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„Zhotovitel“) na straně druhé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DB463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se touto smlouvou zavazuje provést na svůj náklad a své nebezpečí pro objednatele dílo výmalba a pokládka podlahové krytiny. (dále jen „Dílo“).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se zavazuje Dílo převzít a zaplatit za něj Zhotoviteli cenu sjednanou níže v čl. II této smlouvy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DB463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 w:rsidR="00886B23" w:rsidRDefault="00DB4637">
      <w:pPr>
        <w:pStyle w:val="Odstavecseseznamem"/>
        <w:numPr>
          <w:ilvl w:val="0"/>
          <w:numId w:val="1"/>
        </w:numPr>
        <w:spacing w:after="150"/>
        <w:ind w:left="720"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Cena za rekonstrukci byla stranami smlouvy stanovena ve výši 181 600.-kč bez DPH</w:t>
      </w:r>
    </w:p>
    <w:p w:rsidR="00886B23" w:rsidRDefault="00886B23">
      <w:pPr>
        <w:pStyle w:val="Odstavecseseznamem"/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Cena Díla bude uhrazena na účet Zhotovitele č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. 107-7884250217/0100 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vedený 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Komerční Banka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, a to na základě faktury Zhotovitele se splatností 21 dnů od data vystavení.</w:t>
      </w:r>
    </w:p>
    <w:p w:rsidR="00886B23" w:rsidRDefault="00DB4637">
      <w:pPr>
        <w:spacing w:after="150"/>
        <w:rPr>
          <w:sz w:val="21"/>
          <w:szCs w:val="21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</w:t>
      </w:r>
      <w:r>
        <w:rPr>
          <w:rFonts w:eastAsia="Times New Roman" w:cs="Arial Narrow"/>
          <w:color w:val="333333"/>
          <w:sz w:val="21"/>
          <w:szCs w:val="21"/>
          <w:lang w:val="cs-CZ"/>
        </w:rPr>
        <w:t>Všechny výše uvedené ceny se rozumí bez DPH. Vzhledem k povaze poskytovaných služeb podléhají plnění dle této smlouvy ustanovením o přenesené daňové povinnosti dle §92e zákona č. 235/2004 v platném znění, takže dodavatel bude fakturovat bez DPH, na fakturách vyznačí, že jde o přenesenou daňovou povinnost, a náležitosti úhrad DPH bude řešit objednatel.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DB463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místo plnění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provede dílo nejpozději do </w:t>
      </w: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25.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4.2022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Zhotovitel provede dílo 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DB463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IV. Předání a převzetí díla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 do dvou dnů od zhotovení díla bez vad a nedodělků.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DB463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V. Práva a povinnosti stran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je povinen provést dílo s potřebnou péčí tak, aby mohlo být předáno Objednateli bez vad a nedodělků nejpozději v termínu uvedeném v čl. III této smlouvy.</w:t>
      </w:r>
    </w:p>
    <w:p w:rsidR="00886B23" w:rsidRDefault="00DB4637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(3) Zhotovitel odpovídá za to, aby provádění díla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nakládání s odpady. Na vyžádání objednatele a/nebo příslušných orgánů je zhotovitel povinen odpovídajícím způsobem doložit splnění těchto povinností.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(4) Zhotovitel ručí objednateli za veškeré přímé i nepřímé škody na objektu, zdraví osob a majetku objednatele, které při provádění díla případně způsobí, a zavazuje se objednateli uhradit veškeré oprávněné náklady na nápravu takových škod.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(5) Zhotovitel sám ručí veškerým třetím stranám za veškeré přímé i nepřímé škody na zdraví a majetku, jež jim případně při provádění díla způsobí.</w:t>
      </w:r>
    </w:p>
    <w:p w:rsidR="00886B23" w:rsidRDefault="00886B23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(6) Objednatel nebo jím zmocněná osoba  je oprávněn kontrolovat provádění Díla, zejména zda je prováděno v souladu s touto smlouvu a obecně závaznými právními předpisy, jakož i upozorňovat Zhotovitele na zjištěné nedostatky.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(7) Práva a povinnosti stran touto smlouvou výslovně neupravené se řídí českým právním řádem, zejména občanským zákoníkem.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(8) Zhotovitel při vstupu do objektu Objednatele podléhá hygienickým předpisům objednatele.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DB463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této smlouvy.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je povinen zaplatit Zhotoviteli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886B23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DB463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Tato smlouva může být měněna pouze písemnými dodatky na základě souhlasu obou stran.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Smluvní strany souhlasí s uveřejněním této smlouvy v registru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(4) Tato smlouva nabývá platnosti v den, kdy ji podepíší oprávnění zástupci smluvních stran, a účinnosti k datu jejího zveřejnění v registru smluv podle VII.(3).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V Praze dne  29.3.2022                                     V Praze dne 29.3.2022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:rsidR="00886B23" w:rsidRDefault="00886B23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  <w:r w:rsidR="009D5CCC">
        <w:rPr>
          <w:rFonts w:eastAsia="Times New Roman" w:cs="Arial"/>
          <w:color w:val="333333"/>
          <w:sz w:val="21"/>
          <w:szCs w:val="21"/>
          <w:lang w:val="cs-CZ"/>
        </w:rPr>
        <w:t>XXXXXXXXXXXXXXXX                                             XXXXXXXXXXXXXXXXXX</w:t>
      </w:r>
      <w:bookmarkStart w:id="0" w:name="_GoBack"/>
      <w:bookmarkEnd w:id="0"/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 w:rsidR="00886B23" w:rsidRDefault="00DB463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 w:rsidR="00886B23" w:rsidRDefault="00886B23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Default="008618F8"/>
    <w:p w:rsidR="008618F8" w:rsidRPr="00813641" w:rsidRDefault="008618F8" w:rsidP="008618F8">
      <w:pPr>
        <w:pStyle w:val="Nzev"/>
        <w:jc w:val="both"/>
        <w:rPr>
          <w:rFonts w:asciiTheme="minorHAnsi" w:hAnsiTheme="minorHAnsi" w:cstheme="minorHAnsi"/>
          <w:sz w:val="32"/>
          <w:szCs w:val="32"/>
        </w:rPr>
      </w:pPr>
      <w:r w:rsidRPr="00813641">
        <w:rPr>
          <w:rFonts w:asciiTheme="minorHAnsi" w:hAnsiTheme="minorHAnsi" w:cstheme="minorHAnsi"/>
          <w:sz w:val="32"/>
          <w:szCs w:val="32"/>
        </w:rPr>
        <w:t xml:space="preserve">CENOVÁ NABÍDKA  ÚTIA </w:t>
      </w:r>
    </w:p>
    <w:p w:rsidR="008618F8" w:rsidRPr="00813641" w:rsidRDefault="008618F8" w:rsidP="008618F8">
      <w:pPr>
        <w:pStyle w:val="Nzev"/>
        <w:rPr>
          <w:rFonts w:asciiTheme="minorHAnsi" w:hAnsiTheme="minorHAnsi" w:cstheme="minorHAnsi"/>
          <w:sz w:val="32"/>
          <w:szCs w:val="32"/>
        </w:rPr>
      </w:pPr>
      <w:r w:rsidRPr="00813641">
        <w:rPr>
          <w:rFonts w:asciiTheme="minorHAnsi" w:hAnsiTheme="minorHAnsi" w:cstheme="minorHAnsi"/>
          <w:sz w:val="32"/>
          <w:szCs w:val="32"/>
        </w:rPr>
        <w:t>podlaha PVC p. ř</w:t>
      </w:r>
      <w:r w:rsidRPr="00813641">
        <w:rPr>
          <w:rFonts w:asciiTheme="minorHAnsi" w:hAnsiTheme="minorHAnsi" w:cstheme="minorHAnsi"/>
          <w:sz w:val="32"/>
          <w:szCs w:val="32"/>
        </w:rPr>
        <w:t xml:space="preserve">editelka                                   </w:t>
      </w: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>Vystěhování nábytku, likvidace původního koberce, oprava nesoudržného betonu a následná nivelační stěrka, oprava stěn, výmalba  , pokládka nové krytiny PVC  + nové lišty, sestavení nábytku.</w:t>
      </w:r>
    </w:p>
    <w:p w:rsidR="008618F8" w:rsidRPr="00813641" w:rsidRDefault="008618F8" w:rsidP="008618F8">
      <w:pPr>
        <w:rPr>
          <w:sz w:val="22"/>
        </w:rPr>
      </w:pP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>Podlaha PVC :                   26 600,-     (52m2.PVC, lepidlo, lišty a doplňky)</w:t>
      </w: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>Nivelační stěrka :             16 750,-     (Penetrace, opravný beton,stěrka, )</w:t>
      </w: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>Malování:                            5 000,-     (65m2. 2x Primalex Polar)</w:t>
      </w: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>Likvidace odpadu:             2 500,-</w:t>
      </w: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>Stěhování:                          3 000,-</w:t>
      </w:r>
    </w:p>
    <w:p w:rsidR="008618F8" w:rsidRPr="00813641" w:rsidRDefault="008618F8" w:rsidP="008618F8">
      <w:pPr>
        <w:rPr>
          <w:sz w:val="22"/>
        </w:rPr>
      </w:pPr>
    </w:p>
    <w:p w:rsidR="008618F8" w:rsidRPr="00813641" w:rsidRDefault="008618F8" w:rsidP="008618F8">
      <w:pPr>
        <w:rPr>
          <w:sz w:val="22"/>
        </w:rPr>
      </w:pP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>Cena materiálu:    53 850,-</w:t>
      </w: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>Cena práce:           33 800,-</w:t>
      </w: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>Doprava :                 5 000,-</w:t>
      </w:r>
    </w:p>
    <w:p w:rsidR="008618F8" w:rsidRPr="00813641" w:rsidRDefault="008618F8" w:rsidP="008618F8">
      <w:pPr>
        <w:rPr>
          <w:sz w:val="22"/>
        </w:rPr>
      </w:pPr>
    </w:p>
    <w:p w:rsidR="008618F8" w:rsidRPr="00813641" w:rsidRDefault="008618F8" w:rsidP="008618F8">
      <w:pPr>
        <w:pStyle w:val="Nadpis1"/>
        <w:rPr>
          <w:sz w:val="22"/>
          <w:szCs w:val="22"/>
        </w:rPr>
      </w:pPr>
      <w:r w:rsidRPr="00813641">
        <w:rPr>
          <w:sz w:val="22"/>
          <w:szCs w:val="22"/>
        </w:rPr>
        <w:t>Cena celkem:      92 650,-    bez  DPH.</w:t>
      </w:r>
    </w:p>
    <w:p w:rsidR="008618F8" w:rsidRPr="00813641" w:rsidRDefault="008618F8" w:rsidP="008618F8">
      <w:pPr>
        <w:rPr>
          <w:sz w:val="22"/>
        </w:rPr>
      </w:pPr>
    </w:p>
    <w:p w:rsidR="008618F8" w:rsidRPr="00813641" w:rsidRDefault="008618F8" w:rsidP="008618F8">
      <w:pPr>
        <w:rPr>
          <w:sz w:val="22"/>
        </w:rPr>
      </w:pPr>
      <w:r w:rsidRPr="00813641">
        <w:rPr>
          <w:sz w:val="22"/>
        </w:rPr>
        <w:t xml:space="preserve">Doba zhotovení  bude 21 dní od zahájení práce , musí proběhnout technologická přestávka na proschnutí nivelační stěrky před nalepením nové podlahové krytiny PVC.  </w:t>
      </w:r>
    </w:p>
    <w:p w:rsidR="008618F8" w:rsidRPr="00813641" w:rsidRDefault="008618F8">
      <w:pPr>
        <w:rPr>
          <w:sz w:val="22"/>
        </w:rPr>
      </w:pPr>
    </w:p>
    <w:p w:rsidR="00813641" w:rsidRDefault="00813641" w:rsidP="00813641">
      <w:pPr>
        <w:pStyle w:val="Nzev"/>
        <w:rPr>
          <w:rFonts w:asciiTheme="minorHAnsi" w:hAnsiTheme="minorHAnsi" w:cstheme="minorHAnsi"/>
          <w:sz w:val="32"/>
          <w:szCs w:val="32"/>
        </w:rPr>
      </w:pPr>
    </w:p>
    <w:p w:rsidR="00813641" w:rsidRDefault="00813641" w:rsidP="00813641">
      <w:pPr>
        <w:pStyle w:val="Nzev"/>
        <w:rPr>
          <w:rFonts w:asciiTheme="minorHAnsi" w:hAnsiTheme="minorHAnsi" w:cstheme="minorHAnsi"/>
          <w:sz w:val="32"/>
          <w:szCs w:val="32"/>
        </w:rPr>
      </w:pPr>
    </w:p>
    <w:p w:rsidR="00813641" w:rsidRDefault="00813641" w:rsidP="00813641">
      <w:pPr>
        <w:pStyle w:val="Nzev"/>
        <w:rPr>
          <w:rFonts w:asciiTheme="minorHAnsi" w:hAnsiTheme="minorHAnsi" w:cstheme="minorHAnsi"/>
          <w:sz w:val="32"/>
          <w:szCs w:val="32"/>
        </w:rPr>
      </w:pPr>
    </w:p>
    <w:p w:rsidR="00813641" w:rsidRDefault="00813641" w:rsidP="00813641">
      <w:pPr>
        <w:pStyle w:val="Nzev"/>
        <w:rPr>
          <w:rFonts w:asciiTheme="minorHAnsi" w:hAnsiTheme="minorHAnsi" w:cstheme="minorHAnsi"/>
          <w:sz w:val="32"/>
          <w:szCs w:val="32"/>
        </w:rPr>
      </w:pPr>
    </w:p>
    <w:p w:rsidR="00813641" w:rsidRPr="00813641" w:rsidRDefault="00813641" w:rsidP="00813641">
      <w:pPr>
        <w:pStyle w:val="Nzev"/>
        <w:rPr>
          <w:rFonts w:asciiTheme="minorHAnsi" w:hAnsiTheme="minorHAnsi" w:cstheme="minorHAnsi"/>
          <w:sz w:val="32"/>
          <w:szCs w:val="32"/>
        </w:rPr>
      </w:pPr>
      <w:r w:rsidRPr="00813641">
        <w:rPr>
          <w:rFonts w:asciiTheme="minorHAnsi" w:hAnsiTheme="minorHAnsi" w:cstheme="minorHAnsi"/>
          <w:sz w:val="32"/>
          <w:szCs w:val="32"/>
        </w:rPr>
        <w:t xml:space="preserve">CENOVÁ NABÍDKA  ÚTIA </w:t>
      </w:r>
    </w:p>
    <w:p w:rsidR="00813641" w:rsidRPr="00813641" w:rsidRDefault="00813641" w:rsidP="00813641">
      <w:pPr>
        <w:pStyle w:val="Nzev"/>
        <w:rPr>
          <w:rFonts w:asciiTheme="minorHAnsi" w:hAnsiTheme="minorHAnsi" w:cstheme="minorHAnsi"/>
          <w:sz w:val="32"/>
          <w:szCs w:val="32"/>
        </w:rPr>
      </w:pPr>
      <w:r w:rsidRPr="00813641">
        <w:rPr>
          <w:rFonts w:asciiTheme="minorHAnsi" w:hAnsiTheme="minorHAnsi" w:cstheme="minorHAnsi"/>
          <w:sz w:val="32"/>
          <w:szCs w:val="32"/>
        </w:rPr>
        <w:t xml:space="preserve">podlaha PVC sekretariát                                    </w:t>
      </w:r>
    </w:p>
    <w:p w:rsidR="00813641" w:rsidRPr="00813641" w:rsidRDefault="00813641" w:rsidP="00813641">
      <w:pPr>
        <w:rPr>
          <w:sz w:val="22"/>
        </w:rPr>
      </w:pPr>
      <w:r w:rsidRPr="00813641">
        <w:rPr>
          <w:sz w:val="22"/>
        </w:rPr>
        <w:t>Demontáž vestavěného nábytku, likvidace původního koberce, oprava nesoudržného betonu a následná nivelační stěrka, oprava stěn, výmalba  , pokládka nové krytiny PVC  + nové lišty, sestavení nábytku.</w:t>
      </w:r>
    </w:p>
    <w:p w:rsidR="00813641" w:rsidRPr="00813641" w:rsidRDefault="00813641" w:rsidP="00813641">
      <w:pPr>
        <w:rPr>
          <w:sz w:val="22"/>
        </w:rPr>
      </w:pPr>
    </w:p>
    <w:p w:rsidR="00813641" w:rsidRPr="00813641" w:rsidRDefault="00813641" w:rsidP="00813641">
      <w:pPr>
        <w:rPr>
          <w:sz w:val="22"/>
        </w:rPr>
      </w:pPr>
      <w:r w:rsidRPr="00813641">
        <w:rPr>
          <w:sz w:val="22"/>
        </w:rPr>
        <w:t>Podlaha PVC :                   27 400,-     (56m2.PVC, lepidlo, lišty a doplňky)</w:t>
      </w:r>
    </w:p>
    <w:p w:rsidR="00813641" w:rsidRPr="00813641" w:rsidRDefault="00813641" w:rsidP="00813641">
      <w:pPr>
        <w:rPr>
          <w:sz w:val="22"/>
        </w:rPr>
      </w:pPr>
      <w:r w:rsidRPr="00813641">
        <w:rPr>
          <w:sz w:val="22"/>
        </w:rPr>
        <w:t>Nivelační stěrka :             14 750,-     (Penetrace, opravný beton,stěrka)</w:t>
      </w:r>
    </w:p>
    <w:p w:rsidR="00813641" w:rsidRPr="00813641" w:rsidRDefault="00813641" w:rsidP="00813641">
      <w:pPr>
        <w:rPr>
          <w:sz w:val="22"/>
        </w:rPr>
      </w:pPr>
      <w:r w:rsidRPr="00813641">
        <w:rPr>
          <w:sz w:val="22"/>
        </w:rPr>
        <w:t>Malování:                            5 500,-     (72m2. 2x Primalex Polar)</w:t>
      </w:r>
    </w:p>
    <w:p w:rsidR="00813641" w:rsidRPr="00813641" w:rsidRDefault="00813641" w:rsidP="00813641">
      <w:pPr>
        <w:rPr>
          <w:sz w:val="22"/>
        </w:rPr>
      </w:pPr>
      <w:r w:rsidRPr="00813641">
        <w:rPr>
          <w:sz w:val="22"/>
        </w:rPr>
        <w:t>Likvidace odpadu:             2 500,-</w:t>
      </w:r>
    </w:p>
    <w:p w:rsidR="00813641" w:rsidRPr="00813641" w:rsidRDefault="00813641" w:rsidP="00813641">
      <w:pPr>
        <w:rPr>
          <w:sz w:val="22"/>
        </w:rPr>
      </w:pPr>
    </w:p>
    <w:p w:rsidR="00813641" w:rsidRPr="00813641" w:rsidRDefault="00813641" w:rsidP="00813641">
      <w:pPr>
        <w:rPr>
          <w:sz w:val="22"/>
        </w:rPr>
      </w:pPr>
    </w:p>
    <w:p w:rsidR="00813641" w:rsidRPr="00813641" w:rsidRDefault="00813641" w:rsidP="00813641">
      <w:pPr>
        <w:rPr>
          <w:sz w:val="22"/>
        </w:rPr>
      </w:pPr>
      <w:r w:rsidRPr="00813641">
        <w:rPr>
          <w:sz w:val="22"/>
        </w:rPr>
        <w:t>Cena materiálu:    50 150,-</w:t>
      </w:r>
    </w:p>
    <w:p w:rsidR="00813641" w:rsidRPr="00813641" w:rsidRDefault="00813641" w:rsidP="00813641">
      <w:pPr>
        <w:rPr>
          <w:sz w:val="22"/>
        </w:rPr>
      </w:pPr>
      <w:r w:rsidRPr="00813641">
        <w:rPr>
          <w:sz w:val="22"/>
        </w:rPr>
        <w:t>Cena práce:           33 800,-</w:t>
      </w:r>
    </w:p>
    <w:p w:rsidR="00813641" w:rsidRPr="00813641" w:rsidRDefault="00813641" w:rsidP="00813641">
      <w:pPr>
        <w:rPr>
          <w:sz w:val="22"/>
        </w:rPr>
      </w:pPr>
      <w:r w:rsidRPr="00813641">
        <w:rPr>
          <w:sz w:val="22"/>
        </w:rPr>
        <w:t>Doprava :                 5 000,-</w:t>
      </w:r>
    </w:p>
    <w:p w:rsidR="00813641" w:rsidRPr="00813641" w:rsidRDefault="00813641" w:rsidP="00813641">
      <w:pPr>
        <w:rPr>
          <w:sz w:val="22"/>
        </w:rPr>
      </w:pPr>
    </w:p>
    <w:p w:rsidR="00813641" w:rsidRPr="00813641" w:rsidRDefault="00813641" w:rsidP="00813641">
      <w:pPr>
        <w:pStyle w:val="Nadpis1"/>
        <w:rPr>
          <w:sz w:val="22"/>
          <w:szCs w:val="22"/>
        </w:rPr>
      </w:pPr>
      <w:r w:rsidRPr="00813641">
        <w:rPr>
          <w:sz w:val="22"/>
          <w:szCs w:val="22"/>
        </w:rPr>
        <w:t>Cena celkem:      88 950,-    bez  DPH.</w:t>
      </w:r>
    </w:p>
    <w:p w:rsidR="00813641" w:rsidRPr="00813641" w:rsidRDefault="00813641" w:rsidP="00813641">
      <w:pPr>
        <w:rPr>
          <w:sz w:val="22"/>
        </w:rPr>
      </w:pPr>
    </w:p>
    <w:p w:rsidR="00813641" w:rsidRPr="001972AF" w:rsidRDefault="00813641" w:rsidP="00813641">
      <w:r w:rsidRPr="00813641">
        <w:rPr>
          <w:sz w:val="22"/>
        </w:rPr>
        <w:t>Doba zhotovení  bude 14 dní od zahájení práce , musí proběhnout technologická přestávka na proschnutí nivelační stěrky před nalepením nové podlahové krytiny PVC.</w:t>
      </w:r>
      <w:r>
        <w:t xml:space="preserve">  </w:t>
      </w:r>
    </w:p>
    <w:p w:rsidR="00813641" w:rsidRDefault="00813641"/>
    <w:sectPr w:rsidR="00813641">
      <w:pgSz w:w="11906" w:h="16838"/>
      <w:pgMar w:top="1418" w:right="1418" w:bottom="1418" w:left="1418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F1" w:rsidRDefault="00DB4637">
      <w:r>
        <w:separator/>
      </w:r>
    </w:p>
  </w:endnote>
  <w:endnote w:type="continuationSeparator" w:id="0">
    <w:p w:rsidR="005623F1" w:rsidRDefault="00DB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F1" w:rsidRDefault="00DB4637">
      <w:r>
        <w:separator/>
      </w:r>
    </w:p>
  </w:footnote>
  <w:footnote w:type="continuationSeparator" w:id="0">
    <w:p w:rsidR="005623F1" w:rsidRDefault="00DB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40A7"/>
    <w:multiLevelType w:val="multilevel"/>
    <w:tmpl w:val="F5D6BB9C"/>
    <w:lvl w:ilvl="0">
      <w:start w:val="1"/>
      <w:numFmt w:val="decimal"/>
      <w:lvlText w:val="(%1)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 w15:restartNumberingAfterBreak="0">
    <w:nsid w:val="69A366BE"/>
    <w:multiLevelType w:val="multilevel"/>
    <w:tmpl w:val="9CA02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23"/>
    <w:rsid w:val="001358AA"/>
    <w:rsid w:val="005623F1"/>
    <w:rsid w:val="00813641"/>
    <w:rsid w:val="008618F8"/>
    <w:rsid w:val="00886B23"/>
    <w:rsid w:val="009D5CCC"/>
    <w:rsid w:val="00D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3988"/>
  <w15:docId w15:val="{B6CC76B2-A786-4E87-9781-FE9A2B7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Basic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qFormat/>
    <w:pPr>
      <w:keepNext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ln"/>
    <w:qFormat/>
    <w:pPr>
      <w:keepNext/>
      <w:keepLines/>
      <w:spacing w:line="290" w:lineRule="exact"/>
      <w:outlineLvl w:val="1"/>
    </w:pPr>
    <w:rPr>
      <w:b/>
      <w:bCs/>
      <w:sz w:val="23"/>
      <w:szCs w:val="26"/>
    </w:rPr>
  </w:style>
  <w:style w:type="paragraph" w:styleId="Nadpis3">
    <w:name w:val="heading 3"/>
    <w:basedOn w:val="Normln"/>
    <w:qFormat/>
    <w:pPr>
      <w:keepLines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qFormat/>
    <w:rPr>
      <w:b/>
      <w:iCs/>
    </w:rPr>
  </w:style>
  <w:style w:type="character" w:customStyle="1" w:styleId="Nadpis1Char">
    <w:name w:val="Nadpis 1 Char"/>
    <w:basedOn w:val="Standardnpsmoodstavce"/>
    <w:qFormat/>
    <w:rPr>
      <w:rFonts w:ascii="Arial Black" w:eastAsia="Arial" w:hAnsi="Arial Black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qFormat/>
    <w:rPr>
      <w:rFonts w:ascii="Arial" w:eastAsia="Arial" w:hAnsi="Arial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qFormat/>
    <w:rPr>
      <w:rFonts w:ascii="Arial" w:eastAsia="Arial" w:hAnsi="Arial"/>
      <w:b/>
      <w:bCs/>
      <w:sz w:val="20"/>
      <w:lang w:val="de-DE"/>
    </w:rPr>
  </w:style>
  <w:style w:type="character" w:customStyle="1" w:styleId="ZhlavChar">
    <w:name w:val="Záhlaví Char"/>
    <w:basedOn w:val="Standardnpsmoodstavce"/>
    <w:qFormat/>
    <w:rPr>
      <w:sz w:val="20"/>
      <w:lang w:val="de-DE"/>
    </w:rPr>
  </w:style>
  <w:style w:type="character" w:customStyle="1" w:styleId="ZpatChar">
    <w:name w:val="Zápatí Char"/>
    <w:basedOn w:val="Standardnpsmoodstavce"/>
    <w:qFormat/>
    <w:rPr>
      <w:sz w:val="20"/>
      <w:lang w:val="de-DE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styleId="Seznam">
    <w:name w:val="List"/>
    <w:basedOn w:val="Zkladntext1"/>
    <w:qFormat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rPr>
      <w:lang w:val="de-DE"/>
    </w:rPr>
  </w:style>
  <w:style w:type="paragraph" w:customStyle="1" w:styleId="Lauftext">
    <w:name w:val="Lauftext"/>
    <w:basedOn w:val="Normln"/>
    <w:qFormat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qFormat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618F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8618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989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Matysová</dc:creator>
  <dc:description/>
  <cp:lastModifiedBy>Helena Řeřábková</cp:lastModifiedBy>
  <cp:revision>5</cp:revision>
  <cp:lastPrinted>2022-03-29T10:47:00Z</cp:lastPrinted>
  <dcterms:created xsi:type="dcterms:W3CDTF">2022-03-31T09:26:00Z</dcterms:created>
  <dcterms:modified xsi:type="dcterms:W3CDTF">2022-03-31T09:31:00Z</dcterms:modified>
  <dc:language>cs-CZ</dc:language>
</cp:coreProperties>
</file>