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BB4D"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281F23C2"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4DAB9874"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4B0475DA"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052A12A0"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3A194337" w14:textId="3A9AA82E"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76346C92"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Bankovní spojení: ČNB, pobočka Praha, se sídlem Na Příkopech 28</w:t>
      </w:r>
    </w:p>
    <w:p w14:paraId="543603D7"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373E310A"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1009672215</w:t>
      </w:r>
    </w:p>
    <w:p w14:paraId="67EC0F9E"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66200912" w14:textId="77777777" w:rsidR="00F40520" w:rsidRPr="008A7AC0" w:rsidRDefault="00F40520">
      <w:pPr>
        <w:widowControl/>
        <w:rPr>
          <w:rFonts w:ascii="Arial" w:hAnsi="Arial" w:cs="Arial"/>
          <w:color w:val="000000"/>
          <w:sz w:val="22"/>
          <w:szCs w:val="22"/>
        </w:rPr>
      </w:pPr>
    </w:p>
    <w:p w14:paraId="7608EE39"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4FA7F61E" w14:textId="77777777" w:rsidR="00F40520" w:rsidRPr="008A7AC0" w:rsidRDefault="00F40520">
      <w:pPr>
        <w:widowControl/>
        <w:tabs>
          <w:tab w:val="left" w:pos="120"/>
        </w:tabs>
        <w:jc w:val="both"/>
        <w:rPr>
          <w:rFonts w:ascii="Arial" w:hAnsi="Arial" w:cs="Arial"/>
          <w:i/>
          <w:iCs/>
          <w:sz w:val="22"/>
          <w:szCs w:val="22"/>
        </w:rPr>
      </w:pPr>
    </w:p>
    <w:p w14:paraId="7999CF03" w14:textId="6CE4D8BC"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 xml:space="preserve">Heller Václav </w:t>
      </w:r>
      <w:r w:rsidR="009E5417">
        <w:rPr>
          <w:rFonts w:ascii="Arial" w:hAnsi="Arial" w:cs="Arial"/>
          <w:b/>
          <w:color w:val="000000"/>
          <w:sz w:val="22"/>
          <w:szCs w:val="22"/>
        </w:rPr>
        <w:t>I</w:t>
      </w:r>
      <w:r w:rsidRPr="008A7AC0">
        <w:rPr>
          <w:rFonts w:ascii="Arial" w:hAnsi="Arial" w:cs="Arial"/>
          <w:b/>
          <w:color w:val="000000"/>
          <w:sz w:val="22"/>
          <w:szCs w:val="22"/>
        </w:rPr>
        <w:t>ng.</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54</w:t>
      </w:r>
      <w:r w:rsidR="001F0164">
        <w:rPr>
          <w:rFonts w:ascii="Arial" w:hAnsi="Arial" w:cs="Arial"/>
          <w:color w:val="000000"/>
          <w:sz w:val="22"/>
          <w:szCs w:val="22"/>
        </w:rPr>
        <w:t>xxxx</w:t>
      </w:r>
      <w:r w:rsidRPr="008A7AC0">
        <w:rPr>
          <w:rFonts w:ascii="Arial" w:hAnsi="Arial" w:cs="Arial"/>
          <w:color w:val="000000"/>
          <w:sz w:val="22"/>
          <w:szCs w:val="22"/>
        </w:rPr>
        <w:t>/</w:t>
      </w:r>
      <w:proofErr w:type="spellStart"/>
      <w:r w:rsidR="001F0164">
        <w:rPr>
          <w:rFonts w:ascii="Arial" w:hAnsi="Arial" w:cs="Arial"/>
          <w:color w:val="000000"/>
          <w:sz w:val="22"/>
          <w:szCs w:val="22"/>
        </w:rPr>
        <w:t>xxxx</w:t>
      </w:r>
      <w:proofErr w:type="spellEnd"/>
      <w:r w:rsidRPr="008A7AC0">
        <w:rPr>
          <w:rFonts w:ascii="Arial" w:hAnsi="Arial" w:cs="Arial"/>
          <w:color w:val="000000"/>
          <w:sz w:val="22"/>
          <w:szCs w:val="22"/>
        </w:rPr>
        <w:t xml:space="preserve">, trvale bytem </w:t>
      </w:r>
      <w:r w:rsidR="001F0164">
        <w:rPr>
          <w:rFonts w:ascii="Arial" w:hAnsi="Arial" w:cs="Arial"/>
          <w:color w:val="000000"/>
          <w:sz w:val="22"/>
          <w:szCs w:val="22"/>
        </w:rPr>
        <w:t>xxxxxxxxxxxxxxxxxx</w:t>
      </w:r>
      <w:r w:rsidRPr="008A7AC0">
        <w:rPr>
          <w:rFonts w:ascii="Arial" w:hAnsi="Arial" w:cs="Arial"/>
          <w:color w:val="000000"/>
          <w:sz w:val="22"/>
          <w:szCs w:val="22"/>
        </w:rPr>
        <w:t>, Kolín, PSČ 280 02</w:t>
      </w:r>
    </w:p>
    <w:p w14:paraId="1CA7986F" w14:textId="73DFC91C"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(dále jen "k u p u j í c í")</w:t>
      </w:r>
    </w:p>
    <w:p w14:paraId="648F94FE"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7353B6BA"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6D95F155"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2C583C2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5008316E" w14:textId="77777777" w:rsidR="00F40520" w:rsidRPr="008A7AC0" w:rsidRDefault="00F40520">
      <w:pPr>
        <w:widowControl/>
        <w:rPr>
          <w:rFonts w:ascii="Arial" w:hAnsi="Arial" w:cs="Arial"/>
          <w:b/>
          <w:bCs/>
          <w:sz w:val="22"/>
          <w:szCs w:val="22"/>
        </w:rPr>
      </w:pPr>
    </w:p>
    <w:p w14:paraId="655D289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1009672215</w:t>
      </w:r>
    </w:p>
    <w:p w14:paraId="41EA3A30" w14:textId="77777777" w:rsidR="00F40520" w:rsidRPr="008A7AC0" w:rsidRDefault="00F40520">
      <w:pPr>
        <w:widowControl/>
        <w:rPr>
          <w:rFonts w:ascii="Arial" w:hAnsi="Arial" w:cs="Arial"/>
          <w:sz w:val="22"/>
          <w:szCs w:val="22"/>
        </w:rPr>
      </w:pPr>
    </w:p>
    <w:p w14:paraId="51C71269"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5D1A3137" w14:textId="5D42B1DD"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9E5417">
        <w:rPr>
          <w:rFonts w:ascii="Arial" w:hAnsi="Arial" w:cs="Arial"/>
          <w:sz w:val="22"/>
          <w:szCs w:val="22"/>
        </w:rPr>
        <w:br/>
      </w:r>
      <w:r w:rsidR="00F40520" w:rsidRPr="008A7AC0">
        <w:rPr>
          <w:rFonts w:ascii="Arial" w:hAnsi="Arial" w:cs="Arial"/>
          <w:sz w:val="22"/>
          <w:szCs w:val="22"/>
        </w:rPr>
        <w:t>u Katastrálního úřadu pro Středočeský kra</w:t>
      </w:r>
      <w:r w:rsidR="009E5417">
        <w:rPr>
          <w:rFonts w:ascii="Arial" w:hAnsi="Arial" w:cs="Arial"/>
          <w:sz w:val="22"/>
          <w:szCs w:val="22"/>
        </w:rPr>
        <w:t>j</w:t>
      </w:r>
      <w:r w:rsidR="00F40520" w:rsidRPr="008A7AC0">
        <w:rPr>
          <w:rFonts w:ascii="Arial" w:hAnsi="Arial" w:cs="Arial"/>
          <w:sz w:val="22"/>
          <w:szCs w:val="22"/>
        </w:rPr>
        <w:t>, Katastrální pracoviště Kolín na LV 10 002:</w:t>
      </w:r>
    </w:p>
    <w:p w14:paraId="50DEFA79"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153BD897"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33F0CA29"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37884E4D"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0330BDC9"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Kolín</w:t>
      </w:r>
      <w:r w:rsidRPr="008A7AC0">
        <w:rPr>
          <w:rFonts w:ascii="Arial" w:hAnsi="Arial" w:cs="Arial"/>
          <w:sz w:val="18"/>
          <w:szCs w:val="18"/>
        </w:rPr>
        <w:tab/>
      </w:r>
      <w:proofErr w:type="spellStart"/>
      <w:r w:rsidRPr="008A7AC0">
        <w:rPr>
          <w:rFonts w:ascii="Arial" w:hAnsi="Arial" w:cs="Arial"/>
          <w:sz w:val="18"/>
          <w:szCs w:val="18"/>
        </w:rPr>
        <w:t>Kolín</w:t>
      </w:r>
      <w:proofErr w:type="spellEnd"/>
      <w:r w:rsidRPr="008A7AC0">
        <w:rPr>
          <w:rFonts w:ascii="Arial" w:hAnsi="Arial" w:cs="Arial"/>
          <w:sz w:val="18"/>
          <w:szCs w:val="18"/>
        </w:rPr>
        <w:tab/>
        <w:t>2430/24</w:t>
      </w:r>
      <w:r w:rsidRPr="008A7AC0">
        <w:rPr>
          <w:rFonts w:ascii="Arial" w:hAnsi="Arial" w:cs="Arial"/>
          <w:sz w:val="18"/>
          <w:szCs w:val="18"/>
        </w:rPr>
        <w:tab/>
        <w:t>ovocný sad</w:t>
      </w:r>
    </w:p>
    <w:p w14:paraId="5708ED65" w14:textId="77777777" w:rsidR="00F40520" w:rsidRPr="008A7AC0" w:rsidRDefault="00F40520">
      <w:pPr>
        <w:pStyle w:val="obec1"/>
        <w:widowControl/>
        <w:rPr>
          <w:rFonts w:ascii="Arial" w:hAnsi="Arial" w:cs="Arial"/>
          <w:sz w:val="18"/>
          <w:szCs w:val="18"/>
        </w:rPr>
      </w:pPr>
    </w:p>
    <w:p w14:paraId="0C880E7E"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5AA0A03C"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Kolín</w:t>
      </w:r>
      <w:r w:rsidRPr="008A7AC0">
        <w:rPr>
          <w:rFonts w:ascii="Arial" w:hAnsi="Arial" w:cs="Arial"/>
          <w:sz w:val="18"/>
          <w:szCs w:val="18"/>
        </w:rPr>
        <w:tab/>
      </w:r>
      <w:proofErr w:type="spellStart"/>
      <w:r w:rsidRPr="008A7AC0">
        <w:rPr>
          <w:rFonts w:ascii="Arial" w:hAnsi="Arial" w:cs="Arial"/>
          <w:sz w:val="18"/>
          <w:szCs w:val="18"/>
        </w:rPr>
        <w:t>Kolín</w:t>
      </w:r>
      <w:proofErr w:type="spellEnd"/>
      <w:r w:rsidRPr="008A7AC0">
        <w:rPr>
          <w:rFonts w:ascii="Arial" w:hAnsi="Arial" w:cs="Arial"/>
          <w:sz w:val="18"/>
          <w:szCs w:val="18"/>
        </w:rPr>
        <w:tab/>
        <w:t>2430/25</w:t>
      </w:r>
      <w:r w:rsidRPr="008A7AC0">
        <w:rPr>
          <w:rFonts w:ascii="Arial" w:hAnsi="Arial" w:cs="Arial"/>
          <w:sz w:val="18"/>
          <w:szCs w:val="18"/>
        </w:rPr>
        <w:tab/>
        <w:t>ovocný sad</w:t>
      </w:r>
    </w:p>
    <w:p w14:paraId="4EBA7432" w14:textId="77777777" w:rsidR="00F40520" w:rsidRPr="008A7AC0" w:rsidRDefault="00F40520">
      <w:pPr>
        <w:pStyle w:val="obec1"/>
        <w:widowControl/>
        <w:rPr>
          <w:rFonts w:ascii="Arial" w:hAnsi="Arial" w:cs="Arial"/>
          <w:sz w:val="18"/>
          <w:szCs w:val="18"/>
        </w:rPr>
      </w:pPr>
    </w:p>
    <w:p w14:paraId="6208860B"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stavební</w:t>
      </w:r>
      <w:proofErr w:type="gramEnd"/>
    </w:p>
    <w:p w14:paraId="7C0B32B4"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Kolín</w:t>
      </w:r>
      <w:r w:rsidRPr="008A7AC0">
        <w:rPr>
          <w:rFonts w:ascii="Arial" w:hAnsi="Arial" w:cs="Arial"/>
          <w:sz w:val="18"/>
          <w:szCs w:val="18"/>
        </w:rPr>
        <w:tab/>
      </w:r>
      <w:proofErr w:type="spellStart"/>
      <w:r w:rsidRPr="008A7AC0">
        <w:rPr>
          <w:rFonts w:ascii="Arial" w:hAnsi="Arial" w:cs="Arial"/>
          <w:sz w:val="18"/>
          <w:szCs w:val="18"/>
        </w:rPr>
        <w:t>Kolín</w:t>
      </w:r>
      <w:proofErr w:type="spellEnd"/>
      <w:r w:rsidRPr="008A7AC0">
        <w:rPr>
          <w:rFonts w:ascii="Arial" w:hAnsi="Arial" w:cs="Arial"/>
          <w:sz w:val="18"/>
          <w:szCs w:val="18"/>
        </w:rPr>
        <w:tab/>
        <w:t>6178</w:t>
      </w:r>
      <w:r w:rsidRPr="008A7AC0">
        <w:rPr>
          <w:rFonts w:ascii="Arial" w:hAnsi="Arial" w:cs="Arial"/>
          <w:sz w:val="18"/>
          <w:szCs w:val="18"/>
        </w:rPr>
        <w:tab/>
        <w:t>zastavěná plocha a nádvoří</w:t>
      </w:r>
    </w:p>
    <w:p w14:paraId="54A51402" w14:textId="77777777" w:rsidR="00F40520" w:rsidRPr="008A7AC0" w:rsidRDefault="00F40520">
      <w:pPr>
        <w:pStyle w:val="obec1"/>
        <w:widowControl/>
        <w:rPr>
          <w:rFonts w:ascii="Arial" w:hAnsi="Arial" w:cs="Arial"/>
          <w:sz w:val="18"/>
          <w:szCs w:val="18"/>
        </w:rPr>
      </w:pPr>
    </w:p>
    <w:p w14:paraId="5BFD6ADD"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stavební</w:t>
      </w:r>
      <w:proofErr w:type="gramEnd"/>
    </w:p>
    <w:p w14:paraId="23F98DD5"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Kolín</w:t>
      </w:r>
      <w:r w:rsidRPr="008A7AC0">
        <w:rPr>
          <w:rFonts w:ascii="Arial" w:hAnsi="Arial" w:cs="Arial"/>
          <w:sz w:val="18"/>
          <w:szCs w:val="18"/>
        </w:rPr>
        <w:tab/>
      </w:r>
      <w:proofErr w:type="spellStart"/>
      <w:r w:rsidRPr="008A7AC0">
        <w:rPr>
          <w:rFonts w:ascii="Arial" w:hAnsi="Arial" w:cs="Arial"/>
          <w:sz w:val="18"/>
          <w:szCs w:val="18"/>
        </w:rPr>
        <w:t>Kolín</w:t>
      </w:r>
      <w:proofErr w:type="spellEnd"/>
      <w:r w:rsidRPr="008A7AC0">
        <w:rPr>
          <w:rFonts w:ascii="Arial" w:hAnsi="Arial" w:cs="Arial"/>
          <w:sz w:val="18"/>
          <w:szCs w:val="18"/>
        </w:rPr>
        <w:tab/>
        <w:t>6179</w:t>
      </w:r>
      <w:r w:rsidRPr="008A7AC0">
        <w:rPr>
          <w:rFonts w:ascii="Arial" w:hAnsi="Arial" w:cs="Arial"/>
          <w:sz w:val="18"/>
          <w:szCs w:val="18"/>
        </w:rPr>
        <w:tab/>
        <w:t>zastavěná plocha a nádvoří</w:t>
      </w:r>
    </w:p>
    <w:p w14:paraId="37C2ED49"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4C15D93E" w14:textId="5FD6E336"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51D78873" w14:textId="77777777" w:rsidR="009E5417" w:rsidRPr="008A7AC0" w:rsidRDefault="009E5417">
      <w:pPr>
        <w:widowControl/>
        <w:rPr>
          <w:rFonts w:ascii="Arial" w:hAnsi="Arial" w:cs="Arial"/>
          <w:sz w:val="22"/>
          <w:szCs w:val="22"/>
        </w:rPr>
      </w:pPr>
    </w:p>
    <w:p w14:paraId="7D3C038D"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026124DF" w14:textId="5575ED94"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31.7.2016 (viz. přechodná ustanovení Čl.</w:t>
      </w:r>
      <w:r w:rsidR="009E5417">
        <w:rPr>
          <w:rFonts w:ascii="Arial" w:hAnsi="Arial" w:cs="Arial"/>
          <w:sz w:val="22"/>
          <w:szCs w:val="22"/>
        </w:rPr>
        <w:t xml:space="preserve"> </w:t>
      </w:r>
      <w:r w:rsidR="00FE02E0" w:rsidRPr="008A7AC0">
        <w:rPr>
          <w:rFonts w:ascii="Arial" w:hAnsi="Arial" w:cs="Arial"/>
          <w:sz w:val="22"/>
          <w:szCs w:val="22"/>
        </w:rPr>
        <w:t>II zákona č. 185/2016 Sb.).</w:t>
      </w:r>
    </w:p>
    <w:p w14:paraId="28281957" w14:textId="549A8AF4" w:rsidR="009E5417" w:rsidRDefault="009E5417" w:rsidP="00FE02E0">
      <w:pPr>
        <w:widowControl/>
        <w:ind w:firstLine="426"/>
        <w:jc w:val="both"/>
        <w:rPr>
          <w:rFonts w:ascii="Arial" w:hAnsi="Arial" w:cs="Arial"/>
          <w:b/>
          <w:bCs/>
          <w:sz w:val="22"/>
          <w:szCs w:val="22"/>
        </w:rPr>
      </w:pPr>
    </w:p>
    <w:p w14:paraId="47D1910D" w14:textId="77777777" w:rsidR="009E5417" w:rsidRPr="008A7AC0" w:rsidRDefault="009E5417" w:rsidP="00FE02E0">
      <w:pPr>
        <w:widowControl/>
        <w:ind w:firstLine="426"/>
        <w:jc w:val="both"/>
        <w:rPr>
          <w:rFonts w:ascii="Arial" w:hAnsi="Arial" w:cs="Arial"/>
          <w:b/>
          <w:bCs/>
          <w:sz w:val="22"/>
          <w:szCs w:val="22"/>
        </w:rPr>
      </w:pPr>
    </w:p>
    <w:p w14:paraId="63D0412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47611DBD" w14:textId="68C16F4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9E5417">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73BEA397" w14:textId="4DB67477" w:rsidR="00F40520" w:rsidRDefault="00F40520">
      <w:pPr>
        <w:widowControl/>
        <w:ind w:firstLine="426"/>
        <w:jc w:val="both"/>
        <w:rPr>
          <w:rFonts w:ascii="Arial" w:hAnsi="Arial" w:cs="Arial"/>
          <w:sz w:val="22"/>
          <w:szCs w:val="22"/>
        </w:rPr>
      </w:pPr>
    </w:p>
    <w:p w14:paraId="6B9EE3C7" w14:textId="77777777" w:rsidR="009E5417" w:rsidRPr="008A7AC0" w:rsidRDefault="009E5417">
      <w:pPr>
        <w:widowControl/>
        <w:ind w:firstLine="426"/>
        <w:jc w:val="both"/>
        <w:rPr>
          <w:rFonts w:ascii="Arial" w:hAnsi="Arial" w:cs="Arial"/>
          <w:sz w:val="22"/>
          <w:szCs w:val="22"/>
        </w:rPr>
      </w:pPr>
    </w:p>
    <w:p w14:paraId="7396C014"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7953B294" w14:textId="3480280A"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1) Kupní cena prodávaných pozemků byla stanovena a je hrazena takto</w:t>
      </w:r>
      <w:r w:rsidR="009E5417">
        <w:rPr>
          <w:rFonts w:ascii="Arial" w:hAnsi="Arial" w:cs="Arial"/>
          <w:sz w:val="22"/>
          <w:szCs w:val="22"/>
        </w:rPr>
        <w:t>:</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6DBFF2C4" w14:textId="77777777">
        <w:tc>
          <w:tcPr>
            <w:tcW w:w="2150" w:type="dxa"/>
            <w:tcBorders>
              <w:top w:val="single" w:sz="6" w:space="0" w:color="auto"/>
              <w:left w:val="single" w:sz="6" w:space="0" w:color="auto"/>
              <w:bottom w:val="single" w:sz="6" w:space="0" w:color="auto"/>
              <w:right w:val="single" w:sz="6" w:space="0" w:color="auto"/>
            </w:tcBorders>
          </w:tcPr>
          <w:p w14:paraId="1AF6C696" w14:textId="77777777" w:rsidR="00BC0356" w:rsidRPr="004514FC" w:rsidRDefault="00BC0356">
            <w:pPr>
              <w:widowControl/>
              <w:jc w:val="center"/>
              <w:rPr>
                <w:rFonts w:ascii="Arial" w:hAnsi="Arial" w:cs="Arial"/>
                <w:sz w:val="18"/>
                <w:szCs w:val="18"/>
              </w:rPr>
            </w:pPr>
          </w:p>
          <w:p w14:paraId="082D34D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49511FD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83EEE4B" w14:textId="77777777" w:rsidR="00BC0356" w:rsidRPr="004514FC" w:rsidRDefault="00BC0356">
            <w:pPr>
              <w:widowControl/>
              <w:jc w:val="center"/>
              <w:rPr>
                <w:rFonts w:ascii="Arial" w:hAnsi="Arial" w:cs="Arial"/>
                <w:sz w:val="18"/>
                <w:szCs w:val="18"/>
              </w:rPr>
            </w:pPr>
          </w:p>
          <w:p w14:paraId="31488AC3"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47003AAC" w14:textId="77777777" w:rsidR="00BC0356" w:rsidRPr="004514FC" w:rsidRDefault="00BC0356">
            <w:pPr>
              <w:widowControl/>
              <w:jc w:val="center"/>
              <w:rPr>
                <w:rFonts w:ascii="Arial" w:hAnsi="Arial" w:cs="Arial"/>
                <w:sz w:val="18"/>
                <w:szCs w:val="18"/>
              </w:rPr>
            </w:pPr>
          </w:p>
          <w:p w14:paraId="6ED7BE8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65B576B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7D99434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BB78024" w14:textId="77777777" w:rsidR="00BC0356" w:rsidRPr="004514FC" w:rsidRDefault="00BC0356">
            <w:pPr>
              <w:widowControl/>
              <w:jc w:val="center"/>
              <w:rPr>
                <w:rFonts w:ascii="Arial" w:hAnsi="Arial" w:cs="Arial"/>
                <w:sz w:val="18"/>
                <w:szCs w:val="18"/>
              </w:rPr>
            </w:pPr>
          </w:p>
          <w:p w14:paraId="49BBD47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45D3E9D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4866787D" w14:textId="77777777">
        <w:tc>
          <w:tcPr>
            <w:tcW w:w="2150" w:type="dxa"/>
            <w:tcBorders>
              <w:top w:val="single" w:sz="6" w:space="0" w:color="auto"/>
              <w:left w:val="single" w:sz="6" w:space="0" w:color="auto"/>
              <w:bottom w:val="single" w:sz="6" w:space="0" w:color="auto"/>
              <w:right w:val="single" w:sz="6" w:space="0" w:color="auto"/>
            </w:tcBorders>
          </w:tcPr>
          <w:p w14:paraId="77D13279"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Kolín</w:t>
            </w:r>
          </w:p>
        </w:tc>
        <w:tc>
          <w:tcPr>
            <w:tcW w:w="1142" w:type="dxa"/>
            <w:tcBorders>
              <w:top w:val="single" w:sz="6" w:space="0" w:color="auto"/>
              <w:left w:val="single" w:sz="6" w:space="0" w:color="auto"/>
              <w:bottom w:val="single" w:sz="6" w:space="0" w:color="auto"/>
              <w:right w:val="single" w:sz="6" w:space="0" w:color="auto"/>
            </w:tcBorders>
          </w:tcPr>
          <w:p w14:paraId="2F8A541A"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2430/24</w:t>
            </w:r>
          </w:p>
        </w:tc>
        <w:tc>
          <w:tcPr>
            <w:tcW w:w="2016" w:type="dxa"/>
            <w:tcBorders>
              <w:top w:val="single" w:sz="6" w:space="0" w:color="auto"/>
              <w:left w:val="single" w:sz="6" w:space="0" w:color="auto"/>
              <w:bottom w:val="single" w:sz="6" w:space="0" w:color="auto"/>
              <w:right w:val="single" w:sz="6" w:space="0" w:color="auto"/>
            </w:tcBorders>
          </w:tcPr>
          <w:p w14:paraId="68C944EE"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395 280,00 Kč</w:t>
            </w:r>
          </w:p>
        </w:tc>
        <w:tc>
          <w:tcPr>
            <w:tcW w:w="1882" w:type="dxa"/>
            <w:tcBorders>
              <w:top w:val="single" w:sz="6" w:space="0" w:color="auto"/>
              <w:left w:val="single" w:sz="6" w:space="0" w:color="auto"/>
              <w:bottom w:val="single" w:sz="6" w:space="0" w:color="auto"/>
              <w:right w:val="single" w:sz="6" w:space="0" w:color="auto"/>
            </w:tcBorders>
          </w:tcPr>
          <w:p w14:paraId="0C66565A"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39 528,00 Kč</w:t>
            </w:r>
          </w:p>
        </w:tc>
        <w:tc>
          <w:tcPr>
            <w:tcW w:w="1882" w:type="dxa"/>
            <w:tcBorders>
              <w:top w:val="single" w:sz="6" w:space="0" w:color="auto"/>
              <w:left w:val="single" w:sz="6" w:space="0" w:color="auto"/>
              <w:bottom w:val="single" w:sz="6" w:space="0" w:color="auto"/>
              <w:right w:val="single" w:sz="6" w:space="0" w:color="auto"/>
            </w:tcBorders>
          </w:tcPr>
          <w:p w14:paraId="4D0B5FC9"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355 752,00 Kč</w:t>
            </w:r>
          </w:p>
        </w:tc>
      </w:tr>
      <w:tr w:rsidR="00BC0356" w:rsidRPr="004514FC" w14:paraId="091E19C8" w14:textId="77777777">
        <w:tc>
          <w:tcPr>
            <w:tcW w:w="2150" w:type="dxa"/>
            <w:tcBorders>
              <w:top w:val="single" w:sz="6" w:space="0" w:color="auto"/>
              <w:left w:val="single" w:sz="6" w:space="0" w:color="auto"/>
              <w:bottom w:val="single" w:sz="6" w:space="0" w:color="auto"/>
              <w:right w:val="single" w:sz="6" w:space="0" w:color="auto"/>
            </w:tcBorders>
          </w:tcPr>
          <w:p w14:paraId="1E291E6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Kolín</w:t>
            </w:r>
          </w:p>
        </w:tc>
        <w:tc>
          <w:tcPr>
            <w:tcW w:w="1142" w:type="dxa"/>
            <w:tcBorders>
              <w:top w:val="single" w:sz="6" w:space="0" w:color="auto"/>
              <w:left w:val="single" w:sz="6" w:space="0" w:color="auto"/>
              <w:bottom w:val="single" w:sz="6" w:space="0" w:color="auto"/>
              <w:right w:val="single" w:sz="6" w:space="0" w:color="auto"/>
            </w:tcBorders>
          </w:tcPr>
          <w:p w14:paraId="2A809B8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2430/25</w:t>
            </w:r>
          </w:p>
        </w:tc>
        <w:tc>
          <w:tcPr>
            <w:tcW w:w="2016" w:type="dxa"/>
            <w:tcBorders>
              <w:top w:val="single" w:sz="6" w:space="0" w:color="auto"/>
              <w:left w:val="single" w:sz="6" w:space="0" w:color="auto"/>
              <w:bottom w:val="single" w:sz="6" w:space="0" w:color="auto"/>
              <w:right w:val="single" w:sz="6" w:space="0" w:color="auto"/>
            </w:tcBorders>
          </w:tcPr>
          <w:p w14:paraId="22DB6DC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311 760,00 Kč</w:t>
            </w:r>
          </w:p>
        </w:tc>
        <w:tc>
          <w:tcPr>
            <w:tcW w:w="1882" w:type="dxa"/>
            <w:tcBorders>
              <w:top w:val="single" w:sz="6" w:space="0" w:color="auto"/>
              <w:left w:val="single" w:sz="6" w:space="0" w:color="auto"/>
              <w:bottom w:val="single" w:sz="6" w:space="0" w:color="auto"/>
              <w:right w:val="single" w:sz="6" w:space="0" w:color="auto"/>
            </w:tcBorders>
          </w:tcPr>
          <w:p w14:paraId="570F15B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31 176,00 Kč</w:t>
            </w:r>
          </w:p>
        </w:tc>
        <w:tc>
          <w:tcPr>
            <w:tcW w:w="1882" w:type="dxa"/>
            <w:tcBorders>
              <w:top w:val="single" w:sz="6" w:space="0" w:color="auto"/>
              <w:left w:val="single" w:sz="6" w:space="0" w:color="auto"/>
              <w:bottom w:val="single" w:sz="6" w:space="0" w:color="auto"/>
              <w:right w:val="single" w:sz="6" w:space="0" w:color="auto"/>
            </w:tcBorders>
          </w:tcPr>
          <w:p w14:paraId="78C06CE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280 584,00 Kč</w:t>
            </w:r>
          </w:p>
        </w:tc>
      </w:tr>
      <w:tr w:rsidR="00BC0356" w:rsidRPr="004514FC" w14:paraId="7A17B8C7" w14:textId="77777777">
        <w:tc>
          <w:tcPr>
            <w:tcW w:w="2150" w:type="dxa"/>
            <w:tcBorders>
              <w:top w:val="single" w:sz="6" w:space="0" w:color="auto"/>
              <w:left w:val="single" w:sz="6" w:space="0" w:color="auto"/>
              <w:bottom w:val="single" w:sz="6" w:space="0" w:color="auto"/>
              <w:right w:val="single" w:sz="6" w:space="0" w:color="auto"/>
            </w:tcBorders>
          </w:tcPr>
          <w:p w14:paraId="62CFD4E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Kolín</w:t>
            </w:r>
          </w:p>
        </w:tc>
        <w:tc>
          <w:tcPr>
            <w:tcW w:w="1142" w:type="dxa"/>
            <w:tcBorders>
              <w:top w:val="single" w:sz="6" w:space="0" w:color="auto"/>
              <w:left w:val="single" w:sz="6" w:space="0" w:color="auto"/>
              <w:bottom w:val="single" w:sz="6" w:space="0" w:color="auto"/>
              <w:right w:val="single" w:sz="6" w:space="0" w:color="auto"/>
            </w:tcBorders>
          </w:tcPr>
          <w:p w14:paraId="5A27E4E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6178</w:t>
            </w:r>
          </w:p>
        </w:tc>
        <w:tc>
          <w:tcPr>
            <w:tcW w:w="2016" w:type="dxa"/>
            <w:tcBorders>
              <w:top w:val="single" w:sz="6" w:space="0" w:color="auto"/>
              <w:left w:val="single" w:sz="6" w:space="0" w:color="auto"/>
              <w:bottom w:val="single" w:sz="6" w:space="0" w:color="auto"/>
              <w:right w:val="single" w:sz="6" w:space="0" w:color="auto"/>
            </w:tcBorders>
          </w:tcPr>
          <w:p w14:paraId="47847DB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11 520,00 Kč</w:t>
            </w:r>
          </w:p>
        </w:tc>
        <w:tc>
          <w:tcPr>
            <w:tcW w:w="1882" w:type="dxa"/>
            <w:tcBorders>
              <w:top w:val="single" w:sz="6" w:space="0" w:color="auto"/>
              <w:left w:val="single" w:sz="6" w:space="0" w:color="auto"/>
              <w:bottom w:val="single" w:sz="6" w:space="0" w:color="auto"/>
              <w:right w:val="single" w:sz="6" w:space="0" w:color="auto"/>
            </w:tcBorders>
          </w:tcPr>
          <w:p w14:paraId="40D746C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1 152,00 Kč</w:t>
            </w:r>
          </w:p>
        </w:tc>
        <w:tc>
          <w:tcPr>
            <w:tcW w:w="1882" w:type="dxa"/>
            <w:tcBorders>
              <w:top w:val="single" w:sz="6" w:space="0" w:color="auto"/>
              <w:left w:val="single" w:sz="6" w:space="0" w:color="auto"/>
              <w:bottom w:val="single" w:sz="6" w:space="0" w:color="auto"/>
              <w:right w:val="single" w:sz="6" w:space="0" w:color="auto"/>
            </w:tcBorders>
          </w:tcPr>
          <w:p w14:paraId="1DC3C2D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10 368,00 Kč</w:t>
            </w:r>
          </w:p>
        </w:tc>
      </w:tr>
      <w:tr w:rsidR="00BC0356" w:rsidRPr="004514FC" w14:paraId="491A907C" w14:textId="77777777">
        <w:tc>
          <w:tcPr>
            <w:tcW w:w="2150" w:type="dxa"/>
            <w:tcBorders>
              <w:top w:val="single" w:sz="6" w:space="0" w:color="auto"/>
              <w:left w:val="single" w:sz="6" w:space="0" w:color="auto"/>
              <w:bottom w:val="single" w:sz="6" w:space="0" w:color="auto"/>
              <w:right w:val="single" w:sz="6" w:space="0" w:color="auto"/>
            </w:tcBorders>
          </w:tcPr>
          <w:p w14:paraId="7B18AD5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Kolín</w:t>
            </w:r>
          </w:p>
        </w:tc>
        <w:tc>
          <w:tcPr>
            <w:tcW w:w="1142" w:type="dxa"/>
            <w:tcBorders>
              <w:top w:val="single" w:sz="6" w:space="0" w:color="auto"/>
              <w:left w:val="single" w:sz="6" w:space="0" w:color="auto"/>
              <w:bottom w:val="single" w:sz="6" w:space="0" w:color="auto"/>
              <w:right w:val="single" w:sz="6" w:space="0" w:color="auto"/>
            </w:tcBorders>
          </w:tcPr>
          <w:p w14:paraId="7CBED6F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6179</w:t>
            </w:r>
          </w:p>
        </w:tc>
        <w:tc>
          <w:tcPr>
            <w:tcW w:w="2016" w:type="dxa"/>
            <w:tcBorders>
              <w:top w:val="single" w:sz="6" w:space="0" w:color="auto"/>
              <w:left w:val="single" w:sz="6" w:space="0" w:color="auto"/>
              <w:bottom w:val="single" w:sz="6" w:space="0" w:color="auto"/>
              <w:right w:val="single" w:sz="6" w:space="0" w:color="auto"/>
            </w:tcBorders>
          </w:tcPr>
          <w:p w14:paraId="4049C56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14 400,00 Kč</w:t>
            </w:r>
          </w:p>
        </w:tc>
        <w:tc>
          <w:tcPr>
            <w:tcW w:w="1882" w:type="dxa"/>
            <w:tcBorders>
              <w:top w:val="single" w:sz="6" w:space="0" w:color="auto"/>
              <w:left w:val="single" w:sz="6" w:space="0" w:color="auto"/>
              <w:bottom w:val="single" w:sz="6" w:space="0" w:color="auto"/>
              <w:right w:val="single" w:sz="6" w:space="0" w:color="auto"/>
            </w:tcBorders>
          </w:tcPr>
          <w:p w14:paraId="6925F99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1 440,00 Kč</w:t>
            </w:r>
          </w:p>
        </w:tc>
        <w:tc>
          <w:tcPr>
            <w:tcW w:w="1882" w:type="dxa"/>
            <w:tcBorders>
              <w:top w:val="single" w:sz="6" w:space="0" w:color="auto"/>
              <w:left w:val="single" w:sz="6" w:space="0" w:color="auto"/>
              <w:bottom w:val="single" w:sz="6" w:space="0" w:color="auto"/>
              <w:right w:val="single" w:sz="6" w:space="0" w:color="auto"/>
            </w:tcBorders>
          </w:tcPr>
          <w:p w14:paraId="70E62B5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12 960,00 Kč</w:t>
            </w:r>
          </w:p>
        </w:tc>
      </w:tr>
    </w:tbl>
    <w:p w14:paraId="1B25CF13"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2F0ED4F3" w14:textId="77777777">
        <w:tc>
          <w:tcPr>
            <w:tcW w:w="3292" w:type="dxa"/>
            <w:tcBorders>
              <w:top w:val="single" w:sz="6" w:space="0" w:color="auto"/>
              <w:left w:val="single" w:sz="6" w:space="0" w:color="auto"/>
              <w:bottom w:val="single" w:sz="6" w:space="0" w:color="auto"/>
              <w:right w:val="single" w:sz="6" w:space="0" w:color="auto"/>
            </w:tcBorders>
          </w:tcPr>
          <w:p w14:paraId="1485C03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A2B5C7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732 960,00 Kč</w:t>
            </w:r>
          </w:p>
        </w:tc>
        <w:tc>
          <w:tcPr>
            <w:tcW w:w="1882" w:type="dxa"/>
            <w:tcBorders>
              <w:top w:val="single" w:sz="6" w:space="0" w:color="auto"/>
              <w:left w:val="single" w:sz="6" w:space="0" w:color="auto"/>
              <w:bottom w:val="single" w:sz="6" w:space="0" w:color="auto"/>
              <w:right w:val="single" w:sz="6" w:space="0" w:color="auto"/>
            </w:tcBorders>
          </w:tcPr>
          <w:p w14:paraId="1C87F9D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73 296,00 Kč</w:t>
            </w:r>
          </w:p>
        </w:tc>
        <w:tc>
          <w:tcPr>
            <w:tcW w:w="1882" w:type="dxa"/>
            <w:tcBorders>
              <w:top w:val="single" w:sz="6" w:space="0" w:color="auto"/>
              <w:left w:val="single" w:sz="6" w:space="0" w:color="auto"/>
              <w:bottom w:val="single" w:sz="6" w:space="0" w:color="auto"/>
              <w:right w:val="single" w:sz="6" w:space="0" w:color="auto"/>
            </w:tcBorders>
          </w:tcPr>
          <w:p w14:paraId="278832B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659 664,00 Kč</w:t>
            </w:r>
          </w:p>
        </w:tc>
      </w:tr>
    </w:tbl>
    <w:p w14:paraId="670C3DC6" w14:textId="77777777" w:rsidR="00BC0356" w:rsidRPr="004514FC" w:rsidRDefault="00BC0356" w:rsidP="00BC0356">
      <w:pPr>
        <w:widowControl/>
        <w:ind w:left="-142"/>
        <w:rPr>
          <w:rFonts w:ascii="Arial" w:hAnsi="Arial" w:cs="Arial"/>
          <w:sz w:val="18"/>
          <w:szCs w:val="18"/>
        </w:rPr>
      </w:pPr>
    </w:p>
    <w:p w14:paraId="5BAACA6A" w14:textId="338CE392"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73 296,00 Kč (slovy: sedmdesát tři tisíce dvě stě devadesát šest korun českých) kupující zaplatil prodávajícímu před podpisem této smlouvy formou zálohy na úhradu kupní ceny, zbývající část, to jest částka ve výši 659 664,00 Kč (slovy: šest set padesát devět tisíc šest set šedesát čtyři koruny české)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zákona č. 340/2015 Sb.,</w:t>
      </w:r>
      <w:r w:rsidR="009E5417">
        <w:rPr>
          <w:rFonts w:ascii="Arial" w:hAnsi="Arial" w:cs="Arial"/>
          <w:sz w:val="22"/>
          <w:szCs w:val="22"/>
        </w:rPr>
        <w:t xml:space="preserve"> </w:t>
      </w:r>
      <w:r w:rsidR="00D96CDE" w:rsidRPr="004514FC">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42243D84" w14:textId="62479FD0"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Nedodrží-li kupující lhůtu pro úhradu kupní ceny podle tohoto článku, je povinen podle </w:t>
      </w:r>
      <w:r w:rsidR="009E5417">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9E5417">
        <w:rPr>
          <w:rFonts w:ascii="Arial" w:hAnsi="Arial" w:cs="Arial"/>
          <w:sz w:val="22"/>
          <w:szCs w:val="22"/>
        </w:rPr>
        <w:br/>
      </w:r>
      <w:r w:rsidRPr="004514FC">
        <w:rPr>
          <w:rFonts w:ascii="Arial" w:hAnsi="Arial" w:cs="Arial"/>
          <w:sz w:val="22"/>
          <w:szCs w:val="22"/>
        </w:rPr>
        <w:t>z prodlení.</w:t>
      </w:r>
    </w:p>
    <w:p w14:paraId="0358D835"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026B2846"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3F4AFB0"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3D04DDDD" w14:textId="4727F0A4"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9E5417">
        <w:rPr>
          <w:rFonts w:ascii="Arial" w:hAnsi="Arial" w:cs="Arial"/>
          <w:sz w:val="22"/>
          <w:szCs w:val="22"/>
        </w:rPr>
        <w:br/>
      </w:r>
      <w:r w:rsidRPr="004514FC">
        <w:rPr>
          <w:rFonts w:ascii="Arial" w:hAnsi="Arial" w:cs="Arial"/>
          <w:sz w:val="22"/>
          <w:szCs w:val="22"/>
        </w:rPr>
        <w:t>z kupní ceny.</w:t>
      </w:r>
    </w:p>
    <w:p w14:paraId="7EC0397A"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2F6A077D"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11AE1E28" w14:textId="77777777" w:rsidR="00BC0356" w:rsidRPr="004514FC" w:rsidRDefault="00BC0356">
      <w:pPr>
        <w:widowControl/>
        <w:rPr>
          <w:rFonts w:ascii="Arial" w:hAnsi="Arial" w:cs="Arial"/>
          <w:sz w:val="22"/>
          <w:szCs w:val="22"/>
        </w:rPr>
      </w:pPr>
    </w:p>
    <w:p w14:paraId="5FC78C8B" w14:textId="77777777" w:rsidR="006575D2" w:rsidRDefault="006575D2">
      <w:pPr>
        <w:widowControl/>
      </w:pPr>
    </w:p>
    <w:p w14:paraId="05678A30"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702D172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0CDED49F" w14:textId="31E96163"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Kupující je povinen protokolárně předat prodávané pozemky prodávajícímu neprodleně, nejpozději do 30 dnů ode dne odstoupení od smlouvy, nedohodnou-li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5B8F7EF3"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2B060A0B"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lastRenderedPageBreak/>
        <w:t xml:space="preserve">4) Prodávající ohlásí zápis změny vlastnického práva a vznik příslušnosti hospodařit v důsledku změny odstoupení od smlouvy příslušnému katastrálnímu úřadu. </w:t>
      </w:r>
    </w:p>
    <w:p w14:paraId="21BC12B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47263A8A" w14:textId="6149ED40" w:rsidR="00F40520" w:rsidRDefault="00F40520">
      <w:pPr>
        <w:widowControl/>
        <w:ind w:firstLine="426"/>
        <w:jc w:val="both"/>
        <w:rPr>
          <w:rFonts w:ascii="Arial" w:hAnsi="Arial" w:cs="Arial"/>
          <w:sz w:val="22"/>
          <w:szCs w:val="22"/>
        </w:rPr>
      </w:pPr>
    </w:p>
    <w:p w14:paraId="6C1FABBB" w14:textId="77777777" w:rsidR="009E5417" w:rsidRPr="008A7AC0" w:rsidRDefault="009E5417">
      <w:pPr>
        <w:widowControl/>
        <w:ind w:firstLine="426"/>
        <w:jc w:val="both"/>
        <w:rPr>
          <w:rFonts w:ascii="Arial" w:hAnsi="Arial" w:cs="Arial"/>
          <w:sz w:val="22"/>
          <w:szCs w:val="22"/>
        </w:rPr>
      </w:pPr>
    </w:p>
    <w:p w14:paraId="20A08DF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4A73CBD2"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575F17DF"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623A50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507E96F1" w14:textId="77777777" w:rsidR="00F40520" w:rsidRPr="008A7AC0" w:rsidRDefault="00F40520">
      <w:pPr>
        <w:pStyle w:val="vnitrniText"/>
        <w:widowControl/>
        <w:rPr>
          <w:rFonts w:ascii="Arial" w:hAnsi="Arial" w:cs="Arial"/>
          <w:sz w:val="22"/>
          <w:szCs w:val="22"/>
        </w:rPr>
      </w:pPr>
    </w:p>
    <w:p w14:paraId="23718B92" w14:textId="77777777" w:rsidR="00F40520" w:rsidRPr="008A7AC0" w:rsidRDefault="00F40520">
      <w:pPr>
        <w:widowControl/>
        <w:ind w:firstLine="426"/>
        <w:jc w:val="both"/>
        <w:rPr>
          <w:rFonts w:ascii="Arial" w:hAnsi="Arial" w:cs="Arial"/>
          <w:sz w:val="22"/>
          <w:szCs w:val="22"/>
        </w:rPr>
      </w:pPr>
    </w:p>
    <w:p w14:paraId="789AFC06" w14:textId="0544EC47" w:rsidR="00F40520" w:rsidRPr="008A7AC0" w:rsidRDefault="00F40520" w:rsidP="009E5417">
      <w:pPr>
        <w:pStyle w:val="para"/>
        <w:widowControl/>
        <w:rPr>
          <w:rFonts w:ascii="Arial" w:hAnsi="Arial" w:cs="Arial"/>
          <w:sz w:val="22"/>
          <w:szCs w:val="22"/>
        </w:rPr>
      </w:pPr>
      <w:r w:rsidRPr="008A7AC0">
        <w:rPr>
          <w:rFonts w:ascii="Arial" w:hAnsi="Arial" w:cs="Arial"/>
          <w:sz w:val="22"/>
          <w:szCs w:val="22"/>
        </w:rPr>
        <w:t>VII.</w:t>
      </w:r>
    </w:p>
    <w:p w14:paraId="6CC36292"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1EA96690" w14:textId="77777777" w:rsidR="00B070B5"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w:t>
      </w:r>
      <w:r w:rsidR="00B070B5" w:rsidRPr="008A7AC0">
        <w:rPr>
          <w:rFonts w:ascii="Arial" w:hAnsi="Arial" w:cs="Arial"/>
          <w:sz w:val="22"/>
          <w:szCs w:val="22"/>
        </w:rPr>
        <w:t>Prodávající je ve smyslu zákona č. 634/2004 Sb., o správních poplatcích, ve znění pozdějších předpisů, osvobozen od správních poplatků.</w:t>
      </w:r>
    </w:p>
    <w:p w14:paraId="63D06EF6" w14:textId="77777777" w:rsidR="00F40520" w:rsidRPr="008A7AC0" w:rsidRDefault="00F40520">
      <w:pPr>
        <w:widowControl/>
        <w:ind w:firstLine="426"/>
        <w:jc w:val="both"/>
        <w:rPr>
          <w:rFonts w:ascii="Arial" w:hAnsi="Arial" w:cs="Arial"/>
          <w:sz w:val="22"/>
          <w:szCs w:val="22"/>
        </w:rPr>
      </w:pPr>
    </w:p>
    <w:p w14:paraId="4E3DCC9A"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33DF05B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0DEBFCAE" w14:textId="74892C62"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Pr="008A7AC0">
        <w:rPr>
          <w:rFonts w:ascii="Arial" w:hAnsi="Arial" w:cs="Arial"/>
          <w:color w:val="000000"/>
          <w:sz w:val="22"/>
          <w:szCs w:val="22"/>
        </w:rPr>
        <w:t>3</w:t>
      </w:r>
      <w:r w:rsidRPr="008A7AC0">
        <w:rPr>
          <w:rFonts w:ascii="Arial" w:hAnsi="Arial" w:cs="Arial"/>
          <w:sz w:val="22"/>
          <w:szCs w:val="22"/>
        </w:rPr>
        <w:t xml:space="preserve"> stejnopisech, z nichž každý má platnost originálu. Kupující obdrží 1 stejnopis(y) a ostatní jsou určeny pro prodávajícího.</w:t>
      </w:r>
    </w:p>
    <w:p w14:paraId="31494A98"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63BF8993" w14:textId="4D788FA1"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SPÚ jako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60DBCDF" w14:textId="77777777" w:rsidR="00874186" w:rsidRPr="00874186" w:rsidRDefault="00820F12" w:rsidP="00874186">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F9AC489" w14:textId="77777777" w:rsidR="00F40520" w:rsidRPr="008A7AC0" w:rsidRDefault="00F40520" w:rsidP="009E5417">
      <w:pPr>
        <w:widowControl/>
        <w:jc w:val="both"/>
        <w:rPr>
          <w:rFonts w:ascii="Arial" w:hAnsi="Arial" w:cs="Arial"/>
          <w:sz w:val="22"/>
          <w:szCs w:val="22"/>
        </w:rPr>
      </w:pPr>
    </w:p>
    <w:p w14:paraId="2F72880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57DA0AC0" w14:textId="7DB3E098"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9E5417">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w:t>
      </w:r>
      <w:r w:rsidRPr="008A7AC0">
        <w:rPr>
          <w:rFonts w:ascii="Arial" w:hAnsi="Arial" w:cs="Arial"/>
          <w:sz w:val="22"/>
          <w:szCs w:val="22"/>
        </w:rPr>
        <w:lastRenderedPageBreak/>
        <w:t xml:space="preserve">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9E5417">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62DB5225" w14:textId="78BC2445"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9E5417">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12EB52F3"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68D9F144"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BF28885" w14:textId="77777777" w:rsidR="00F40520" w:rsidRPr="008A7AC0" w:rsidRDefault="00F40520" w:rsidP="009E5417">
      <w:pPr>
        <w:widowControl/>
        <w:jc w:val="both"/>
        <w:rPr>
          <w:rFonts w:ascii="Arial" w:hAnsi="Arial" w:cs="Arial"/>
          <w:sz w:val="22"/>
          <w:szCs w:val="22"/>
        </w:rPr>
      </w:pPr>
    </w:p>
    <w:p w14:paraId="526C541F" w14:textId="77777777" w:rsidR="00335BCB" w:rsidRPr="008A7AC0" w:rsidRDefault="00335BCB" w:rsidP="00335BCB">
      <w:pPr>
        <w:widowControl/>
        <w:ind w:firstLine="426"/>
        <w:jc w:val="both"/>
        <w:rPr>
          <w:rFonts w:ascii="Arial" w:hAnsi="Arial" w:cs="Arial"/>
          <w:sz w:val="22"/>
          <w:szCs w:val="22"/>
        </w:rPr>
      </w:pPr>
    </w:p>
    <w:p w14:paraId="20E40234"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66354FA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263E379A" w14:textId="77777777" w:rsidR="00F40520" w:rsidRPr="008A7AC0" w:rsidRDefault="00F40520">
      <w:pPr>
        <w:widowControl/>
        <w:jc w:val="both"/>
        <w:rPr>
          <w:rFonts w:ascii="Arial" w:hAnsi="Arial" w:cs="Arial"/>
          <w:sz w:val="22"/>
          <w:szCs w:val="22"/>
        </w:rPr>
      </w:pPr>
    </w:p>
    <w:p w14:paraId="0ED52968" w14:textId="77777777" w:rsidR="009E5417" w:rsidRDefault="009E5417">
      <w:pPr>
        <w:widowControl/>
        <w:tabs>
          <w:tab w:val="left" w:pos="5103"/>
        </w:tabs>
        <w:jc w:val="both"/>
        <w:rPr>
          <w:rFonts w:ascii="Arial" w:hAnsi="Arial" w:cs="Arial"/>
          <w:sz w:val="22"/>
          <w:szCs w:val="22"/>
        </w:rPr>
      </w:pPr>
    </w:p>
    <w:p w14:paraId="3BE7D8AD" w14:textId="34DB4C56"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1F0164">
        <w:rPr>
          <w:rFonts w:ascii="Arial" w:hAnsi="Arial" w:cs="Arial"/>
          <w:sz w:val="22"/>
          <w:szCs w:val="22"/>
        </w:rPr>
        <w:t xml:space="preserve"> 28.3.2022</w:t>
      </w:r>
      <w:r w:rsidRPr="008A7AC0">
        <w:rPr>
          <w:rFonts w:ascii="Arial" w:hAnsi="Arial" w:cs="Arial"/>
          <w:sz w:val="22"/>
          <w:szCs w:val="22"/>
        </w:rPr>
        <w:tab/>
        <w:t>V</w:t>
      </w:r>
      <w:r w:rsidR="009E5417">
        <w:rPr>
          <w:rFonts w:ascii="Arial" w:hAnsi="Arial" w:cs="Arial"/>
          <w:sz w:val="22"/>
          <w:szCs w:val="22"/>
        </w:rPr>
        <w:t> Kutné Hoře</w:t>
      </w:r>
      <w:r w:rsidRPr="008A7AC0">
        <w:rPr>
          <w:rFonts w:ascii="Arial" w:hAnsi="Arial" w:cs="Arial"/>
          <w:sz w:val="22"/>
          <w:szCs w:val="22"/>
        </w:rPr>
        <w:t xml:space="preserve"> dne </w:t>
      </w:r>
      <w:r w:rsidR="001F0164">
        <w:rPr>
          <w:rFonts w:ascii="Arial" w:hAnsi="Arial" w:cs="Arial"/>
          <w:sz w:val="22"/>
          <w:szCs w:val="22"/>
        </w:rPr>
        <w:t>28.3.2022</w:t>
      </w:r>
    </w:p>
    <w:p w14:paraId="4870347F" w14:textId="29D9CAAC" w:rsidR="00F40520" w:rsidRPr="008A7AC0" w:rsidRDefault="00F40520" w:rsidP="009E5417">
      <w:pPr>
        <w:widowControl/>
        <w:tabs>
          <w:tab w:val="left" w:pos="7590"/>
        </w:tabs>
        <w:rPr>
          <w:rFonts w:ascii="Arial" w:hAnsi="Arial" w:cs="Arial"/>
          <w:sz w:val="22"/>
          <w:szCs w:val="22"/>
        </w:rPr>
      </w:pPr>
    </w:p>
    <w:p w14:paraId="139AC933" w14:textId="77777777" w:rsidR="00F40520" w:rsidRPr="008A7AC0" w:rsidRDefault="00F40520">
      <w:pPr>
        <w:widowControl/>
        <w:rPr>
          <w:rFonts w:ascii="Arial" w:hAnsi="Arial" w:cs="Arial"/>
          <w:sz w:val="22"/>
          <w:szCs w:val="22"/>
        </w:rPr>
      </w:pPr>
    </w:p>
    <w:p w14:paraId="342573EF" w14:textId="77777777" w:rsidR="00F40520" w:rsidRPr="008A7AC0" w:rsidRDefault="00F40520">
      <w:pPr>
        <w:widowControl/>
        <w:rPr>
          <w:rFonts w:ascii="Arial" w:hAnsi="Arial" w:cs="Arial"/>
          <w:sz w:val="22"/>
          <w:szCs w:val="22"/>
        </w:rPr>
      </w:pPr>
    </w:p>
    <w:p w14:paraId="1BDD5977" w14:textId="445F39EE" w:rsidR="00F40520" w:rsidRDefault="00F40520">
      <w:pPr>
        <w:widowControl/>
        <w:rPr>
          <w:rFonts w:ascii="Arial" w:hAnsi="Arial" w:cs="Arial"/>
          <w:sz w:val="22"/>
          <w:szCs w:val="22"/>
        </w:rPr>
      </w:pPr>
    </w:p>
    <w:p w14:paraId="143E43B8" w14:textId="33B89EAB" w:rsidR="009E5417" w:rsidRDefault="009E5417">
      <w:pPr>
        <w:widowControl/>
        <w:rPr>
          <w:rFonts w:ascii="Arial" w:hAnsi="Arial" w:cs="Arial"/>
          <w:sz w:val="22"/>
          <w:szCs w:val="22"/>
        </w:rPr>
      </w:pPr>
    </w:p>
    <w:p w14:paraId="4CABE222" w14:textId="77777777" w:rsidR="009E5417" w:rsidRPr="008A7AC0" w:rsidRDefault="009E5417">
      <w:pPr>
        <w:widowControl/>
        <w:rPr>
          <w:rFonts w:ascii="Arial" w:hAnsi="Arial" w:cs="Arial"/>
          <w:sz w:val="22"/>
          <w:szCs w:val="22"/>
        </w:rPr>
      </w:pPr>
    </w:p>
    <w:p w14:paraId="15BDE23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309BB2AB" w14:textId="51A401DA"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 xml:space="preserve">Heller Václav </w:t>
      </w:r>
      <w:r w:rsidR="009E5417">
        <w:rPr>
          <w:rFonts w:ascii="Arial" w:hAnsi="Arial" w:cs="Arial"/>
          <w:sz w:val="22"/>
          <w:szCs w:val="22"/>
        </w:rPr>
        <w:t>I</w:t>
      </w:r>
      <w:r w:rsidRPr="008A7AC0">
        <w:rPr>
          <w:rFonts w:ascii="Arial" w:hAnsi="Arial" w:cs="Arial"/>
          <w:sz w:val="22"/>
          <w:szCs w:val="22"/>
        </w:rPr>
        <w:t>ng.</w:t>
      </w:r>
    </w:p>
    <w:p w14:paraId="6022126D"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1629C44E"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5B5C9C9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0AF0CFF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5366C830" w14:textId="77777777" w:rsidR="00F40520" w:rsidRPr="008A7AC0" w:rsidRDefault="00F40520">
      <w:pPr>
        <w:widowControl/>
        <w:ind w:left="5104" w:hanging="5104"/>
        <w:rPr>
          <w:rFonts w:ascii="Arial" w:hAnsi="Arial" w:cs="Arial"/>
          <w:sz w:val="22"/>
          <w:szCs w:val="22"/>
        </w:rPr>
      </w:pPr>
    </w:p>
    <w:p w14:paraId="291ABFA4" w14:textId="1BE7E170" w:rsidR="00F40520" w:rsidRDefault="00F40520">
      <w:pPr>
        <w:widowControl/>
        <w:rPr>
          <w:rFonts w:ascii="Arial" w:hAnsi="Arial" w:cs="Arial"/>
          <w:sz w:val="22"/>
          <w:szCs w:val="22"/>
        </w:rPr>
      </w:pPr>
    </w:p>
    <w:p w14:paraId="29C045FA" w14:textId="77777777" w:rsidR="009E5417" w:rsidRPr="008A7AC0" w:rsidRDefault="009E5417">
      <w:pPr>
        <w:widowControl/>
        <w:rPr>
          <w:rFonts w:ascii="Arial" w:hAnsi="Arial" w:cs="Arial"/>
          <w:sz w:val="22"/>
          <w:szCs w:val="22"/>
        </w:rPr>
      </w:pPr>
    </w:p>
    <w:p w14:paraId="0236C721"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nabízené nemovitosti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1739815, 1739915, 836615, 836515</w:t>
      </w:r>
      <w:r w:rsidRPr="008A7AC0">
        <w:rPr>
          <w:rFonts w:ascii="Arial" w:hAnsi="Arial" w:cs="Arial"/>
          <w:color w:val="000000"/>
          <w:sz w:val="22"/>
          <w:szCs w:val="22"/>
        </w:rPr>
        <w:br/>
      </w:r>
    </w:p>
    <w:p w14:paraId="0A81FA95" w14:textId="1D2EBC19" w:rsidR="00F40520" w:rsidRDefault="00F40520">
      <w:pPr>
        <w:widowControl/>
        <w:rPr>
          <w:rFonts w:ascii="Arial" w:hAnsi="Arial" w:cs="Arial"/>
          <w:sz w:val="22"/>
          <w:szCs w:val="22"/>
        </w:rPr>
      </w:pPr>
    </w:p>
    <w:p w14:paraId="24F2BC16" w14:textId="77777777" w:rsidR="009E5417" w:rsidRPr="008A7AC0" w:rsidRDefault="009E5417">
      <w:pPr>
        <w:widowControl/>
        <w:rPr>
          <w:rFonts w:ascii="Arial" w:hAnsi="Arial" w:cs="Arial"/>
          <w:sz w:val="22"/>
          <w:szCs w:val="22"/>
        </w:rPr>
      </w:pPr>
    </w:p>
    <w:p w14:paraId="3776E572"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674D238A"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15594D96"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Ivana Kuklíková</w:t>
      </w:r>
    </w:p>
    <w:p w14:paraId="1E022EEA" w14:textId="77777777" w:rsidR="004612CC" w:rsidRPr="008A7AC0" w:rsidRDefault="004612CC" w:rsidP="004612CC">
      <w:pPr>
        <w:widowControl/>
        <w:rPr>
          <w:rFonts w:ascii="Arial" w:hAnsi="Arial" w:cs="Arial"/>
          <w:sz w:val="22"/>
          <w:szCs w:val="22"/>
        </w:rPr>
      </w:pPr>
    </w:p>
    <w:p w14:paraId="54CE7C0E"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107A1602"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36AAF3F0" w14:textId="77777777" w:rsidR="004612CC" w:rsidRPr="008A7AC0" w:rsidRDefault="004612CC">
      <w:pPr>
        <w:widowControl/>
        <w:jc w:val="both"/>
        <w:rPr>
          <w:rFonts w:ascii="Arial" w:hAnsi="Arial" w:cs="Arial"/>
          <w:sz w:val="22"/>
          <w:szCs w:val="22"/>
        </w:rPr>
      </w:pPr>
    </w:p>
    <w:p w14:paraId="29542C28" w14:textId="77777777" w:rsidR="009E5417" w:rsidRDefault="009E5417">
      <w:pPr>
        <w:widowControl/>
        <w:jc w:val="both"/>
        <w:rPr>
          <w:rFonts w:ascii="Arial" w:hAnsi="Arial" w:cs="Arial"/>
          <w:sz w:val="22"/>
          <w:szCs w:val="22"/>
        </w:rPr>
      </w:pPr>
    </w:p>
    <w:p w14:paraId="575D1447" w14:textId="50495BD0"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Věra Janešová</w:t>
      </w:r>
    </w:p>
    <w:p w14:paraId="28DFDCAF" w14:textId="77777777" w:rsidR="00F40520" w:rsidRPr="008A7AC0" w:rsidRDefault="00F40520">
      <w:pPr>
        <w:widowControl/>
        <w:jc w:val="both"/>
        <w:rPr>
          <w:rFonts w:ascii="Arial" w:hAnsi="Arial" w:cs="Arial"/>
          <w:sz w:val="22"/>
          <w:szCs w:val="22"/>
        </w:rPr>
      </w:pPr>
    </w:p>
    <w:p w14:paraId="2F21E6D7"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42A18199"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48F5ACF6" w14:textId="77777777" w:rsidR="000A639E" w:rsidRPr="008A7AC0" w:rsidRDefault="000A639E" w:rsidP="000A639E">
      <w:pPr>
        <w:widowControl/>
        <w:rPr>
          <w:rFonts w:ascii="Arial" w:hAnsi="Arial" w:cs="Arial"/>
          <w:sz w:val="22"/>
          <w:szCs w:val="22"/>
        </w:rPr>
      </w:pPr>
    </w:p>
    <w:p w14:paraId="13F9462B" w14:textId="77777777" w:rsidR="000A639E" w:rsidRPr="008A7AC0" w:rsidRDefault="000A639E" w:rsidP="000A639E">
      <w:pPr>
        <w:widowControl/>
        <w:rPr>
          <w:rFonts w:ascii="Arial" w:hAnsi="Arial" w:cs="Arial"/>
          <w:sz w:val="22"/>
          <w:szCs w:val="22"/>
        </w:rPr>
      </w:pPr>
    </w:p>
    <w:p w14:paraId="5D058934" w14:textId="0F2669E4" w:rsidR="000A639E" w:rsidRDefault="000A639E" w:rsidP="000A639E">
      <w:pPr>
        <w:widowControl/>
        <w:jc w:val="both"/>
        <w:rPr>
          <w:rFonts w:ascii="Arial" w:hAnsi="Arial" w:cs="Arial"/>
          <w:sz w:val="22"/>
          <w:szCs w:val="22"/>
        </w:rPr>
      </w:pPr>
    </w:p>
    <w:p w14:paraId="4FB917C2" w14:textId="0AD155B5" w:rsidR="009E5417" w:rsidRDefault="009E5417" w:rsidP="000A639E">
      <w:pPr>
        <w:widowControl/>
        <w:jc w:val="both"/>
        <w:rPr>
          <w:rFonts w:ascii="Arial" w:hAnsi="Arial" w:cs="Arial"/>
          <w:sz w:val="22"/>
          <w:szCs w:val="22"/>
        </w:rPr>
      </w:pPr>
    </w:p>
    <w:p w14:paraId="1BD1A745" w14:textId="550AC37A" w:rsidR="009E5417" w:rsidRDefault="009E5417" w:rsidP="000A639E">
      <w:pPr>
        <w:widowControl/>
        <w:jc w:val="both"/>
        <w:rPr>
          <w:rFonts w:ascii="Arial" w:hAnsi="Arial" w:cs="Arial"/>
          <w:sz w:val="22"/>
          <w:szCs w:val="22"/>
        </w:rPr>
      </w:pPr>
    </w:p>
    <w:p w14:paraId="18FA0F1E" w14:textId="4C22A5AC" w:rsidR="009E5417" w:rsidRDefault="009E5417" w:rsidP="000A639E">
      <w:pPr>
        <w:widowControl/>
        <w:jc w:val="both"/>
        <w:rPr>
          <w:rFonts w:ascii="Arial" w:hAnsi="Arial" w:cs="Arial"/>
          <w:sz w:val="22"/>
          <w:szCs w:val="22"/>
        </w:rPr>
      </w:pPr>
    </w:p>
    <w:p w14:paraId="683AA507" w14:textId="77777777" w:rsidR="009E5417" w:rsidRPr="008A7AC0" w:rsidRDefault="009E5417" w:rsidP="000A639E">
      <w:pPr>
        <w:widowControl/>
        <w:jc w:val="both"/>
        <w:rPr>
          <w:rFonts w:ascii="Arial" w:hAnsi="Arial" w:cs="Arial"/>
          <w:sz w:val="22"/>
          <w:szCs w:val="22"/>
        </w:rPr>
      </w:pPr>
    </w:p>
    <w:p w14:paraId="386D88D3"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5D26E6EF"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38764853"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2CC16867" w14:textId="77777777" w:rsidR="000A639E" w:rsidRPr="008A7AC0" w:rsidRDefault="000A639E" w:rsidP="000A639E">
      <w:pPr>
        <w:jc w:val="both"/>
        <w:rPr>
          <w:rFonts w:ascii="Arial" w:hAnsi="Arial" w:cs="Arial"/>
          <w:sz w:val="22"/>
          <w:szCs w:val="22"/>
        </w:rPr>
      </w:pPr>
    </w:p>
    <w:p w14:paraId="12CEFF81"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2A2CA14D"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0D34CB9C" w14:textId="77777777" w:rsidR="000A639E" w:rsidRPr="008A7AC0" w:rsidRDefault="000A639E" w:rsidP="000A639E">
      <w:pPr>
        <w:jc w:val="both"/>
        <w:rPr>
          <w:rFonts w:ascii="Arial" w:hAnsi="Arial" w:cs="Arial"/>
          <w:i/>
          <w:sz w:val="22"/>
          <w:szCs w:val="22"/>
        </w:rPr>
      </w:pPr>
    </w:p>
    <w:p w14:paraId="3D73E1D6"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21AB9121"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4DEB7647" w14:textId="77777777" w:rsidR="004F26F7" w:rsidRDefault="004F26F7" w:rsidP="004F26F7">
      <w:pPr>
        <w:jc w:val="both"/>
        <w:rPr>
          <w:rFonts w:ascii="Arial" w:hAnsi="Arial" w:cs="Arial"/>
          <w:color w:val="FF0000"/>
          <w:sz w:val="22"/>
          <w:szCs w:val="22"/>
        </w:rPr>
      </w:pPr>
    </w:p>
    <w:p w14:paraId="5D257315" w14:textId="77777777" w:rsidR="004F26F7" w:rsidRDefault="004F26F7" w:rsidP="004F26F7">
      <w:pPr>
        <w:jc w:val="both"/>
        <w:rPr>
          <w:rFonts w:ascii="Arial" w:hAnsi="Arial" w:cs="Arial"/>
          <w:sz w:val="22"/>
          <w:szCs w:val="22"/>
        </w:rPr>
      </w:pPr>
      <w:r>
        <w:rPr>
          <w:rFonts w:ascii="Arial" w:hAnsi="Arial" w:cs="Arial"/>
          <w:sz w:val="22"/>
          <w:szCs w:val="22"/>
        </w:rPr>
        <w:t>………………………</w:t>
      </w:r>
    </w:p>
    <w:p w14:paraId="00BCDF0C" w14:textId="77777777" w:rsidR="004F26F7" w:rsidRDefault="004F26F7" w:rsidP="004F26F7">
      <w:pPr>
        <w:jc w:val="both"/>
        <w:rPr>
          <w:rFonts w:ascii="Arial" w:hAnsi="Arial" w:cs="Arial"/>
          <w:sz w:val="22"/>
          <w:szCs w:val="22"/>
        </w:rPr>
      </w:pPr>
      <w:r>
        <w:rPr>
          <w:rFonts w:ascii="Arial" w:hAnsi="Arial" w:cs="Arial"/>
          <w:sz w:val="22"/>
          <w:szCs w:val="22"/>
        </w:rPr>
        <w:t>ID verze</w:t>
      </w:r>
    </w:p>
    <w:p w14:paraId="68C590D8" w14:textId="77777777" w:rsidR="002D0563" w:rsidRPr="008A7AC0" w:rsidRDefault="002D0563" w:rsidP="002D0563">
      <w:pPr>
        <w:jc w:val="both"/>
        <w:rPr>
          <w:rFonts w:ascii="Arial" w:hAnsi="Arial" w:cs="Arial"/>
          <w:sz w:val="22"/>
          <w:szCs w:val="22"/>
        </w:rPr>
      </w:pPr>
    </w:p>
    <w:p w14:paraId="4399A9EA" w14:textId="2CD9ECD0"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r w:rsidR="009E5417">
        <w:rPr>
          <w:rFonts w:ascii="Arial" w:hAnsi="Arial" w:cs="Arial"/>
          <w:sz w:val="22"/>
          <w:szCs w:val="22"/>
        </w:rPr>
        <w:t>:</w:t>
      </w:r>
    </w:p>
    <w:p w14:paraId="79185BFB" w14:textId="77777777" w:rsidR="002D0563" w:rsidRPr="008A7AC0" w:rsidRDefault="002D0563" w:rsidP="002D0563">
      <w:pPr>
        <w:jc w:val="both"/>
        <w:rPr>
          <w:rFonts w:ascii="Arial" w:hAnsi="Arial" w:cs="Arial"/>
          <w:sz w:val="22"/>
          <w:szCs w:val="22"/>
        </w:rPr>
      </w:pPr>
    </w:p>
    <w:p w14:paraId="368DB48E" w14:textId="77777777" w:rsidR="002D0563" w:rsidRPr="008A7AC0" w:rsidRDefault="002D0563" w:rsidP="002D0563">
      <w:pPr>
        <w:jc w:val="both"/>
        <w:rPr>
          <w:rFonts w:ascii="Arial" w:hAnsi="Arial" w:cs="Arial"/>
          <w:sz w:val="22"/>
          <w:szCs w:val="22"/>
        </w:rPr>
      </w:pPr>
    </w:p>
    <w:p w14:paraId="02BB537D" w14:textId="5283AA9C" w:rsidR="00F40520" w:rsidRPr="008A7AC0" w:rsidRDefault="002D0563" w:rsidP="009E5417">
      <w:pPr>
        <w:jc w:val="both"/>
        <w:rPr>
          <w:rFonts w:ascii="Arial" w:hAnsi="Arial" w:cs="Arial"/>
          <w:sz w:val="22"/>
          <w:szCs w:val="22"/>
        </w:rPr>
      </w:pPr>
      <w:r w:rsidRPr="008A7AC0">
        <w:rPr>
          <w:rFonts w:ascii="Arial" w:hAnsi="Arial" w:cs="Arial"/>
          <w:sz w:val="22"/>
          <w:szCs w:val="22"/>
        </w:rPr>
        <w:t>V</w:t>
      </w:r>
      <w:r w:rsidR="009E5417">
        <w:rPr>
          <w:rFonts w:ascii="Arial" w:hAnsi="Arial" w:cs="Arial"/>
          <w:sz w:val="22"/>
          <w:szCs w:val="22"/>
        </w:rPr>
        <w:t> Praze dne</w:t>
      </w:r>
    </w:p>
    <w:sectPr w:rsidR="00F40520" w:rsidRPr="008A7AC0">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9552" w14:textId="77777777" w:rsidR="009E5417" w:rsidRDefault="009E5417">
      <w:r>
        <w:separator/>
      </w:r>
    </w:p>
  </w:endnote>
  <w:endnote w:type="continuationSeparator" w:id="0">
    <w:p w14:paraId="0E5B7887" w14:textId="77777777" w:rsidR="009E5417" w:rsidRDefault="009E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71F3" w14:textId="77777777" w:rsidR="009E5417" w:rsidRDefault="009E5417">
    <w:pPr>
      <w:pStyle w:val="Zpat"/>
      <w:jc w:val="center"/>
    </w:pPr>
    <w:r>
      <w:fldChar w:fldCharType="begin"/>
    </w:r>
    <w:r>
      <w:instrText>PAGE   \* MERGEFORMAT</w:instrText>
    </w:r>
    <w:r>
      <w:fldChar w:fldCharType="separate"/>
    </w:r>
    <w:r>
      <w:t>2</w:t>
    </w:r>
    <w:r>
      <w:fldChar w:fldCharType="end"/>
    </w:r>
  </w:p>
  <w:p w14:paraId="0216E857" w14:textId="77777777" w:rsidR="009E5417" w:rsidRDefault="009E54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913D" w14:textId="77777777" w:rsidR="009E5417" w:rsidRDefault="009E5417">
      <w:r>
        <w:separator/>
      </w:r>
    </w:p>
  </w:footnote>
  <w:footnote w:type="continuationSeparator" w:id="0">
    <w:p w14:paraId="1B3044E4" w14:textId="77777777" w:rsidR="009E5417" w:rsidRDefault="009E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DDF4"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06618"/>
    <w:rsid w:val="00094167"/>
    <w:rsid w:val="000A2D71"/>
    <w:rsid w:val="000A639E"/>
    <w:rsid w:val="000D49C6"/>
    <w:rsid w:val="000E3E64"/>
    <w:rsid w:val="00114E4E"/>
    <w:rsid w:val="0014681B"/>
    <w:rsid w:val="00147334"/>
    <w:rsid w:val="001676B2"/>
    <w:rsid w:val="00192420"/>
    <w:rsid w:val="00197392"/>
    <w:rsid w:val="001A76F9"/>
    <w:rsid w:val="001B6553"/>
    <w:rsid w:val="001E49A9"/>
    <w:rsid w:val="001F0164"/>
    <w:rsid w:val="002055A2"/>
    <w:rsid w:val="00211E04"/>
    <w:rsid w:val="00230658"/>
    <w:rsid w:val="00234120"/>
    <w:rsid w:val="00254CB2"/>
    <w:rsid w:val="002750DE"/>
    <w:rsid w:val="002A569D"/>
    <w:rsid w:val="002C6B88"/>
    <w:rsid w:val="002D0563"/>
    <w:rsid w:val="00307A3C"/>
    <w:rsid w:val="00335BCB"/>
    <w:rsid w:val="00346619"/>
    <w:rsid w:val="00365707"/>
    <w:rsid w:val="00374E10"/>
    <w:rsid w:val="00381B12"/>
    <w:rsid w:val="003E1419"/>
    <w:rsid w:val="00427526"/>
    <w:rsid w:val="0043604A"/>
    <w:rsid w:val="004514FC"/>
    <w:rsid w:val="00454FF0"/>
    <w:rsid w:val="004612CC"/>
    <w:rsid w:val="00485315"/>
    <w:rsid w:val="00493B6A"/>
    <w:rsid w:val="004979E8"/>
    <w:rsid w:val="004B075C"/>
    <w:rsid w:val="004B6FF4"/>
    <w:rsid w:val="004F26F7"/>
    <w:rsid w:val="00530111"/>
    <w:rsid w:val="00560E2A"/>
    <w:rsid w:val="005713D7"/>
    <w:rsid w:val="005C0BFA"/>
    <w:rsid w:val="005D6433"/>
    <w:rsid w:val="00625710"/>
    <w:rsid w:val="006575D2"/>
    <w:rsid w:val="006777A1"/>
    <w:rsid w:val="006A4EDD"/>
    <w:rsid w:val="006C3440"/>
    <w:rsid w:val="006E2592"/>
    <w:rsid w:val="006E6856"/>
    <w:rsid w:val="006F1A35"/>
    <w:rsid w:val="00791CBF"/>
    <w:rsid w:val="007A2BD2"/>
    <w:rsid w:val="007E2B8B"/>
    <w:rsid w:val="007E3A0A"/>
    <w:rsid w:val="00820F12"/>
    <w:rsid w:val="00834605"/>
    <w:rsid w:val="00836116"/>
    <w:rsid w:val="008424E7"/>
    <w:rsid w:val="00874186"/>
    <w:rsid w:val="00875440"/>
    <w:rsid w:val="00896C79"/>
    <w:rsid w:val="0089721D"/>
    <w:rsid w:val="008A7AC0"/>
    <w:rsid w:val="008D5121"/>
    <w:rsid w:val="00911582"/>
    <w:rsid w:val="009E5417"/>
    <w:rsid w:val="00A31C3B"/>
    <w:rsid w:val="00A44A4E"/>
    <w:rsid w:val="00A72063"/>
    <w:rsid w:val="00AD0CCD"/>
    <w:rsid w:val="00AF09D6"/>
    <w:rsid w:val="00B04592"/>
    <w:rsid w:val="00B070B5"/>
    <w:rsid w:val="00B56780"/>
    <w:rsid w:val="00BC0356"/>
    <w:rsid w:val="00C2745D"/>
    <w:rsid w:val="00C65B71"/>
    <w:rsid w:val="00C70A46"/>
    <w:rsid w:val="00C9419D"/>
    <w:rsid w:val="00CA6C41"/>
    <w:rsid w:val="00CE526C"/>
    <w:rsid w:val="00D01C6E"/>
    <w:rsid w:val="00D35DFD"/>
    <w:rsid w:val="00D53ED9"/>
    <w:rsid w:val="00D70F94"/>
    <w:rsid w:val="00D96CDE"/>
    <w:rsid w:val="00E063B4"/>
    <w:rsid w:val="00E37428"/>
    <w:rsid w:val="00E76374"/>
    <w:rsid w:val="00EC3E05"/>
    <w:rsid w:val="00F168E6"/>
    <w:rsid w:val="00F21FF3"/>
    <w:rsid w:val="00F2334F"/>
    <w:rsid w:val="00F40520"/>
    <w:rsid w:val="00F66730"/>
    <w:rsid w:val="00F82692"/>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F9289"/>
  <w14:defaultImageDpi w14:val="0"/>
  <w15:docId w15:val="{1AC9DC4C-0A06-4E58-B78D-2071B535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434449">
      <w:marLeft w:val="0"/>
      <w:marRight w:val="0"/>
      <w:marTop w:val="0"/>
      <w:marBottom w:val="0"/>
      <w:divBdr>
        <w:top w:val="none" w:sz="0" w:space="0" w:color="auto"/>
        <w:left w:val="none" w:sz="0" w:space="0" w:color="auto"/>
        <w:bottom w:val="none" w:sz="0" w:space="0" w:color="auto"/>
        <w:right w:val="none" w:sz="0" w:space="0" w:color="auto"/>
      </w:divBdr>
    </w:div>
    <w:div w:id="1773434450">
      <w:marLeft w:val="0"/>
      <w:marRight w:val="0"/>
      <w:marTop w:val="0"/>
      <w:marBottom w:val="0"/>
      <w:divBdr>
        <w:top w:val="none" w:sz="0" w:space="0" w:color="auto"/>
        <w:left w:val="none" w:sz="0" w:space="0" w:color="auto"/>
        <w:bottom w:val="none" w:sz="0" w:space="0" w:color="auto"/>
        <w:right w:val="none" w:sz="0" w:space="0" w:color="auto"/>
      </w:divBdr>
    </w:div>
    <w:div w:id="1773434451">
      <w:marLeft w:val="0"/>
      <w:marRight w:val="0"/>
      <w:marTop w:val="0"/>
      <w:marBottom w:val="0"/>
      <w:divBdr>
        <w:top w:val="none" w:sz="0" w:space="0" w:color="auto"/>
        <w:left w:val="none" w:sz="0" w:space="0" w:color="auto"/>
        <w:bottom w:val="none" w:sz="0" w:space="0" w:color="auto"/>
        <w:right w:val="none" w:sz="0" w:space="0" w:color="auto"/>
      </w:divBdr>
    </w:div>
    <w:div w:id="1773434452">
      <w:marLeft w:val="0"/>
      <w:marRight w:val="0"/>
      <w:marTop w:val="0"/>
      <w:marBottom w:val="0"/>
      <w:divBdr>
        <w:top w:val="none" w:sz="0" w:space="0" w:color="auto"/>
        <w:left w:val="none" w:sz="0" w:space="0" w:color="auto"/>
        <w:bottom w:val="none" w:sz="0" w:space="0" w:color="auto"/>
        <w:right w:val="none" w:sz="0" w:space="0" w:color="auto"/>
      </w:divBdr>
    </w:div>
    <w:div w:id="1773434453">
      <w:marLeft w:val="0"/>
      <w:marRight w:val="0"/>
      <w:marTop w:val="0"/>
      <w:marBottom w:val="0"/>
      <w:divBdr>
        <w:top w:val="none" w:sz="0" w:space="0" w:color="auto"/>
        <w:left w:val="none" w:sz="0" w:space="0" w:color="auto"/>
        <w:bottom w:val="none" w:sz="0" w:space="0" w:color="auto"/>
        <w:right w:val="none" w:sz="0" w:space="0" w:color="auto"/>
      </w:divBdr>
    </w:div>
    <w:div w:id="1773434454">
      <w:marLeft w:val="0"/>
      <w:marRight w:val="0"/>
      <w:marTop w:val="0"/>
      <w:marBottom w:val="0"/>
      <w:divBdr>
        <w:top w:val="none" w:sz="0" w:space="0" w:color="auto"/>
        <w:left w:val="none" w:sz="0" w:space="0" w:color="auto"/>
        <w:bottom w:val="none" w:sz="0" w:space="0" w:color="auto"/>
        <w:right w:val="none" w:sz="0" w:space="0" w:color="auto"/>
      </w:divBdr>
    </w:div>
    <w:div w:id="1773434455">
      <w:marLeft w:val="0"/>
      <w:marRight w:val="0"/>
      <w:marTop w:val="0"/>
      <w:marBottom w:val="0"/>
      <w:divBdr>
        <w:top w:val="none" w:sz="0" w:space="0" w:color="auto"/>
        <w:left w:val="none" w:sz="0" w:space="0" w:color="auto"/>
        <w:bottom w:val="none" w:sz="0" w:space="0" w:color="auto"/>
        <w:right w:val="none" w:sz="0" w:space="0" w:color="auto"/>
      </w:divBdr>
    </w:div>
    <w:div w:id="1773434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9588</Characters>
  <Application>Microsoft Office Word</Application>
  <DocSecurity>0</DocSecurity>
  <Lines>79</Lines>
  <Paragraphs>22</Paragraphs>
  <ScaleCrop>false</ScaleCrop>
  <Company>Pozemkový Fond ČR</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2</cp:revision>
  <cp:lastPrinted>2022-03-02T08:53:00Z</cp:lastPrinted>
  <dcterms:created xsi:type="dcterms:W3CDTF">2022-03-31T09:41:00Z</dcterms:created>
  <dcterms:modified xsi:type="dcterms:W3CDTF">2022-03-31T09:41:00Z</dcterms:modified>
</cp:coreProperties>
</file>