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B69" w:rsidRPr="00CD7BD3" w:rsidRDefault="00372B69" w:rsidP="00372B69">
      <w:pPr>
        <w:jc w:val="both"/>
        <w:outlineLvl w:val="0"/>
        <w:rPr>
          <w:rFonts w:ascii="Times New Roman" w:hAnsi="Times New Roman"/>
          <w:b/>
          <w:bCs/>
          <w:color w:val="000000"/>
          <w:sz w:val="24"/>
        </w:rPr>
      </w:pPr>
      <w:bookmarkStart w:id="0" w:name="_GoBack"/>
      <w:bookmarkEnd w:id="0"/>
      <w:r w:rsidRPr="00CD7BD3">
        <w:rPr>
          <w:rFonts w:ascii="Times New Roman" w:hAnsi="Times New Roman"/>
          <w:b/>
          <w:bCs/>
          <w:color w:val="000000"/>
          <w:sz w:val="24"/>
        </w:rPr>
        <w:t>Česká republika – Státní pozemkový úřad</w:t>
      </w:r>
    </w:p>
    <w:p w:rsidR="00372B69" w:rsidRPr="00CD7BD3" w:rsidRDefault="00372B69" w:rsidP="00372B69">
      <w:pPr>
        <w:pStyle w:val="obec"/>
      </w:pPr>
      <w:r w:rsidRPr="00CD7BD3">
        <w:t>sídlo: Husinecká 1024/11a, 130 00  Praha 3</w:t>
      </w:r>
      <w:r>
        <w:t xml:space="preserve"> - Žižkov</w:t>
      </w:r>
    </w:p>
    <w:p w:rsidR="00372B69" w:rsidRPr="00CD7BD3" w:rsidRDefault="00372B69" w:rsidP="00372B69">
      <w:pPr>
        <w:tabs>
          <w:tab w:val="left" w:pos="120"/>
        </w:tabs>
        <w:jc w:val="both"/>
        <w:rPr>
          <w:rFonts w:ascii="Times New Roman" w:hAnsi="Times New Roman"/>
          <w:sz w:val="24"/>
        </w:rPr>
      </w:pPr>
      <w:r w:rsidRPr="00CD7BD3">
        <w:rPr>
          <w:rFonts w:ascii="Times New Roman" w:hAnsi="Times New Roman"/>
          <w:sz w:val="24"/>
        </w:rPr>
        <w:t xml:space="preserve">zastoupený  </w:t>
      </w:r>
      <w:r w:rsidRPr="00CD7BD3">
        <w:rPr>
          <w:rFonts w:ascii="Times New Roman" w:hAnsi="Times New Roman"/>
          <w:b/>
          <w:sz w:val="24"/>
        </w:rPr>
        <w:t xml:space="preserve">Ing. </w:t>
      </w:r>
      <w:r>
        <w:rPr>
          <w:rFonts w:ascii="Times New Roman" w:hAnsi="Times New Roman"/>
          <w:b/>
          <w:sz w:val="24"/>
        </w:rPr>
        <w:t>Petrem Lázňovským</w:t>
      </w:r>
      <w:r w:rsidRPr="00CD7BD3">
        <w:rPr>
          <w:rFonts w:ascii="Times New Roman" w:hAnsi="Times New Roman"/>
          <w:b/>
          <w:sz w:val="24"/>
        </w:rPr>
        <w:t>,</w:t>
      </w:r>
    </w:p>
    <w:p w:rsidR="00372B69" w:rsidRPr="00CD7BD3" w:rsidRDefault="00372B69" w:rsidP="00372B69">
      <w:pPr>
        <w:tabs>
          <w:tab w:val="left" w:pos="120"/>
        </w:tabs>
        <w:jc w:val="both"/>
        <w:rPr>
          <w:rFonts w:ascii="Times New Roman" w:hAnsi="Times New Roman"/>
          <w:sz w:val="24"/>
        </w:rPr>
      </w:pPr>
      <w:r>
        <w:rPr>
          <w:rFonts w:ascii="Times New Roman" w:hAnsi="Times New Roman"/>
          <w:sz w:val="24"/>
        </w:rPr>
        <w:t>ředitelem</w:t>
      </w:r>
      <w:r w:rsidRPr="00CD7BD3">
        <w:rPr>
          <w:rFonts w:ascii="Times New Roman" w:hAnsi="Times New Roman"/>
          <w:sz w:val="24"/>
        </w:rPr>
        <w:t xml:space="preserve"> Krajského pozemkového úřadu pro Královéhradecký kraj</w:t>
      </w:r>
    </w:p>
    <w:p w:rsidR="00372B69" w:rsidRPr="00CD7BD3" w:rsidRDefault="00372B69" w:rsidP="00372B69">
      <w:pPr>
        <w:tabs>
          <w:tab w:val="left" w:pos="120"/>
        </w:tabs>
        <w:jc w:val="both"/>
        <w:rPr>
          <w:rFonts w:ascii="Times New Roman" w:hAnsi="Times New Roman"/>
          <w:sz w:val="24"/>
        </w:rPr>
      </w:pPr>
      <w:r w:rsidRPr="00CD7BD3">
        <w:rPr>
          <w:rFonts w:ascii="Times New Roman" w:hAnsi="Times New Roman"/>
          <w:sz w:val="24"/>
        </w:rPr>
        <w:t>adresa: Kydlinovská 245, 503 01 Hradec Králové</w:t>
      </w:r>
    </w:p>
    <w:p w:rsidR="00372B69" w:rsidRPr="00CD7BD3" w:rsidRDefault="00372B69" w:rsidP="00372B69">
      <w:pPr>
        <w:outlineLvl w:val="0"/>
        <w:rPr>
          <w:rFonts w:ascii="Times New Roman" w:hAnsi="Times New Roman"/>
          <w:color w:val="000000"/>
          <w:sz w:val="24"/>
        </w:rPr>
      </w:pPr>
      <w:r w:rsidRPr="00CD7BD3">
        <w:rPr>
          <w:rFonts w:ascii="Times New Roman" w:hAnsi="Times New Roman"/>
          <w:color w:val="000000"/>
          <w:sz w:val="24"/>
        </w:rPr>
        <w:t>IČ</w:t>
      </w:r>
      <w:r>
        <w:rPr>
          <w:rFonts w:ascii="Times New Roman" w:hAnsi="Times New Roman"/>
          <w:color w:val="000000"/>
          <w:sz w:val="24"/>
        </w:rPr>
        <w:t>O</w:t>
      </w:r>
      <w:r w:rsidRPr="00CD7BD3">
        <w:rPr>
          <w:rFonts w:ascii="Times New Roman" w:hAnsi="Times New Roman"/>
          <w:color w:val="000000"/>
          <w:sz w:val="24"/>
        </w:rPr>
        <w:t xml:space="preserve">:  013 12 774 </w:t>
      </w:r>
    </w:p>
    <w:p w:rsidR="00372B69" w:rsidRPr="00CD7BD3" w:rsidRDefault="00372B69" w:rsidP="00372B69">
      <w:pPr>
        <w:jc w:val="both"/>
        <w:rPr>
          <w:rFonts w:ascii="Times New Roman" w:hAnsi="Times New Roman"/>
          <w:color w:val="000000"/>
          <w:sz w:val="24"/>
        </w:rPr>
      </w:pPr>
      <w:r w:rsidRPr="00CD7BD3">
        <w:rPr>
          <w:rFonts w:ascii="Times New Roman" w:hAnsi="Times New Roman"/>
          <w:color w:val="000000"/>
          <w:sz w:val="24"/>
        </w:rPr>
        <w:t xml:space="preserve">bankovní spojení : Česká národní banka </w:t>
      </w:r>
    </w:p>
    <w:p w:rsidR="00372B69" w:rsidRPr="00EE2126" w:rsidRDefault="00372B69" w:rsidP="00372B69">
      <w:pPr>
        <w:rPr>
          <w:rFonts w:ascii="Times New Roman" w:hAnsi="Times New Roman"/>
          <w:sz w:val="24"/>
        </w:rPr>
      </w:pPr>
      <w:r w:rsidRPr="00CD7BD3">
        <w:rPr>
          <w:rFonts w:ascii="Times New Roman" w:hAnsi="Times New Roman"/>
          <w:color w:val="000000"/>
          <w:sz w:val="24"/>
        </w:rPr>
        <w:t xml:space="preserve">číslo účtu:  </w:t>
      </w:r>
      <w:r w:rsidRPr="00CD7BD3">
        <w:rPr>
          <w:rFonts w:ascii="Times New Roman" w:hAnsi="Times New Roman"/>
          <w:bCs/>
          <w:color w:val="000000"/>
          <w:sz w:val="24"/>
        </w:rPr>
        <w:t>70017 - 3723001/0710</w:t>
      </w:r>
    </w:p>
    <w:p w:rsidR="00372B69" w:rsidRPr="00EE2126" w:rsidRDefault="00372B69" w:rsidP="00372B69">
      <w:pPr>
        <w:jc w:val="both"/>
        <w:rPr>
          <w:rFonts w:ascii="Times New Roman" w:hAnsi="Times New Roman"/>
          <w:color w:val="000000"/>
          <w:sz w:val="24"/>
        </w:rPr>
      </w:pPr>
    </w:p>
    <w:p w:rsidR="00372B69" w:rsidRPr="00EE2126" w:rsidRDefault="00372B69" w:rsidP="00372B69">
      <w:pPr>
        <w:jc w:val="both"/>
        <w:rPr>
          <w:rFonts w:ascii="Times New Roman" w:hAnsi="Times New Roman"/>
          <w:color w:val="000000"/>
          <w:sz w:val="24"/>
        </w:rPr>
      </w:pPr>
      <w:r w:rsidRPr="00EE2126">
        <w:rPr>
          <w:rFonts w:ascii="Times New Roman" w:hAnsi="Times New Roman"/>
          <w:color w:val="000000"/>
          <w:sz w:val="24"/>
        </w:rPr>
        <w:t xml:space="preserve">(dále jen </w:t>
      </w:r>
      <w:r w:rsidRPr="00EE2126">
        <w:rPr>
          <w:rFonts w:ascii="Times New Roman" w:hAnsi="Times New Roman"/>
          <w:b/>
          <w:color w:val="000000"/>
          <w:sz w:val="24"/>
        </w:rPr>
        <w:t>„budoucí povinný“</w:t>
      </w:r>
      <w:r w:rsidRPr="00EE2126">
        <w:rPr>
          <w:rFonts w:ascii="Times New Roman" w:hAnsi="Times New Roman"/>
          <w:color w:val="000000"/>
          <w:sz w:val="24"/>
        </w:rPr>
        <w:t>)</w:t>
      </w:r>
    </w:p>
    <w:p w:rsidR="00372B69" w:rsidRPr="00EE2126" w:rsidRDefault="00372B69" w:rsidP="00372B69">
      <w:pPr>
        <w:jc w:val="both"/>
        <w:rPr>
          <w:rFonts w:ascii="Times New Roman" w:hAnsi="Times New Roman"/>
          <w:color w:val="000000"/>
          <w:sz w:val="24"/>
        </w:rPr>
      </w:pPr>
      <w:r w:rsidRPr="00EE2126">
        <w:rPr>
          <w:rFonts w:ascii="Times New Roman" w:hAnsi="Times New Roman"/>
          <w:color w:val="000000"/>
          <w:sz w:val="24"/>
        </w:rPr>
        <w:t>- na straně jedné -</w:t>
      </w:r>
    </w:p>
    <w:p w:rsidR="00372B69" w:rsidRPr="00EE2126" w:rsidRDefault="00372B69" w:rsidP="00372B69">
      <w:pPr>
        <w:jc w:val="both"/>
        <w:rPr>
          <w:rFonts w:ascii="Times New Roman" w:hAnsi="Times New Roman"/>
          <w:color w:val="000000"/>
          <w:sz w:val="24"/>
        </w:rPr>
      </w:pPr>
      <w:r w:rsidRPr="00EE2126">
        <w:rPr>
          <w:rFonts w:ascii="Times New Roman" w:hAnsi="Times New Roman"/>
          <w:color w:val="000000"/>
          <w:sz w:val="24"/>
        </w:rPr>
        <w:t> </w:t>
      </w:r>
    </w:p>
    <w:p w:rsidR="00372B69" w:rsidRPr="00EE2126" w:rsidRDefault="00372B69" w:rsidP="00372B69">
      <w:pPr>
        <w:jc w:val="both"/>
        <w:rPr>
          <w:rFonts w:ascii="Times New Roman" w:hAnsi="Times New Roman"/>
          <w:color w:val="000000"/>
          <w:sz w:val="24"/>
        </w:rPr>
      </w:pPr>
      <w:r w:rsidRPr="00EE2126">
        <w:rPr>
          <w:rFonts w:ascii="Times New Roman" w:hAnsi="Times New Roman"/>
          <w:color w:val="000000"/>
          <w:sz w:val="24"/>
        </w:rPr>
        <w:t>a</w:t>
      </w:r>
    </w:p>
    <w:p w:rsidR="00372B69" w:rsidRPr="00EE2126" w:rsidRDefault="00372B69" w:rsidP="00372B69">
      <w:pPr>
        <w:spacing w:line="240" w:lineRule="atLeast"/>
        <w:jc w:val="both"/>
        <w:rPr>
          <w:rFonts w:ascii="Times New Roman" w:hAnsi="Times New Roman"/>
          <w:snapToGrid w:val="0"/>
          <w:color w:val="000000"/>
          <w:sz w:val="24"/>
        </w:rPr>
      </w:pPr>
    </w:p>
    <w:p w:rsidR="00875EDA" w:rsidRPr="00E54C82" w:rsidRDefault="00875EDA" w:rsidP="00875EDA">
      <w:pPr>
        <w:rPr>
          <w:rFonts w:ascii="Times New Roman" w:hAnsi="Times New Roman"/>
          <w:b/>
          <w:sz w:val="24"/>
        </w:rPr>
      </w:pPr>
      <w:r w:rsidRPr="00E54C82">
        <w:rPr>
          <w:rFonts w:ascii="Times New Roman" w:hAnsi="Times New Roman"/>
          <w:b/>
          <w:sz w:val="24"/>
        </w:rPr>
        <w:t>ČEZ Distribuce, a.s.</w:t>
      </w:r>
    </w:p>
    <w:p w:rsidR="00875EDA" w:rsidRPr="00E54C82" w:rsidRDefault="00875EDA" w:rsidP="00875EDA">
      <w:pPr>
        <w:rPr>
          <w:rFonts w:ascii="Times New Roman" w:hAnsi="Times New Roman"/>
          <w:sz w:val="24"/>
        </w:rPr>
      </w:pPr>
      <w:r w:rsidRPr="00E54C82">
        <w:rPr>
          <w:rFonts w:ascii="Times New Roman" w:hAnsi="Times New Roman"/>
          <w:sz w:val="24"/>
        </w:rPr>
        <w:t>sídlo: Děčín IV - Podmokly, Teplická 874/8, PSČ 405 02</w:t>
      </w:r>
    </w:p>
    <w:p w:rsidR="00875EDA" w:rsidRPr="00E54C82" w:rsidRDefault="00875EDA" w:rsidP="00875EDA">
      <w:pPr>
        <w:rPr>
          <w:rFonts w:ascii="Times New Roman" w:hAnsi="Times New Roman"/>
          <w:sz w:val="24"/>
        </w:rPr>
      </w:pPr>
      <w:r w:rsidRPr="00E54C82">
        <w:rPr>
          <w:rFonts w:ascii="Times New Roman" w:hAnsi="Times New Roman"/>
          <w:sz w:val="24"/>
        </w:rPr>
        <w:t xml:space="preserve">IČ:  247 29 035, DIČ: CZ24729035 </w:t>
      </w:r>
    </w:p>
    <w:p w:rsidR="00875EDA" w:rsidRPr="00E54C82" w:rsidRDefault="00875EDA" w:rsidP="00875EDA">
      <w:pPr>
        <w:jc w:val="both"/>
        <w:rPr>
          <w:rFonts w:ascii="Times New Roman" w:hAnsi="Times New Roman"/>
          <w:sz w:val="24"/>
        </w:rPr>
      </w:pPr>
      <w:r w:rsidRPr="00E54C82">
        <w:rPr>
          <w:rFonts w:ascii="Times New Roman" w:hAnsi="Times New Roman"/>
          <w:sz w:val="24"/>
        </w:rPr>
        <w:t>Zapsaná v obchodním rejstříku vedeném Krajským soudem v Ústí nad Labem, oddíl B, vložka 2145</w:t>
      </w:r>
    </w:p>
    <w:p w:rsidR="00875EDA" w:rsidRPr="00E54C82" w:rsidRDefault="00875EDA" w:rsidP="00875EDA">
      <w:pPr>
        <w:jc w:val="both"/>
        <w:rPr>
          <w:rFonts w:ascii="Times New Roman" w:hAnsi="Times New Roman"/>
          <w:sz w:val="24"/>
        </w:rPr>
      </w:pPr>
    </w:p>
    <w:p w:rsidR="004B4FEB" w:rsidRPr="00E54C82" w:rsidRDefault="004B4FEB" w:rsidP="004B4FEB">
      <w:pPr>
        <w:jc w:val="both"/>
        <w:rPr>
          <w:rFonts w:ascii="Times New Roman" w:hAnsi="Times New Roman"/>
          <w:sz w:val="24"/>
        </w:rPr>
      </w:pPr>
      <w:r w:rsidRPr="00E54C82">
        <w:rPr>
          <w:rFonts w:ascii="Times New Roman" w:hAnsi="Times New Roman"/>
          <w:b/>
          <w:sz w:val="24"/>
        </w:rPr>
        <w:t>zastoupená</w:t>
      </w:r>
      <w:r w:rsidRPr="00E54C82">
        <w:rPr>
          <w:rFonts w:ascii="Times New Roman" w:hAnsi="Times New Roman"/>
          <w:sz w:val="24"/>
        </w:rPr>
        <w:t xml:space="preserve"> na základě plné moci evidenčního čísla PM/II – 1</w:t>
      </w:r>
      <w:r w:rsidR="001B3958">
        <w:rPr>
          <w:rFonts w:ascii="Times New Roman" w:hAnsi="Times New Roman"/>
          <w:sz w:val="24"/>
        </w:rPr>
        <w:t>52</w:t>
      </w:r>
      <w:r w:rsidRPr="00E54C82">
        <w:rPr>
          <w:rFonts w:ascii="Times New Roman" w:hAnsi="Times New Roman"/>
          <w:sz w:val="24"/>
        </w:rPr>
        <w:t>/201</w:t>
      </w:r>
      <w:r w:rsidR="001B3958">
        <w:rPr>
          <w:rFonts w:ascii="Times New Roman" w:hAnsi="Times New Roman"/>
          <w:sz w:val="24"/>
        </w:rPr>
        <w:t>6</w:t>
      </w:r>
      <w:r>
        <w:rPr>
          <w:rFonts w:ascii="Times New Roman" w:hAnsi="Times New Roman"/>
          <w:sz w:val="24"/>
        </w:rPr>
        <w:t xml:space="preserve">  ze dne </w:t>
      </w:r>
      <w:r w:rsidR="001B3958">
        <w:rPr>
          <w:rFonts w:ascii="Times New Roman" w:hAnsi="Times New Roman"/>
          <w:sz w:val="24"/>
        </w:rPr>
        <w:t>18</w:t>
      </w:r>
      <w:r w:rsidRPr="00E54C82">
        <w:rPr>
          <w:rFonts w:ascii="Times New Roman" w:hAnsi="Times New Roman"/>
          <w:sz w:val="24"/>
        </w:rPr>
        <w:t>. </w:t>
      </w:r>
      <w:r>
        <w:rPr>
          <w:rFonts w:ascii="Times New Roman" w:hAnsi="Times New Roman"/>
          <w:sz w:val="24"/>
        </w:rPr>
        <w:t>4. 201</w:t>
      </w:r>
      <w:r w:rsidR="001B3958">
        <w:rPr>
          <w:rFonts w:ascii="Times New Roman" w:hAnsi="Times New Roman"/>
          <w:sz w:val="24"/>
        </w:rPr>
        <w:t>6</w:t>
      </w:r>
      <w:r w:rsidRPr="00E54C82">
        <w:rPr>
          <w:rFonts w:ascii="Times New Roman" w:hAnsi="Times New Roman"/>
          <w:sz w:val="24"/>
        </w:rPr>
        <w:t xml:space="preserve"> </w:t>
      </w:r>
    </w:p>
    <w:p w:rsidR="004B4FEB" w:rsidRPr="00E54C82" w:rsidRDefault="004B4FEB" w:rsidP="004B4FEB">
      <w:pPr>
        <w:ind w:firstLine="708"/>
        <w:jc w:val="both"/>
        <w:rPr>
          <w:rFonts w:ascii="Times New Roman" w:hAnsi="Times New Roman"/>
          <w:sz w:val="24"/>
        </w:rPr>
      </w:pPr>
    </w:p>
    <w:p w:rsidR="004B4FEB" w:rsidRPr="000B1590" w:rsidRDefault="004B4FEB" w:rsidP="004B4FEB">
      <w:pPr>
        <w:pStyle w:val="Nadpis1"/>
      </w:pPr>
      <w:r w:rsidRPr="000B1590">
        <w:t>Energomontáže Votroubek s.r.o.</w:t>
      </w:r>
    </w:p>
    <w:p w:rsidR="004B4FEB" w:rsidRPr="000B1590" w:rsidRDefault="004B4FEB" w:rsidP="004B4FEB">
      <w:pPr>
        <w:jc w:val="both"/>
        <w:rPr>
          <w:rStyle w:val="Text10"/>
          <w:rFonts w:ascii="Times New Roman" w:hAnsi="Times New Roman"/>
          <w:sz w:val="24"/>
        </w:rPr>
      </w:pPr>
      <w:r w:rsidRPr="000B1590">
        <w:rPr>
          <w:rStyle w:val="Text10"/>
          <w:rFonts w:ascii="Times New Roman" w:hAnsi="Times New Roman"/>
          <w:sz w:val="24"/>
        </w:rPr>
        <w:t>sídlo: Jiráskova 318, 516 01  Rychnov nad Kněžnou</w:t>
      </w:r>
    </w:p>
    <w:p w:rsidR="004B4FEB" w:rsidRPr="000B1590" w:rsidRDefault="004B4FEB" w:rsidP="004B4FEB">
      <w:pPr>
        <w:jc w:val="both"/>
        <w:rPr>
          <w:rStyle w:val="Text10"/>
          <w:rFonts w:ascii="Times New Roman" w:hAnsi="Times New Roman"/>
          <w:sz w:val="24"/>
        </w:rPr>
      </w:pPr>
      <w:r w:rsidRPr="000B1590">
        <w:rPr>
          <w:rStyle w:val="Text10"/>
          <w:rFonts w:ascii="Times New Roman" w:hAnsi="Times New Roman"/>
          <w:sz w:val="24"/>
        </w:rPr>
        <w:t>IČ: 287 91 274</w:t>
      </w:r>
    </w:p>
    <w:p w:rsidR="004B4FEB" w:rsidRPr="000B1590" w:rsidRDefault="004B4FEB" w:rsidP="004B4FEB">
      <w:pPr>
        <w:jc w:val="both"/>
        <w:rPr>
          <w:rStyle w:val="Text10"/>
          <w:rFonts w:ascii="Times New Roman" w:hAnsi="Times New Roman"/>
          <w:sz w:val="24"/>
        </w:rPr>
      </w:pPr>
      <w:r w:rsidRPr="000B1590">
        <w:rPr>
          <w:rStyle w:val="Text10"/>
          <w:rFonts w:ascii="Times New Roman" w:hAnsi="Times New Roman"/>
          <w:sz w:val="24"/>
        </w:rPr>
        <w:t>DIČ: CZ28791274</w:t>
      </w:r>
    </w:p>
    <w:p w:rsidR="007A089C" w:rsidRPr="009B6801" w:rsidRDefault="004B4FEB" w:rsidP="004B4FEB">
      <w:pPr>
        <w:jc w:val="both"/>
        <w:rPr>
          <w:rFonts w:ascii="Times New Roman" w:hAnsi="Times New Roman"/>
          <w:color w:val="000000"/>
          <w:sz w:val="24"/>
        </w:rPr>
      </w:pPr>
      <w:r w:rsidRPr="000B1590">
        <w:rPr>
          <w:rFonts w:ascii="Times New Roman" w:hAnsi="Times New Roman"/>
          <w:sz w:val="24"/>
        </w:rPr>
        <w:t>zapsaná v obchodním rejstříku vedeném Krajským soudem v Hradci Králové,</w:t>
      </w:r>
      <w:r w:rsidRPr="000B1590">
        <w:rPr>
          <w:rFonts w:ascii="Times New Roman" w:hAnsi="Times New Roman"/>
          <w:snapToGrid w:val="0"/>
          <w:sz w:val="24"/>
        </w:rPr>
        <w:t xml:space="preserve"> </w:t>
      </w:r>
      <w:r w:rsidRPr="000B1590">
        <w:rPr>
          <w:rFonts w:ascii="Times New Roman" w:hAnsi="Times New Roman"/>
          <w:sz w:val="24"/>
        </w:rPr>
        <w:t xml:space="preserve">oddíl C, vložka 27711, Ing. Jan Votroubek, </w:t>
      </w:r>
      <w:r w:rsidRPr="000B1590">
        <w:rPr>
          <w:rStyle w:val="Text10"/>
          <w:rFonts w:ascii="Times New Roman" w:hAnsi="Times New Roman"/>
          <w:b/>
          <w:bCs/>
          <w:sz w:val="24"/>
        </w:rPr>
        <w:t>zmocněnec</w:t>
      </w:r>
    </w:p>
    <w:p w:rsidR="007A089C" w:rsidRPr="009B6801" w:rsidRDefault="007A089C">
      <w:pPr>
        <w:jc w:val="both"/>
        <w:rPr>
          <w:rFonts w:ascii="Times New Roman" w:hAnsi="Times New Roman"/>
          <w:color w:val="000000"/>
          <w:sz w:val="24"/>
        </w:rPr>
      </w:pPr>
      <w:r w:rsidRPr="009B6801">
        <w:rPr>
          <w:rFonts w:ascii="Times New Roman" w:hAnsi="Times New Roman"/>
          <w:color w:val="000000"/>
          <w:sz w:val="24"/>
        </w:rPr>
        <w:t> </w:t>
      </w:r>
    </w:p>
    <w:p w:rsidR="007A089C" w:rsidRPr="009B6801" w:rsidRDefault="007A089C">
      <w:pPr>
        <w:spacing w:line="240" w:lineRule="atLeast"/>
        <w:jc w:val="both"/>
        <w:rPr>
          <w:rFonts w:ascii="Times New Roman" w:hAnsi="Times New Roman"/>
          <w:snapToGrid w:val="0"/>
          <w:color w:val="000000"/>
          <w:sz w:val="24"/>
        </w:rPr>
      </w:pPr>
      <w:r w:rsidRPr="009B6801">
        <w:rPr>
          <w:rFonts w:ascii="Times New Roman" w:hAnsi="Times New Roman"/>
          <w:color w:val="000000"/>
          <w:sz w:val="24"/>
        </w:rPr>
        <w:t xml:space="preserve">(dále jen </w:t>
      </w:r>
      <w:r w:rsidR="00DB7E93" w:rsidRPr="009B6801">
        <w:rPr>
          <w:rFonts w:ascii="Times New Roman" w:hAnsi="Times New Roman"/>
          <w:b/>
          <w:snapToGrid w:val="0"/>
          <w:color w:val="000000"/>
          <w:sz w:val="24"/>
        </w:rPr>
        <w:t>„</w:t>
      </w:r>
      <w:r w:rsidRPr="009B6801">
        <w:rPr>
          <w:rFonts w:ascii="Times New Roman" w:hAnsi="Times New Roman"/>
          <w:b/>
          <w:snapToGrid w:val="0"/>
          <w:color w:val="000000"/>
          <w:sz w:val="24"/>
        </w:rPr>
        <w:t>budoucí oprávněný</w:t>
      </w:r>
      <w:r w:rsidR="00DB7E93" w:rsidRPr="009B6801">
        <w:rPr>
          <w:rFonts w:ascii="Times New Roman" w:hAnsi="Times New Roman"/>
          <w:b/>
          <w:snapToGrid w:val="0"/>
          <w:color w:val="000000"/>
          <w:sz w:val="24"/>
        </w:rPr>
        <w:t>“</w:t>
      </w:r>
      <w:r w:rsidRPr="009B6801">
        <w:rPr>
          <w:rFonts w:ascii="Times New Roman" w:hAnsi="Times New Roman"/>
          <w:snapToGrid w:val="0"/>
          <w:color w:val="000000"/>
          <w:sz w:val="24"/>
        </w:rPr>
        <w:t>)</w:t>
      </w:r>
    </w:p>
    <w:p w:rsidR="007A089C" w:rsidRPr="009B6801" w:rsidRDefault="00B17BEB" w:rsidP="00B17BEB">
      <w:pPr>
        <w:spacing w:line="240" w:lineRule="atLeast"/>
        <w:jc w:val="both"/>
        <w:rPr>
          <w:rFonts w:ascii="Times New Roman" w:hAnsi="Times New Roman"/>
          <w:snapToGrid w:val="0"/>
          <w:color w:val="000000"/>
          <w:sz w:val="24"/>
        </w:rPr>
      </w:pPr>
      <w:r w:rsidRPr="009B6801">
        <w:rPr>
          <w:rFonts w:ascii="Times New Roman" w:hAnsi="Times New Roman"/>
          <w:snapToGrid w:val="0"/>
          <w:color w:val="000000"/>
          <w:sz w:val="24"/>
        </w:rPr>
        <w:t>-</w:t>
      </w:r>
      <w:r w:rsidR="00AA4FEF" w:rsidRPr="009B6801">
        <w:rPr>
          <w:rFonts w:ascii="Times New Roman" w:hAnsi="Times New Roman"/>
          <w:snapToGrid w:val="0"/>
          <w:color w:val="000000"/>
          <w:sz w:val="24"/>
        </w:rPr>
        <w:t xml:space="preserve"> </w:t>
      </w:r>
      <w:r w:rsidRPr="009B6801">
        <w:rPr>
          <w:rFonts w:ascii="Times New Roman" w:hAnsi="Times New Roman"/>
          <w:snapToGrid w:val="0"/>
          <w:color w:val="000000"/>
          <w:sz w:val="24"/>
        </w:rPr>
        <w:t>na straně druhé -</w:t>
      </w:r>
    </w:p>
    <w:p w:rsidR="00E95063" w:rsidRPr="009B6801" w:rsidRDefault="007A089C">
      <w:pPr>
        <w:spacing w:before="120"/>
        <w:jc w:val="both"/>
        <w:rPr>
          <w:rStyle w:val="Text10"/>
          <w:rFonts w:ascii="Times New Roman" w:hAnsi="Times New Roman" w:cs="Times New Roman"/>
          <w:iCs/>
          <w:color w:val="000000"/>
          <w:sz w:val="24"/>
        </w:rPr>
      </w:pPr>
      <w:r w:rsidRPr="009B6801">
        <w:rPr>
          <w:rFonts w:ascii="Times New Roman" w:hAnsi="Times New Roman"/>
          <w:snapToGrid w:val="0"/>
          <w:color w:val="000000"/>
          <w:sz w:val="24"/>
        </w:rPr>
        <w:t xml:space="preserve">uzavírají </w:t>
      </w:r>
      <w:r w:rsidRPr="009B6801">
        <w:rPr>
          <w:rStyle w:val="Text10"/>
          <w:rFonts w:ascii="Times New Roman" w:hAnsi="Times New Roman" w:cs="Times New Roman"/>
          <w:iCs/>
          <w:color w:val="000000"/>
          <w:sz w:val="24"/>
        </w:rPr>
        <w:t>podle ust</w:t>
      </w:r>
      <w:r w:rsidR="00B94CED" w:rsidRPr="009B6801">
        <w:rPr>
          <w:rStyle w:val="Text10"/>
          <w:rFonts w:ascii="Times New Roman" w:hAnsi="Times New Roman" w:cs="Times New Roman"/>
          <w:iCs/>
          <w:color w:val="000000"/>
          <w:sz w:val="24"/>
        </w:rPr>
        <w:t>anovení</w:t>
      </w:r>
      <w:r w:rsidRPr="009B6801">
        <w:rPr>
          <w:rStyle w:val="Text10"/>
          <w:rFonts w:ascii="Times New Roman" w:hAnsi="Times New Roman" w:cs="Times New Roman"/>
          <w:iCs/>
          <w:color w:val="000000"/>
          <w:sz w:val="24"/>
        </w:rPr>
        <w:t xml:space="preserve"> </w:t>
      </w:r>
      <w:r w:rsidR="00055280" w:rsidRPr="009B6801">
        <w:rPr>
          <w:rFonts w:ascii="Times New Roman" w:hAnsi="Times New Roman"/>
          <w:color w:val="000000"/>
          <w:sz w:val="24"/>
        </w:rPr>
        <w:t xml:space="preserve">§ 1257 - </w:t>
      </w:r>
      <w:r w:rsidR="003E035C" w:rsidRPr="009B6801">
        <w:rPr>
          <w:rFonts w:ascii="Times New Roman" w:hAnsi="Times New Roman"/>
          <w:color w:val="000000"/>
          <w:sz w:val="24"/>
        </w:rPr>
        <w:t xml:space="preserve">§ </w:t>
      </w:r>
      <w:r w:rsidR="00055280" w:rsidRPr="009B6801">
        <w:rPr>
          <w:rFonts w:ascii="Times New Roman" w:hAnsi="Times New Roman"/>
          <w:color w:val="000000"/>
          <w:sz w:val="24"/>
        </w:rPr>
        <w:t xml:space="preserve">1266 a § 1785 – </w:t>
      </w:r>
      <w:r w:rsidR="003E035C" w:rsidRPr="009B6801">
        <w:rPr>
          <w:rFonts w:ascii="Times New Roman" w:hAnsi="Times New Roman"/>
          <w:color w:val="000000"/>
          <w:sz w:val="24"/>
        </w:rPr>
        <w:t xml:space="preserve">§ </w:t>
      </w:r>
      <w:r w:rsidR="00055280" w:rsidRPr="009B6801">
        <w:rPr>
          <w:rFonts w:ascii="Times New Roman" w:hAnsi="Times New Roman"/>
          <w:color w:val="000000"/>
          <w:sz w:val="24"/>
        </w:rPr>
        <w:t xml:space="preserve">1788 </w:t>
      </w:r>
      <w:r w:rsidRPr="009B6801">
        <w:rPr>
          <w:rStyle w:val="Text10"/>
          <w:rFonts w:ascii="Times New Roman" w:hAnsi="Times New Roman" w:cs="Times New Roman"/>
          <w:iCs/>
          <w:color w:val="000000"/>
          <w:sz w:val="24"/>
        </w:rPr>
        <w:t xml:space="preserve">zákona č. </w:t>
      </w:r>
      <w:r w:rsidR="0064555D" w:rsidRPr="009B6801">
        <w:rPr>
          <w:rStyle w:val="Text10"/>
          <w:rFonts w:ascii="Times New Roman" w:hAnsi="Times New Roman" w:cs="Times New Roman"/>
          <w:iCs/>
          <w:color w:val="000000"/>
          <w:sz w:val="24"/>
        </w:rPr>
        <w:t>8</w:t>
      </w:r>
      <w:r w:rsidR="00DB7E93" w:rsidRPr="009B6801">
        <w:rPr>
          <w:rStyle w:val="Text10"/>
          <w:rFonts w:ascii="Times New Roman" w:hAnsi="Times New Roman" w:cs="Times New Roman"/>
          <w:iCs/>
          <w:color w:val="000000"/>
          <w:sz w:val="24"/>
        </w:rPr>
        <w:t>9</w:t>
      </w:r>
      <w:r w:rsidR="0064555D" w:rsidRPr="009B6801">
        <w:rPr>
          <w:rStyle w:val="Text10"/>
          <w:rFonts w:ascii="Times New Roman" w:hAnsi="Times New Roman" w:cs="Times New Roman"/>
          <w:iCs/>
          <w:color w:val="000000"/>
          <w:sz w:val="24"/>
        </w:rPr>
        <w:t xml:space="preserve">/2012 </w:t>
      </w:r>
      <w:r w:rsidRPr="009B6801">
        <w:rPr>
          <w:rStyle w:val="Text10"/>
          <w:rFonts w:ascii="Times New Roman" w:hAnsi="Times New Roman" w:cs="Times New Roman"/>
          <w:iCs/>
          <w:color w:val="000000"/>
          <w:sz w:val="24"/>
        </w:rPr>
        <w:t>Sb., občanský zákoník</w:t>
      </w:r>
      <w:r w:rsidR="00DB7E93" w:rsidRPr="009B6801">
        <w:rPr>
          <w:rStyle w:val="Text10"/>
          <w:rFonts w:ascii="Times New Roman" w:hAnsi="Times New Roman" w:cs="Times New Roman"/>
          <w:iCs/>
          <w:color w:val="000000"/>
          <w:sz w:val="24"/>
        </w:rPr>
        <w:t xml:space="preserve"> </w:t>
      </w:r>
      <w:r w:rsidR="00F94EBC" w:rsidRPr="009B6801">
        <w:rPr>
          <w:rStyle w:val="Text10"/>
          <w:rFonts w:ascii="Times New Roman" w:hAnsi="Times New Roman" w:cs="Times New Roman"/>
          <w:iCs/>
          <w:color w:val="000000"/>
          <w:sz w:val="24"/>
        </w:rPr>
        <w:t>(dále jen „občanský zákoník“)</w:t>
      </w:r>
      <w:r w:rsidR="00DB7E93" w:rsidRPr="009B6801">
        <w:rPr>
          <w:rStyle w:val="Text10"/>
          <w:rFonts w:ascii="Times New Roman" w:hAnsi="Times New Roman" w:cs="Times New Roman"/>
          <w:iCs/>
          <w:color w:val="000000"/>
          <w:sz w:val="24"/>
        </w:rPr>
        <w:t>,</w:t>
      </w:r>
      <w:r w:rsidRPr="009B6801">
        <w:rPr>
          <w:rStyle w:val="Text10"/>
          <w:rFonts w:ascii="Times New Roman" w:hAnsi="Times New Roman" w:cs="Times New Roman"/>
          <w:iCs/>
          <w:color w:val="000000"/>
          <w:sz w:val="24"/>
        </w:rPr>
        <w:t xml:space="preserve"> a na základě</w:t>
      </w:r>
      <w:r w:rsidR="00F94EBC" w:rsidRPr="009B6801">
        <w:rPr>
          <w:rStyle w:val="Text10"/>
          <w:rFonts w:ascii="Times New Roman" w:hAnsi="Times New Roman" w:cs="Times New Roman"/>
          <w:iCs/>
          <w:color w:val="000000"/>
          <w:sz w:val="24"/>
        </w:rPr>
        <w:t xml:space="preserve"> ustanovení § 25 odst. </w:t>
      </w:r>
      <w:r w:rsidR="007C4947" w:rsidRPr="009B6801">
        <w:rPr>
          <w:rStyle w:val="Text10"/>
          <w:rFonts w:ascii="Times New Roman" w:hAnsi="Times New Roman" w:cs="Times New Roman"/>
          <w:iCs/>
          <w:color w:val="000000"/>
          <w:sz w:val="24"/>
        </w:rPr>
        <w:t>4</w:t>
      </w:r>
      <w:r w:rsidR="00F94EBC" w:rsidRPr="009B6801">
        <w:rPr>
          <w:rStyle w:val="Text10"/>
          <w:rFonts w:ascii="Times New Roman" w:hAnsi="Times New Roman" w:cs="Times New Roman"/>
          <w:iCs/>
          <w:color w:val="000000"/>
          <w:sz w:val="24"/>
        </w:rPr>
        <w:t xml:space="preserve"> zákona</w:t>
      </w:r>
      <w:r w:rsidRPr="009B6801">
        <w:rPr>
          <w:rStyle w:val="Text10"/>
          <w:rFonts w:ascii="Times New Roman" w:hAnsi="Times New Roman" w:cs="Times New Roman"/>
          <w:iCs/>
          <w:color w:val="000000"/>
          <w:sz w:val="24"/>
        </w:rPr>
        <w:t xml:space="preserve"> č. 458/2000 Sb., o podmínkách podnikání</w:t>
      </w:r>
      <w:r w:rsidR="0059255A" w:rsidRPr="009B6801">
        <w:rPr>
          <w:rStyle w:val="Text10"/>
          <w:rFonts w:ascii="Times New Roman" w:hAnsi="Times New Roman" w:cs="Times New Roman"/>
          <w:iCs/>
          <w:color w:val="000000"/>
          <w:sz w:val="24"/>
        </w:rPr>
        <w:t xml:space="preserve"> </w:t>
      </w:r>
      <w:r w:rsidRPr="009B6801">
        <w:rPr>
          <w:rStyle w:val="Text10"/>
          <w:rFonts w:ascii="Times New Roman" w:hAnsi="Times New Roman" w:cs="Times New Roman"/>
          <w:iCs/>
          <w:color w:val="000000"/>
          <w:sz w:val="24"/>
        </w:rPr>
        <w:t>a o výkonu státní správy</w:t>
      </w:r>
      <w:r w:rsidR="00F94EBC" w:rsidRPr="009B6801">
        <w:rPr>
          <w:rStyle w:val="Text10"/>
          <w:rFonts w:ascii="Times New Roman" w:hAnsi="Times New Roman" w:cs="Times New Roman"/>
          <w:iCs/>
          <w:color w:val="000000"/>
          <w:sz w:val="24"/>
        </w:rPr>
        <w:t xml:space="preserve"> v energetických o</w:t>
      </w:r>
      <w:r w:rsidRPr="009B6801">
        <w:rPr>
          <w:rStyle w:val="Text10"/>
          <w:rFonts w:ascii="Times New Roman" w:hAnsi="Times New Roman" w:cs="Times New Roman"/>
          <w:iCs/>
          <w:color w:val="000000"/>
          <w:sz w:val="24"/>
        </w:rPr>
        <w:t>dvětvích</w:t>
      </w:r>
      <w:r w:rsidR="00F94EBC" w:rsidRPr="009B6801">
        <w:rPr>
          <w:rStyle w:val="Text10"/>
          <w:rFonts w:ascii="Times New Roman" w:hAnsi="Times New Roman" w:cs="Times New Roman"/>
          <w:iCs/>
          <w:color w:val="000000"/>
          <w:sz w:val="24"/>
        </w:rPr>
        <w:t xml:space="preserve"> </w:t>
      </w:r>
      <w:r w:rsidRPr="009B6801">
        <w:rPr>
          <w:rStyle w:val="Text10"/>
          <w:rFonts w:ascii="Times New Roman" w:hAnsi="Times New Roman" w:cs="Times New Roman"/>
          <w:iCs/>
          <w:color w:val="000000"/>
          <w:sz w:val="24"/>
        </w:rPr>
        <w:t>a o změně některých zákonů</w:t>
      </w:r>
      <w:r w:rsidR="0000021C" w:rsidRPr="009B6801">
        <w:rPr>
          <w:rStyle w:val="Text10"/>
          <w:rFonts w:ascii="Times New Roman" w:hAnsi="Times New Roman" w:cs="Times New Roman"/>
          <w:iCs/>
          <w:color w:val="000000"/>
          <w:sz w:val="24"/>
        </w:rPr>
        <w:t xml:space="preserve"> (energetický zákon),</w:t>
      </w:r>
      <w:r w:rsidRPr="009B6801">
        <w:rPr>
          <w:rFonts w:ascii="Times New Roman" w:hAnsi="Times New Roman"/>
          <w:color w:val="000000"/>
          <w:sz w:val="24"/>
        </w:rPr>
        <w:t xml:space="preserve"> ve znění pozdějších předpisů</w:t>
      </w:r>
      <w:r w:rsidR="0000021C" w:rsidRPr="009B6801">
        <w:rPr>
          <w:rFonts w:ascii="Times New Roman" w:hAnsi="Times New Roman"/>
          <w:color w:val="000000"/>
          <w:sz w:val="24"/>
        </w:rPr>
        <w:t>,</w:t>
      </w:r>
      <w:r w:rsidR="003A0E42" w:rsidRPr="009B6801">
        <w:rPr>
          <w:rFonts w:ascii="Times New Roman" w:hAnsi="Times New Roman"/>
          <w:color w:val="000000"/>
          <w:sz w:val="24"/>
        </w:rPr>
        <w:t xml:space="preserve"> (dále jen</w:t>
      </w:r>
      <w:r w:rsidR="00DB7E93" w:rsidRPr="009B6801">
        <w:rPr>
          <w:rFonts w:ascii="Times New Roman" w:hAnsi="Times New Roman"/>
          <w:color w:val="000000"/>
          <w:sz w:val="24"/>
        </w:rPr>
        <w:t xml:space="preserve"> </w:t>
      </w:r>
      <w:r w:rsidR="003A0E42" w:rsidRPr="009B6801">
        <w:rPr>
          <w:rFonts w:ascii="Times New Roman" w:hAnsi="Times New Roman"/>
          <w:color w:val="000000"/>
          <w:sz w:val="24"/>
        </w:rPr>
        <w:t>,,energetický zákon“)</w:t>
      </w:r>
      <w:r w:rsidRPr="009B6801">
        <w:rPr>
          <w:rFonts w:ascii="Times New Roman" w:hAnsi="Times New Roman"/>
          <w:color w:val="000000"/>
          <w:sz w:val="24"/>
        </w:rPr>
        <w:t xml:space="preserve"> </w:t>
      </w:r>
      <w:r w:rsidR="00C4428C" w:rsidRPr="009B6801">
        <w:rPr>
          <w:rFonts w:ascii="Times New Roman" w:hAnsi="Times New Roman"/>
          <w:color w:val="000000"/>
          <w:sz w:val="24"/>
        </w:rPr>
        <w:t>a</w:t>
      </w:r>
      <w:r w:rsidRPr="009B6801">
        <w:rPr>
          <w:rFonts w:ascii="Times New Roman" w:hAnsi="Times New Roman"/>
          <w:color w:val="000000"/>
          <w:sz w:val="24"/>
        </w:rPr>
        <w:t> příslušných ustanovení zákona č.</w:t>
      </w:r>
      <w:r w:rsidR="00B94CED" w:rsidRPr="009B6801">
        <w:rPr>
          <w:rFonts w:ascii="Times New Roman" w:hAnsi="Times New Roman"/>
          <w:color w:val="000000"/>
          <w:sz w:val="24"/>
        </w:rPr>
        <w:t> </w:t>
      </w:r>
      <w:r w:rsidRPr="009B6801">
        <w:rPr>
          <w:rFonts w:ascii="Times New Roman" w:hAnsi="Times New Roman"/>
          <w:color w:val="000000"/>
          <w:sz w:val="24"/>
        </w:rPr>
        <w:t xml:space="preserve">183/2006 Sb., </w:t>
      </w:r>
      <w:r w:rsidR="0000021C" w:rsidRPr="009B6801">
        <w:rPr>
          <w:rFonts w:ascii="Times New Roman" w:hAnsi="Times New Roman"/>
          <w:color w:val="000000"/>
          <w:sz w:val="24"/>
        </w:rPr>
        <w:t>o</w:t>
      </w:r>
      <w:r w:rsidRPr="009B6801">
        <w:rPr>
          <w:rFonts w:ascii="Times New Roman" w:hAnsi="Times New Roman"/>
          <w:color w:val="000000"/>
          <w:sz w:val="24"/>
        </w:rPr>
        <w:t xml:space="preserve"> územním plánování a stavebním řádu</w:t>
      </w:r>
      <w:r w:rsidR="0000021C" w:rsidRPr="009B6801">
        <w:rPr>
          <w:rFonts w:ascii="Times New Roman" w:hAnsi="Times New Roman"/>
          <w:color w:val="000000"/>
          <w:sz w:val="24"/>
        </w:rPr>
        <w:t xml:space="preserve"> (stavební zákon)</w:t>
      </w:r>
      <w:r w:rsidR="001204D1" w:rsidRPr="009B6801">
        <w:rPr>
          <w:rFonts w:ascii="Times New Roman" w:hAnsi="Times New Roman"/>
          <w:color w:val="000000"/>
          <w:sz w:val="24"/>
        </w:rPr>
        <w:t>,</w:t>
      </w:r>
      <w:r w:rsidR="00C4428C" w:rsidRPr="009B6801">
        <w:rPr>
          <w:rFonts w:ascii="Times New Roman" w:hAnsi="Times New Roman"/>
          <w:color w:val="000000"/>
          <w:sz w:val="24"/>
        </w:rPr>
        <w:t xml:space="preserve"> </w:t>
      </w:r>
      <w:r w:rsidR="001204D1" w:rsidRPr="009B6801">
        <w:rPr>
          <w:rStyle w:val="Text10"/>
          <w:rFonts w:ascii="Times New Roman" w:hAnsi="Times New Roman" w:cs="Times New Roman"/>
          <w:iCs/>
          <w:color w:val="000000"/>
          <w:sz w:val="24"/>
        </w:rPr>
        <w:t>ve znění pozdějších předpisů</w:t>
      </w:r>
      <w:r w:rsidR="0000021C" w:rsidRPr="009B6801">
        <w:rPr>
          <w:rStyle w:val="Text10"/>
          <w:rFonts w:ascii="Times New Roman" w:hAnsi="Times New Roman" w:cs="Times New Roman"/>
          <w:iCs/>
          <w:color w:val="000000"/>
          <w:sz w:val="24"/>
        </w:rPr>
        <w:t>,</w:t>
      </w:r>
      <w:r w:rsidR="001204D1" w:rsidRPr="009B6801">
        <w:rPr>
          <w:rFonts w:ascii="Times New Roman" w:hAnsi="Times New Roman"/>
          <w:color w:val="000000"/>
          <w:sz w:val="24"/>
        </w:rPr>
        <w:t xml:space="preserve"> </w:t>
      </w:r>
      <w:r w:rsidR="00C4428C" w:rsidRPr="009B6801">
        <w:rPr>
          <w:rFonts w:ascii="Times New Roman" w:hAnsi="Times New Roman"/>
          <w:color w:val="000000"/>
          <w:sz w:val="24"/>
        </w:rPr>
        <w:t>(dále jen ,,stavební zákon“)</w:t>
      </w:r>
    </w:p>
    <w:p w:rsidR="00C4428C" w:rsidRPr="009B6801" w:rsidRDefault="00C4428C" w:rsidP="00F71AE7">
      <w:pPr>
        <w:spacing w:before="120"/>
        <w:jc w:val="center"/>
        <w:rPr>
          <w:rFonts w:ascii="Times New Roman" w:hAnsi="Times New Roman"/>
          <w:b/>
          <w:bCs/>
          <w:caps/>
          <w:color w:val="000000"/>
          <w:sz w:val="24"/>
        </w:rPr>
      </w:pPr>
      <w:r w:rsidRPr="009B6801">
        <w:rPr>
          <w:rStyle w:val="Text10"/>
          <w:rFonts w:ascii="Times New Roman" w:hAnsi="Times New Roman" w:cs="Times New Roman"/>
          <w:iCs/>
          <w:color w:val="000000"/>
          <w:sz w:val="24"/>
        </w:rPr>
        <w:t>tuto</w:t>
      </w:r>
    </w:p>
    <w:p w:rsidR="00AA4FEF" w:rsidRPr="009B6801" w:rsidRDefault="00AA4FEF">
      <w:pPr>
        <w:jc w:val="both"/>
        <w:rPr>
          <w:rFonts w:ascii="Times New Roman" w:hAnsi="Times New Roman"/>
          <w:color w:val="000000"/>
          <w:sz w:val="24"/>
        </w:rPr>
      </w:pPr>
    </w:p>
    <w:p w:rsidR="007A089C" w:rsidRPr="009B6801" w:rsidRDefault="007A089C">
      <w:pPr>
        <w:jc w:val="center"/>
        <w:rPr>
          <w:rFonts w:ascii="Times New Roman" w:hAnsi="Times New Roman"/>
          <w:b/>
          <w:bCs/>
          <w:caps/>
          <w:color w:val="000000"/>
          <w:sz w:val="24"/>
        </w:rPr>
      </w:pPr>
      <w:r w:rsidRPr="009B6801">
        <w:rPr>
          <w:rFonts w:ascii="Times New Roman" w:hAnsi="Times New Roman"/>
          <w:b/>
          <w:bCs/>
          <w:caps/>
          <w:color w:val="000000"/>
          <w:sz w:val="24"/>
        </w:rPr>
        <w:t>smlouvU o smlouvě budoucí o zřízení věcného břemene</w:t>
      </w:r>
    </w:p>
    <w:p w:rsidR="00613125" w:rsidRPr="009B6801" w:rsidRDefault="00613125">
      <w:pPr>
        <w:jc w:val="center"/>
        <w:rPr>
          <w:rFonts w:ascii="Times New Roman" w:hAnsi="Times New Roman"/>
          <w:color w:val="000000"/>
          <w:sz w:val="24"/>
        </w:rPr>
      </w:pPr>
    </w:p>
    <w:p w:rsidR="007A089C" w:rsidRPr="009B6801" w:rsidRDefault="007A089C">
      <w:pPr>
        <w:jc w:val="center"/>
        <w:rPr>
          <w:rFonts w:ascii="Times New Roman" w:hAnsi="Times New Roman"/>
          <w:b/>
          <w:bCs/>
          <w:caps/>
          <w:color w:val="000000"/>
          <w:sz w:val="24"/>
        </w:rPr>
      </w:pPr>
      <w:r w:rsidRPr="009B6801">
        <w:rPr>
          <w:rFonts w:ascii="Times New Roman" w:hAnsi="Times New Roman"/>
          <w:b/>
          <w:bCs/>
          <w:color w:val="000000"/>
          <w:sz w:val="24"/>
        </w:rPr>
        <w:t>č</w:t>
      </w:r>
      <w:r w:rsidRPr="009B6801">
        <w:rPr>
          <w:rFonts w:ascii="Times New Roman" w:hAnsi="Times New Roman"/>
          <w:b/>
          <w:bCs/>
          <w:caps/>
          <w:color w:val="000000"/>
          <w:sz w:val="24"/>
        </w:rPr>
        <w:t xml:space="preserve">. </w:t>
      </w:r>
      <w:r w:rsidR="009C167D">
        <w:rPr>
          <w:rFonts w:ascii="Times New Roman" w:hAnsi="Times New Roman"/>
          <w:b/>
          <w:bCs/>
          <w:caps/>
          <w:color w:val="000000"/>
          <w:sz w:val="24"/>
        </w:rPr>
        <w:t>10</w:t>
      </w:r>
      <w:r w:rsidR="00963749">
        <w:rPr>
          <w:rFonts w:ascii="Times New Roman" w:hAnsi="Times New Roman"/>
          <w:b/>
          <w:bCs/>
          <w:caps/>
          <w:color w:val="000000"/>
          <w:sz w:val="24"/>
        </w:rPr>
        <w:t>0</w:t>
      </w:r>
      <w:r w:rsidR="003D1D75">
        <w:rPr>
          <w:rFonts w:ascii="Times New Roman" w:hAnsi="Times New Roman"/>
          <w:b/>
          <w:bCs/>
          <w:caps/>
          <w:color w:val="000000"/>
          <w:sz w:val="24"/>
        </w:rPr>
        <w:t>9</w:t>
      </w:r>
      <w:r w:rsidR="009C167D">
        <w:rPr>
          <w:rFonts w:ascii="Times New Roman" w:hAnsi="Times New Roman"/>
          <w:b/>
          <w:bCs/>
          <w:caps/>
          <w:color w:val="000000"/>
          <w:sz w:val="24"/>
        </w:rPr>
        <w:t>C1</w:t>
      </w:r>
      <w:r w:rsidR="00963749">
        <w:rPr>
          <w:rFonts w:ascii="Times New Roman" w:hAnsi="Times New Roman"/>
          <w:b/>
          <w:bCs/>
          <w:caps/>
          <w:color w:val="000000"/>
          <w:sz w:val="24"/>
        </w:rPr>
        <w:t>6</w:t>
      </w:r>
      <w:r w:rsidR="009C167D">
        <w:rPr>
          <w:rFonts w:ascii="Times New Roman" w:hAnsi="Times New Roman"/>
          <w:b/>
          <w:bCs/>
          <w:caps/>
          <w:color w:val="000000"/>
          <w:sz w:val="24"/>
        </w:rPr>
        <w:t>/</w:t>
      </w:r>
      <w:r w:rsidR="00032FC0">
        <w:rPr>
          <w:rFonts w:ascii="Times New Roman" w:hAnsi="Times New Roman"/>
          <w:b/>
          <w:bCs/>
          <w:caps/>
          <w:color w:val="000000"/>
          <w:sz w:val="24"/>
        </w:rPr>
        <w:t>4</w:t>
      </w:r>
      <w:r w:rsidR="000811C1">
        <w:rPr>
          <w:rFonts w:ascii="Times New Roman" w:hAnsi="Times New Roman"/>
          <w:b/>
          <w:bCs/>
          <w:caps/>
          <w:color w:val="000000"/>
          <w:sz w:val="24"/>
        </w:rPr>
        <w:t>3</w:t>
      </w:r>
    </w:p>
    <w:p w:rsidR="00613125" w:rsidRPr="009B6801" w:rsidRDefault="00613125">
      <w:pPr>
        <w:jc w:val="center"/>
        <w:rPr>
          <w:rFonts w:ascii="Times New Roman" w:hAnsi="Times New Roman"/>
          <w:color w:val="000000"/>
          <w:sz w:val="24"/>
        </w:rPr>
      </w:pPr>
    </w:p>
    <w:p w:rsidR="007A089C" w:rsidRPr="009B6801" w:rsidRDefault="007A089C">
      <w:pPr>
        <w:jc w:val="center"/>
        <w:rPr>
          <w:rFonts w:ascii="Times New Roman" w:hAnsi="Times New Roman"/>
          <w:color w:val="000000"/>
          <w:sz w:val="24"/>
        </w:rPr>
      </w:pPr>
      <w:r w:rsidRPr="009B6801">
        <w:rPr>
          <w:rFonts w:ascii="Times New Roman" w:hAnsi="Times New Roman"/>
          <w:b/>
          <w:bCs/>
          <w:color w:val="000000"/>
          <w:sz w:val="24"/>
        </w:rPr>
        <w:t>čl. I.</w:t>
      </w:r>
      <w:r w:rsidRPr="009B6801">
        <w:rPr>
          <w:rFonts w:ascii="Times New Roman" w:hAnsi="Times New Roman"/>
          <w:color w:val="000000"/>
          <w:sz w:val="24"/>
        </w:rPr>
        <w:t xml:space="preserve"> </w:t>
      </w:r>
    </w:p>
    <w:p w:rsidR="007A089C" w:rsidRPr="009B6801" w:rsidRDefault="00B30C94">
      <w:pPr>
        <w:jc w:val="center"/>
        <w:rPr>
          <w:rFonts w:ascii="Times New Roman" w:hAnsi="Times New Roman"/>
          <w:b/>
          <w:color w:val="000000"/>
          <w:sz w:val="24"/>
        </w:rPr>
      </w:pPr>
      <w:r w:rsidRPr="009B6801">
        <w:rPr>
          <w:rFonts w:ascii="Times New Roman" w:hAnsi="Times New Roman"/>
          <w:b/>
          <w:color w:val="000000"/>
          <w:sz w:val="24"/>
        </w:rPr>
        <w:t>Obsah smluvního závazku</w:t>
      </w:r>
    </w:p>
    <w:p w:rsidR="00E67F05" w:rsidRPr="009B6801" w:rsidRDefault="009C167D" w:rsidP="00322B3C">
      <w:pPr>
        <w:numPr>
          <w:ilvl w:val="0"/>
          <w:numId w:val="5"/>
        </w:numPr>
        <w:ind w:left="709" w:hanging="709"/>
        <w:jc w:val="both"/>
        <w:rPr>
          <w:rFonts w:ascii="Times New Roman" w:hAnsi="Times New Roman"/>
          <w:color w:val="000000"/>
          <w:sz w:val="24"/>
        </w:rPr>
      </w:pPr>
      <w:r w:rsidRPr="00EE2126">
        <w:rPr>
          <w:rFonts w:ascii="Times New Roman" w:hAnsi="Times New Roman"/>
          <w:color w:val="000000"/>
          <w:sz w:val="24"/>
        </w:rPr>
        <w:t>Budoucí povinný a budoucí oprávněný uzavírají před zahájením stavby zařízení distribuční soustavy tuto smlouvu k účelům zřízení věcného břemene služebnosti</w:t>
      </w:r>
      <w:r w:rsidR="00E67F05" w:rsidRPr="009B6801">
        <w:rPr>
          <w:rFonts w:ascii="Times New Roman" w:hAnsi="Times New Roman"/>
          <w:color w:val="000000"/>
          <w:sz w:val="24"/>
        </w:rPr>
        <w:t xml:space="preserve"> (dále jen ,,</w:t>
      </w:r>
      <w:r w:rsidR="00E67F05" w:rsidRPr="009B6801">
        <w:rPr>
          <w:rFonts w:ascii="Times New Roman" w:hAnsi="Times New Roman"/>
          <w:b/>
          <w:color w:val="000000"/>
          <w:sz w:val="24"/>
        </w:rPr>
        <w:t>věcné břemeno</w:t>
      </w:r>
      <w:r w:rsidR="00E67F05" w:rsidRPr="009B6801">
        <w:rPr>
          <w:rFonts w:ascii="Times New Roman" w:hAnsi="Times New Roman"/>
          <w:color w:val="000000"/>
          <w:sz w:val="24"/>
        </w:rPr>
        <w:t>“) k</w:t>
      </w:r>
      <w:r w:rsidR="009C7C87" w:rsidRPr="009B6801">
        <w:rPr>
          <w:rFonts w:ascii="Times New Roman" w:hAnsi="Times New Roman"/>
          <w:color w:val="000000"/>
          <w:sz w:val="24"/>
        </w:rPr>
        <w:t> </w:t>
      </w:r>
      <w:r w:rsidR="009C7C87" w:rsidRPr="009C167D">
        <w:rPr>
          <w:rFonts w:ascii="Times New Roman" w:hAnsi="Times New Roman"/>
          <w:b/>
          <w:color w:val="000000"/>
          <w:sz w:val="24"/>
        </w:rPr>
        <w:t>budoucímu</w:t>
      </w:r>
      <w:r w:rsidRPr="00EE2126">
        <w:rPr>
          <w:rFonts w:ascii="Times New Roman" w:hAnsi="Times New Roman"/>
          <w:color w:val="000000"/>
          <w:sz w:val="24"/>
        </w:rPr>
        <w:t xml:space="preserve"> </w:t>
      </w:r>
      <w:r w:rsidRPr="00EE2126">
        <w:rPr>
          <w:rFonts w:ascii="Times New Roman" w:hAnsi="Times New Roman"/>
          <w:b/>
          <w:color w:val="000000"/>
          <w:sz w:val="24"/>
        </w:rPr>
        <w:t>služebnému</w:t>
      </w:r>
      <w:r w:rsidRPr="00EE2126">
        <w:rPr>
          <w:rFonts w:ascii="Times New Roman" w:hAnsi="Times New Roman"/>
          <w:color w:val="000000"/>
          <w:sz w:val="24"/>
        </w:rPr>
        <w:t xml:space="preserve"> </w:t>
      </w:r>
      <w:r w:rsidRPr="00EE2126">
        <w:rPr>
          <w:rFonts w:ascii="Times New Roman" w:hAnsi="Times New Roman"/>
          <w:b/>
          <w:color w:val="000000"/>
          <w:sz w:val="24"/>
        </w:rPr>
        <w:t>pozemku</w:t>
      </w:r>
      <w:r w:rsidRPr="00EE2126">
        <w:rPr>
          <w:rFonts w:ascii="Times New Roman" w:hAnsi="Times New Roman"/>
          <w:i/>
          <w:color w:val="000000"/>
          <w:sz w:val="24"/>
        </w:rPr>
        <w:t>,</w:t>
      </w:r>
      <w:r w:rsidRPr="00EE2126">
        <w:rPr>
          <w:rFonts w:ascii="Times New Roman" w:hAnsi="Times New Roman"/>
          <w:color w:val="000000"/>
          <w:sz w:val="24"/>
        </w:rPr>
        <w:t xml:space="preserve"> který </w:t>
      </w:r>
      <w:r w:rsidRPr="00EE2126">
        <w:rPr>
          <w:rFonts w:ascii="Times New Roman" w:hAnsi="Times New Roman"/>
          <w:b/>
          <w:color w:val="000000"/>
          <w:sz w:val="24"/>
        </w:rPr>
        <w:t>je specifikován</w:t>
      </w:r>
      <w:r w:rsidRPr="009B6801">
        <w:rPr>
          <w:rFonts w:ascii="Times New Roman" w:hAnsi="Times New Roman"/>
          <w:color w:val="000000"/>
          <w:sz w:val="24"/>
        </w:rPr>
        <w:t xml:space="preserve"> </w:t>
      </w:r>
      <w:r w:rsidR="006C5A53">
        <w:rPr>
          <w:rFonts w:ascii="Times New Roman" w:hAnsi="Times New Roman"/>
          <w:color w:val="000000"/>
          <w:sz w:val="24"/>
        </w:rPr>
        <w:t>v čl. </w:t>
      </w:r>
      <w:r w:rsidR="00322B3C" w:rsidRPr="009B6801">
        <w:rPr>
          <w:rFonts w:ascii="Times New Roman" w:hAnsi="Times New Roman"/>
          <w:color w:val="000000"/>
          <w:sz w:val="24"/>
        </w:rPr>
        <w:t>II</w:t>
      </w:r>
      <w:r w:rsidR="00E67F05" w:rsidRPr="009B6801">
        <w:rPr>
          <w:rFonts w:ascii="Times New Roman" w:hAnsi="Times New Roman"/>
          <w:i/>
          <w:iCs/>
          <w:color w:val="000000"/>
          <w:sz w:val="24"/>
        </w:rPr>
        <w:t>.</w:t>
      </w:r>
      <w:r w:rsidR="00E67F05" w:rsidRPr="009B6801">
        <w:rPr>
          <w:rFonts w:ascii="Times New Roman" w:hAnsi="Times New Roman"/>
          <w:color w:val="000000"/>
          <w:sz w:val="24"/>
        </w:rPr>
        <w:t xml:space="preserve"> </w:t>
      </w:r>
      <w:r w:rsidR="003E035C" w:rsidRPr="009B6801">
        <w:rPr>
          <w:rFonts w:ascii="Times New Roman" w:hAnsi="Times New Roman"/>
          <w:color w:val="000000"/>
          <w:sz w:val="24"/>
        </w:rPr>
        <w:t xml:space="preserve">této smlouvy. </w:t>
      </w:r>
      <w:r w:rsidR="00E67F05" w:rsidRPr="009B6801">
        <w:rPr>
          <w:rFonts w:ascii="Times New Roman" w:hAnsi="Times New Roman"/>
          <w:color w:val="000000"/>
          <w:sz w:val="24"/>
        </w:rPr>
        <w:t xml:space="preserve">Smluvní strany se dohodly, že </w:t>
      </w:r>
      <w:r w:rsidR="009C7C87" w:rsidRPr="009B6801">
        <w:rPr>
          <w:rFonts w:ascii="Times New Roman" w:hAnsi="Times New Roman"/>
          <w:color w:val="000000"/>
          <w:sz w:val="24"/>
        </w:rPr>
        <w:t xml:space="preserve">ve lhůtě </w:t>
      </w:r>
      <w:r w:rsidR="00055280" w:rsidRPr="009B6801">
        <w:rPr>
          <w:rFonts w:ascii="Times New Roman" w:hAnsi="Times New Roman"/>
          <w:color w:val="000000"/>
          <w:sz w:val="24"/>
        </w:rPr>
        <w:t>9</w:t>
      </w:r>
      <w:r w:rsidR="00372019" w:rsidRPr="009B6801">
        <w:rPr>
          <w:rFonts w:ascii="Times New Roman" w:hAnsi="Times New Roman"/>
          <w:color w:val="000000"/>
          <w:sz w:val="24"/>
        </w:rPr>
        <w:t xml:space="preserve">0 dnů </w:t>
      </w:r>
      <w:r w:rsidR="00E67F05" w:rsidRPr="009B6801">
        <w:rPr>
          <w:rFonts w:ascii="Times New Roman" w:hAnsi="Times New Roman"/>
          <w:color w:val="000000"/>
          <w:sz w:val="24"/>
        </w:rPr>
        <w:t xml:space="preserve">po </w:t>
      </w:r>
      <w:r w:rsidR="009C7C87" w:rsidRPr="009B6801">
        <w:rPr>
          <w:rFonts w:ascii="Times New Roman" w:hAnsi="Times New Roman"/>
          <w:color w:val="000000"/>
          <w:sz w:val="24"/>
        </w:rPr>
        <w:t>dokončení stavby,</w:t>
      </w:r>
      <w:r w:rsidR="00E67F05" w:rsidRPr="009B6801">
        <w:rPr>
          <w:rFonts w:ascii="Times New Roman" w:hAnsi="Times New Roman"/>
          <w:color w:val="000000"/>
          <w:sz w:val="24"/>
        </w:rPr>
        <w:t xml:space="preserve"> vypracování </w:t>
      </w:r>
      <w:r w:rsidR="00055280" w:rsidRPr="009B6801">
        <w:rPr>
          <w:rFonts w:ascii="Times New Roman" w:hAnsi="Times New Roman"/>
          <w:color w:val="000000"/>
          <w:sz w:val="24"/>
        </w:rPr>
        <w:t>geometrického plánu pro vyznačení</w:t>
      </w:r>
      <w:r w:rsidR="00E67F05" w:rsidRPr="009B6801">
        <w:rPr>
          <w:rFonts w:ascii="Times New Roman" w:hAnsi="Times New Roman"/>
          <w:color w:val="000000"/>
          <w:sz w:val="24"/>
        </w:rPr>
        <w:t xml:space="preserve"> skutečného rozsahu zatížení </w:t>
      </w:r>
      <w:r w:rsidR="00E67F05" w:rsidRPr="009B6801">
        <w:rPr>
          <w:rFonts w:ascii="Times New Roman" w:hAnsi="Times New Roman"/>
          <w:color w:val="000000"/>
          <w:sz w:val="24"/>
        </w:rPr>
        <w:lastRenderedPageBreak/>
        <w:t xml:space="preserve">věcným břemenem a získání kolaudačního souhlasu nebo jiného </w:t>
      </w:r>
      <w:r w:rsidR="009C7C87" w:rsidRPr="009B6801">
        <w:rPr>
          <w:rFonts w:ascii="Times New Roman" w:hAnsi="Times New Roman"/>
          <w:color w:val="000000"/>
          <w:sz w:val="24"/>
        </w:rPr>
        <w:t xml:space="preserve">obdobného </w:t>
      </w:r>
      <w:r w:rsidR="00E67F05" w:rsidRPr="009B6801">
        <w:rPr>
          <w:rFonts w:ascii="Times New Roman" w:hAnsi="Times New Roman"/>
          <w:color w:val="000000"/>
          <w:sz w:val="24"/>
        </w:rPr>
        <w:t xml:space="preserve">dokladu potvrzeného </w:t>
      </w:r>
      <w:r w:rsidR="009C7C87" w:rsidRPr="009B6801">
        <w:rPr>
          <w:rFonts w:ascii="Times New Roman" w:hAnsi="Times New Roman"/>
          <w:color w:val="000000"/>
          <w:sz w:val="24"/>
        </w:rPr>
        <w:t xml:space="preserve">příslušným </w:t>
      </w:r>
      <w:r w:rsidR="00E67F05" w:rsidRPr="009B6801">
        <w:rPr>
          <w:rFonts w:ascii="Times New Roman" w:hAnsi="Times New Roman"/>
          <w:color w:val="000000"/>
          <w:sz w:val="24"/>
        </w:rPr>
        <w:t>stavebním úřadem</w:t>
      </w:r>
      <w:r w:rsidR="000207F6">
        <w:rPr>
          <w:rFonts w:ascii="Times New Roman" w:hAnsi="Times New Roman"/>
          <w:color w:val="000000"/>
          <w:sz w:val="24"/>
        </w:rPr>
        <w:t xml:space="preserve"> </w:t>
      </w:r>
      <w:r w:rsidR="000207F6" w:rsidRPr="000207F6">
        <w:rPr>
          <w:rFonts w:ascii="Times New Roman" w:hAnsi="Times New Roman"/>
          <w:color w:val="000000"/>
          <w:sz w:val="24"/>
        </w:rPr>
        <w:t>prokazujícího, že lze dále uvedenou stavbu užívat</w:t>
      </w:r>
      <w:r w:rsidR="003E035C" w:rsidRPr="009B6801">
        <w:rPr>
          <w:rFonts w:ascii="Times New Roman" w:hAnsi="Times New Roman"/>
          <w:color w:val="000000"/>
          <w:sz w:val="24"/>
        </w:rPr>
        <w:t>,</w:t>
      </w:r>
      <w:r w:rsidR="00E67F05" w:rsidRPr="009B6801">
        <w:rPr>
          <w:rFonts w:ascii="Times New Roman" w:hAnsi="Times New Roman"/>
          <w:color w:val="000000"/>
          <w:sz w:val="24"/>
        </w:rPr>
        <w:t xml:space="preserve"> vyzve budoucí oprávněný písemně budoucího povinného k uzavření smlouvy o</w:t>
      </w:r>
      <w:r w:rsidR="00B94CED" w:rsidRPr="009B6801">
        <w:rPr>
          <w:rFonts w:ascii="Times New Roman" w:hAnsi="Times New Roman"/>
          <w:color w:val="000000"/>
          <w:sz w:val="24"/>
        </w:rPr>
        <w:t> </w:t>
      </w:r>
      <w:r w:rsidR="00E67F05" w:rsidRPr="009B6801">
        <w:rPr>
          <w:rFonts w:ascii="Times New Roman" w:hAnsi="Times New Roman"/>
          <w:color w:val="000000"/>
          <w:sz w:val="24"/>
        </w:rPr>
        <w:t>zřízení věcného břemene.</w:t>
      </w:r>
    </w:p>
    <w:p w:rsidR="008B6896" w:rsidRPr="009B6801" w:rsidRDefault="003D2B53" w:rsidP="00322B3C">
      <w:pPr>
        <w:numPr>
          <w:ilvl w:val="0"/>
          <w:numId w:val="5"/>
        </w:numPr>
        <w:ind w:left="709" w:hanging="709"/>
        <w:jc w:val="both"/>
        <w:rPr>
          <w:rFonts w:ascii="Times New Roman" w:hAnsi="Times New Roman"/>
          <w:color w:val="000000"/>
          <w:sz w:val="24"/>
        </w:rPr>
      </w:pPr>
      <w:r w:rsidRPr="00E47141">
        <w:rPr>
          <w:rFonts w:ascii="Times New Roman" w:hAnsi="Times New Roman"/>
          <w:color w:val="000000"/>
          <w:sz w:val="24"/>
        </w:rPr>
        <w:t xml:space="preserve">Zařízením distribuční soustavy se pro účely této smlouvy, jakož i smlouvy o zřízení věcného břemene, konkrétně rozumí </w:t>
      </w:r>
      <w:r w:rsidRPr="00E47141">
        <w:rPr>
          <w:rFonts w:ascii="Times New Roman" w:hAnsi="Times New Roman"/>
          <w:b/>
          <w:color w:val="000000"/>
          <w:sz w:val="24"/>
        </w:rPr>
        <w:t>„</w:t>
      </w:r>
      <w:r w:rsidR="00CB303F" w:rsidRPr="00CB303F">
        <w:rPr>
          <w:rFonts w:ascii="Times New Roman" w:hAnsi="Times New Roman"/>
          <w:b/>
          <w:color w:val="000000"/>
          <w:sz w:val="24"/>
        </w:rPr>
        <w:t>I</w:t>
      </w:r>
      <w:r w:rsidR="007D30FB">
        <w:rPr>
          <w:rFonts w:ascii="Times New Roman" w:hAnsi="Times New Roman"/>
          <w:b/>
          <w:color w:val="000000"/>
          <w:sz w:val="24"/>
        </w:rPr>
        <w:t>V</w:t>
      </w:r>
      <w:r w:rsidR="00CB303F" w:rsidRPr="00CB303F">
        <w:rPr>
          <w:rFonts w:ascii="Times New Roman" w:hAnsi="Times New Roman"/>
          <w:b/>
          <w:color w:val="000000"/>
          <w:sz w:val="24"/>
        </w:rPr>
        <w:t xml:space="preserve">- 12- </w:t>
      </w:r>
      <w:r w:rsidR="008D2F97">
        <w:rPr>
          <w:rFonts w:ascii="Times New Roman" w:hAnsi="Times New Roman"/>
          <w:b/>
          <w:color w:val="000000"/>
          <w:sz w:val="24"/>
        </w:rPr>
        <w:t>20</w:t>
      </w:r>
      <w:r w:rsidR="007D30FB">
        <w:rPr>
          <w:rFonts w:ascii="Times New Roman" w:hAnsi="Times New Roman"/>
          <w:b/>
          <w:color w:val="000000"/>
          <w:sz w:val="24"/>
        </w:rPr>
        <w:t>14219/VB/1</w:t>
      </w:r>
      <w:r w:rsidR="00B123E7">
        <w:rPr>
          <w:rFonts w:ascii="Times New Roman" w:hAnsi="Times New Roman"/>
          <w:b/>
          <w:color w:val="000000"/>
          <w:sz w:val="24"/>
        </w:rPr>
        <w:t xml:space="preserve"> </w:t>
      </w:r>
      <w:r w:rsidR="001614D6">
        <w:rPr>
          <w:rFonts w:ascii="Times New Roman" w:hAnsi="Times New Roman"/>
          <w:b/>
          <w:color w:val="000000"/>
          <w:sz w:val="24"/>
        </w:rPr>
        <w:t>–</w:t>
      </w:r>
      <w:r w:rsidR="00B123E7">
        <w:rPr>
          <w:rFonts w:ascii="Times New Roman" w:hAnsi="Times New Roman"/>
          <w:b/>
          <w:color w:val="000000"/>
          <w:sz w:val="24"/>
        </w:rPr>
        <w:t xml:space="preserve"> </w:t>
      </w:r>
      <w:r w:rsidR="007D30FB">
        <w:rPr>
          <w:rFonts w:ascii="Times New Roman" w:hAnsi="Times New Roman"/>
          <w:b/>
          <w:color w:val="000000"/>
          <w:sz w:val="24"/>
        </w:rPr>
        <w:t>Týniště n. O., Voklik, 1446/6, SŽDC – k</w:t>
      </w:r>
      <w:r w:rsidR="00672068">
        <w:rPr>
          <w:rFonts w:ascii="Times New Roman" w:hAnsi="Times New Roman"/>
          <w:b/>
          <w:color w:val="000000"/>
          <w:sz w:val="24"/>
        </w:rPr>
        <w:t>NN</w:t>
      </w:r>
      <w:r w:rsidR="007D30FB">
        <w:rPr>
          <w:rFonts w:ascii="Times New Roman" w:hAnsi="Times New Roman"/>
          <w:b/>
          <w:color w:val="000000"/>
          <w:sz w:val="24"/>
        </w:rPr>
        <w:t xml:space="preserve"> úprava</w:t>
      </w:r>
      <w:r w:rsidRPr="00E47141">
        <w:rPr>
          <w:rFonts w:ascii="Times New Roman" w:hAnsi="Times New Roman"/>
          <w:b/>
          <w:color w:val="000000"/>
          <w:sz w:val="24"/>
        </w:rPr>
        <w:t>“</w:t>
      </w:r>
      <w:r w:rsidRPr="00E47141">
        <w:rPr>
          <w:rFonts w:ascii="Times New Roman" w:hAnsi="Times New Roman"/>
          <w:color w:val="000000"/>
          <w:sz w:val="24"/>
        </w:rPr>
        <w:t xml:space="preserve"> (dále jen </w:t>
      </w:r>
      <w:r w:rsidRPr="00E47141">
        <w:rPr>
          <w:rFonts w:ascii="Times New Roman" w:hAnsi="Times New Roman"/>
          <w:b/>
          <w:color w:val="000000"/>
          <w:sz w:val="24"/>
        </w:rPr>
        <w:t>,,stavba“).</w:t>
      </w:r>
    </w:p>
    <w:p w:rsidR="008B6896" w:rsidRPr="009B6801" w:rsidRDefault="00372019" w:rsidP="00644EE6">
      <w:pPr>
        <w:numPr>
          <w:ilvl w:val="0"/>
          <w:numId w:val="5"/>
        </w:numPr>
        <w:ind w:left="709" w:hanging="709"/>
        <w:jc w:val="both"/>
        <w:rPr>
          <w:rFonts w:ascii="Times New Roman" w:hAnsi="Times New Roman"/>
          <w:color w:val="000000"/>
          <w:sz w:val="24"/>
        </w:rPr>
      </w:pPr>
      <w:r w:rsidRPr="009B6801">
        <w:rPr>
          <w:rFonts w:ascii="Times New Roman" w:hAnsi="Times New Roman"/>
          <w:color w:val="000000"/>
          <w:sz w:val="24"/>
        </w:rPr>
        <w:t xml:space="preserve">Smluvní strany </w:t>
      </w:r>
      <w:r w:rsidR="002944B3" w:rsidRPr="009B6801">
        <w:rPr>
          <w:rFonts w:ascii="Times New Roman" w:hAnsi="Times New Roman"/>
          <w:color w:val="000000"/>
          <w:sz w:val="24"/>
        </w:rPr>
        <w:t>se zavazují, že ve lhůtě</w:t>
      </w:r>
      <w:r w:rsidR="008B6896" w:rsidRPr="009B6801">
        <w:rPr>
          <w:rFonts w:ascii="Times New Roman" w:hAnsi="Times New Roman"/>
          <w:color w:val="000000"/>
          <w:sz w:val="24"/>
        </w:rPr>
        <w:t xml:space="preserve"> 60 dnů ode dne </w:t>
      </w:r>
      <w:r w:rsidR="00F318EF" w:rsidRPr="009B6801">
        <w:rPr>
          <w:rFonts w:ascii="Times New Roman" w:hAnsi="Times New Roman"/>
          <w:color w:val="000000"/>
          <w:sz w:val="24"/>
        </w:rPr>
        <w:t xml:space="preserve">doručení písemné </w:t>
      </w:r>
      <w:r w:rsidR="008B6896" w:rsidRPr="009B6801">
        <w:rPr>
          <w:rFonts w:ascii="Times New Roman" w:hAnsi="Times New Roman"/>
          <w:color w:val="000000"/>
          <w:sz w:val="24"/>
        </w:rPr>
        <w:t xml:space="preserve">výzvy budoucího oprávněného </w:t>
      </w:r>
      <w:r w:rsidRPr="009B6801">
        <w:rPr>
          <w:rFonts w:ascii="Times New Roman" w:hAnsi="Times New Roman"/>
          <w:color w:val="000000"/>
          <w:sz w:val="24"/>
        </w:rPr>
        <w:t xml:space="preserve">budoucímu povinnému </w:t>
      </w:r>
      <w:r w:rsidR="002944B3" w:rsidRPr="009B6801">
        <w:rPr>
          <w:rFonts w:ascii="Times New Roman" w:hAnsi="Times New Roman"/>
          <w:color w:val="000000"/>
          <w:sz w:val="24"/>
        </w:rPr>
        <w:t xml:space="preserve">dle předchozího odstavce </w:t>
      </w:r>
      <w:r w:rsidR="008B6896" w:rsidRPr="009B6801">
        <w:rPr>
          <w:rFonts w:ascii="Times New Roman" w:hAnsi="Times New Roman"/>
          <w:color w:val="000000"/>
          <w:sz w:val="24"/>
        </w:rPr>
        <w:t xml:space="preserve">uzavřít smlouvu o zřízení věcného břemene za podmínky, že úplata dle čl. </w:t>
      </w:r>
      <w:r w:rsidR="008B6896" w:rsidRPr="009B6801">
        <w:rPr>
          <w:rFonts w:ascii="Times New Roman" w:hAnsi="Times New Roman"/>
          <w:sz w:val="24"/>
        </w:rPr>
        <w:t>V</w:t>
      </w:r>
      <w:r w:rsidR="00CD1BDC" w:rsidRPr="009B6801">
        <w:rPr>
          <w:rFonts w:ascii="Times New Roman" w:hAnsi="Times New Roman"/>
          <w:sz w:val="24"/>
        </w:rPr>
        <w:t>I</w:t>
      </w:r>
      <w:r w:rsidR="008B6896" w:rsidRPr="009B6801">
        <w:rPr>
          <w:rFonts w:ascii="Times New Roman" w:hAnsi="Times New Roman"/>
          <w:sz w:val="24"/>
        </w:rPr>
        <w:t>.</w:t>
      </w:r>
      <w:r w:rsidR="008B6896" w:rsidRPr="009B6801">
        <w:rPr>
          <w:rFonts w:ascii="Times New Roman" w:hAnsi="Times New Roman"/>
          <w:color w:val="000000"/>
          <w:sz w:val="24"/>
        </w:rPr>
        <w:t xml:space="preserve"> této smlouvy bude budoucím oprávněným v plné výši uhrazena budoucímu povinnému před podpisem smlouvy o zřízení věcného břemene</w:t>
      </w:r>
      <w:r w:rsidR="008B6896" w:rsidRPr="009B6801">
        <w:rPr>
          <w:rFonts w:ascii="Times New Roman" w:hAnsi="Times New Roman"/>
          <w:i/>
          <w:iCs/>
          <w:color w:val="000000"/>
          <w:sz w:val="24"/>
        </w:rPr>
        <w:t>.</w:t>
      </w:r>
    </w:p>
    <w:p w:rsidR="007A089C" w:rsidRPr="009B6801" w:rsidRDefault="0047095D" w:rsidP="00644EE6">
      <w:pPr>
        <w:numPr>
          <w:ilvl w:val="0"/>
          <w:numId w:val="5"/>
        </w:numPr>
        <w:ind w:left="709" w:hanging="709"/>
        <w:jc w:val="both"/>
        <w:rPr>
          <w:rFonts w:ascii="Times New Roman" w:hAnsi="Times New Roman"/>
          <w:snapToGrid w:val="0"/>
          <w:color w:val="000000"/>
          <w:sz w:val="24"/>
        </w:rPr>
      </w:pPr>
      <w:r w:rsidRPr="00EE2126">
        <w:rPr>
          <w:rFonts w:ascii="Times New Roman" w:hAnsi="Times New Roman"/>
          <w:snapToGrid w:val="0"/>
          <w:color w:val="000000"/>
          <w:sz w:val="24"/>
        </w:rPr>
        <w:t xml:space="preserve">Budoucí oprávněný </w:t>
      </w:r>
      <w:r w:rsidRPr="00EE2126">
        <w:rPr>
          <w:rFonts w:ascii="Times New Roman" w:hAnsi="Times New Roman"/>
          <w:bCs/>
          <w:color w:val="000000"/>
          <w:sz w:val="24"/>
        </w:rPr>
        <w:t xml:space="preserve">je držitelem licence na </w:t>
      </w:r>
      <w:r w:rsidRPr="00EE2126">
        <w:rPr>
          <w:rFonts w:ascii="Times New Roman" w:hAnsi="Times New Roman"/>
          <w:color w:val="000000"/>
          <w:sz w:val="24"/>
        </w:rPr>
        <w:t xml:space="preserve">distribuci elektřiny </w:t>
      </w:r>
      <w:r w:rsidRPr="00EE2126">
        <w:rPr>
          <w:rFonts w:ascii="Times New Roman" w:hAnsi="Times New Roman"/>
          <w:bCs/>
          <w:color w:val="000000"/>
          <w:sz w:val="24"/>
        </w:rPr>
        <w:t xml:space="preserve">č. 121015583, vydané Energetickým regulačním úřadem dne 1.10.2010, dále prohlašuje, že je ve smyslu </w:t>
      </w:r>
      <w:r w:rsidRPr="00EE2126">
        <w:rPr>
          <w:rFonts w:ascii="Times New Roman" w:hAnsi="Times New Roman"/>
          <w:snapToGrid w:val="0"/>
          <w:color w:val="000000"/>
          <w:sz w:val="24"/>
        </w:rPr>
        <w:t>ustanovení § 25 energetického zákona provozovatelem distribuční soustavy.</w:t>
      </w:r>
    </w:p>
    <w:p w:rsidR="00F318EF" w:rsidRPr="009B6801" w:rsidRDefault="0047095D" w:rsidP="00644EE6">
      <w:pPr>
        <w:numPr>
          <w:ilvl w:val="0"/>
          <w:numId w:val="5"/>
        </w:numPr>
        <w:ind w:left="709" w:hanging="709"/>
        <w:jc w:val="both"/>
        <w:rPr>
          <w:rFonts w:ascii="Times New Roman" w:hAnsi="Times New Roman"/>
          <w:snapToGrid w:val="0"/>
          <w:color w:val="000000"/>
          <w:sz w:val="24"/>
        </w:rPr>
      </w:pPr>
      <w:r w:rsidRPr="00EE2126">
        <w:rPr>
          <w:rFonts w:ascii="Times New Roman" w:hAnsi="Times New Roman"/>
          <w:snapToGrid w:val="0"/>
          <w:color w:val="000000"/>
          <w:sz w:val="24"/>
        </w:rPr>
        <w:t>Smluvní strany se zavazují uzavřít smlouvu o zřízení věcného břemene, jejíž znění je nedílnou součástí této smlouvy (viz příloha č. 2).</w:t>
      </w:r>
    </w:p>
    <w:p w:rsidR="007A089C" w:rsidRPr="009B6801" w:rsidRDefault="007A089C">
      <w:pPr>
        <w:jc w:val="center"/>
        <w:rPr>
          <w:rFonts w:ascii="Times New Roman" w:hAnsi="Times New Roman"/>
          <w:b/>
          <w:snapToGrid w:val="0"/>
          <w:color w:val="000000"/>
          <w:sz w:val="24"/>
        </w:rPr>
      </w:pPr>
    </w:p>
    <w:p w:rsidR="007A089C" w:rsidRPr="009B6801" w:rsidRDefault="007A089C">
      <w:pPr>
        <w:jc w:val="center"/>
        <w:rPr>
          <w:rFonts w:ascii="Times New Roman" w:hAnsi="Times New Roman"/>
          <w:b/>
          <w:snapToGrid w:val="0"/>
          <w:color w:val="000000"/>
          <w:sz w:val="24"/>
        </w:rPr>
      </w:pPr>
      <w:r w:rsidRPr="009B6801">
        <w:rPr>
          <w:rFonts w:ascii="Times New Roman" w:hAnsi="Times New Roman"/>
          <w:b/>
          <w:snapToGrid w:val="0"/>
          <w:color w:val="000000"/>
          <w:sz w:val="24"/>
        </w:rPr>
        <w:t>II.</w:t>
      </w:r>
    </w:p>
    <w:p w:rsidR="007A089C" w:rsidRPr="009B6801" w:rsidRDefault="00EC1124">
      <w:pPr>
        <w:jc w:val="center"/>
        <w:rPr>
          <w:rFonts w:ascii="Times New Roman" w:hAnsi="Times New Roman"/>
          <w:b/>
          <w:bCs/>
          <w:color w:val="000000"/>
          <w:sz w:val="24"/>
        </w:rPr>
      </w:pPr>
      <w:r w:rsidRPr="00EE2126">
        <w:rPr>
          <w:rFonts w:ascii="Times New Roman" w:hAnsi="Times New Roman"/>
          <w:b/>
          <w:bCs/>
          <w:sz w:val="24"/>
        </w:rPr>
        <w:t>Pozemek, k němuž se věcné břemeno vztahuje</w:t>
      </w:r>
    </w:p>
    <w:p w:rsidR="00DB7E93" w:rsidRPr="009B6801" w:rsidRDefault="00BE1C25" w:rsidP="00644EE6">
      <w:pPr>
        <w:keepNext/>
        <w:numPr>
          <w:ilvl w:val="0"/>
          <w:numId w:val="4"/>
        </w:numPr>
        <w:ind w:left="709" w:hanging="709"/>
        <w:jc w:val="both"/>
        <w:outlineLvl w:val="0"/>
        <w:rPr>
          <w:rFonts w:ascii="Times New Roman" w:hAnsi="Times New Roman"/>
          <w:color w:val="000000"/>
          <w:sz w:val="24"/>
        </w:rPr>
      </w:pPr>
      <w:r w:rsidRPr="009B6801">
        <w:rPr>
          <w:rFonts w:ascii="Times New Roman" w:hAnsi="Times New Roman"/>
          <w:sz w:val="24"/>
        </w:rPr>
        <w:t>Budoucí povinný je ve smyslu zákona č. 503/2012 Sb.,</w:t>
      </w:r>
      <w:r w:rsidR="00EC1124">
        <w:rPr>
          <w:rFonts w:ascii="Times New Roman" w:hAnsi="Times New Roman"/>
          <w:sz w:val="24"/>
        </w:rPr>
        <w:t xml:space="preserve"> o Státním pozemkovém úřadu a o </w:t>
      </w:r>
      <w:r w:rsidRPr="009B6801">
        <w:rPr>
          <w:rFonts w:ascii="Times New Roman" w:hAnsi="Times New Roman"/>
          <w:sz w:val="24"/>
        </w:rPr>
        <w:t xml:space="preserve">změně některých souvisejících zákonů, ve znění pozdějších předpisů, příslušný hospodařit </w:t>
      </w:r>
      <w:r w:rsidR="00EC1124" w:rsidRPr="00EE2126">
        <w:rPr>
          <w:rFonts w:ascii="Times New Roman" w:hAnsi="Times New Roman"/>
          <w:sz w:val="24"/>
        </w:rPr>
        <w:t xml:space="preserve">s níže uvedeným </w:t>
      </w:r>
      <w:r w:rsidR="00EC1124" w:rsidRPr="00EE2126">
        <w:rPr>
          <w:rFonts w:ascii="Times New Roman" w:hAnsi="Times New Roman"/>
          <w:b/>
          <w:sz w:val="24"/>
        </w:rPr>
        <w:t>uvedeným pozemkem</w:t>
      </w:r>
      <w:r w:rsidRPr="009B6801">
        <w:rPr>
          <w:rFonts w:ascii="Times New Roman" w:hAnsi="Times New Roman"/>
          <w:sz w:val="24"/>
        </w:rPr>
        <w:t xml:space="preserve"> ve vlastnictví České republiky</w:t>
      </w:r>
      <w:r w:rsidR="005B7D25" w:rsidRPr="009B6801">
        <w:rPr>
          <w:rFonts w:ascii="Times New Roman" w:hAnsi="Times New Roman"/>
          <w:sz w:val="24"/>
        </w:rPr>
        <w:t>,</w:t>
      </w:r>
      <w:r w:rsidR="00FB36FC">
        <w:rPr>
          <w:rFonts w:ascii="Times New Roman" w:hAnsi="Times New Roman"/>
          <w:sz w:val="24"/>
        </w:rPr>
        <w:t xml:space="preserve"> a je </w:t>
      </w:r>
      <w:r w:rsidRPr="009B6801">
        <w:rPr>
          <w:rFonts w:ascii="Times New Roman" w:hAnsi="Times New Roman"/>
          <w:sz w:val="24"/>
        </w:rPr>
        <w:t>tedy podle ustanovení § 26 zákona č. 219/2000 S</w:t>
      </w:r>
      <w:r w:rsidR="006C5A53">
        <w:rPr>
          <w:rFonts w:ascii="Times New Roman" w:hAnsi="Times New Roman"/>
          <w:sz w:val="24"/>
        </w:rPr>
        <w:t>b., o majetku České republiky a </w:t>
      </w:r>
      <w:r w:rsidRPr="009B6801">
        <w:rPr>
          <w:rFonts w:ascii="Times New Roman" w:hAnsi="Times New Roman"/>
          <w:sz w:val="24"/>
        </w:rPr>
        <w:t xml:space="preserve">jejím vystupování v právních vztazích, ve znění pozdějších předpisů, oprávněn zřídit </w:t>
      </w:r>
      <w:r w:rsidR="00EC1124" w:rsidRPr="00EE2126">
        <w:rPr>
          <w:rFonts w:ascii="Times New Roman" w:hAnsi="Times New Roman"/>
          <w:sz w:val="24"/>
        </w:rPr>
        <w:t>k </w:t>
      </w:r>
      <w:r w:rsidR="00EC1124" w:rsidRPr="00EE2126">
        <w:rPr>
          <w:rFonts w:ascii="Times New Roman" w:hAnsi="Times New Roman"/>
          <w:b/>
          <w:sz w:val="24"/>
        </w:rPr>
        <w:t>tomuto pozemku</w:t>
      </w:r>
      <w:r w:rsidRPr="009B6801">
        <w:rPr>
          <w:rFonts w:ascii="Times New Roman" w:hAnsi="Times New Roman"/>
          <w:sz w:val="24"/>
        </w:rPr>
        <w:t xml:space="preserve"> věcné břemeno</w:t>
      </w:r>
      <w:r w:rsidR="002944B3" w:rsidRPr="009B6801">
        <w:rPr>
          <w:rFonts w:ascii="Times New Roman" w:hAnsi="Times New Roman"/>
          <w:sz w:val="24"/>
        </w:rPr>
        <w:t>:</w:t>
      </w:r>
    </w:p>
    <w:p w:rsidR="003B6C9A" w:rsidRPr="009B6801" w:rsidRDefault="00EC1124" w:rsidP="009B6801">
      <w:pPr>
        <w:keepNext/>
        <w:ind w:left="709"/>
        <w:jc w:val="both"/>
        <w:outlineLvl w:val="0"/>
        <w:rPr>
          <w:rFonts w:ascii="Times New Roman" w:hAnsi="Times New Roman"/>
          <w:color w:val="000000"/>
          <w:sz w:val="24"/>
        </w:rPr>
      </w:pPr>
      <w:r>
        <w:rPr>
          <w:rFonts w:ascii="Times New Roman" w:hAnsi="Times New Roman"/>
          <w:b/>
          <w:color w:val="000000"/>
          <w:sz w:val="24"/>
        </w:rPr>
        <w:t>p</w:t>
      </w:r>
      <w:r w:rsidRPr="00EE2126">
        <w:rPr>
          <w:rFonts w:ascii="Times New Roman" w:hAnsi="Times New Roman"/>
          <w:b/>
          <w:color w:val="000000"/>
          <w:sz w:val="24"/>
        </w:rPr>
        <w:t>ozemek</w:t>
      </w:r>
      <w:r w:rsidRPr="00EE2126">
        <w:rPr>
          <w:rFonts w:ascii="Times New Roman" w:hAnsi="Times New Roman"/>
          <w:color w:val="000000"/>
          <w:sz w:val="24"/>
        </w:rPr>
        <w:t xml:space="preserve"> </w:t>
      </w:r>
      <w:r w:rsidRPr="00EE2126">
        <w:rPr>
          <w:rFonts w:ascii="Times New Roman" w:hAnsi="Times New Roman"/>
          <w:b/>
          <w:color w:val="000000"/>
          <w:sz w:val="24"/>
        </w:rPr>
        <w:t xml:space="preserve">vedený v evidenci katastru nemovitostí </w:t>
      </w:r>
      <w:r w:rsidR="00613361" w:rsidRPr="00162D3D">
        <w:rPr>
          <w:rFonts w:ascii="Times New Roman" w:hAnsi="Times New Roman"/>
          <w:b/>
          <w:color w:val="000000"/>
          <w:sz w:val="24"/>
        </w:rPr>
        <w:t xml:space="preserve">p. p. č. </w:t>
      </w:r>
      <w:r w:rsidR="007F4485">
        <w:rPr>
          <w:rFonts w:ascii="Times New Roman" w:hAnsi="Times New Roman"/>
          <w:b/>
          <w:color w:val="000000"/>
          <w:sz w:val="24"/>
        </w:rPr>
        <w:t>1261/3</w:t>
      </w:r>
      <w:r w:rsidR="00977BEE" w:rsidRPr="00977BEE">
        <w:rPr>
          <w:rFonts w:ascii="Times New Roman" w:hAnsi="Times New Roman"/>
          <w:b/>
          <w:color w:val="000000"/>
          <w:sz w:val="24"/>
        </w:rPr>
        <w:t xml:space="preserve"> v katastrálním území </w:t>
      </w:r>
      <w:r w:rsidR="007F4485">
        <w:rPr>
          <w:rFonts w:ascii="Times New Roman" w:hAnsi="Times New Roman"/>
          <w:b/>
          <w:color w:val="000000"/>
          <w:sz w:val="24"/>
        </w:rPr>
        <w:t>Týniště nad Orlicí</w:t>
      </w:r>
      <w:r w:rsidR="00613361" w:rsidRPr="00162D3D">
        <w:rPr>
          <w:rFonts w:ascii="Times New Roman" w:hAnsi="Times New Roman"/>
          <w:color w:val="000000"/>
          <w:sz w:val="24"/>
        </w:rPr>
        <w:t>, který je</w:t>
      </w:r>
      <w:r w:rsidR="00613361" w:rsidRPr="00162D3D">
        <w:rPr>
          <w:rFonts w:ascii="Times New Roman" w:hAnsi="Times New Roman"/>
          <w:sz w:val="24"/>
        </w:rPr>
        <w:t xml:space="preserve"> zapsán u </w:t>
      </w:r>
      <w:r w:rsidR="00613361" w:rsidRPr="00162D3D">
        <w:rPr>
          <w:rFonts w:ascii="Times New Roman" w:hAnsi="Times New Roman"/>
          <w:color w:val="000000"/>
          <w:sz w:val="24"/>
        </w:rPr>
        <w:t xml:space="preserve">Katastrálního úřadu pro Královéhradecký kraj, katastrálního pracoviště </w:t>
      </w:r>
      <w:r w:rsidR="000811C1">
        <w:rPr>
          <w:rFonts w:ascii="Times New Roman" w:hAnsi="Times New Roman"/>
          <w:b/>
          <w:color w:val="000000"/>
          <w:sz w:val="24"/>
        </w:rPr>
        <w:t>Rychnov nad Kněžnou</w:t>
      </w:r>
      <w:r w:rsidRPr="00EE2126">
        <w:rPr>
          <w:rFonts w:ascii="Times New Roman" w:hAnsi="Times New Roman"/>
          <w:color w:val="000000"/>
          <w:sz w:val="24"/>
        </w:rPr>
        <w:t>, na listu vlastnictví č. </w:t>
      </w:r>
      <w:r w:rsidRPr="004D429B">
        <w:rPr>
          <w:rFonts w:ascii="Times New Roman" w:hAnsi="Times New Roman"/>
          <w:b/>
          <w:color w:val="000000"/>
          <w:sz w:val="24"/>
        </w:rPr>
        <w:t>10002</w:t>
      </w:r>
      <w:r w:rsidRPr="00EE2126">
        <w:rPr>
          <w:rFonts w:ascii="Times New Roman" w:hAnsi="Times New Roman"/>
          <w:color w:val="000000"/>
          <w:sz w:val="24"/>
        </w:rPr>
        <w:t>.</w:t>
      </w:r>
      <w:r w:rsidR="00BE1C25" w:rsidRPr="009B6801">
        <w:rPr>
          <w:rFonts w:ascii="Times New Roman" w:hAnsi="Times New Roman"/>
          <w:color w:val="000000"/>
          <w:sz w:val="24"/>
        </w:rPr>
        <w:t> </w:t>
      </w:r>
    </w:p>
    <w:p w:rsidR="007A089C" w:rsidRPr="009B6801" w:rsidRDefault="007A089C" w:rsidP="003B6C9A">
      <w:pPr>
        <w:keepNext/>
        <w:numPr>
          <w:ilvl w:val="0"/>
          <w:numId w:val="4"/>
        </w:numPr>
        <w:ind w:left="709" w:hanging="709"/>
        <w:jc w:val="both"/>
        <w:outlineLvl w:val="0"/>
        <w:rPr>
          <w:rFonts w:ascii="Times New Roman" w:hAnsi="Times New Roman"/>
          <w:i/>
          <w:iCs/>
          <w:color w:val="000000"/>
          <w:sz w:val="24"/>
          <w:u w:val="single"/>
        </w:rPr>
      </w:pPr>
      <w:r w:rsidRPr="009B6801">
        <w:rPr>
          <w:rFonts w:ascii="Times New Roman" w:hAnsi="Times New Roman"/>
          <w:color w:val="000000"/>
          <w:sz w:val="24"/>
        </w:rPr>
        <w:t xml:space="preserve">Tento pozemek </w:t>
      </w:r>
      <w:r w:rsidR="00EC1124" w:rsidRPr="00EE2126">
        <w:rPr>
          <w:rFonts w:ascii="Times New Roman" w:hAnsi="Times New Roman"/>
          <w:color w:val="000000"/>
          <w:sz w:val="24"/>
        </w:rPr>
        <w:t xml:space="preserve">bude dále označován jako </w:t>
      </w:r>
      <w:r w:rsidR="00EC1124" w:rsidRPr="00EE2126">
        <w:rPr>
          <w:rFonts w:ascii="Times New Roman" w:hAnsi="Times New Roman"/>
          <w:b/>
          <w:color w:val="000000"/>
          <w:sz w:val="24"/>
        </w:rPr>
        <w:t>„budoucí služebný pozemek“</w:t>
      </w:r>
      <w:r w:rsidR="00EC1124" w:rsidRPr="00EE2126">
        <w:rPr>
          <w:rFonts w:ascii="Times New Roman" w:hAnsi="Times New Roman"/>
          <w:color w:val="000000"/>
          <w:sz w:val="24"/>
        </w:rPr>
        <w:t>.</w:t>
      </w:r>
    </w:p>
    <w:p w:rsidR="007A089C" w:rsidRPr="009B6801" w:rsidRDefault="007A089C">
      <w:pPr>
        <w:pStyle w:val="adresa"/>
        <w:jc w:val="center"/>
        <w:rPr>
          <w:b/>
          <w:snapToGrid w:val="0"/>
          <w:color w:val="000000"/>
        </w:rPr>
      </w:pPr>
    </w:p>
    <w:p w:rsidR="007A089C" w:rsidRPr="009B6801" w:rsidRDefault="007A089C">
      <w:pPr>
        <w:pStyle w:val="adresa"/>
        <w:jc w:val="center"/>
        <w:rPr>
          <w:b/>
          <w:snapToGrid w:val="0"/>
          <w:color w:val="000000"/>
        </w:rPr>
      </w:pPr>
      <w:r w:rsidRPr="009B6801">
        <w:rPr>
          <w:b/>
          <w:snapToGrid w:val="0"/>
          <w:color w:val="000000"/>
        </w:rPr>
        <w:t>III.</w:t>
      </w:r>
    </w:p>
    <w:p w:rsidR="0011771F" w:rsidRPr="009B6801" w:rsidRDefault="0011771F" w:rsidP="0011771F">
      <w:pPr>
        <w:jc w:val="center"/>
        <w:rPr>
          <w:rFonts w:ascii="Times New Roman" w:hAnsi="Times New Roman"/>
          <w:b/>
          <w:color w:val="000000"/>
          <w:sz w:val="24"/>
        </w:rPr>
      </w:pPr>
      <w:r w:rsidRPr="009B6801">
        <w:rPr>
          <w:rFonts w:ascii="Times New Roman" w:hAnsi="Times New Roman"/>
          <w:b/>
          <w:color w:val="000000"/>
          <w:sz w:val="24"/>
        </w:rPr>
        <w:t>Rozsah věcného břemene</w:t>
      </w:r>
    </w:p>
    <w:p w:rsidR="0011771F" w:rsidRPr="009B6801" w:rsidRDefault="00E646FC" w:rsidP="00183C3E">
      <w:pPr>
        <w:numPr>
          <w:ilvl w:val="0"/>
          <w:numId w:val="7"/>
        </w:numPr>
        <w:tabs>
          <w:tab w:val="left" w:pos="0"/>
        </w:tabs>
        <w:ind w:hanging="540"/>
        <w:jc w:val="both"/>
        <w:rPr>
          <w:rFonts w:ascii="Times New Roman" w:hAnsi="Times New Roman"/>
          <w:color w:val="000000"/>
          <w:sz w:val="24"/>
        </w:rPr>
      </w:pPr>
      <w:r w:rsidRPr="00EE2126">
        <w:rPr>
          <w:rFonts w:ascii="Times New Roman" w:hAnsi="Times New Roman"/>
          <w:color w:val="000000"/>
          <w:sz w:val="24"/>
        </w:rPr>
        <w:t xml:space="preserve">Smluvní strany se dohodly, že maximální rozsah věcného břemene na budoucím služebném pozemku nepřekročí rámec vyznačený na snímku katastrální mapy, jenž je nedílnou součástí této smlouvy (viz příloha č. 1). Autentičnost dané přílohy je potvrzena podpisovými parafami účastníků smlouvy. Celkový předpokládaný maximální rozsah věcného břemene činí asi </w:t>
      </w:r>
      <w:r w:rsidR="005E552E">
        <w:rPr>
          <w:rFonts w:ascii="Times New Roman" w:hAnsi="Times New Roman"/>
          <w:b/>
          <w:color w:val="000000"/>
          <w:sz w:val="24"/>
        </w:rPr>
        <w:t>34</w:t>
      </w:r>
      <w:r w:rsidRPr="00EE2126">
        <w:rPr>
          <w:rFonts w:ascii="Times New Roman" w:hAnsi="Times New Roman"/>
          <w:b/>
          <w:color w:val="000000"/>
          <w:sz w:val="24"/>
        </w:rPr>
        <w:t xml:space="preserve"> m</w:t>
      </w:r>
      <w:r w:rsidRPr="00EE2126">
        <w:rPr>
          <w:rFonts w:ascii="Times New Roman" w:hAnsi="Times New Roman"/>
          <w:color w:val="000000"/>
          <w:sz w:val="24"/>
        </w:rPr>
        <w:t xml:space="preserve"> </w:t>
      </w:r>
      <w:r w:rsidRPr="00EE2126">
        <w:rPr>
          <w:rFonts w:ascii="Times New Roman" w:hAnsi="Times New Roman"/>
          <w:b/>
          <w:color w:val="000000"/>
          <w:sz w:val="24"/>
        </w:rPr>
        <w:t>délkov</w:t>
      </w:r>
      <w:r w:rsidR="000811C1">
        <w:rPr>
          <w:rFonts w:ascii="Times New Roman" w:hAnsi="Times New Roman"/>
          <w:b/>
          <w:color w:val="000000"/>
          <w:sz w:val="24"/>
        </w:rPr>
        <w:t>ý</w:t>
      </w:r>
      <w:r w:rsidR="008D2F97">
        <w:rPr>
          <w:rFonts w:ascii="Times New Roman" w:hAnsi="Times New Roman"/>
          <w:b/>
          <w:color w:val="000000"/>
          <w:sz w:val="24"/>
        </w:rPr>
        <w:t>ch</w:t>
      </w:r>
      <w:r w:rsidRPr="00EE2126">
        <w:rPr>
          <w:rFonts w:ascii="Times New Roman" w:hAnsi="Times New Roman"/>
          <w:b/>
          <w:color w:val="000000"/>
          <w:sz w:val="24"/>
        </w:rPr>
        <w:t>.</w:t>
      </w:r>
      <w:r w:rsidR="00963749">
        <w:rPr>
          <w:rFonts w:ascii="Times New Roman" w:hAnsi="Times New Roman"/>
          <w:b/>
          <w:color w:val="000000"/>
          <w:sz w:val="24"/>
        </w:rPr>
        <w:t xml:space="preserve"> </w:t>
      </w:r>
      <w:r w:rsidR="00963749" w:rsidRPr="00963749">
        <w:rPr>
          <w:rFonts w:ascii="Times New Roman" w:hAnsi="Times New Roman"/>
          <w:color w:val="000000"/>
          <w:sz w:val="24"/>
        </w:rPr>
        <w:t>Přesné vyznačení rozsahu zatížení věcným břemenem služebnosti inženýrské sítě bude dokumentováno geometrickým plánem vypracovaným po ukončení realizace stavby, tvořícím součást smlouvy o zřízení věcného břemene služebnosti inženýrské sítě pro vklad do katastru nemovitostí.</w:t>
      </w:r>
    </w:p>
    <w:p w:rsidR="0011771F" w:rsidRPr="009B6801" w:rsidRDefault="0011771F" w:rsidP="00C511FF">
      <w:pPr>
        <w:numPr>
          <w:ilvl w:val="0"/>
          <w:numId w:val="7"/>
        </w:numPr>
        <w:ind w:hanging="540"/>
        <w:jc w:val="both"/>
        <w:rPr>
          <w:rFonts w:ascii="Times New Roman" w:hAnsi="Times New Roman"/>
          <w:color w:val="000000"/>
          <w:sz w:val="24"/>
        </w:rPr>
      </w:pPr>
      <w:r w:rsidRPr="009B6801">
        <w:rPr>
          <w:rFonts w:ascii="Times New Roman" w:hAnsi="Times New Roman"/>
          <w:color w:val="000000"/>
          <w:sz w:val="24"/>
        </w:rPr>
        <w:t xml:space="preserve">Smluvní strany vyslovují souhlas s tím, že přesný rozsah zatížení budoucího služebného pozemku věcným břemenem, s respektováním sjednaného maximálního rozsahu, bude </w:t>
      </w:r>
      <w:r w:rsidR="00E1573B" w:rsidRPr="009B6801">
        <w:rPr>
          <w:rFonts w:ascii="Times New Roman" w:hAnsi="Times New Roman"/>
          <w:color w:val="000000"/>
          <w:sz w:val="24"/>
        </w:rPr>
        <w:t>dokumentováno</w:t>
      </w:r>
      <w:r w:rsidRPr="009B6801">
        <w:rPr>
          <w:rFonts w:ascii="Times New Roman" w:hAnsi="Times New Roman"/>
          <w:color w:val="000000"/>
          <w:sz w:val="24"/>
        </w:rPr>
        <w:t xml:space="preserve"> g</w:t>
      </w:r>
      <w:r w:rsidR="00E1573B" w:rsidRPr="009B6801">
        <w:rPr>
          <w:rFonts w:ascii="Times New Roman" w:hAnsi="Times New Roman"/>
          <w:color w:val="000000"/>
          <w:sz w:val="24"/>
        </w:rPr>
        <w:t>eometrickým plánem</w:t>
      </w:r>
      <w:r w:rsidRPr="009B6801">
        <w:rPr>
          <w:rFonts w:ascii="Times New Roman" w:hAnsi="Times New Roman"/>
          <w:color w:val="000000"/>
          <w:sz w:val="24"/>
        </w:rPr>
        <w:t xml:space="preserve"> po </w:t>
      </w:r>
      <w:r w:rsidR="002944B3" w:rsidRPr="009B6801">
        <w:rPr>
          <w:rFonts w:ascii="Times New Roman" w:hAnsi="Times New Roman"/>
          <w:color w:val="000000"/>
          <w:sz w:val="24"/>
        </w:rPr>
        <w:t>dokončení</w:t>
      </w:r>
      <w:r w:rsidRPr="009B6801">
        <w:rPr>
          <w:rFonts w:ascii="Times New Roman" w:hAnsi="Times New Roman"/>
          <w:color w:val="000000"/>
          <w:sz w:val="24"/>
        </w:rPr>
        <w:t xml:space="preserve"> stavby</w:t>
      </w:r>
      <w:r w:rsidR="00FB36FC">
        <w:rPr>
          <w:rFonts w:ascii="Times New Roman" w:hAnsi="Times New Roman"/>
          <w:color w:val="000000"/>
          <w:sz w:val="24"/>
        </w:rPr>
        <w:t>, tvořícím součást smlouvy o </w:t>
      </w:r>
      <w:r w:rsidR="00E1573B" w:rsidRPr="009B6801">
        <w:rPr>
          <w:rFonts w:ascii="Times New Roman" w:hAnsi="Times New Roman"/>
          <w:color w:val="000000"/>
          <w:sz w:val="24"/>
        </w:rPr>
        <w:t>zřízení věcného břemene pro vklad do katastru nemovitostí</w:t>
      </w:r>
      <w:r w:rsidRPr="009B6801">
        <w:rPr>
          <w:rFonts w:ascii="Times New Roman" w:hAnsi="Times New Roman"/>
          <w:color w:val="000000"/>
          <w:sz w:val="24"/>
        </w:rPr>
        <w:t xml:space="preserve">. Geometrický plán bude zhotoven na náklady </w:t>
      </w:r>
      <w:r w:rsidR="00E1573B" w:rsidRPr="009B6801">
        <w:rPr>
          <w:rFonts w:ascii="Times New Roman" w:hAnsi="Times New Roman"/>
          <w:color w:val="000000"/>
          <w:sz w:val="24"/>
        </w:rPr>
        <w:t xml:space="preserve">budoucího </w:t>
      </w:r>
      <w:r w:rsidRPr="009B6801">
        <w:rPr>
          <w:rFonts w:ascii="Times New Roman" w:hAnsi="Times New Roman"/>
          <w:color w:val="000000"/>
          <w:sz w:val="24"/>
        </w:rPr>
        <w:t>oprávněného.</w:t>
      </w:r>
    </w:p>
    <w:p w:rsidR="003B6C9A" w:rsidRDefault="003B6C9A" w:rsidP="00C511FF">
      <w:pPr>
        <w:ind w:left="540"/>
        <w:jc w:val="both"/>
        <w:rPr>
          <w:rFonts w:ascii="Times New Roman" w:hAnsi="Times New Roman"/>
          <w:bCs/>
          <w:color w:val="000000"/>
          <w:sz w:val="24"/>
        </w:rPr>
      </w:pPr>
    </w:p>
    <w:p w:rsidR="007A089C" w:rsidRPr="009B6801" w:rsidRDefault="007A089C" w:rsidP="00C511FF">
      <w:pPr>
        <w:ind w:left="540"/>
        <w:jc w:val="center"/>
        <w:rPr>
          <w:rFonts w:ascii="Times New Roman" w:hAnsi="Times New Roman"/>
          <w:b/>
          <w:color w:val="000000"/>
          <w:sz w:val="24"/>
        </w:rPr>
      </w:pPr>
      <w:r w:rsidRPr="009B6801">
        <w:rPr>
          <w:rFonts w:ascii="Times New Roman" w:hAnsi="Times New Roman"/>
          <w:b/>
          <w:color w:val="000000"/>
          <w:sz w:val="24"/>
        </w:rPr>
        <w:t>I</w:t>
      </w:r>
      <w:r w:rsidRPr="009B6801">
        <w:rPr>
          <w:rFonts w:ascii="Times New Roman" w:hAnsi="Times New Roman"/>
          <w:b/>
          <w:bCs/>
          <w:color w:val="000000"/>
          <w:sz w:val="24"/>
        </w:rPr>
        <w:t>V.</w:t>
      </w:r>
    </w:p>
    <w:p w:rsidR="007A089C" w:rsidRPr="009B6801" w:rsidRDefault="002944B3" w:rsidP="00C511FF">
      <w:pPr>
        <w:ind w:left="540"/>
        <w:jc w:val="center"/>
        <w:rPr>
          <w:rFonts w:ascii="Times New Roman" w:hAnsi="Times New Roman"/>
          <w:b/>
          <w:bCs/>
          <w:color w:val="000000"/>
          <w:sz w:val="24"/>
        </w:rPr>
      </w:pPr>
      <w:r w:rsidRPr="009B6801">
        <w:rPr>
          <w:rFonts w:ascii="Times New Roman" w:hAnsi="Times New Roman"/>
          <w:b/>
          <w:bCs/>
          <w:color w:val="000000"/>
          <w:sz w:val="24"/>
        </w:rPr>
        <w:t>P</w:t>
      </w:r>
      <w:r w:rsidR="007A089C" w:rsidRPr="009B6801">
        <w:rPr>
          <w:rFonts w:ascii="Times New Roman" w:hAnsi="Times New Roman"/>
          <w:b/>
          <w:bCs/>
          <w:color w:val="000000"/>
          <w:sz w:val="24"/>
        </w:rPr>
        <w:t xml:space="preserve">ráva </w:t>
      </w:r>
      <w:r w:rsidRPr="009B6801">
        <w:rPr>
          <w:rFonts w:ascii="Times New Roman" w:hAnsi="Times New Roman"/>
          <w:b/>
          <w:bCs/>
          <w:color w:val="000000"/>
          <w:sz w:val="24"/>
        </w:rPr>
        <w:t xml:space="preserve">a povinnosti </w:t>
      </w:r>
      <w:r w:rsidR="007A089C" w:rsidRPr="009B6801">
        <w:rPr>
          <w:rFonts w:ascii="Times New Roman" w:hAnsi="Times New Roman"/>
          <w:b/>
          <w:bCs/>
          <w:color w:val="000000"/>
          <w:sz w:val="24"/>
        </w:rPr>
        <w:t xml:space="preserve">smluvních stran </w:t>
      </w:r>
    </w:p>
    <w:p w:rsidR="007A089C" w:rsidRPr="009B6801" w:rsidRDefault="007A089C" w:rsidP="009B6801">
      <w:pPr>
        <w:numPr>
          <w:ilvl w:val="0"/>
          <w:numId w:val="15"/>
        </w:numPr>
        <w:ind w:left="567" w:hanging="567"/>
        <w:jc w:val="both"/>
        <w:rPr>
          <w:rFonts w:ascii="Times New Roman" w:hAnsi="Times New Roman"/>
          <w:color w:val="000000"/>
          <w:sz w:val="24"/>
        </w:rPr>
      </w:pPr>
      <w:r w:rsidRPr="009B6801">
        <w:rPr>
          <w:rFonts w:ascii="Times New Roman" w:hAnsi="Times New Roman"/>
          <w:color w:val="000000"/>
          <w:sz w:val="24"/>
        </w:rPr>
        <w:t>Budoucí oprávněný se zavazuje šetřit co nejvíce majetek budoucího povinného</w:t>
      </w:r>
      <w:r w:rsidR="00E95063" w:rsidRPr="009B6801">
        <w:rPr>
          <w:rFonts w:ascii="Times New Roman" w:hAnsi="Times New Roman"/>
          <w:color w:val="000000"/>
          <w:sz w:val="24"/>
        </w:rPr>
        <w:br/>
      </w:r>
      <w:r w:rsidRPr="009B6801">
        <w:rPr>
          <w:rFonts w:ascii="Times New Roman" w:hAnsi="Times New Roman"/>
          <w:color w:val="000000"/>
          <w:sz w:val="24"/>
        </w:rPr>
        <w:t xml:space="preserve">při provádění prací na </w:t>
      </w:r>
      <w:r w:rsidR="008A3AA4" w:rsidRPr="009B6801">
        <w:rPr>
          <w:rFonts w:ascii="Times New Roman" w:hAnsi="Times New Roman"/>
          <w:color w:val="000000"/>
          <w:sz w:val="24"/>
        </w:rPr>
        <w:t>budoucím služebném</w:t>
      </w:r>
      <w:r w:rsidRPr="009B6801">
        <w:rPr>
          <w:rFonts w:ascii="Times New Roman" w:hAnsi="Times New Roman"/>
          <w:color w:val="000000"/>
          <w:sz w:val="24"/>
        </w:rPr>
        <w:t xml:space="preserve"> pozemku</w:t>
      </w:r>
      <w:r w:rsidR="00E257E7" w:rsidRPr="009B6801">
        <w:rPr>
          <w:rFonts w:ascii="Times New Roman" w:hAnsi="Times New Roman"/>
          <w:color w:val="000000"/>
          <w:sz w:val="24"/>
        </w:rPr>
        <w:t>  a uvést jej na vlastní náklad</w:t>
      </w:r>
      <w:r w:rsidR="00447793" w:rsidRPr="009B6801">
        <w:rPr>
          <w:rFonts w:ascii="Times New Roman" w:hAnsi="Times New Roman"/>
          <w:color w:val="000000"/>
          <w:sz w:val="24"/>
        </w:rPr>
        <w:t>y</w:t>
      </w:r>
      <w:r w:rsidR="00E257E7" w:rsidRPr="009B6801">
        <w:rPr>
          <w:rFonts w:ascii="Times New Roman" w:hAnsi="Times New Roman"/>
          <w:color w:val="000000"/>
          <w:sz w:val="24"/>
        </w:rPr>
        <w:t xml:space="preserve"> </w:t>
      </w:r>
      <w:r w:rsidR="00FB36FC">
        <w:rPr>
          <w:rFonts w:ascii="Times New Roman" w:hAnsi="Times New Roman"/>
          <w:color w:val="000000"/>
          <w:sz w:val="24"/>
        </w:rPr>
        <w:lastRenderedPageBreak/>
        <w:t>do </w:t>
      </w:r>
      <w:r w:rsidRPr="009B6801">
        <w:rPr>
          <w:rFonts w:ascii="Times New Roman" w:hAnsi="Times New Roman"/>
          <w:color w:val="000000"/>
          <w:sz w:val="24"/>
        </w:rPr>
        <w:t>původního stavu, nebude-li dohodnuto jinak.</w:t>
      </w:r>
      <w:r w:rsidR="00CF4F77" w:rsidRPr="009B6801">
        <w:rPr>
          <w:rFonts w:ascii="Times New Roman" w:hAnsi="Times New Roman"/>
          <w:color w:val="000000"/>
          <w:sz w:val="24"/>
        </w:rPr>
        <w:t xml:space="preserve"> Budoucí oprávněný oznámí předem vstup na </w:t>
      </w:r>
      <w:r w:rsidR="00E1573B" w:rsidRPr="009B6801">
        <w:rPr>
          <w:rFonts w:ascii="Times New Roman" w:hAnsi="Times New Roman"/>
          <w:color w:val="000000"/>
          <w:sz w:val="24"/>
        </w:rPr>
        <w:t xml:space="preserve">budoucí služebný </w:t>
      </w:r>
      <w:r w:rsidR="00CF4F77" w:rsidRPr="009B6801">
        <w:rPr>
          <w:rFonts w:ascii="Times New Roman" w:hAnsi="Times New Roman"/>
          <w:color w:val="000000"/>
          <w:sz w:val="24"/>
        </w:rPr>
        <w:t>pozemek budoucího povinného písemným oznámením na adresu Krajského pozemkového úřadu uvedenou v záhlaví této smlouvy, popř.</w:t>
      </w:r>
      <w:r w:rsidR="006C5A53">
        <w:rPr>
          <w:rFonts w:ascii="Times New Roman" w:hAnsi="Times New Roman"/>
          <w:color w:val="000000"/>
          <w:sz w:val="24"/>
        </w:rPr>
        <w:t> </w:t>
      </w:r>
      <w:r w:rsidR="00CF4F77" w:rsidRPr="009B6801">
        <w:rPr>
          <w:rFonts w:ascii="Times New Roman" w:hAnsi="Times New Roman"/>
          <w:color w:val="000000"/>
          <w:sz w:val="24"/>
        </w:rPr>
        <w:t>též</w:t>
      </w:r>
      <w:r w:rsidR="006C5A53">
        <w:rPr>
          <w:rFonts w:ascii="Times New Roman" w:hAnsi="Times New Roman"/>
          <w:color w:val="000000"/>
          <w:sz w:val="24"/>
        </w:rPr>
        <w:t> </w:t>
      </w:r>
      <w:r w:rsidR="00CF4F77" w:rsidRPr="009B6801">
        <w:rPr>
          <w:rFonts w:ascii="Times New Roman" w:hAnsi="Times New Roman"/>
          <w:color w:val="000000"/>
          <w:sz w:val="24"/>
        </w:rPr>
        <w:t>nájemce</w:t>
      </w:r>
      <w:r w:rsidR="00D07876" w:rsidRPr="009B6801">
        <w:rPr>
          <w:rFonts w:ascii="Times New Roman" w:hAnsi="Times New Roman"/>
          <w:color w:val="000000"/>
          <w:sz w:val="24"/>
        </w:rPr>
        <w:t>/pachtýře</w:t>
      </w:r>
      <w:r w:rsidR="00CF4F77" w:rsidRPr="009B6801">
        <w:rPr>
          <w:rFonts w:ascii="Times New Roman" w:hAnsi="Times New Roman"/>
          <w:color w:val="000000"/>
          <w:sz w:val="24"/>
        </w:rPr>
        <w:t xml:space="preserve"> </w:t>
      </w:r>
      <w:r w:rsidR="00CF4F77" w:rsidRPr="009B6801">
        <w:rPr>
          <w:rFonts w:ascii="Times New Roman" w:hAnsi="Times New Roman"/>
          <w:sz w:val="24"/>
        </w:rPr>
        <w:t>a zajistí, aby tak činily i jím pověřené osoby.</w:t>
      </w:r>
      <w:r w:rsidR="00E67F05" w:rsidRPr="009B6801">
        <w:rPr>
          <w:rFonts w:ascii="Times New Roman" w:hAnsi="Times New Roman"/>
          <w:sz w:val="24"/>
        </w:rPr>
        <w:t xml:space="preserve"> </w:t>
      </w:r>
      <w:r w:rsidRPr="009B6801">
        <w:rPr>
          <w:rFonts w:ascii="Times New Roman" w:hAnsi="Times New Roman"/>
          <w:color w:val="000000"/>
          <w:sz w:val="24"/>
        </w:rPr>
        <w:t xml:space="preserve">Budoucí oprávněný se zavazuje uhradit budoucímu povinnému či uživateli </w:t>
      </w:r>
      <w:r w:rsidR="006558CE" w:rsidRPr="009B6801">
        <w:rPr>
          <w:rFonts w:ascii="Times New Roman" w:hAnsi="Times New Roman"/>
          <w:color w:val="000000"/>
          <w:sz w:val="24"/>
        </w:rPr>
        <w:t xml:space="preserve">budoucího </w:t>
      </w:r>
      <w:r w:rsidR="00D07876" w:rsidRPr="009B6801">
        <w:rPr>
          <w:rFonts w:ascii="Times New Roman" w:hAnsi="Times New Roman"/>
          <w:color w:val="000000"/>
          <w:sz w:val="24"/>
        </w:rPr>
        <w:t xml:space="preserve">služebného </w:t>
      </w:r>
      <w:r w:rsidR="00461A89" w:rsidRPr="009B6801">
        <w:rPr>
          <w:rFonts w:ascii="Times New Roman" w:hAnsi="Times New Roman"/>
          <w:color w:val="000000"/>
          <w:sz w:val="24"/>
        </w:rPr>
        <w:t>po</w:t>
      </w:r>
      <w:r w:rsidRPr="009B6801">
        <w:rPr>
          <w:rFonts w:ascii="Times New Roman" w:hAnsi="Times New Roman"/>
          <w:color w:val="000000"/>
          <w:sz w:val="24"/>
        </w:rPr>
        <w:t>zemku škody na polních kulturách vzniklých při výstavbě</w:t>
      </w:r>
      <w:r w:rsidR="00BB3AF8" w:rsidRPr="009B6801">
        <w:rPr>
          <w:rFonts w:ascii="Times New Roman" w:hAnsi="Times New Roman"/>
          <w:color w:val="000000"/>
          <w:sz w:val="24"/>
        </w:rPr>
        <w:t xml:space="preserve"> </w:t>
      </w:r>
      <w:r w:rsidRPr="009B6801">
        <w:rPr>
          <w:rFonts w:ascii="Times New Roman" w:hAnsi="Times New Roman"/>
          <w:color w:val="000000"/>
          <w:sz w:val="24"/>
        </w:rPr>
        <w:t xml:space="preserve">a provozu stavby. </w:t>
      </w:r>
    </w:p>
    <w:p w:rsidR="007A089C" w:rsidRPr="009B6801" w:rsidRDefault="004C59E0" w:rsidP="009B6801">
      <w:pPr>
        <w:numPr>
          <w:ilvl w:val="0"/>
          <w:numId w:val="15"/>
        </w:numPr>
        <w:ind w:left="567" w:hanging="567"/>
        <w:jc w:val="both"/>
        <w:rPr>
          <w:rFonts w:ascii="Times New Roman" w:hAnsi="Times New Roman"/>
          <w:color w:val="000000"/>
          <w:sz w:val="24"/>
        </w:rPr>
      </w:pPr>
      <w:r w:rsidRPr="00EE2126">
        <w:rPr>
          <w:rFonts w:ascii="Times New Roman" w:hAnsi="Times New Roman"/>
          <w:color w:val="000000"/>
          <w:sz w:val="24"/>
        </w:rPr>
        <w:t xml:space="preserve">Uzavřením této smlouvy budoucí povinný v souladu s příslušnými ustanoveními stavebního zákona, </w:t>
      </w:r>
      <w:r w:rsidRPr="00EE2126">
        <w:rPr>
          <w:rFonts w:ascii="Times New Roman" w:hAnsi="Times New Roman"/>
          <w:b/>
          <w:color w:val="000000"/>
          <w:sz w:val="24"/>
        </w:rPr>
        <w:t>uděluje</w:t>
      </w:r>
      <w:r w:rsidRPr="00EE2126">
        <w:rPr>
          <w:rFonts w:ascii="Times New Roman" w:hAnsi="Times New Roman"/>
          <w:color w:val="000000"/>
          <w:sz w:val="24"/>
        </w:rPr>
        <w:t xml:space="preserve"> budoucímu oprávněnému a jím pověřeným osobám </w:t>
      </w:r>
      <w:r w:rsidRPr="00EE2126">
        <w:rPr>
          <w:rFonts w:ascii="Times New Roman" w:hAnsi="Times New Roman"/>
          <w:b/>
          <w:color w:val="000000"/>
          <w:sz w:val="24"/>
        </w:rPr>
        <w:t>právo provést stavbu</w:t>
      </w:r>
      <w:r w:rsidRPr="00EE2126">
        <w:rPr>
          <w:rFonts w:ascii="Times New Roman" w:hAnsi="Times New Roman"/>
          <w:color w:val="000000"/>
          <w:sz w:val="24"/>
        </w:rPr>
        <w:t xml:space="preserve"> na budoucím služebném pozemku. </w:t>
      </w:r>
      <w:r w:rsidRPr="00EE2126">
        <w:rPr>
          <w:rFonts w:ascii="Times New Roman" w:hAnsi="Times New Roman"/>
          <w:bCs/>
          <w:color w:val="000000"/>
          <w:sz w:val="24"/>
        </w:rPr>
        <w:t>T</w:t>
      </w:r>
      <w:r w:rsidRPr="00EE2126">
        <w:rPr>
          <w:rFonts w:ascii="Times New Roman" w:hAnsi="Times New Roman"/>
          <w:color w:val="000000"/>
          <w:sz w:val="24"/>
        </w:rPr>
        <w:t xml:space="preserve">rasa stavby včetně ochranného pásma je vyznačena v kopii katastrální mapy, jež tvoří nedílnou součást této smlouvy (viz příloha č. 1). </w:t>
      </w:r>
      <w:r w:rsidR="007A089C" w:rsidRPr="009B6801">
        <w:rPr>
          <w:rFonts w:ascii="Times New Roman" w:hAnsi="Times New Roman"/>
          <w:color w:val="000000"/>
          <w:sz w:val="24"/>
        </w:rPr>
        <w:t xml:space="preserve"> </w:t>
      </w:r>
    </w:p>
    <w:p w:rsidR="007A089C" w:rsidRPr="009B6801" w:rsidRDefault="004C59E0" w:rsidP="009B6801">
      <w:pPr>
        <w:numPr>
          <w:ilvl w:val="0"/>
          <w:numId w:val="15"/>
        </w:numPr>
        <w:ind w:left="567" w:hanging="567"/>
        <w:jc w:val="both"/>
        <w:rPr>
          <w:rFonts w:ascii="Times New Roman" w:hAnsi="Times New Roman"/>
          <w:color w:val="000000"/>
          <w:sz w:val="24"/>
        </w:rPr>
      </w:pPr>
      <w:r w:rsidRPr="00EE2126">
        <w:rPr>
          <w:rFonts w:ascii="Times New Roman" w:hAnsi="Times New Roman"/>
          <w:color w:val="000000"/>
          <w:sz w:val="24"/>
        </w:rPr>
        <w:t>Budoucí povinný souhlasí s nezbytným vstupem a vjezdem budoucího oprávněného, popřípadě jím prokazatelně pověřených třetích osob, na budoucí služebný pozemek, a to pouze v souvislosti s činěním úkonů souvisejících s přípravou stavby, její realizací a jejím uvedením do provozu. Tato smlouva slouží jako podklad k řízení před stavebním úřadem pro účely vydání</w:t>
      </w:r>
      <w:r w:rsidRPr="00EE2126">
        <w:rPr>
          <w:rFonts w:ascii="Times New Roman" w:hAnsi="Times New Roman"/>
          <w:b/>
          <w:bCs/>
          <w:color w:val="000000"/>
          <w:sz w:val="24"/>
        </w:rPr>
        <w:t xml:space="preserve"> </w:t>
      </w:r>
      <w:r w:rsidRPr="00EE2126">
        <w:rPr>
          <w:rFonts w:ascii="Times New Roman" w:hAnsi="Times New Roman"/>
          <w:b/>
          <w:bCs/>
          <w:color w:val="000000"/>
          <w:sz w:val="24"/>
          <w:u w:val="single"/>
        </w:rPr>
        <w:t>územního rozhodnutí (územního souhlasu) a stavebního povolení</w:t>
      </w:r>
      <w:r w:rsidRPr="00EE2126">
        <w:rPr>
          <w:rFonts w:ascii="Times New Roman" w:hAnsi="Times New Roman"/>
          <w:b/>
          <w:color w:val="000000"/>
          <w:sz w:val="24"/>
          <w:u w:val="single"/>
        </w:rPr>
        <w:t xml:space="preserve"> pro stavbu</w:t>
      </w:r>
      <w:r w:rsidRPr="00EE2126">
        <w:rPr>
          <w:rFonts w:ascii="Times New Roman" w:hAnsi="Times New Roman"/>
          <w:color w:val="000000"/>
          <w:sz w:val="24"/>
        </w:rPr>
        <w:t>.</w:t>
      </w:r>
    </w:p>
    <w:p w:rsidR="00E67F05" w:rsidRPr="009B6801" w:rsidRDefault="004C59E0" w:rsidP="009B6801">
      <w:pPr>
        <w:numPr>
          <w:ilvl w:val="0"/>
          <w:numId w:val="15"/>
        </w:numPr>
        <w:ind w:left="567" w:hanging="567"/>
        <w:jc w:val="both"/>
        <w:rPr>
          <w:rFonts w:ascii="Times New Roman" w:hAnsi="Times New Roman"/>
          <w:color w:val="000000"/>
          <w:sz w:val="24"/>
        </w:rPr>
      </w:pPr>
      <w:r w:rsidRPr="00EE2126">
        <w:rPr>
          <w:rFonts w:ascii="Times New Roman" w:hAnsi="Times New Roman"/>
          <w:b/>
          <w:color w:val="000000"/>
          <w:sz w:val="24"/>
        </w:rPr>
        <w:t>Budoucí povinný uděluje</w:t>
      </w:r>
      <w:r w:rsidRPr="00EE2126">
        <w:rPr>
          <w:rFonts w:ascii="Times New Roman" w:hAnsi="Times New Roman"/>
          <w:color w:val="000000"/>
          <w:sz w:val="24"/>
        </w:rPr>
        <w:t xml:space="preserve"> budoucímu oprávněnému </w:t>
      </w:r>
      <w:r w:rsidRPr="00EE2126">
        <w:rPr>
          <w:rFonts w:ascii="Times New Roman" w:hAnsi="Times New Roman"/>
          <w:b/>
          <w:color w:val="000000"/>
          <w:sz w:val="24"/>
        </w:rPr>
        <w:t>souhlas</w:t>
      </w:r>
      <w:r w:rsidRPr="00EE2126">
        <w:rPr>
          <w:rFonts w:ascii="Times New Roman" w:hAnsi="Times New Roman"/>
          <w:color w:val="000000"/>
          <w:sz w:val="24"/>
        </w:rPr>
        <w:t xml:space="preserve"> k tomu, aby stejnopis této smlouvy použil při správním řízení před příslušným stavebním úřadem jako </w:t>
      </w:r>
      <w:r>
        <w:rPr>
          <w:rFonts w:ascii="Times New Roman" w:hAnsi="Times New Roman"/>
          <w:b/>
          <w:color w:val="000000"/>
          <w:sz w:val="24"/>
        </w:rPr>
        <w:t>doklad o </w:t>
      </w:r>
      <w:r w:rsidRPr="00EE2126">
        <w:rPr>
          <w:rFonts w:ascii="Times New Roman" w:hAnsi="Times New Roman"/>
          <w:b/>
          <w:color w:val="000000"/>
          <w:sz w:val="24"/>
        </w:rPr>
        <w:t>vyjádření vlastníka budoucího služebného pozemku.</w:t>
      </w:r>
    </w:p>
    <w:p w:rsidR="00055280" w:rsidRPr="009B6801" w:rsidRDefault="00055280" w:rsidP="009B6801">
      <w:pPr>
        <w:numPr>
          <w:ilvl w:val="0"/>
          <w:numId w:val="15"/>
        </w:numPr>
        <w:ind w:left="567" w:hanging="567"/>
        <w:jc w:val="both"/>
        <w:rPr>
          <w:rFonts w:ascii="Times New Roman" w:hAnsi="Times New Roman"/>
          <w:color w:val="000000"/>
          <w:sz w:val="24"/>
        </w:rPr>
      </w:pPr>
      <w:r w:rsidRPr="009B6801">
        <w:rPr>
          <w:rFonts w:ascii="Times New Roman" w:hAnsi="Times New Roman"/>
          <w:color w:val="000000"/>
          <w:sz w:val="24"/>
        </w:rPr>
        <w:t>Náklady spojené s běžným udržováním služebného pozemku ponese budoucí povinný.</w:t>
      </w:r>
    </w:p>
    <w:p w:rsidR="0060576D" w:rsidRPr="009B6801" w:rsidRDefault="0060576D">
      <w:pPr>
        <w:jc w:val="center"/>
        <w:rPr>
          <w:rFonts w:ascii="Times New Roman" w:hAnsi="Times New Roman"/>
          <w:b/>
          <w:bCs/>
          <w:color w:val="000000"/>
          <w:sz w:val="24"/>
        </w:rPr>
      </w:pPr>
    </w:p>
    <w:p w:rsidR="007A089C" w:rsidRPr="009B6801" w:rsidRDefault="007A089C">
      <w:pPr>
        <w:jc w:val="center"/>
        <w:rPr>
          <w:rFonts w:ascii="Times New Roman" w:hAnsi="Times New Roman"/>
          <w:b/>
          <w:bCs/>
          <w:color w:val="000000"/>
          <w:sz w:val="24"/>
        </w:rPr>
      </w:pPr>
      <w:r w:rsidRPr="009B6801">
        <w:rPr>
          <w:rFonts w:ascii="Times New Roman" w:hAnsi="Times New Roman"/>
          <w:b/>
          <w:bCs/>
          <w:color w:val="000000"/>
          <w:sz w:val="24"/>
        </w:rPr>
        <w:t>V.</w:t>
      </w:r>
    </w:p>
    <w:p w:rsidR="007A089C" w:rsidRPr="009B6801" w:rsidRDefault="007A089C">
      <w:pPr>
        <w:jc w:val="center"/>
        <w:rPr>
          <w:rFonts w:ascii="Times New Roman" w:hAnsi="Times New Roman"/>
          <w:color w:val="000000"/>
          <w:sz w:val="24"/>
        </w:rPr>
      </w:pPr>
      <w:r w:rsidRPr="009B6801">
        <w:rPr>
          <w:rFonts w:ascii="Times New Roman" w:hAnsi="Times New Roman"/>
          <w:b/>
          <w:bCs/>
          <w:color w:val="000000"/>
          <w:sz w:val="24"/>
        </w:rPr>
        <w:t xml:space="preserve">Užívání </w:t>
      </w:r>
      <w:r w:rsidR="00B73700" w:rsidRPr="009B6801">
        <w:rPr>
          <w:rFonts w:ascii="Times New Roman" w:hAnsi="Times New Roman"/>
          <w:b/>
          <w:bCs/>
          <w:color w:val="000000"/>
          <w:sz w:val="24"/>
        </w:rPr>
        <w:t>budoucího služebného</w:t>
      </w:r>
      <w:r w:rsidR="00AA0542" w:rsidRPr="009B6801">
        <w:rPr>
          <w:rFonts w:ascii="Times New Roman" w:hAnsi="Times New Roman"/>
          <w:b/>
          <w:bCs/>
          <w:color w:val="000000"/>
          <w:sz w:val="24"/>
        </w:rPr>
        <w:t xml:space="preserve"> pozemku</w:t>
      </w:r>
      <w:r w:rsidR="00B73700" w:rsidRPr="009B6801">
        <w:rPr>
          <w:rFonts w:ascii="Times New Roman" w:hAnsi="Times New Roman"/>
          <w:b/>
          <w:bCs/>
          <w:color w:val="000000"/>
          <w:sz w:val="24"/>
        </w:rPr>
        <w:t xml:space="preserve"> </w:t>
      </w:r>
      <w:r w:rsidRPr="009B6801">
        <w:rPr>
          <w:rFonts w:ascii="Times New Roman" w:hAnsi="Times New Roman"/>
          <w:b/>
          <w:bCs/>
          <w:color w:val="000000"/>
          <w:sz w:val="24"/>
        </w:rPr>
        <w:t>po dobu realizace stavby</w:t>
      </w:r>
    </w:p>
    <w:p w:rsidR="007A089C" w:rsidRPr="00D840C7" w:rsidRDefault="00C8163F" w:rsidP="00656B52">
      <w:pPr>
        <w:pStyle w:val="Zkladntextodsazen"/>
        <w:numPr>
          <w:ilvl w:val="0"/>
          <w:numId w:val="8"/>
        </w:numPr>
        <w:ind w:left="720" w:hanging="720"/>
        <w:jc w:val="both"/>
        <w:rPr>
          <w:rFonts w:ascii="Times New Roman" w:hAnsi="Times New Roman"/>
          <w:color w:val="000000"/>
          <w:sz w:val="24"/>
        </w:rPr>
      </w:pPr>
      <w:r w:rsidRPr="00D840C7">
        <w:rPr>
          <w:rFonts w:ascii="Times New Roman" w:hAnsi="Times New Roman"/>
          <w:color w:val="000000"/>
          <w:sz w:val="24"/>
        </w:rPr>
        <w:t xml:space="preserve">Budoucí povinný prohlašuje, že níže uvedený budoucí služebný pozemek </w:t>
      </w:r>
      <w:r w:rsidRPr="00D840C7">
        <w:rPr>
          <w:rFonts w:ascii="Times New Roman" w:hAnsi="Times New Roman"/>
          <w:b/>
          <w:color w:val="000000"/>
          <w:sz w:val="24"/>
        </w:rPr>
        <w:t>není</w:t>
      </w:r>
      <w:r w:rsidRPr="00D840C7">
        <w:rPr>
          <w:rFonts w:ascii="Times New Roman" w:hAnsi="Times New Roman"/>
          <w:color w:val="000000"/>
          <w:sz w:val="24"/>
        </w:rPr>
        <w:t xml:space="preserve"> v době uzavření této smlouvy pronajat</w:t>
      </w:r>
      <w:r w:rsidRPr="00D840C7">
        <w:rPr>
          <w:rFonts w:ascii="Times New Roman" w:hAnsi="Times New Roman"/>
          <w:i/>
          <w:iCs/>
          <w:color w:val="000000"/>
          <w:sz w:val="24"/>
        </w:rPr>
        <w:t xml:space="preserve">/propachtován </w:t>
      </w:r>
      <w:r w:rsidRPr="00D840C7">
        <w:rPr>
          <w:rFonts w:ascii="Times New Roman" w:hAnsi="Times New Roman"/>
          <w:color w:val="000000"/>
          <w:sz w:val="24"/>
        </w:rPr>
        <w:t>třetí osobě</w:t>
      </w:r>
      <w:r w:rsidRPr="00D840C7">
        <w:rPr>
          <w:rFonts w:ascii="Times New Roman" w:hAnsi="Times New Roman"/>
          <w:i/>
          <w:iCs/>
          <w:color w:val="000000"/>
          <w:sz w:val="24"/>
        </w:rPr>
        <w:t>.</w:t>
      </w:r>
      <w:r w:rsidRPr="00D840C7">
        <w:rPr>
          <w:rFonts w:ascii="Times New Roman" w:hAnsi="Times New Roman"/>
          <w:color w:val="000000"/>
          <w:sz w:val="24"/>
        </w:rPr>
        <w:t xml:space="preserve"> </w:t>
      </w:r>
      <w:r w:rsidR="007A089C" w:rsidRPr="00D840C7">
        <w:rPr>
          <w:rFonts w:ascii="Times New Roman" w:hAnsi="Times New Roman"/>
          <w:color w:val="000000"/>
          <w:sz w:val="24"/>
        </w:rPr>
        <w:t xml:space="preserve"> </w:t>
      </w:r>
    </w:p>
    <w:tbl>
      <w:tblPr>
        <w:tblW w:w="0" w:type="auto"/>
        <w:tblInd w:w="2798" w:type="dxa"/>
        <w:tblCellMar>
          <w:left w:w="0" w:type="dxa"/>
          <w:right w:w="0" w:type="dxa"/>
        </w:tblCellMar>
        <w:tblLook w:val="0000" w:firstRow="0" w:lastRow="0" w:firstColumn="0" w:lastColumn="0" w:noHBand="0" w:noVBand="0"/>
      </w:tblPr>
      <w:tblGrid>
        <w:gridCol w:w="1153"/>
        <w:gridCol w:w="1291"/>
        <w:gridCol w:w="1162"/>
        <w:gridCol w:w="1242"/>
      </w:tblGrid>
      <w:tr w:rsidR="00C8163F" w:rsidRPr="00D840C7" w:rsidTr="00A429C9">
        <w:tc>
          <w:tcPr>
            <w:tcW w:w="11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8163F" w:rsidRPr="00D840C7" w:rsidRDefault="00C8163F" w:rsidP="00A429C9">
            <w:pPr>
              <w:jc w:val="center"/>
              <w:rPr>
                <w:rFonts w:ascii="Times New Roman" w:hAnsi="Times New Roman"/>
                <w:i/>
                <w:color w:val="000000"/>
                <w:sz w:val="24"/>
              </w:rPr>
            </w:pPr>
            <w:r w:rsidRPr="00D840C7">
              <w:rPr>
                <w:rFonts w:ascii="Times New Roman" w:hAnsi="Times New Roman"/>
                <w:b/>
                <w:bCs/>
                <w:i/>
                <w:iCs/>
                <w:color w:val="000000"/>
                <w:sz w:val="24"/>
              </w:rPr>
              <w:t>obec</w:t>
            </w:r>
          </w:p>
        </w:tc>
        <w:tc>
          <w:tcPr>
            <w:tcW w:w="12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8163F" w:rsidRPr="00D840C7" w:rsidRDefault="00C8163F" w:rsidP="00A429C9">
            <w:pPr>
              <w:jc w:val="center"/>
              <w:rPr>
                <w:rFonts w:ascii="Times New Roman" w:hAnsi="Times New Roman"/>
                <w:i/>
                <w:color w:val="000000"/>
                <w:sz w:val="24"/>
              </w:rPr>
            </w:pPr>
            <w:r w:rsidRPr="00D840C7">
              <w:rPr>
                <w:rFonts w:ascii="Times New Roman" w:hAnsi="Times New Roman"/>
                <w:b/>
                <w:bCs/>
                <w:i/>
                <w:iCs/>
                <w:color w:val="000000"/>
                <w:sz w:val="24"/>
              </w:rPr>
              <w:t>katastrální území</w:t>
            </w:r>
          </w:p>
        </w:tc>
        <w:tc>
          <w:tcPr>
            <w:tcW w:w="1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8163F" w:rsidRPr="00D840C7" w:rsidRDefault="00C8163F" w:rsidP="00A429C9">
            <w:pPr>
              <w:jc w:val="center"/>
              <w:rPr>
                <w:rFonts w:ascii="Times New Roman" w:hAnsi="Times New Roman"/>
                <w:i/>
                <w:color w:val="000000"/>
                <w:sz w:val="24"/>
              </w:rPr>
            </w:pPr>
            <w:r w:rsidRPr="00D840C7">
              <w:rPr>
                <w:rFonts w:ascii="Times New Roman" w:hAnsi="Times New Roman"/>
                <w:b/>
                <w:bCs/>
                <w:i/>
                <w:iCs/>
                <w:color w:val="000000"/>
                <w:sz w:val="24"/>
              </w:rPr>
              <w:t>parc. č.</w:t>
            </w:r>
          </w:p>
        </w:tc>
        <w:tc>
          <w:tcPr>
            <w:tcW w:w="12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8163F" w:rsidRPr="00D840C7" w:rsidRDefault="00C8163F" w:rsidP="00A429C9">
            <w:pPr>
              <w:jc w:val="center"/>
              <w:rPr>
                <w:rFonts w:ascii="Times New Roman" w:hAnsi="Times New Roman"/>
                <w:i/>
                <w:color w:val="000000"/>
                <w:sz w:val="24"/>
              </w:rPr>
            </w:pPr>
            <w:r w:rsidRPr="00D840C7">
              <w:rPr>
                <w:rFonts w:ascii="Times New Roman" w:hAnsi="Times New Roman"/>
                <w:b/>
                <w:bCs/>
                <w:i/>
                <w:iCs/>
                <w:color w:val="000000"/>
                <w:sz w:val="24"/>
              </w:rPr>
              <w:t>druh evidence</w:t>
            </w:r>
          </w:p>
        </w:tc>
      </w:tr>
      <w:tr w:rsidR="00C8163F" w:rsidRPr="00D840C7" w:rsidTr="00A429C9">
        <w:trPr>
          <w:trHeight w:val="562"/>
        </w:trPr>
        <w:tc>
          <w:tcPr>
            <w:tcW w:w="11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8163F" w:rsidRPr="00D840C7" w:rsidRDefault="003C449F" w:rsidP="00A429C9">
            <w:pPr>
              <w:jc w:val="center"/>
              <w:rPr>
                <w:rFonts w:ascii="Times New Roman" w:hAnsi="Times New Roman"/>
                <w:color w:val="000000"/>
                <w:sz w:val="24"/>
              </w:rPr>
            </w:pPr>
            <w:r>
              <w:rPr>
                <w:rFonts w:ascii="Times New Roman" w:hAnsi="Times New Roman"/>
                <w:color w:val="000000"/>
                <w:sz w:val="24"/>
              </w:rPr>
              <w:t>Týniště nad Orlicí</w:t>
            </w:r>
          </w:p>
        </w:tc>
        <w:tc>
          <w:tcPr>
            <w:tcW w:w="12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8163F" w:rsidRPr="00D840C7" w:rsidRDefault="003C449F" w:rsidP="00A429C9">
            <w:pPr>
              <w:jc w:val="center"/>
              <w:rPr>
                <w:rFonts w:ascii="Times New Roman" w:hAnsi="Times New Roman"/>
                <w:color w:val="000000"/>
                <w:sz w:val="24"/>
              </w:rPr>
            </w:pPr>
            <w:r>
              <w:rPr>
                <w:rFonts w:ascii="Times New Roman" w:hAnsi="Times New Roman"/>
                <w:color w:val="000000"/>
                <w:sz w:val="24"/>
              </w:rPr>
              <w:t>Týniště nad Orlicí</w:t>
            </w:r>
          </w:p>
        </w:tc>
        <w:tc>
          <w:tcPr>
            <w:tcW w:w="1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8163F" w:rsidRPr="00D840C7" w:rsidRDefault="003C449F" w:rsidP="00A429C9">
            <w:pPr>
              <w:jc w:val="center"/>
              <w:rPr>
                <w:rFonts w:ascii="Times New Roman" w:hAnsi="Times New Roman"/>
                <w:color w:val="000000"/>
                <w:sz w:val="24"/>
              </w:rPr>
            </w:pPr>
            <w:r>
              <w:rPr>
                <w:rFonts w:ascii="Times New Roman" w:hAnsi="Times New Roman"/>
                <w:color w:val="000000"/>
                <w:sz w:val="24"/>
              </w:rPr>
              <w:t>1261/3</w:t>
            </w:r>
          </w:p>
        </w:tc>
        <w:tc>
          <w:tcPr>
            <w:tcW w:w="12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C8163F" w:rsidRPr="00D840C7" w:rsidRDefault="00C8163F" w:rsidP="00A429C9">
            <w:pPr>
              <w:jc w:val="center"/>
              <w:rPr>
                <w:rFonts w:ascii="Times New Roman" w:hAnsi="Times New Roman"/>
                <w:color w:val="000000"/>
                <w:sz w:val="24"/>
              </w:rPr>
            </w:pPr>
            <w:r w:rsidRPr="00D840C7">
              <w:rPr>
                <w:rFonts w:ascii="Times New Roman" w:hAnsi="Times New Roman"/>
                <w:color w:val="000000"/>
                <w:sz w:val="24"/>
              </w:rPr>
              <w:t>KN</w:t>
            </w:r>
          </w:p>
        </w:tc>
      </w:tr>
    </w:tbl>
    <w:p w:rsidR="007A089C" w:rsidRPr="00D840C7" w:rsidRDefault="007A089C">
      <w:pPr>
        <w:ind w:firstLine="708"/>
        <w:jc w:val="both"/>
        <w:rPr>
          <w:rFonts w:ascii="Times New Roman" w:hAnsi="Times New Roman"/>
          <w:color w:val="000000"/>
          <w:sz w:val="24"/>
        </w:rPr>
      </w:pPr>
    </w:p>
    <w:p w:rsidR="00C8163F" w:rsidRPr="00D840C7" w:rsidRDefault="00C8163F" w:rsidP="00C8163F">
      <w:pPr>
        <w:numPr>
          <w:ilvl w:val="0"/>
          <w:numId w:val="8"/>
        </w:numPr>
        <w:ind w:left="709" w:hanging="709"/>
        <w:jc w:val="both"/>
        <w:rPr>
          <w:rFonts w:ascii="Times New Roman" w:hAnsi="Times New Roman"/>
          <w:color w:val="000000"/>
          <w:sz w:val="24"/>
        </w:rPr>
      </w:pPr>
      <w:r w:rsidRPr="00D840C7">
        <w:rPr>
          <w:rFonts w:ascii="Times New Roman" w:hAnsi="Times New Roman"/>
          <w:color w:val="000000"/>
          <w:sz w:val="24"/>
        </w:rPr>
        <w:t xml:space="preserve">Budoucí oprávněný se zavazuje uhradit </w:t>
      </w:r>
      <w:r w:rsidRPr="00D840C7">
        <w:rPr>
          <w:rFonts w:ascii="Times New Roman" w:hAnsi="Times New Roman"/>
          <w:b/>
          <w:color w:val="000000"/>
          <w:sz w:val="24"/>
        </w:rPr>
        <w:t xml:space="preserve">budoucímu povinnému </w:t>
      </w:r>
      <w:r w:rsidRPr="00D840C7">
        <w:rPr>
          <w:rFonts w:ascii="Times New Roman" w:hAnsi="Times New Roman"/>
          <w:color w:val="000000"/>
          <w:sz w:val="24"/>
        </w:rPr>
        <w:t>za užívání uvedeného pozemku po dobu realizace stavby jednorázovou paušální úplatu</w:t>
      </w:r>
    </w:p>
    <w:p w:rsidR="007A089C" w:rsidRDefault="00C8163F" w:rsidP="00C8163F">
      <w:pPr>
        <w:pStyle w:val="adresa"/>
        <w:ind w:left="709" w:hanging="709"/>
        <w:rPr>
          <w:color w:val="000000"/>
        </w:rPr>
      </w:pPr>
      <w:r w:rsidRPr="00D840C7">
        <w:rPr>
          <w:color w:val="000000"/>
        </w:rPr>
        <w:t xml:space="preserve"> </w:t>
      </w:r>
      <w:r w:rsidRPr="00D840C7">
        <w:rPr>
          <w:color w:val="000000"/>
        </w:rPr>
        <w:tab/>
      </w:r>
      <w:r w:rsidR="00F87CAC">
        <w:rPr>
          <w:b/>
          <w:color w:val="000000"/>
        </w:rPr>
        <w:t>1360</w:t>
      </w:r>
      <w:r w:rsidRPr="00D840C7">
        <w:rPr>
          <w:b/>
          <w:color w:val="000000"/>
        </w:rPr>
        <w:t>,-- Kč</w:t>
      </w:r>
      <w:r w:rsidRPr="00D840C7">
        <w:rPr>
          <w:color w:val="000000"/>
        </w:rPr>
        <w:t xml:space="preserve"> (slovy: </w:t>
      </w:r>
      <w:r w:rsidR="00F87CAC">
        <w:rPr>
          <w:color w:val="000000"/>
        </w:rPr>
        <w:t>Jedentisíctřistašedesát</w:t>
      </w:r>
      <w:r w:rsidRPr="00D840C7">
        <w:rPr>
          <w:color w:val="000000"/>
        </w:rPr>
        <w:t xml:space="preserve">korunčeských). Paušální  úplata byla v plné výši uhrazena budoucím oprávněným na účet </w:t>
      </w:r>
      <w:r w:rsidRPr="00D840C7">
        <w:rPr>
          <w:b/>
          <w:color w:val="000000"/>
        </w:rPr>
        <w:t xml:space="preserve">budoucího povinného </w:t>
      </w:r>
      <w:r w:rsidRPr="00D840C7">
        <w:rPr>
          <w:color w:val="000000"/>
        </w:rPr>
        <w:t xml:space="preserve">před podpisem této smlouvy. </w:t>
      </w:r>
      <w:r w:rsidRPr="00D840C7">
        <w:rPr>
          <w:b/>
          <w:bCs/>
        </w:rPr>
        <w:t>Číslo účtu</w:t>
      </w:r>
      <w:r w:rsidRPr="00D840C7">
        <w:t xml:space="preserve"> </w:t>
      </w:r>
      <w:r w:rsidRPr="00D840C7">
        <w:rPr>
          <w:b/>
          <w:bCs/>
          <w:color w:val="000000"/>
        </w:rPr>
        <w:t>70017-3723001/0710, variabilní symbol 100</w:t>
      </w:r>
      <w:r w:rsidR="006335AB">
        <w:rPr>
          <w:b/>
          <w:bCs/>
          <w:color w:val="000000"/>
        </w:rPr>
        <w:t>9</w:t>
      </w:r>
      <w:r w:rsidRPr="00D840C7">
        <w:rPr>
          <w:b/>
          <w:bCs/>
          <w:color w:val="000000"/>
        </w:rPr>
        <w:t>3164</w:t>
      </w:r>
      <w:r w:rsidR="00162C9A">
        <w:rPr>
          <w:b/>
          <w:bCs/>
          <w:color w:val="000000"/>
        </w:rPr>
        <w:t>3</w:t>
      </w:r>
      <w:r w:rsidRPr="00D840C7">
        <w:rPr>
          <w:color w:val="000000"/>
        </w:rPr>
        <w:t>.</w:t>
      </w:r>
    </w:p>
    <w:p w:rsidR="00B705D0" w:rsidRPr="00EE2126" w:rsidRDefault="00C8163F" w:rsidP="00B705D0">
      <w:pPr>
        <w:numPr>
          <w:ilvl w:val="0"/>
          <w:numId w:val="8"/>
        </w:numPr>
        <w:tabs>
          <w:tab w:val="left" w:pos="142"/>
        </w:tabs>
        <w:ind w:left="567" w:hanging="567"/>
        <w:rPr>
          <w:rFonts w:ascii="Times New Roman" w:hAnsi="Times New Roman"/>
          <w:color w:val="000000"/>
          <w:sz w:val="24"/>
        </w:rPr>
      </w:pPr>
      <w:r>
        <w:rPr>
          <w:rFonts w:ascii="Times New Roman" w:hAnsi="Times New Roman"/>
          <w:color w:val="000000"/>
          <w:sz w:val="24"/>
        </w:rPr>
        <w:t xml:space="preserve">  </w:t>
      </w:r>
      <w:r w:rsidR="00B705D0" w:rsidRPr="00EE2126">
        <w:rPr>
          <w:rFonts w:ascii="Times New Roman" w:hAnsi="Times New Roman"/>
          <w:color w:val="000000"/>
          <w:sz w:val="24"/>
        </w:rPr>
        <w:t>P</w:t>
      </w:r>
      <w:r w:rsidR="00D840C7">
        <w:rPr>
          <w:rFonts w:ascii="Times New Roman" w:hAnsi="Times New Roman"/>
          <w:color w:val="000000"/>
          <w:sz w:val="24"/>
        </w:rPr>
        <w:t xml:space="preserve">ředpokládané termíny realizace: </w:t>
      </w:r>
      <w:r w:rsidR="00B705D0" w:rsidRPr="00EE2126">
        <w:rPr>
          <w:rFonts w:ascii="Times New Roman" w:hAnsi="Times New Roman"/>
          <w:color w:val="000000"/>
          <w:sz w:val="24"/>
        </w:rPr>
        <w:t xml:space="preserve">zahájení prací   -  </w:t>
      </w:r>
      <w:r w:rsidR="008D2F97">
        <w:rPr>
          <w:rFonts w:ascii="Times New Roman" w:hAnsi="Times New Roman"/>
          <w:color w:val="000000"/>
          <w:sz w:val="24"/>
        </w:rPr>
        <w:t xml:space="preserve">červenec </w:t>
      </w:r>
      <w:r w:rsidR="00B705D0" w:rsidRPr="00EE2126">
        <w:rPr>
          <w:rFonts w:ascii="Times New Roman" w:hAnsi="Times New Roman"/>
          <w:color w:val="000000"/>
          <w:sz w:val="24"/>
        </w:rPr>
        <w:t>201</w:t>
      </w:r>
      <w:r w:rsidR="00372B69">
        <w:rPr>
          <w:rFonts w:ascii="Times New Roman" w:hAnsi="Times New Roman"/>
          <w:color w:val="000000"/>
          <w:sz w:val="24"/>
        </w:rPr>
        <w:t>6</w:t>
      </w:r>
    </w:p>
    <w:p w:rsidR="00B705D0" w:rsidRPr="009B6801" w:rsidRDefault="00B705D0" w:rsidP="00B705D0">
      <w:pPr>
        <w:pStyle w:val="adresa"/>
        <w:ind w:left="567"/>
        <w:rPr>
          <w:color w:val="000000"/>
        </w:rPr>
      </w:pPr>
      <w:r>
        <w:rPr>
          <w:color w:val="000000"/>
        </w:rPr>
        <w:t xml:space="preserve">  </w:t>
      </w:r>
      <w:r w:rsidRPr="00EE2126">
        <w:rPr>
          <w:color w:val="000000"/>
        </w:rPr>
        <w:t xml:space="preserve">                           </w:t>
      </w:r>
      <w:r>
        <w:rPr>
          <w:color w:val="000000"/>
        </w:rPr>
        <w:t xml:space="preserve">               </w:t>
      </w:r>
      <w:r w:rsidRPr="00EE2126">
        <w:rPr>
          <w:color w:val="000000"/>
        </w:rPr>
        <w:t xml:space="preserve">      </w:t>
      </w:r>
      <w:r>
        <w:rPr>
          <w:color w:val="000000"/>
        </w:rPr>
        <w:t xml:space="preserve">     </w:t>
      </w:r>
      <w:r w:rsidR="00D840C7">
        <w:rPr>
          <w:color w:val="000000"/>
        </w:rPr>
        <w:t xml:space="preserve"> </w:t>
      </w:r>
      <w:r w:rsidRPr="00EE2126">
        <w:rPr>
          <w:color w:val="000000"/>
        </w:rPr>
        <w:t xml:space="preserve">ukončení prací -   </w:t>
      </w:r>
      <w:r w:rsidR="008D2F97">
        <w:rPr>
          <w:color w:val="000000"/>
        </w:rPr>
        <w:t>červen</w:t>
      </w:r>
      <w:r w:rsidRPr="00EE2126">
        <w:rPr>
          <w:color w:val="000000"/>
        </w:rPr>
        <w:t xml:space="preserve"> 201</w:t>
      </w:r>
      <w:r w:rsidR="00C8163F">
        <w:rPr>
          <w:color w:val="000000"/>
        </w:rPr>
        <w:t>7</w:t>
      </w:r>
    </w:p>
    <w:p w:rsidR="007A089C" w:rsidRPr="009B6801" w:rsidRDefault="007A089C" w:rsidP="00B705D0">
      <w:pPr>
        <w:ind w:left="720"/>
        <w:jc w:val="both"/>
        <w:rPr>
          <w:rFonts w:ascii="Times New Roman" w:hAnsi="Times New Roman"/>
          <w:i/>
          <w:iCs/>
          <w:color w:val="000000"/>
          <w:sz w:val="24"/>
          <w:u w:val="single"/>
        </w:rPr>
      </w:pPr>
    </w:p>
    <w:p w:rsidR="00AA4FEF" w:rsidRPr="009B6801" w:rsidRDefault="007A089C" w:rsidP="00B705D0">
      <w:pPr>
        <w:numPr>
          <w:ilvl w:val="0"/>
          <w:numId w:val="8"/>
        </w:numPr>
        <w:ind w:left="709" w:hanging="709"/>
        <w:jc w:val="both"/>
        <w:rPr>
          <w:rFonts w:ascii="Times New Roman" w:hAnsi="Times New Roman"/>
          <w:b/>
          <w:snapToGrid w:val="0"/>
          <w:color w:val="000000"/>
          <w:sz w:val="24"/>
        </w:rPr>
      </w:pPr>
      <w:r w:rsidRPr="009B6801">
        <w:rPr>
          <w:rFonts w:ascii="Times New Roman" w:hAnsi="Times New Roman"/>
          <w:color w:val="000000"/>
          <w:sz w:val="24"/>
        </w:rPr>
        <w:t>Paušální úplata nezahrnuje náhradu škod na polních kulturách a na jiném majetku způsobené v souvislosti s činností budoucího oprávněného při re</w:t>
      </w:r>
      <w:r w:rsidR="00B51F54">
        <w:rPr>
          <w:rFonts w:ascii="Times New Roman" w:hAnsi="Times New Roman"/>
          <w:color w:val="000000"/>
          <w:sz w:val="24"/>
        </w:rPr>
        <w:t>alizaci stavby, popř. </w:t>
      </w:r>
      <w:r w:rsidRPr="009B6801">
        <w:rPr>
          <w:rFonts w:ascii="Times New Roman" w:hAnsi="Times New Roman"/>
          <w:color w:val="000000"/>
          <w:sz w:val="24"/>
        </w:rPr>
        <w:t>uvedení do původního stavu, které jsou hrazeny samostatně.</w:t>
      </w:r>
    </w:p>
    <w:p w:rsidR="00B51F54" w:rsidRPr="009B6801" w:rsidRDefault="00B51F54">
      <w:pPr>
        <w:jc w:val="center"/>
        <w:rPr>
          <w:rFonts w:ascii="Times New Roman" w:hAnsi="Times New Roman"/>
          <w:b/>
          <w:snapToGrid w:val="0"/>
          <w:color w:val="000000"/>
          <w:sz w:val="24"/>
        </w:rPr>
      </w:pPr>
    </w:p>
    <w:p w:rsidR="007A089C" w:rsidRPr="009B6801" w:rsidRDefault="007A089C">
      <w:pPr>
        <w:jc w:val="center"/>
        <w:rPr>
          <w:rFonts w:ascii="Times New Roman" w:hAnsi="Times New Roman"/>
          <w:b/>
          <w:snapToGrid w:val="0"/>
          <w:color w:val="000000"/>
          <w:sz w:val="24"/>
        </w:rPr>
      </w:pPr>
      <w:r w:rsidRPr="009B6801">
        <w:rPr>
          <w:rFonts w:ascii="Times New Roman" w:hAnsi="Times New Roman"/>
          <w:b/>
          <w:snapToGrid w:val="0"/>
          <w:color w:val="000000"/>
          <w:sz w:val="24"/>
        </w:rPr>
        <w:t>VI.</w:t>
      </w:r>
    </w:p>
    <w:p w:rsidR="007A089C" w:rsidRPr="009B6801" w:rsidRDefault="007A089C" w:rsidP="00BF2DFF">
      <w:pPr>
        <w:jc w:val="center"/>
        <w:rPr>
          <w:rFonts w:ascii="Times New Roman" w:hAnsi="Times New Roman"/>
          <w:color w:val="000000"/>
          <w:sz w:val="24"/>
        </w:rPr>
      </w:pPr>
      <w:r w:rsidRPr="009B6801">
        <w:rPr>
          <w:rFonts w:ascii="Times New Roman" w:hAnsi="Times New Roman"/>
          <w:b/>
          <w:color w:val="000000"/>
          <w:sz w:val="24"/>
        </w:rPr>
        <w:t>Výše úplaty za zřízení věcného břemene</w:t>
      </w:r>
      <w:r w:rsidRPr="009B6801">
        <w:rPr>
          <w:rFonts w:ascii="Times New Roman" w:hAnsi="Times New Roman"/>
          <w:color w:val="000000"/>
          <w:sz w:val="24"/>
        </w:rPr>
        <w:t xml:space="preserve"> </w:t>
      </w:r>
      <w:r w:rsidRPr="009B6801">
        <w:rPr>
          <w:rFonts w:ascii="Times New Roman" w:hAnsi="Times New Roman"/>
          <w:color w:val="000000"/>
          <w:sz w:val="24"/>
        </w:rPr>
        <w:tab/>
      </w:r>
    </w:p>
    <w:p w:rsidR="001D0F44" w:rsidRPr="009B6801" w:rsidRDefault="007A089C" w:rsidP="00736DB2">
      <w:pPr>
        <w:jc w:val="both"/>
        <w:rPr>
          <w:rFonts w:ascii="Times New Roman" w:hAnsi="Times New Roman"/>
          <w:b/>
          <w:bCs/>
          <w:color w:val="000000"/>
          <w:sz w:val="24"/>
        </w:rPr>
      </w:pPr>
      <w:r w:rsidRPr="009B6801">
        <w:rPr>
          <w:rFonts w:ascii="Times New Roman" w:hAnsi="Times New Roman"/>
          <w:color w:val="000000"/>
          <w:sz w:val="24"/>
        </w:rPr>
        <w:t>Věcné břemeno bude zřízeno za jednorázovou úplatu ve výši, která bude stanovena na základě dohody smluvních stran. Smluvní strany</w:t>
      </w:r>
      <w:r w:rsidR="0074379F" w:rsidRPr="009B6801">
        <w:rPr>
          <w:rFonts w:ascii="Times New Roman" w:hAnsi="Times New Roman"/>
          <w:color w:val="000000"/>
          <w:sz w:val="24"/>
        </w:rPr>
        <w:t xml:space="preserve"> </w:t>
      </w:r>
      <w:r w:rsidRPr="009B6801">
        <w:rPr>
          <w:rFonts w:ascii="Times New Roman" w:hAnsi="Times New Roman"/>
          <w:color w:val="000000"/>
          <w:sz w:val="24"/>
        </w:rPr>
        <w:t xml:space="preserve">se dohodly, že celková </w:t>
      </w:r>
      <w:r w:rsidR="0074379F" w:rsidRPr="009B6801">
        <w:rPr>
          <w:rFonts w:ascii="Times New Roman" w:hAnsi="Times New Roman"/>
          <w:color w:val="000000"/>
          <w:sz w:val="24"/>
        </w:rPr>
        <w:t xml:space="preserve">výše </w:t>
      </w:r>
      <w:r w:rsidRPr="009B6801">
        <w:rPr>
          <w:rFonts w:ascii="Times New Roman" w:hAnsi="Times New Roman"/>
          <w:color w:val="000000"/>
          <w:sz w:val="24"/>
        </w:rPr>
        <w:t>úplat</w:t>
      </w:r>
      <w:r w:rsidR="0074379F" w:rsidRPr="009B6801">
        <w:rPr>
          <w:rFonts w:ascii="Times New Roman" w:hAnsi="Times New Roman"/>
          <w:color w:val="000000"/>
          <w:sz w:val="24"/>
        </w:rPr>
        <w:t>y</w:t>
      </w:r>
      <w:r w:rsidRPr="009B6801">
        <w:rPr>
          <w:rFonts w:ascii="Times New Roman" w:hAnsi="Times New Roman"/>
          <w:color w:val="000000"/>
          <w:sz w:val="24"/>
        </w:rPr>
        <w:t xml:space="preserve"> bude stanovena tak, že základ pro výpočet jednorázové úplaty bude činit </w:t>
      </w:r>
      <w:r w:rsidR="00B51F54" w:rsidRPr="00EE2126">
        <w:rPr>
          <w:rFonts w:ascii="Times New Roman" w:hAnsi="Times New Roman"/>
          <w:b/>
          <w:color w:val="000000"/>
        </w:rPr>
        <w:t>1</w:t>
      </w:r>
      <w:r w:rsidR="001251A5">
        <w:rPr>
          <w:rFonts w:ascii="Times New Roman" w:hAnsi="Times New Roman"/>
          <w:b/>
          <w:color w:val="000000"/>
        </w:rPr>
        <w:t>0</w:t>
      </w:r>
      <w:r w:rsidR="00B51F54" w:rsidRPr="00EE2126">
        <w:rPr>
          <w:rFonts w:ascii="Times New Roman" w:hAnsi="Times New Roman"/>
          <w:b/>
          <w:color w:val="000000"/>
        </w:rPr>
        <w:t xml:space="preserve">00,- Kč </w:t>
      </w:r>
      <w:r w:rsidR="00B51F54" w:rsidRPr="00EE2126">
        <w:rPr>
          <w:rFonts w:ascii="Times New Roman" w:hAnsi="Times New Roman"/>
          <w:color w:val="000000"/>
        </w:rPr>
        <w:t xml:space="preserve">při délce vedení do 25 m </w:t>
      </w:r>
      <w:r w:rsidR="00B51F54" w:rsidRPr="00EE2126">
        <w:rPr>
          <w:rFonts w:ascii="Times New Roman" w:hAnsi="Times New Roman"/>
          <w:b/>
          <w:color w:val="000000"/>
        </w:rPr>
        <w:t>a za každý další,  i započatý met</w:t>
      </w:r>
      <w:r w:rsidR="00B51F54" w:rsidRPr="00EE2126">
        <w:rPr>
          <w:rFonts w:ascii="Times New Roman" w:hAnsi="Times New Roman"/>
          <w:color w:val="000000"/>
        </w:rPr>
        <w:t>r,</w:t>
      </w:r>
      <w:r w:rsidR="00B51F54" w:rsidRPr="00EE2126">
        <w:rPr>
          <w:rFonts w:ascii="Times New Roman" w:hAnsi="Times New Roman"/>
          <w:b/>
          <w:color w:val="000000"/>
        </w:rPr>
        <w:t xml:space="preserve"> 60,-- Kč za  l bm</w:t>
      </w:r>
      <w:r w:rsidR="00B51F54" w:rsidRPr="00EE2126">
        <w:rPr>
          <w:rFonts w:ascii="Times New Roman" w:hAnsi="Times New Roman"/>
          <w:color w:val="000000"/>
          <w:sz w:val="24"/>
        </w:rPr>
        <w:t xml:space="preserve"> rozsahu věcného břemene </w:t>
      </w:r>
      <w:r w:rsidR="00613361">
        <w:rPr>
          <w:rFonts w:ascii="Times New Roman" w:hAnsi="Times New Roman"/>
          <w:color w:val="000000"/>
          <w:sz w:val="24"/>
        </w:rPr>
        <w:t>a c</w:t>
      </w:r>
      <w:r w:rsidR="00B51F54" w:rsidRPr="00EE2126">
        <w:rPr>
          <w:rFonts w:ascii="Times New Roman" w:hAnsi="Times New Roman"/>
          <w:color w:val="000000"/>
          <w:sz w:val="24"/>
        </w:rPr>
        <w:t>elková výše bude stanovena na základě geometrického plánu pro vyznačení skutečného rozsahu věcného břemene.</w:t>
      </w:r>
      <w:r w:rsidR="00B82300" w:rsidRPr="009B6801">
        <w:rPr>
          <w:rFonts w:ascii="Times New Roman" w:hAnsi="Times New Roman"/>
          <w:color w:val="000000"/>
          <w:sz w:val="24"/>
        </w:rPr>
        <w:t xml:space="preserve"> </w:t>
      </w:r>
      <w:r w:rsidR="00B82300" w:rsidRPr="009B6801">
        <w:rPr>
          <w:rFonts w:ascii="Times New Roman" w:hAnsi="Times New Roman"/>
          <w:sz w:val="24"/>
        </w:rPr>
        <w:t>Základní minimální jednorázová úplata za zřízení věcného břemene bude činit minimálně 1000,</w:t>
      </w:r>
      <w:r w:rsidR="00B51F54">
        <w:rPr>
          <w:rFonts w:ascii="Times New Roman" w:hAnsi="Times New Roman"/>
          <w:sz w:val="24"/>
        </w:rPr>
        <w:t>-</w:t>
      </w:r>
      <w:r w:rsidR="00B82300" w:rsidRPr="009B6801">
        <w:rPr>
          <w:rFonts w:ascii="Times New Roman" w:hAnsi="Times New Roman"/>
          <w:sz w:val="24"/>
        </w:rPr>
        <w:t>- Kč</w:t>
      </w:r>
      <w:r w:rsidR="00B82300" w:rsidRPr="009B6801">
        <w:t>.</w:t>
      </w:r>
      <w:r w:rsidRPr="009B6801">
        <w:rPr>
          <w:rFonts w:ascii="Times New Roman" w:hAnsi="Times New Roman"/>
          <w:color w:val="000000"/>
          <w:sz w:val="24"/>
        </w:rPr>
        <w:t xml:space="preserve"> </w:t>
      </w:r>
      <w:r w:rsidRPr="009B6801">
        <w:rPr>
          <w:rFonts w:ascii="Times New Roman" w:hAnsi="Times New Roman"/>
          <w:color w:val="000000"/>
          <w:sz w:val="24"/>
        </w:rPr>
        <w:lastRenderedPageBreak/>
        <w:t>Úplata bude</w:t>
      </w:r>
      <w:r w:rsidR="00B421CC">
        <w:rPr>
          <w:rFonts w:ascii="Times New Roman" w:hAnsi="Times New Roman"/>
          <w:color w:val="000000"/>
          <w:sz w:val="24"/>
        </w:rPr>
        <w:t xml:space="preserve"> v </w:t>
      </w:r>
      <w:r w:rsidRPr="009B6801">
        <w:rPr>
          <w:rFonts w:ascii="Times New Roman" w:hAnsi="Times New Roman"/>
          <w:color w:val="000000"/>
          <w:sz w:val="24"/>
        </w:rPr>
        <w:t>plné výši uhrazena budoucím oprávněným n</w:t>
      </w:r>
      <w:r w:rsidR="006C5A53">
        <w:rPr>
          <w:rFonts w:ascii="Times New Roman" w:hAnsi="Times New Roman"/>
          <w:color w:val="000000"/>
          <w:sz w:val="24"/>
        </w:rPr>
        <w:t>a účet budoucího povinného před </w:t>
      </w:r>
      <w:r w:rsidRPr="009B6801">
        <w:rPr>
          <w:rFonts w:ascii="Times New Roman" w:hAnsi="Times New Roman"/>
          <w:color w:val="000000"/>
          <w:sz w:val="24"/>
        </w:rPr>
        <w:t>podpisem smlouvy</w:t>
      </w:r>
      <w:r w:rsidR="00CB53C0" w:rsidRPr="009B6801">
        <w:rPr>
          <w:rFonts w:ascii="Times New Roman" w:hAnsi="Times New Roman"/>
          <w:color w:val="000000"/>
          <w:sz w:val="24"/>
        </w:rPr>
        <w:t xml:space="preserve"> </w:t>
      </w:r>
      <w:r w:rsidRPr="009B6801">
        <w:rPr>
          <w:rFonts w:ascii="Times New Roman" w:hAnsi="Times New Roman"/>
          <w:color w:val="000000"/>
          <w:sz w:val="24"/>
        </w:rPr>
        <w:t>o zřízení věcného břemene. Budoucí povinný není plátcem DPH.</w:t>
      </w:r>
    </w:p>
    <w:p w:rsidR="00E95063" w:rsidRPr="009B6801" w:rsidRDefault="00E95063">
      <w:pPr>
        <w:ind w:firstLine="708"/>
        <w:jc w:val="both"/>
        <w:rPr>
          <w:rFonts w:ascii="Times New Roman" w:hAnsi="Times New Roman"/>
          <w:color w:val="000000"/>
          <w:sz w:val="24"/>
        </w:rPr>
      </w:pPr>
    </w:p>
    <w:p w:rsidR="007A089C" w:rsidRPr="009B6801" w:rsidRDefault="006C7DCC">
      <w:pPr>
        <w:pStyle w:val="Zkladntextodsazen"/>
        <w:ind w:left="0"/>
        <w:jc w:val="center"/>
        <w:rPr>
          <w:rFonts w:ascii="Times New Roman" w:hAnsi="Times New Roman"/>
          <w:b/>
          <w:color w:val="000000"/>
          <w:sz w:val="24"/>
        </w:rPr>
      </w:pPr>
      <w:r w:rsidRPr="009B6801">
        <w:rPr>
          <w:rFonts w:ascii="Times New Roman" w:hAnsi="Times New Roman"/>
          <w:b/>
          <w:color w:val="000000"/>
          <w:sz w:val="24"/>
        </w:rPr>
        <w:t>VII.</w:t>
      </w:r>
    </w:p>
    <w:p w:rsidR="007A089C" w:rsidRPr="009B6801" w:rsidRDefault="007A089C">
      <w:pPr>
        <w:jc w:val="center"/>
        <w:rPr>
          <w:rFonts w:ascii="Times New Roman" w:hAnsi="Times New Roman"/>
          <w:color w:val="000000"/>
          <w:sz w:val="24"/>
        </w:rPr>
      </w:pPr>
      <w:r w:rsidRPr="009B6801">
        <w:rPr>
          <w:rFonts w:ascii="Times New Roman" w:hAnsi="Times New Roman"/>
          <w:b/>
          <w:bCs/>
          <w:color w:val="000000"/>
          <w:sz w:val="24"/>
        </w:rPr>
        <w:t>Závěrečná ustanovení</w:t>
      </w:r>
    </w:p>
    <w:p w:rsidR="00BE1C25" w:rsidRPr="009B6801" w:rsidRDefault="007A089C" w:rsidP="00656B52">
      <w:pPr>
        <w:numPr>
          <w:ilvl w:val="0"/>
          <w:numId w:val="11"/>
        </w:numPr>
        <w:ind w:left="720" w:hanging="720"/>
        <w:jc w:val="both"/>
        <w:rPr>
          <w:rFonts w:ascii="Times New Roman" w:hAnsi="Times New Roman"/>
          <w:color w:val="000000"/>
          <w:sz w:val="24"/>
        </w:rPr>
      </w:pPr>
      <w:r w:rsidRPr="009B6801">
        <w:rPr>
          <w:rFonts w:ascii="Times New Roman" w:hAnsi="Times New Roman"/>
          <w:color w:val="000000"/>
          <w:sz w:val="24"/>
        </w:rPr>
        <w:t>Smluvní strany se dohodly na tom, že technické, organizační a bezpečnostní podmínky související se zřízením a provozováním stavby uvedené v čl. I</w:t>
      </w:r>
      <w:r w:rsidR="006C7DCC" w:rsidRPr="009B6801">
        <w:rPr>
          <w:rFonts w:ascii="Times New Roman" w:hAnsi="Times New Roman"/>
          <w:color w:val="000000"/>
          <w:sz w:val="24"/>
        </w:rPr>
        <w:t>.</w:t>
      </w:r>
      <w:r w:rsidRPr="009B6801">
        <w:rPr>
          <w:rFonts w:ascii="Times New Roman" w:hAnsi="Times New Roman"/>
          <w:color w:val="000000"/>
          <w:sz w:val="24"/>
        </w:rPr>
        <w:t xml:space="preserve"> </w:t>
      </w:r>
      <w:r w:rsidR="00BE1C25" w:rsidRPr="009B6801">
        <w:rPr>
          <w:rFonts w:ascii="Times New Roman" w:hAnsi="Times New Roman"/>
          <w:color w:val="000000"/>
          <w:sz w:val="24"/>
        </w:rPr>
        <w:t xml:space="preserve">této smlouvy </w:t>
      </w:r>
      <w:r w:rsidRPr="009B6801">
        <w:rPr>
          <w:rFonts w:ascii="Times New Roman" w:hAnsi="Times New Roman"/>
          <w:color w:val="000000"/>
          <w:sz w:val="24"/>
        </w:rPr>
        <w:t>musí být projednány</w:t>
      </w:r>
      <w:r w:rsidR="00BE1C25" w:rsidRPr="009B6801">
        <w:rPr>
          <w:rFonts w:ascii="Times New Roman" w:hAnsi="Times New Roman"/>
          <w:color w:val="000000"/>
          <w:sz w:val="24"/>
        </w:rPr>
        <w:t xml:space="preserve"> v příslušných správních řízeních, potřebných </w:t>
      </w:r>
      <w:r w:rsidR="00CE27AD">
        <w:rPr>
          <w:rFonts w:ascii="Times New Roman" w:hAnsi="Times New Roman"/>
          <w:color w:val="000000"/>
          <w:sz w:val="24"/>
        </w:rPr>
        <w:t>pro zahájení realizace stavby a </w:t>
      </w:r>
      <w:r w:rsidR="00BE1C25" w:rsidRPr="009B6801">
        <w:rPr>
          <w:rFonts w:ascii="Times New Roman" w:hAnsi="Times New Roman"/>
          <w:color w:val="000000"/>
          <w:sz w:val="24"/>
        </w:rPr>
        <w:t xml:space="preserve">nebudou součástí </w:t>
      </w:r>
      <w:r w:rsidR="009714CE" w:rsidRPr="009B6801">
        <w:rPr>
          <w:rFonts w:ascii="Times New Roman" w:hAnsi="Times New Roman"/>
          <w:color w:val="000000"/>
          <w:sz w:val="24"/>
        </w:rPr>
        <w:t xml:space="preserve">této </w:t>
      </w:r>
      <w:r w:rsidR="00BE1C25" w:rsidRPr="009B6801">
        <w:rPr>
          <w:rFonts w:ascii="Times New Roman" w:hAnsi="Times New Roman"/>
          <w:color w:val="000000"/>
          <w:sz w:val="24"/>
        </w:rPr>
        <w:t xml:space="preserve">smlouvy. </w:t>
      </w:r>
    </w:p>
    <w:p w:rsidR="00E35D24" w:rsidRPr="00CE27AD" w:rsidRDefault="00E35D24" w:rsidP="00F0454C">
      <w:pPr>
        <w:pStyle w:val="Odsazenslovanodstavec"/>
        <w:numPr>
          <w:ilvl w:val="0"/>
          <w:numId w:val="11"/>
        </w:numPr>
        <w:tabs>
          <w:tab w:val="clear" w:pos="567"/>
          <w:tab w:val="clear" w:pos="9072"/>
        </w:tabs>
        <w:ind w:left="709" w:hanging="709"/>
        <w:rPr>
          <w:sz w:val="24"/>
          <w:szCs w:val="24"/>
        </w:rPr>
      </w:pPr>
      <w:r w:rsidRPr="00CE27AD">
        <w:rPr>
          <w:color w:val="000000"/>
        </w:rPr>
        <w:t xml:space="preserve">Pokud nebude zahájeno naplňování účelu této smlouvy do 5 let od data uzavření této smlouvy, </w:t>
      </w:r>
      <w:r w:rsidRPr="00CE27AD">
        <w:rPr>
          <w:sz w:val="24"/>
          <w:szCs w:val="24"/>
        </w:rPr>
        <w:t xml:space="preserve">pak práva a povinnosti vyplývající pro obě smluvní strany z této smlouvy zanikají. Smluvní strany prohlašují, že v tomto případě nebudou mít vůči sobě žádných finančních ani jiných požadavků. </w:t>
      </w:r>
      <w:r w:rsidRPr="00CE27AD">
        <w:rPr>
          <w:color w:val="000000"/>
        </w:rPr>
        <w:t>Po dohodě smluvních stran lze tuto s</w:t>
      </w:r>
      <w:r w:rsidR="006C5A53">
        <w:rPr>
          <w:color w:val="000000"/>
        </w:rPr>
        <w:t>mlouvu prodloužit, max. však na </w:t>
      </w:r>
      <w:r w:rsidRPr="00CE27AD">
        <w:rPr>
          <w:color w:val="000000"/>
        </w:rPr>
        <w:t xml:space="preserve">období dalších 5 let. </w:t>
      </w:r>
    </w:p>
    <w:p w:rsidR="007A089C" w:rsidRPr="009B6801" w:rsidRDefault="007A089C" w:rsidP="004B51C0">
      <w:pPr>
        <w:numPr>
          <w:ilvl w:val="0"/>
          <w:numId w:val="11"/>
        </w:numPr>
        <w:ind w:left="720" w:hanging="720"/>
        <w:jc w:val="both"/>
        <w:rPr>
          <w:rFonts w:ascii="Times New Roman" w:hAnsi="Times New Roman"/>
          <w:color w:val="000000"/>
          <w:sz w:val="24"/>
        </w:rPr>
      </w:pPr>
      <w:r w:rsidRPr="009B6801">
        <w:rPr>
          <w:rFonts w:ascii="Times New Roman" w:hAnsi="Times New Roman"/>
          <w:color w:val="000000"/>
          <w:sz w:val="24"/>
        </w:rPr>
        <w:t xml:space="preserve">Obě smluvní strany prohlašují, že si </w:t>
      </w:r>
      <w:r w:rsidR="006C7DCC" w:rsidRPr="009B6801">
        <w:rPr>
          <w:rFonts w:ascii="Times New Roman" w:hAnsi="Times New Roman"/>
          <w:color w:val="000000"/>
          <w:sz w:val="24"/>
        </w:rPr>
        <w:t xml:space="preserve">tuto </w:t>
      </w:r>
      <w:r w:rsidRPr="009B6801">
        <w:rPr>
          <w:rFonts w:ascii="Times New Roman" w:hAnsi="Times New Roman"/>
          <w:color w:val="000000"/>
          <w:sz w:val="24"/>
        </w:rPr>
        <w:t>smlouvu p</w:t>
      </w:r>
      <w:r w:rsidR="00CE27AD">
        <w:rPr>
          <w:rFonts w:ascii="Times New Roman" w:hAnsi="Times New Roman"/>
          <w:color w:val="000000"/>
          <w:sz w:val="24"/>
        </w:rPr>
        <w:t>řed jejím podpisem přečetly, že </w:t>
      </w:r>
      <w:r w:rsidRPr="009B6801">
        <w:rPr>
          <w:rFonts w:ascii="Times New Roman" w:hAnsi="Times New Roman"/>
          <w:color w:val="000000"/>
          <w:sz w:val="24"/>
        </w:rPr>
        <w:t>smlouva byla uzavřena po vzájemném projednání podle jejich pravé a svobodné vůle, dobrovolně, určitě, vážně a srozumitelně, nikoliv v tísni ani za nápadně nevýhodných podmínek.</w:t>
      </w:r>
    </w:p>
    <w:p w:rsidR="007A089C" w:rsidRPr="009B6801" w:rsidRDefault="007A089C" w:rsidP="004B51C0">
      <w:pPr>
        <w:numPr>
          <w:ilvl w:val="0"/>
          <w:numId w:val="11"/>
        </w:numPr>
        <w:ind w:left="720" w:hanging="720"/>
        <w:jc w:val="both"/>
        <w:rPr>
          <w:rFonts w:ascii="Times New Roman" w:hAnsi="Times New Roman"/>
          <w:color w:val="000000"/>
          <w:sz w:val="24"/>
        </w:rPr>
      </w:pPr>
      <w:r w:rsidRPr="009B6801">
        <w:rPr>
          <w:rFonts w:ascii="Times New Roman" w:hAnsi="Times New Roman"/>
          <w:color w:val="000000"/>
          <w:sz w:val="24"/>
        </w:rPr>
        <w:t>Pokud by se některé ustanovení této smlouvy stalo neplatným, neznamená</w:t>
      </w:r>
      <w:r w:rsidR="00E95063" w:rsidRPr="009B6801">
        <w:rPr>
          <w:rFonts w:ascii="Times New Roman" w:hAnsi="Times New Roman"/>
          <w:color w:val="000000"/>
          <w:sz w:val="24"/>
        </w:rPr>
        <w:br/>
      </w:r>
      <w:r w:rsidRPr="009B6801">
        <w:rPr>
          <w:rFonts w:ascii="Times New Roman" w:hAnsi="Times New Roman"/>
          <w:color w:val="000000"/>
          <w:sz w:val="24"/>
        </w:rPr>
        <w:t>to neplatnost celé smlouvy.</w:t>
      </w:r>
    </w:p>
    <w:p w:rsidR="007A089C" w:rsidRPr="009B6801" w:rsidRDefault="007A089C" w:rsidP="004B51C0">
      <w:pPr>
        <w:numPr>
          <w:ilvl w:val="0"/>
          <w:numId w:val="11"/>
        </w:numPr>
        <w:ind w:left="720" w:hanging="720"/>
        <w:jc w:val="both"/>
        <w:rPr>
          <w:rFonts w:ascii="Times New Roman" w:hAnsi="Times New Roman"/>
          <w:color w:val="000000"/>
          <w:sz w:val="24"/>
        </w:rPr>
      </w:pPr>
      <w:r w:rsidRPr="009B6801">
        <w:rPr>
          <w:rFonts w:ascii="Times New Roman" w:hAnsi="Times New Roman"/>
          <w:color w:val="000000"/>
          <w:sz w:val="24"/>
        </w:rPr>
        <w:t xml:space="preserve">Změny a </w:t>
      </w:r>
      <w:r w:rsidR="00D45733" w:rsidRPr="009B6801">
        <w:rPr>
          <w:rFonts w:ascii="Times New Roman" w:hAnsi="Times New Roman"/>
          <w:color w:val="000000"/>
          <w:sz w:val="24"/>
        </w:rPr>
        <w:t>doplnění</w:t>
      </w:r>
      <w:r w:rsidR="00BE1C25" w:rsidRPr="009B6801">
        <w:rPr>
          <w:rFonts w:ascii="Times New Roman" w:hAnsi="Times New Roman"/>
          <w:color w:val="000000"/>
          <w:sz w:val="24"/>
        </w:rPr>
        <w:t xml:space="preserve"> </w:t>
      </w:r>
      <w:r w:rsidRPr="009B6801">
        <w:rPr>
          <w:rFonts w:ascii="Times New Roman" w:hAnsi="Times New Roman"/>
          <w:color w:val="000000"/>
          <w:sz w:val="24"/>
        </w:rPr>
        <w:t>této smlouvy jsou možné pouze formou číslovaných písemných dodatků, podepsaných oběma smluvními stranami.</w:t>
      </w:r>
    </w:p>
    <w:p w:rsidR="00447793" w:rsidRPr="009B6801" w:rsidRDefault="00447793" w:rsidP="009B6801">
      <w:pPr>
        <w:numPr>
          <w:ilvl w:val="0"/>
          <w:numId w:val="11"/>
        </w:numPr>
        <w:ind w:left="709" w:hanging="709"/>
        <w:jc w:val="both"/>
        <w:rPr>
          <w:rFonts w:ascii="Times New Roman" w:hAnsi="Times New Roman"/>
          <w:color w:val="000000"/>
        </w:rPr>
      </w:pPr>
      <w:r w:rsidRPr="009B6801">
        <w:rPr>
          <w:rFonts w:ascii="Times New Roman" w:hAnsi="Times New Roman"/>
          <w:color w:val="000000"/>
          <w:spacing w:val="-5"/>
        </w:rPr>
        <w:t>Tato smlouva nabývá platnosti a účinnosti dnem podpisu všech smluvních stran.</w:t>
      </w:r>
    </w:p>
    <w:p w:rsidR="00616BE2" w:rsidRPr="008C2D03" w:rsidRDefault="00616BE2" w:rsidP="00616BE2">
      <w:pPr>
        <w:numPr>
          <w:ilvl w:val="0"/>
          <w:numId w:val="11"/>
        </w:numPr>
        <w:shd w:val="clear" w:color="auto" w:fill="FFFFFF"/>
        <w:tabs>
          <w:tab w:val="left" w:pos="709"/>
        </w:tabs>
        <w:ind w:left="709" w:hanging="709"/>
        <w:jc w:val="both"/>
        <w:rPr>
          <w:rFonts w:ascii="Times New Roman" w:hAnsi="Times New Roman"/>
          <w:color w:val="000000"/>
          <w:sz w:val="24"/>
        </w:rPr>
      </w:pPr>
      <w:r w:rsidRPr="008C2D03">
        <w:rPr>
          <w:rFonts w:ascii="Times New Roman" w:hAnsi="Times New Roman"/>
          <w:color w:val="000000"/>
          <w:sz w:val="24"/>
        </w:rPr>
        <w:t xml:space="preserve">Tato smlouva se vyhotovuje ve </w:t>
      </w:r>
      <w:r w:rsidR="00601763">
        <w:rPr>
          <w:rFonts w:ascii="Times New Roman" w:hAnsi="Times New Roman"/>
          <w:b/>
          <w:color w:val="000000"/>
          <w:sz w:val="24"/>
        </w:rPr>
        <w:t>dvou</w:t>
      </w:r>
      <w:r w:rsidRPr="008C2D03">
        <w:rPr>
          <w:rFonts w:ascii="Times New Roman" w:hAnsi="Times New Roman"/>
          <w:color w:val="000000"/>
          <w:sz w:val="24"/>
        </w:rPr>
        <w:t xml:space="preserve"> stejnopisech, z nichž </w:t>
      </w:r>
      <w:r w:rsidR="00601763" w:rsidRPr="00601763">
        <w:rPr>
          <w:rFonts w:ascii="Times New Roman" w:hAnsi="Times New Roman"/>
          <w:b/>
          <w:color w:val="000000"/>
          <w:sz w:val="24"/>
        </w:rPr>
        <w:t>jeden</w:t>
      </w:r>
      <w:r w:rsidRPr="008C2D03">
        <w:rPr>
          <w:rFonts w:ascii="Times New Roman" w:hAnsi="Times New Roman"/>
          <w:color w:val="000000"/>
          <w:sz w:val="24"/>
        </w:rPr>
        <w:t xml:space="preserve"> obdrží budoucí povinný a </w:t>
      </w:r>
      <w:r w:rsidR="00601763" w:rsidRPr="00601763">
        <w:rPr>
          <w:rFonts w:ascii="Times New Roman" w:hAnsi="Times New Roman"/>
          <w:b/>
          <w:color w:val="000000"/>
          <w:sz w:val="24"/>
        </w:rPr>
        <w:t>jeden</w:t>
      </w:r>
      <w:r w:rsidRPr="008C2D03">
        <w:rPr>
          <w:rFonts w:ascii="Times New Roman" w:hAnsi="Times New Roman"/>
          <w:color w:val="000000"/>
          <w:sz w:val="24"/>
        </w:rPr>
        <w:t xml:space="preserve"> budoucí oprávněný. </w:t>
      </w:r>
    </w:p>
    <w:p w:rsidR="00616BE2" w:rsidRPr="00EE2126" w:rsidRDefault="00616BE2" w:rsidP="00616BE2">
      <w:pPr>
        <w:shd w:val="clear" w:color="auto" w:fill="FFFFFF"/>
        <w:tabs>
          <w:tab w:val="left" w:pos="709"/>
        </w:tabs>
        <w:ind w:left="709"/>
        <w:jc w:val="both"/>
        <w:rPr>
          <w:rFonts w:ascii="Times New Roman" w:hAnsi="Times New Roman"/>
          <w:color w:val="000000"/>
          <w:sz w:val="24"/>
        </w:rPr>
      </w:pPr>
      <w:r w:rsidRPr="00EE2126">
        <w:rPr>
          <w:rFonts w:ascii="Times New Roman" w:hAnsi="Times New Roman"/>
          <w:color w:val="000000"/>
          <w:sz w:val="24"/>
        </w:rPr>
        <w:t>Nedílnou součástí této smlouvy je její příloha:</w:t>
      </w:r>
    </w:p>
    <w:p w:rsidR="00616BE2" w:rsidRPr="00EE2126" w:rsidRDefault="00616BE2" w:rsidP="00616BE2">
      <w:pPr>
        <w:shd w:val="clear" w:color="auto" w:fill="FFFFFF"/>
        <w:tabs>
          <w:tab w:val="left" w:pos="709"/>
        </w:tabs>
        <w:ind w:left="709"/>
        <w:jc w:val="both"/>
        <w:rPr>
          <w:rFonts w:ascii="Times New Roman" w:hAnsi="Times New Roman"/>
          <w:i/>
          <w:sz w:val="24"/>
        </w:rPr>
      </w:pPr>
      <w:r w:rsidRPr="00EE2126">
        <w:rPr>
          <w:rFonts w:ascii="Times New Roman" w:hAnsi="Times New Roman"/>
          <w:i/>
          <w:spacing w:val="-5"/>
          <w:sz w:val="24"/>
        </w:rPr>
        <w:t xml:space="preserve">č. 1) </w:t>
      </w:r>
      <w:r w:rsidRPr="00EE2126">
        <w:rPr>
          <w:rFonts w:ascii="Times New Roman" w:hAnsi="Times New Roman"/>
          <w:i/>
          <w:sz w:val="24"/>
        </w:rPr>
        <w:t>rozsah věcného břemene na budoucím služebném pozemku vyznačený na snímku katastrální mapy</w:t>
      </w:r>
    </w:p>
    <w:p w:rsidR="006C7DCC" w:rsidRPr="009B6801" w:rsidRDefault="00616BE2" w:rsidP="00616BE2">
      <w:pPr>
        <w:shd w:val="clear" w:color="auto" w:fill="FFFFFF"/>
        <w:tabs>
          <w:tab w:val="left" w:pos="993"/>
        </w:tabs>
        <w:ind w:left="993" w:hanging="273"/>
        <w:jc w:val="both"/>
        <w:rPr>
          <w:rFonts w:ascii="Times New Roman" w:hAnsi="Times New Roman"/>
          <w:color w:val="000000"/>
          <w:sz w:val="24"/>
        </w:rPr>
      </w:pPr>
      <w:r w:rsidRPr="00EE2126">
        <w:rPr>
          <w:rFonts w:ascii="Times New Roman" w:hAnsi="Times New Roman"/>
          <w:i/>
          <w:sz w:val="24"/>
        </w:rPr>
        <w:t>č. 2) text smlouvy o zřízení věcného břemene</w:t>
      </w:r>
    </w:p>
    <w:p w:rsidR="00E95063" w:rsidRPr="009B6801" w:rsidRDefault="00E95063" w:rsidP="00183C3E">
      <w:pPr>
        <w:ind w:hanging="273"/>
        <w:jc w:val="both"/>
        <w:rPr>
          <w:rFonts w:ascii="Times New Roman" w:hAnsi="Times New Roman"/>
          <w:color w:val="000000"/>
          <w:sz w:val="24"/>
        </w:rPr>
      </w:pPr>
    </w:p>
    <w:p w:rsidR="00616BE2" w:rsidRDefault="00616BE2" w:rsidP="00616BE2">
      <w:pPr>
        <w:ind w:right="-288"/>
        <w:jc w:val="both"/>
        <w:rPr>
          <w:rFonts w:ascii="Times New Roman" w:hAnsi="Times New Roman"/>
          <w:color w:val="000000"/>
        </w:rPr>
      </w:pPr>
      <w:r w:rsidRPr="00EE2126">
        <w:rPr>
          <w:rFonts w:ascii="Times New Roman" w:hAnsi="Times New Roman"/>
          <w:color w:val="000000"/>
        </w:rPr>
        <w:t xml:space="preserve">V Hradci Králové   dne .........................                   </w:t>
      </w:r>
      <w:r w:rsidRPr="00EE2126">
        <w:rPr>
          <w:rFonts w:ascii="Times New Roman" w:hAnsi="Times New Roman"/>
          <w:color w:val="000000"/>
        </w:rPr>
        <w:tab/>
        <w:t>V ..................................   dne .........................</w:t>
      </w:r>
    </w:p>
    <w:p w:rsidR="00616BE2" w:rsidRDefault="00616BE2" w:rsidP="00616BE2">
      <w:pPr>
        <w:ind w:right="-288"/>
        <w:jc w:val="both"/>
        <w:rPr>
          <w:rFonts w:ascii="Times New Roman" w:hAnsi="Times New Roman"/>
          <w:color w:val="000000"/>
        </w:rPr>
      </w:pPr>
    </w:p>
    <w:p w:rsidR="00616BE2" w:rsidRDefault="00616BE2" w:rsidP="00616BE2">
      <w:pPr>
        <w:ind w:right="-288"/>
        <w:jc w:val="both"/>
        <w:rPr>
          <w:rFonts w:ascii="Times New Roman" w:hAnsi="Times New Roman"/>
          <w:color w:val="000000"/>
        </w:rPr>
      </w:pPr>
    </w:p>
    <w:p w:rsidR="00616BE2" w:rsidRDefault="00616BE2" w:rsidP="00616BE2">
      <w:pPr>
        <w:pStyle w:val="adresa"/>
      </w:pPr>
    </w:p>
    <w:p w:rsidR="00616BE2" w:rsidRPr="00EE2126" w:rsidRDefault="00616BE2" w:rsidP="00616BE2">
      <w:pPr>
        <w:pStyle w:val="adresa"/>
        <w:ind w:right="-468"/>
      </w:pPr>
      <w:r w:rsidRPr="00EE2126">
        <w:t>..........................................……………..</w:t>
      </w:r>
      <w:r w:rsidRPr="00EE2126">
        <w:tab/>
      </w:r>
      <w:r w:rsidRPr="00EE2126">
        <w:tab/>
        <w:t>..........................................……........................</w:t>
      </w:r>
    </w:p>
    <w:p w:rsidR="00BE6441" w:rsidRDefault="00BE6441" w:rsidP="00BE6441">
      <w:pPr>
        <w:ind w:left="4860" w:right="-648" w:hanging="4860"/>
        <w:rPr>
          <w:rFonts w:ascii="Times New Roman" w:hAnsi="Times New Roman"/>
          <w:b/>
          <w:bCs/>
          <w:sz w:val="24"/>
        </w:rPr>
      </w:pPr>
      <w:r>
        <w:rPr>
          <w:rFonts w:ascii="Times New Roman" w:hAnsi="Times New Roman"/>
          <w:b/>
          <w:bCs/>
          <w:color w:val="000000"/>
          <w:sz w:val="24"/>
        </w:rPr>
        <w:t>Ing. Petr Lázňovský</w:t>
      </w:r>
      <w:r w:rsidRPr="00613B68">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ab/>
        <w:t xml:space="preserve"> </w:t>
      </w:r>
      <w:r>
        <w:rPr>
          <w:rFonts w:ascii="Times New Roman" w:hAnsi="Times New Roman"/>
          <w:b/>
          <w:bCs/>
          <w:sz w:val="24"/>
        </w:rPr>
        <w:t xml:space="preserve">ČEZ Distribuce, a. s., </w:t>
      </w:r>
      <w:r>
        <w:rPr>
          <w:rFonts w:ascii="Times New Roman" w:hAnsi="Times New Roman"/>
          <w:sz w:val="24"/>
        </w:rPr>
        <w:t xml:space="preserve">zastoupená  na </w:t>
      </w:r>
      <w:r w:rsidRPr="00613B68">
        <w:rPr>
          <w:rFonts w:ascii="Times New Roman" w:hAnsi="Times New Roman"/>
          <w:sz w:val="24"/>
        </w:rPr>
        <w:t>základě</w:t>
      </w:r>
    </w:p>
    <w:p w:rsidR="00BE6441" w:rsidRDefault="00BE6441" w:rsidP="00BE6441">
      <w:pPr>
        <w:ind w:left="4860" w:right="-142" w:hanging="4860"/>
        <w:rPr>
          <w:rFonts w:ascii="Times New Roman" w:hAnsi="Times New Roman"/>
          <w:sz w:val="24"/>
        </w:rPr>
      </w:pPr>
      <w:r>
        <w:rPr>
          <w:rFonts w:ascii="Times New Roman" w:hAnsi="Times New Roman"/>
          <w:b/>
          <w:bCs/>
          <w:color w:val="000000"/>
          <w:sz w:val="24"/>
        </w:rPr>
        <w:t>ředitel</w:t>
      </w:r>
      <w:r>
        <w:rPr>
          <w:rFonts w:ascii="Times New Roman" w:hAnsi="Times New Roman"/>
          <w:b/>
          <w:bCs/>
          <w:color w:val="000000"/>
          <w:sz w:val="24"/>
        </w:rPr>
        <w:tab/>
      </w:r>
      <w:r w:rsidRPr="00613B68">
        <w:rPr>
          <w:rFonts w:ascii="Times New Roman" w:hAnsi="Times New Roman"/>
          <w:b/>
          <w:bCs/>
          <w:sz w:val="24"/>
        </w:rPr>
        <w:t xml:space="preserve"> </w:t>
      </w:r>
      <w:r>
        <w:rPr>
          <w:rFonts w:ascii="Times New Roman" w:hAnsi="Times New Roman"/>
          <w:sz w:val="24"/>
        </w:rPr>
        <w:t>plné moci evidenčního čísla</w:t>
      </w:r>
      <w:r>
        <w:rPr>
          <w:rFonts w:ascii="Times New Roman" w:hAnsi="Times New Roman"/>
          <w:sz w:val="24"/>
        </w:rPr>
        <w:tab/>
      </w:r>
      <w:r w:rsidRPr="00E54C82">
        <w:rPr>
          <w:rFonts w:ascii="Times New Roman" w:hAnsi="Times New Roman"/>
          <w:sz w:val="24"/>
        </w:rPr>
        <w:t>PM/II–1</w:t>
      </w:r>
      <w:r w:rsidR="001B3958">
        <w:rPr>
          <w:rFonts w:ascii="Times New Roman" w:hAnsi="Times New Roman"/>
          <w:sz w:val="24"/>
        </w:rPr>
        <w:t>52</w:t>
      </w:r>
      <w:r w:rsidRPr="00E54C82">
        <w:rPr>
          <w:rFonts w:ascii="Times New Roman" w:hAnsi="Times New Roman"/>
          <w:sz w:val="24"/>
        </w:rPr>
        <w:t>/201</w:t>
      </w:r>
      <w:r w:rsidR="001B3958">
        <w:rPr>
          <w:rFonts w:ascii="Times New Roman" w:hAnsi="Times New Roman"/>
          <w:sz w:val="24"/>
        </w:rPr>
        <w:t>6</w:t>
      </w:r>
    </w:p>
    <w:p w:rsidR="00BE6441" w:rsidRPr="00613B68" w:rsidRDefault="00BE6441" w:rsidP="00BE6441">
      <w:pPr>
        <w:ind w:left="4860" w:hanging="4860"/>
        <w:jc w:val="both"/>
        <w:rPr>
          <w:rFonts w:ascii="Times New Roman" w:hAnsi="Times New Roman"/>
          <w:sz w:val="24"/>
        </w:rPr>
      </w:pPr>
      <w:r w:rsidRPr="00EE2126">
        <w:rPr>
          <w:rFonts w:ascii="Times New Roman" w:hAnsi="Times New Roman"/>
          <w:sz w:val="24"/>
        </w:rPr>
        <w:t>Krajského pozemkového úřadu</w:t>
      </w:r>
      <w:r>
        <w:rPr>
          <w:rFonts w:ascii="Times New Roman" w:hAnsi="Times New Roman"/>
          <w:sz w:val="24"/>
        </w:rPr>
        <w:tab/>
        <w:t xml:space="preserve"> ze dne </w:t>
      </w:r>
      <w:r w:rsidR="001B3958">
        <w:rPr>
          <w:rFonts w:ascii="Times New Roman" w:hAnsi="Times New Roman"/>
          <w:sz w:val="24"/>
        </w:rPr>
        <w:t>18. 4. 2016</w:t>
      </w:r>
      <w:r>
        <w:rPr>
          <w:rFonts w:ascii="Times New Roman" w:hAnsi="Times New Roman"/>
          <w:sz w:val="24"/>
        </w:rPr>
        <w:t xml:space="preserve"> zmocněncem</w:t>
      </w:r>
    </w:p>
    <w:p w:rsidR="00BE6441" w:rsidRPr="00971CDC" w:rsidRDefault="00BE6441" w:rsidP="00BE6441">
      <w:pPr>
        <w:ind w:left="5040" w:hanging="5040"/>
        <w:jc w:val="both"/>
        <w:rPr>
          <w:rFonts w:ascii="Times New Roman" w:hAnsi="Times New Roman"/>
          <w:b/>
          <w:bCs/>
          <w:sz w:val="24"/>
        </w:rPr>
      </w:pPr>
      <w:r w:rsidRPr="00971CDC">
        <w:rPr>
          <w:rFonts w:ascii="Times New Roman" w:hAnsi="Times New Roman"/>
          <w:sz w:val="24"/>
        </w:rPr>
        <w:t>pro Královéhradecký kraj</w:t>
      </w:r>
      <w:r w:rsidRPr="00971CDC">
        <w:rPr>
          <w:rFonts w:ascii="Times New Roman" w:hAnsi="Times New Roman"/>
          <w:b/>
          <w:bCs/>
          <w:color w:val="000000"/>
          <w:sz w:val="24"/>
        </w:rPr>
        <w:t xml:space="preserve">                                    </w:t>
      </w:r>
      <w:r>
        <w:rPr>
          <w:rFonts w:ascii="Times New Roman" w:hAnsi="Times New Roman"/>
          <w:b/>
          <w:bCs/>
          <w:color w:val="000000"/>
          <w:sz w:val="24"/>
        </w:rPr>
        <w:t xml:space="preserve">     </w:t>
      </w:r>
      <w:r w:rsidRPr="00EE319B">
        <w:rPr>
          <w:rFonts w:ascii="Times New Roman" w:hAnsi="Times New Roman"/>
          <w:b/>
          <w:sz w:val="24"/>
        </w:rPr>
        <w:t>Energomontáže Votroubek s.r.o.</w:t>
      </w:r>
    </w:p>
    <w:p w:rsidR="00BE6441" w:rsidRDefault="00BE6441" w:rsidP="00BE6441">
      <w:pPr>
        <w:rPr>
          <w:rFonts w:ascii="Times New Roman" w:hAnsi="Times New Roman"/>
          <w:b/>
          <w:iCs/>
          <w:sz w:val="24"/>
        </w:rPr>
      </w:pPr>
      <w:r>
        <w:rPr>
          <w:rFonts w:ascii="Times New Roman" w:hAnsi="Times New Roman"/>
          <w:b/>
          <w:bCs/>
          <w:sz w:val="24"/>
        </w:rPr>
        <w:t xml:space="preserve">budoucí </w:t>
      </w:r>
      <w:r w:rsidRPr="00613B68">
        <w:rPr>
          <w:rFonts w:ascii="Times New Roman" w:hAnsi="Times New Roman"/>
          <w:b/>
          <w:bCs/>
          <w:sz w:val="24"/>
        </w:rPr>
        <w:t>povinný</w:t>
      </w:r>
      <w:r>
        <w:rPr>
          <w:rFonts w:ascii="Times New Roman" w:hAnsi="Times New Roman"/>
          <w:b/>
          <w:bCs/>
          <w:sz w:val="24"/>
        </w:rPr>
        <w:t xml:space="preserve"> </w:t>
      </w:r>
      <w:r>
        <w:rPr>
          <w:rFonts w:ascii="Times New Roman" w:hAnsi="Times New Roman"/>
          <w:b/>
          <w:bCs/>
          <w:sz w:val="24"/>
        </w:rPr>
        <w:tab/>
      </w:r>
      <w:r w:rsidRPr="00613B68">
        <w:rPr>
          <w:rFonts w:ascii="Times New Roman" w:hAnsi="Times New Roman"/>
          <w:sz w:val="24"/>
        </w:rPr>
        <w:t xml:space="preserve">                                               </w:t>
      </w:r>
      <w:r>
        <w:rPr>
          <w:rFonts w:ascii="Times New Roman" w:hAnsi="Times New Roman"/>
          <w:sz w:val="24"/>
        </w:rPr>
        <w:t>Ing. Jan Votroubek, jednatel</w:t>
      </w:r>
    </w:p>
    <w:p w:rsidR="00616BE2" w:rsidRDefault="00BE6441" w:rsidP="00BE6441">
      <w:pPr>
        <w:rPr>
          <w:rFonts w:ascii="Times New Roman" w:hAnsi="Times New Roman"/>
          <w:b/>
          <w:sz w:val="24"/>
        </w:rPr>
      </w:pP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sidRPr="002C1781">
        <w:rPr>
          <w:rFonts w:ascii="Times New Roman" w:hAnsi="Times New Roman"/>
          <w:b/>
          <w:bCs/>
          <w:sz w:val="24"/>
        </w:rPr>
        <w:t>budoucí oprávněný</w:t>
      </w:r>
    </w:p>
    <w:p w:rsidR="001A3E6C" w:rsidRPr="00EE2126" w:rsidRDefault="001A3E6C" w:rsidP="004D429B">
      <w:pPr>
        <w:rPr>
          <w:rFonts w:ascii="Times New Roman" w:hAnsi="Times New Roman"/>
          <w:sz w:val="24"/>
        </w:rPr>
      </w:pPr>
    </w:p>
    <w:p w:rsidR="00616BE2" w:rsidRPr="00EE2126" w:rsidRDefault="00616BE2" w:rsidP="00616BE2">
      <w:pPr>
        <w:ind w:right="-468"/>
        <w:rPr>
          <w:rFonts w:ascii="Times New Roman" w:hAnsi="Times New Roman"/>
          <w:sz w:val="24"/>
        </w:rPr>
      </w:pPr>
      <w:r w:rsidRPr="00EE2126">
        <w:rPr>
          <w:rFonts w:ascii="Times New Roman" w:hAnsi="Times New Roman"/>
          <w:sz w:val="24"/>
        </w:rPr>
        <w:t>Za věcnou a formální správnost odpovídá</w:t>
      </w:r>
      <w:r>
        <w:rPr>
          <w:rFonts w:ascii="Times New Roman" w:hAnsi="Times New Roman"/>
          <w:sz w:val="24"/>
        </w:rPr>
        <w:tab/>
      </w:r>
      <w:r>
        <w:rPr>
          <w:rFonts w:ascii="Times New Roman" w:hAnsi="Times New Roman"/>
          <w:sz w:val="24"/>
        </w:rPr>
        <w:tab/>
      </w:r>
      <w:r w:rsidRPr="00EE2126">
        <w:rPr>
          <w:rFonts w:ascii="Times New Roman" w:hAnsi="Times New Roman"/>
          <w:sz w:val="24"/>
        </w:rPr>
        <w:t xml:space="preserve">      </w:t>
      </w:r>
      <w:r w:rsidRPr="00EE2126">
        <w:rPr>
          <w:rFonts w:ascii="Times New Roman" w:hAnsi="Times New Roman"/>
          <w:sz w:val="24"/>
        </w:rPr>
        <w:tab/>
        <w:t>Za správnost: Vratislav Tupec</w:t>
      </w:r>
    </w:p>
    <w:p w:rsidR="00616BE2" w:rsidRDefault="00616BE2" w:rsidP="00616BE2">
      <w:pPr>
        <w:rPr>
          <w:rFonts w:ascii="Times New Roman" w:hAnsi="Times New Roman"/>
          <w:sz w:val="24"/>
        </w:rPr>
      </w:pPr>
      <w:r w:rsidRPr="00EE2126">
        <w:rPr>
          <w:rFonts w:ascii="Times New Roman" w:hAnsi="Times New Roman"/>
          <w:sz w:val="24"/>
        </w:rPr>
        <w:t>Fajfr Pavel,</w:t>
      </w:r>
      <w:r>
        <w:rPr>
          <w:rFonts w:ascii="Times New Roman" w:hAnsi="Times New Roman"/>
          <w:sz w:val="24"/>
        </w:rPr>
        <w:t xml:space="preserve"> </w:t>
      </w:r>
      <w:r w:rsidRPr="00EE2126">
        <w:rPr>
          <w:rFonts w:ascii="Times New Roman" w:hAnsi="Times New Roman"/>
          <w:sz w:val="24"/>
        </w:rPr>
        <w:t>vedoucí oddělení správy</w:t>
      </w:r>
      <w:r>
        <w:rPr>
          <w:rFonts w:ascii="Times New Roman" w:hAnsi="Times New Roman"/>
          <w:sz w:val="24"/>
        </w:rPr>
        <w:t>:</w:t>
      </w:r>
    </w:p>
    <w:p w:rsidR="00E54A82" w:rsidRDefault="00E54A82" w:rsidP="00616BE2">
      <w:pPr>
        <w:rPr>
          <w:rFonts w:ascii="Times New Roman" w:hAnsi="Times New Roman"/>
          <w:sz w:val="24"/>
        </w:rPr>
      </w:pPr>
    </w:p>
    <w:p w:rsidR="00E54A82" w:rsidRDefault="00E54A82" w:rsidP="00616BE2">
      <w:pPr>
        <w:rPr>
          <w:rFonts w:ascii="Times New Roman" w:hAnsi="Times New Roman"/>
          <w:sz w:val="24"/>
        </w:rPr>
      </w:pPr>
    </w:p>
    <w:p w:rsidR="00616BE2" w:rsidRPr="00EE2126" w:rsidRDefault="00616BE2" w:rsidP="00616BE2">
      <w:pPr>
        <w:pStyle w:val="Zkladntext3"/>
        <w:ind w:right="-288"/>
        <w:rPr>
          <w:rFonts w:ascii="Times New Roman" w:hAnsi="Times New Roman"/>
          <w:iCs/>
          <w:color w:val="000000"/>
          <w:sz w:val="24"/>
        </w:rPr>
      </w:pPr>
      <w:r w:rsidRPr="00EE2126">
        <w:rPr>
          <w:rFonts w:ascii="Times New Roman" w:hAnsi="Times New Roman"/>
          <w:iCs/>
          <w:color w:val="000000"/>
          <w:sz w:val="24"/>
        </w:rPr>
        <w:t>…………………………………......</w:t>
      </w:r>
      <w:r w:rsidRPr="00EE2126">
        <w:rPr>
          <w:rFonts w:ascii="Times New Roman" w:hAnsi="Times New Roman"/>
          <w:iCs/>
          <w:color w:val="000000"/>
          <w:sz w:val="24"/>
        </w:rPr>
        <w:tab/>
      </w:r>
      <w:r w:rsidRPr="00EE2126">
        <w:rPr>
          <w:rFonts w:ascii="Times New Roman" w:hAnsi="Times New Roman"/>
          <w:iCs/>
          <w:color w:val="000000"/>
          <w:sz w:val="24"/>
        </w:rPr>
        <w:tab/>
      </w:r>
      <w:r w:rsidRPr="00EE2126">
        <w:rPr>
          <w:rFonts w:ascii="Times New Roman" w:hAnsi="Times New Roman"/>
          <w:iCs/>
          <w:color w:val="000000"/>
          <w:sz w:val="24"/>
        </w:rPr>
        <w:tab/>
        <w:t xml:space="preserve">               …………………………………......</w:t>
      </w:r>
    </w:p>
    <w:p w:rsidR="00E95063" w:rsidRPr="00AA4FEF" w:rsidRDefault="00616BE2">
      <w:pPr>
        <w:jc w:val="both"/>
        <w:rPr>
          <w:rFonts w:ascii="Times New Roman" w:hAnsi="Times New Roman"/>
          <w:color w:val="000000"/>
          <w:sz w:val="24"/>
        </w:rPr>
      </w:pPr>
      <w:r w:rsidRPr="00EE2126">
        <w:rPr>
          <w:rFonts w:ascii="Times New Roman" w:hAnsi="Times New Roman"/>
          <w:color w:val="000000"/>
          <w:sz w:val="24"/>
        </w:rPr>
        <w:tab/>
      </w:r>
      <w:r w:rsidRPr="00EE2126">
        <w:rPr>
          <w:rFonts w:ascii="Times New Roman" w:hAnsi="Times New Roman"/>
          <w:color w:val="000000"/>
          <w:sz w:val="24"/>
        </w:rPr>
        <w:tab/>
        <w:t>podpis</w:t>
      </w:r>
      <w:r w:rsidRPr="00EE2126">
        <w:rPr>
          <w:rFonts w:ascii="Times New Roman" w:hAnsi="Times New Roman"/>
          <w:color w:val="000000"/>
          <w:sz w:val="24"/>
        </w:rPr>
        <w:tab/>
      </w:r>
      <w:r w:rsidRPr="00EE2126">
        <w:rPr>
          <w:rFonts w:ascii="Times New Roman" w:hAnsi="Times New Roman"/>
          <w:color w:val="000000"/>
          <w:sz w:val="24"/>
        </w:rPr>
        <w:tab/>
      </w:r>
      <w:r w:rsidRPr="00EE2126">
        <w:rPr>
          <w:rFonts w:ascii="Times New Roman" w:hAnsi="Times New Roman"/>
          <w:color w:val="000000"/>
          <w:sz w:val="24"/>
        </w:rPr>
        <w:tab/>
      </w:r>
      <w:r w:rsidRPr="00EE2126">
        <w:rPr>
          <w:rFonts w:ascii="Times New Roman" w:hAnsi="Times New Roman"/>
          <w:color w:val="000000"/>
          <w:sz w:val="24"/>
        </w:rPr>
        <w:tab/>
      </w:r>
      <w:r w:rsidRPr="00EE2126">
        <w:rPr>
          <w:rFonts w:ascii="Times New Roman" w:hAnsi="Times New Roman"/>
          <w:color w:val="000000"/>
          <w:sz w:val="24"/>
        </w:rPr>
        <w:tab/>
      </w:r>
      <w:r w:rsidRPr="00EE2126">
        <w:rPr>
          <w:rFonts w:ascii="Times New Roman" w:hAnsi="Times New Roman"/>
          <w:color w:val="000000"/>
          <w:sz w:val="24"/>
        </w:rPr>
        <w:tab/>
      </w:r>
      <w:r w:rsidRPr="00EE2126">
        <w:rPr>
          <w:rFonts w:ascii="Times New Roman" w:hAnsi="Times New Roman"/>
          <w:color w:val="000000"/>
          <w:sz w:val="24"/>
        </w:rPr>
        <w:tab/>
      </w:r>
      <w:r w:rsidRPr="00EE2126">
        <w:rPr>
          <w:rFonts w:ascii="Times New Roman" w:hAnsi="Times New Roman"/>
          <w:color w:val="000000"/>
          <w:sz w:val="24"/>
        </w:rPr>
        <w:tab/>
        <w:t>podpis</w:t>
      </w:r>
    </w:p>
    <w:sectPr w:rsidR="00E95063" w:rsidRPr="00AA4FEF" w:rsidSect="00CE27AD">
      <w:headerReference w:type="default" r:id="rId9"/>
      <w:footerReference w:type="even" r:id="rId10"/>
      <w:footerReference w:type="default" r:id="rId11"/>
      <w:pgSz w:w="11906" w:h="16838"/>
      <w:pgMar w:top="1134"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2D1" w:rsidRDefault="003022D1">
      <w:r>
        <w:separator/>
      </w:r>
    </w:p>
  </w:endnote>
  <w:endnote w:type="continuationSeparator" w:id="0">
    <w:p w:rsidR="003022D1" w:rsidRDefault="0030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41CE3" w:rsidRDefault="00F41CE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BE2" w:rsidRDefault="00616BE2">
    <w:pPr>
      <w:pStyle w:val="Zpat"/>
      <w:jc w:val="center"/>
    </w:pPr>
    <w:r>
      <w:fldChar w:fldCharType="begin"/>
    </w:r>
    <w:r>
      <w:instrText>PAGE   \* MERGEFORMAT</w:instrText>
    </w:r>
    <w:r>
      <w:fldChar w:fldCharType="separate"/>
    </w:r>
    <w:r w:rsidR="00612AC5">
      <w:rPr>
        <w:noProof/>
      </w:rPr>
      <w:t>2</w:t>
    </w:r>
    <w:r>
      <w:fldChar w:fldCharType="end"/>
    </w:r>
  </w:p>
  <w:p w:rsidR="00F41CE3" w:rsidRDefault="00F41C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2D1" w:rsidRDefault="003022D1">
      <w:r>
        <w:separator/>
      </w:r>
    </w:p>
  </w:footnote>
  <w:footnote w:type="continuationSeparator" w:id="0">
    <w:p w:rsidR="003022D1" w:rsidRDefault="00302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3E7" w:rsidRPr="00B123E7" w:rsidRDefault="00B123E7">
    <w:pPr>
      <w:pStyle w:val="Zhlav"/>
      <w:rPr>
        <w:rFonts w:ascii="Times New Roman" w:hAnsi="Times New Roman"/>
        <w:b/>
        <w:sz w:val="16"/>
        <w:szCs w:val="16"/>
      </w:rPr>
    </w:pPr>
    <w:r>
      <w:tab/>
    </w:r>
    <w:r>
      <w:tab/>
    </w:r>
    <w:r>
      <w:rPr>
        <w:rFonts w:ascii="Times New Roman" w:hAnsi="Times New Roman"/>
        <w:b/>
        <w:sz w:val="16"/>
        <w:szCs w:val="16"/>
      </w:rPr>
      <w:t>č</w:t>
    </w:r>
    <w:r w:rsidRPr="00B123E7">
      <w:rPr>
        <w:rFonts w:ascii="Times New Roman" w:hAnsi="Times New Roman"/>
        <w:b/>
        <w:sz w:val="16"/>
        <w:szCs w:val="16"/>
      </w:rPr>
      <w:t xml:space="preserve">. ČEZ: </w:t>
    </w:r>
    <w:r w:rsidR="007D30FB" w:rsidRPr="007D30FB">
      <w:rPr>
        <w:rFonts w:ascii="Times New Roman" w:hAnsi="Times New Roman"/>
        <w:b/>
        <w:color w:val="000000"/>
        <w:sz w:val="16"/>
        <w:szCs w:val="16"/>
      </w:rPr>
      <w:t>IV- 12- 2014219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04CD"/>
    <w:multiLevelType w:val="hybridMultilevel"/>
    <w:tmpl w:val="322ACAD8"/>
    <w:lvl w:ilvl="0" w:tplc="D2A0F46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nsid w:val="05693FF6"/>
    <w:multiLevelType w:val="multilevel"/>
    <w:tmpl w:val="322ACAD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10891420"/>
    <w:multiLevelType w:val="hybridMultilevel"/>
    <w:tmpl w:val="A7D8AA0E"/>
    <w:lvl w:ilvl="0" w:tplc="82ACA5A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17A3507"/>
    <w:multiLevelType w:val="hybridMultilevel"/>
    <w:tmpl w:val="B9F45BD4"/>
    <w:lvl w:ilvl="0" w:tplc="F8162E3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1764072C"/>
    <w:multiLevelType w:val="hybridMultilevel"/>
    <w:tmpl w:val="B978D8CA"/>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nsid w:val="222111B2"/>
    <w:multiLevelType w:val="hybridMultilevel"/>
    <w:tmpl w:val="9E349A42"/>
    <w:lvl w:ilvl="0" w:tplc="62F6F496">
      <w:start w:val="1"/>
      <w:numFmt w:val="decimal"/>
      <w:lvlText w:val="%1."/>
      <w:lvlJc w:val="left"/>
      <w:pPr>
        <w:ind w:left="1068"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22344AF2"/>
    <w:multiLevelType w:val="hybridMultilevel"/>
    <w:tmpl w:val="BDEA69B4"/>
    <w:lvl w:ilvl="0" w:tplc="4B4C19F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nsid w:val="255C7D0B"/>
    <w:multiLevelType w:val="hybridMultilevel"/>
    <w:tmpl w:val="A22CD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nsid w:val="2E36110A"/>
    <w:multiLevelType w:val="hybridMultilevel"/>
    <w:tmpl w:val="058C2936"/>
    <w:lvl w:ilvl="0" w:tplc="A96C31A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0">
    <w:nsid w:val="3827688C"/>
    <w:multiLevelType w:val="hybridMultilevel"/>
    <w:tmpl w:val="7CF2CD62"/>
    <w:lvl w:ilvl="0" w:tplc="E886EC8E">
      <w:start w:val="1"/>
      <w:numFmt w:val="decimal"/>
      <w:lvlText w:val="%1."/>
      <w:lvlJc w:val="left"/>
      <w:pPr>
        <w:ind w:left="1068"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3DB509A2"/>
    <w:multiLevelType w:val="hybridMultilevel"/>
    <w:tmpl w:val="4628F5A2"/>
    <w:lvl w:ilvl="0" w:tplc="56B0F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4E6F363C"/>
    <w:multiLevelType w:val="hybridMultilevel"/>
    <w:tmpl w:val="09C2B7DE"/>
    <w:lvl w:ilvl="0" w:tplc="CC9C0824">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nsid w:val="559A41E7"/>
    <w:multiLevelType w:val="hybridMultilevel"/>
    <w:tmpl w:val="79A64D52"/>
    <w:lvl w:ilvl="0" w:tplc="1004D0F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nsid w:val="64195B3D"/>
    <w:multiLevelType w:val="hybridMultilevel"/>
    <w:tmpl w:val="358ED2E4"/>
    <w:lvl w:ilvl="0" w:tplc="3E7A2D1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12B5F77"/>
    <w:multiLevelType w:val="hybridMultilevel"/>
    <w:tmpl w:val="70587DE2"/>
    <w:lvl w:ilvl="0" w:tplc="BE86CCE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E261D0"/>
    <w:multiLevelType w:val="hybridMultilevel"/>
    <w:tmpl w:val="DB443CF4"/>
    <w:lvl w:ilvl="0" w:tplc="347CDE1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nsid w:val="78F472F7"/>
    <w:multiLevelType w:val="hybridMultilevel"/>
    <w:tmpl w:val="C854D63E"/>
    <w:lvl w:ilvl="0" w:tplc="974AA140">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nsid w:val="79337048"/>
    <w:multiLevelType w:val="singleLevel"/>
    <w:tmpl w:val="6F4C4936"/>
    <w:lvl w:ilvl="0">
      <w:start w:val="1"/>
      <w:numFmt w:val="decimal"/>
      <w:pStyle w:val="Odsazenslovanodstavec"/>
      <w:lvlText w:val="%1."/>
      <w:lvlJc w:val="left"/>
      <w:pPr>
        <w:tabs>
          <w:tab w:val="num" w:pos="502"/>
        </w:tabs>
        <w:ind w:left="502" w:hanging="360"/>
      </w:pPr>
    </w:lvl>
  </w:abstractNum>
  <w:num w:numId="1">
    <w:abstractNumId w:val="14"/>
  </w:num>
  <w:num w:numId="2">
    <w:abstractNumId w:val="2"/>
  </w:num>
  <w:num w:numId="3">
    <w:abstractNumId w:val="3"/>
  </w:num>
  <w:num w:numId="4">
    <w:abstractNumId w:val="10"/>
  </w:num>
  <w:num w:numId="5">
    <w:abstractNumId w:val="11"/>
  </w:num>
  <w:num w:numId="6">
    <w:abstractNumId w:val="0"/>
  </w:num>
  <w:num w:numId="7">
    <w:abstractNumId w:val="9"/>
  </w:num>
  <w:num w:numId="8">
    <w:abstractNumId w:val="12"/>
  </w:num>
  <w:num w:numId="9">
    <w:abstractNumId w:val="17"/>
  </w:num>
  <w:num w:numId="10">
    <w:abstractNumId w:val="16"/>
  </w:num>
  <w:num w:numId="11">
    <w:abstractNumId w:val="13"/>
  </w:num>
  <w:num w:numId="12">
    <w:abstractNumId w:val="4"/>
  </w:num>
  <w:num w:numId="13">
    <w:abstractNumId w:val="1"/>
  </w:num>
  <w:num w:numId="14">
    <w:abstractNumId w:val="15"/>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5A"/>
    <w:rsid w:val="0000021C"/>
    <w:rsid w:val="000207F6"/>
    <w:rsid w:val="00027649"/>
    <w:rsid w:val="00032AAE"/>
    <w:rsid w:val="00032FC0"/>
    <w:rsid w:val="00035511"/>
    <w:rsid w:val="0004289C"/>
    <w:rsid w:val="000502C8"/>
    <w:rsid w:val="00055280"/>
    <w:rsid w:val="00061791"/>
    <w:rsid w:val="00062396"/>
    <w:rsid w:val="000811C1"/>
    <w:rsid w:val="00082150"/>
    <w:rsid w:val="00086F3C"/>
    <w:rsid w:val="000C3872"/>
    <w:rsid w:val="000D50BC"/>
    <w:rsid w:val="000E227B"/>
    <w:rsid w:val="000F2132"/>
    <w:rsid w:val="000F4DF3"/>
    <w:rsid w:val="00103AD8"/>
    <w:rsid w:val="0011771F"/>
    <w:rsid w:val="001204D1"/>
    <w:rsid w:val="001251A5"/>
    <w:rsid w:val="001252F7"/>
    <w:rsid w:val="00140DE1"/>
    <w:rsid w:val="00142100"/>
    <w:rsid w:val="001503C3"/>
    <w:rsid w:val="001513E4"/>
    <w:rsid w:val="001614D6"/>
    <w:rsid w:val="00162C9A"/>
    <w:rsid w:val="00176BAB"/>
    <w:rsid w:val="001802B6"/>
    <w:rsid w:val="00183C3E"/>
    <w:rsid w:val="00191EB2"/>
    <w:rsid w:val="001A3E6C"/>
    <w:rsid w:val="001B1322"/>
    <w:rsid w:val="001B3958"/>
    <w:rsid w:val="001B6994"/>
    <w:rsid w:val="001C0F8F"/>
    <w:rsid w:val="001C33EF"/>
    <w:rsid w:val="001C364D"/>
    <w:rsid w:val="001D08A8"/>
    <w:rsid w:val="001D0F44"/>
    <w:rsid w:val="001D24D1"/>
    <w:rsid w:val="001D5CDB"/>
    <w:rsid w:val="001D69AE"/>
    <w:rsid w:val="001D7238"/>
    <w:rsid w:val="001E653F"/>
    <w:rsid w:val="001F73CB"/>
    <w:rsid w:val="002200F7"/>
    <w:rsid w:val="0022141C"/>
    <w:rsid w:val="00240D11"/>
    <w:rsid w:val="002413D1"/>
    <w:rsid w:val="0025405A"/>
    <w:rsid w:val="002635F2"/>
    <w:rsid w:val="00265A79"/>
    <w:rsid w:val="002944B3"/>
    <w:rsid w:val="002A4E37"/>
    <w:rsid w:val="002A6697"/>
    <w:rsid w:val="002E400B"/>
    <w:rsid w:val="002E7C41"/>
    <w:rsid w:val="003022D1"/>
    <w:rsid w:val="00302FEF"/>
    <w:rsid w:val="003040F1"/>
    <w:rsid w:val="00310AF3"/>
    <w:rsid w:val="00321E3D"/>
    <w:rsid w:val="00322B3C"/>
    <w:rsid w:val="0032419B"/>
    <w:rsid w:val="003323E2"/>
    <w:rsid w:val="0034137D"/>
    <w:rsid w:val="00345952"/>
    <w:rsid w:val="00350996"/>
    <w:rsid w:val="00350B86"/>
    <w:rsid w:val="00351E10"/>
    <w:rsid w:val="003675B9"/>
    <w:rsid w:val="00372019"/>
    <w:rsid w:val="00372B69"/>
    <w:rsid w:val="003A0E42"/>
    <w:rsid w:val="003B1EC3"/>
    <w:rsid w:val="003B6C9A"/>
    <w:rsid w:val="003C449F"/>
    <w:rsid w:val="003D1D75"/>
    <w:rsid w:val="003D2B53"/>
    <w:rsid w:val="003E035C"/>
    <w:rsid w:val="004023F4"/>
    <w:rsid w:val="00435604"/>
    <w:rsid w:val="00437F5E"/>
    <w:rsid w:val="00447793"/>
    <w:rsid w:val="0045397B"/>
    <w:rsid w:val="00460B6B"/>
    <w:rsid w:val="00461A89"/>
    <w:rsid w:val="00465841"/>
    <w:rsid w:val="0047095D"/>
    <w:rsid w:val="0049074B"/>
    <w:rsid w:val="00495DFA"/>
    <w:rsid w:val="004A048E"/>
    <w:rsid w:val="004A5336"/>
    <w:rsid w:val="004B3CE7"/>
    <w:rsid w:val="004B4FEB"/>
    <w:rsid w:val="004B51C0"/>
    <w:rsid w:val="004C1A53"/>
    <w:rsid w:val="004C59E0"/>
    <w:rsid w:val="004D0B72"/>
    <w:rsid w:val="004D1816"/>
    <w:rsid w:val="004D429B"/>
    <w:rsid w:val="004D67D4"/>
    <w:rsid w:val="004E4B83"/>
    <w:rsid w:val="005005E3"/>
    <w:rsid w:val="00506A52"/>
    <w:rsid w:val="00510ACC"/>
    <w:rsid w:val="00535FAC"/>
    <w:rsid w:val="005362C5"/>
    <w:rsid w:val="0054070C"/>
    <w:rsid w:val="00546ACB"/>
    <w:rsid w:val="00560EDC"/>
    <w:rsid w:val="005807DB"/>
    <w:rsid w:val="00582410"/>
    <w:rsid w:val="00583844"/>
    <w:rsid w:val="0059255A"/>
    <w:rsid w:val="005B0CB2"/>
    <w:rsid w:val="005B6C0F"/>
    <w:rsid w:val="005B7D25"/>
    <w:rsid w:val="005D170C"/>
    <w:rsid w:val="005D179E"/>
    <w:rsid w:val="005E083B"/>
    <w:rsid w:val="005E552E"/>
    <w:rsid w:val="005F5090"/>
    <w:rsid w:val="005F5D36"/>
    <w:rsid w:val="00600EF5"/>
    <w:rsid w:val="00600FBF"/>
    <w:rsid w:val="00601763"/>
    <w:rsid w:val="00605519"/>
    <w:rsid w:val="0060576D"/>
    <w:rsid w:val="00612AC5"/>
    <w:rsid w:val="00613125"/>
    <w:rsid w:val="00613361"/>
    <w:rsid w:val="00616BE2"/>
    <w:rsid w:val="006324BA"/>
    <w:rsid w:val="006335AB"/>
    <w:rsid w:val="00644EE6"/>
    <w:rsid w:val="0064555D"/>
    <w:rsid w:val="00654831"/>
    <w:rsid w:val="006558CE"/>
    <w:rsid w:val="00656B52"/>
    <w:rsid w:val="0066345B"/>
    <w:rsid w:val="00667AF0"/>
    <w:rsid w:val="00672068"/>
    <w:rsid w:val="00675988"/>
    <w:rsid w:val="00681FA7"/>
    <w:rsid w:val="00695255"/>
    <w:rsid w:val="00696A6F"/>
    <w:rsid w:val="006A0AD1"/>
    <w:rsid w:val="006A131E"/>
    <w:rsid w:val="006C5A53"/>
    <w:rsid w:val="006C6C5B"/>
    <w:rsid w:val="006C7DCC"/>
    <w:rsid w:val="006D1746"/>
    <w:rsid w:val="006D21BA"/>
    <w:rsid w:val="006D3D4F"/>
    <w:rsid w:val="006E14A0"/>
    <w:rsid w:val="006E5AC7"/>
    <w:rsid w:val="006F02A5"/>
    <w:rsid w:val="006F5EAC"/>
    <w:rsid w:val="007132B6"/>
    <w:rsid w:val="007234F9"/>
    <w:rsid w:val="00724FCA"/>
    <w:rsid w:val="00736DB2"/>
    <w:rsid w:val="0074379F"/>
    <w:rsid w:val="007A089C"/>
    <w:rsid w:val="007A22D5"/>
    <w:rsid w:val="007A4F90"/>
    <w:rsid w:val="007C0471"/>
    <w:rsid w:val="007C4947"/>
    <w:rsid w:val="007D30FB"/>
    <w:rsid w:val="007D7F42"/>
    <w:rsid w:val="007E1594"/>
    <w:rsid w:val="007F4485"/>
    <w:rsid w:val="007F6376"/>
    <w:rsid w:val="00802760"/>
    <w:rsid w:val="00803D1F"/>
    <w:rsid w:val="0081234D"/>
    <w:rsid w:val="00814DEA"/>
    <w:rsid w:val="00815DA4"/>
    <w:rsid w:val="008279C7"/>
    <w:rsid w:val="00834605"/>
    <w:rsid w:val="00836E03"/>
    <w:rsid w:val="00841B5B"/>
    <w:rsid w:val="008429EE"/>
    <w:rsid w:val="0084559F"/>
    <w:rsid w:val="0085093E"/>
    <w:rsid w:val="00855EC3"/>
    <w:rsid w:val="00855FA6"/>
    <w:rsid w:val="00875EDA"/>
    <w:rsid w:val="008773BD"/>
    <w:rsid w:val="00880218"/>
    <w:rsid w:val="00880FDC"/>
    <w:rsid w:val="00897C6D"/>
    <w:rsid w:val="008A2C23"/>
    <w:rsid w:val="008A3AA4"/>
    <w:rsid w:val="008A6437"/>
    <w:rsid w:val="008A6932"/>
    <w:rsid w:val="008B6896"/>
    <w:rsid w:val="008D28E7"/>
    <w:rsid w:val="008D2F97"/>
    <w:rsid w:val="008E2A2E"/>
    <w:rsid w:val="008E3F37"/>
    <w:rsid w:val="008E65FD"/>
    <w:rsid w:val="008E743F"/>
    <w:rsid w:val="008E7F01"/>
    <w:rsid w:val="008F28E9"/>
    <w:rsid w:val="008F7EB9"/>
    <w:rsid w:val="009241FA"/>
    <w:rsid w:val="00924E52"/>
    <w:rsid w:val="00925750"/>
    <w:rsid w:val="0093343C"/>
    <w:rsid w:val="00943073"/>
    <w:rsid w:val="0095215F"/>
    <w:rsid w:val="00957839"/>
    <w:rsid w:val="00962056"/>
    <w:rsid w:val="00963749"/>
    <w:rsid w:val="009714CE"/>
    <w:rsid w:val="00977BEE"/>
    <w:rsid w:val="009B6801"/>
    <w:rsid w:val="009C167D"/>
    <w:rsid w:val="009C7C87"/>
    <w:rsid w:val="009D6F32"/>
    <w:rsid w:val="009E02F3"/>
    <w:rsid w:val="009E127A"/>
    <w:rsid w:val="009E7412"/>
    <w:rsid w:val="009E79E4"/>
    <w:rsid w:val="00A062CC"/>
    <w:rsid w:val="00A22594"/>
    <w:rsid w:val="00A27508"/>
    <w:rsid w:val="00A3363A"/>
    <w:rsid w:val="00A403F9"/>
    <w:rsid w:val="00A57597"/>
    <w:rsid w:val="00A719AF"/>
    <w:rsid w:val="00A729A4"/>
    <w:rsid w:val="00A77ADB"/>
    <w:rsid w:val="00A83F0C"/>
    <w:rsid w:val="00A97FC8"/>
    <w:rsid w:val="00AA0542"/>
    <w:rsid w:val="00AA3F09"/>
    <w:rsid w:val="00AA4FEF"/>
    <w:rsid w:val="00AB67A2"/>
    <w:rsid w:val="00AB7911"/>
    <w:rsid w:val="00AC2007"/>
    <w:rsid w:val="00B01EA5"/>
    <w:rsid w:val="00B123E7"/>
    <w:rsid w:val="00B17BEB"/>
    <w:rsid w:val="00B20D5B"/>
    <w:rsid w:val="00B2577B"/>
    <w:rsid w:val="00B27A3C"/>
    <w:rsid w:val="00B30C94"/>
    <w:rsid w:val="00B421CC"/>
    <w:rsid w:val="00B44142"/>
    <w:rsid w:val="00B4497B"/>
    <w:rsid w:val="00B473C5"/>
    <w:rsid w:val="00B51F2D"/>
    <w:rsid w:val="00B51F54"/>
    <w:rsid w:val="00B5224D"/>
    <w:rsid w:val="00B62052"/>
    <w:rsid w:val="00B705D0"/>
    <w:rsid w:val="00B73700"/>
    <w:rsid w:val="00B82300"/>
    <w:rsid w:val="00B94CED"/>
    <w:rsid w:val="00BA7B5B"/>
    <w:rsid w:val="00BB2768"/>
    <w:rsid w:val="00BB288A"/>
    <w:rsid w:val="00BB3AF8"/>
    <w:rsid w:val="00BC43EE"/>
    <w:rsid w:val="00BC6F18"/>
    <w:rsid w:val="00BD14AD"/>
    <w:rsid w:val="00BD7F89"/>
    <w:rsid w:val="00BE1C25"/>
    <w:rsid w:val="00BE6441"/>
    <w:rsid w:val="00BF28BD"/>
    <w:rsid w:val="00BF2DFF"/>
    <w:rsid w:val="00BF79B0"/>
    <w:rsid w:val="00C064BA"/>
    <w:rsid w:val="00C4333E"/>
    <w:rsid w:val="00C4428C"/>
    <w:rsid w:val="00C4570D"/>
    <w:rsid w:val="00C511FF"/>
    <w:rsid w:val="00C64414"/>
    <w:rsid w:val="00C8163F"/>
    <w:rsid w:val="00C81786"/>
    <w:rsid w:val="00C937DC"/>
    <w:rsid w:val="00C952B0"/>
    <w:rsid w:val="00C96915"/>
    <w:rsid w:val="00C97BB3"/>
    <w:rsid w:val="00CA36A3"/>
    <w:rsid w:val="00CA3F6D"/>
    <w:rsid w:val="00CB2AB5"/>
    <w:rsid w:val="00CB303F"/>
    <w:rsid w:val="00CB53C0"/>
    <w:rsid w:val="00CD1BDC"/>
    <w:rsid w:val="00CE27AD"/>
    <w:rsid w:val="00CE7067"/>
    <w:rsid w:val="00CF4F77"/>
    <w:rsid w:val="00CF6209"/>
    <w:rsid w:val="00CF7BEE"/>
    <w:rsid w:val="00D07876"/>
    <w:rsid w:val="00D37C46"/>
    <w:rsid w:val="00D45733"/>
    <w:rsid w:val="00D53027"/>
    <w:rsid w:val="00D76018"/>
    <w:rsid w:val="00D83E79"/>
    <w:rsid w:val="00D840C7"/>
    <w:rsid w:val="00DB4920"/>
    <w:rsid w:val="00DB7E93"/>
    <w:rsid w:val="00DC083F"/>
    <w:rsid w:val="00DC506D"/>
    <w:rsid w:val="00DD3076"/>
    <w:rsid w:val="00DE1E5E"/>
    <w:rsid w:val="00DF3C57"/>
    <w:rsid w:val="00E02C1E"/>
    <w:rsid w:val="00E1573B"/>
    <w:rsid w:val="00E257E7"/>
    <w:rsid w:val="00E35D24"/>
    <w:rsid w:val="00E36142"/>
    <w:rsid w:val="00E3777F"/>
    <w:rsid w:val="00E41ECA"/>
    <w:rsid w:val="00E47141"/>
    <w:rsid w:val="00E477A2"/>
    <w:rsid w:val="00E54A82"/>
    <w:rsid w:val="00E646FC"/>
    <w:rsid w:val="00E67F05"/>
    <w:rsid w:val="00E70A95"/>
    <w:rsid w:val="00E944A6"/>
    <w:rsid w:val="00E95063"/>
    <w:rsid w:val="00EC095F"/>
    <w:rsid w:val="00EC1124"/>
    <w:rsid w:val="00ED55B6"/>
    <w:rsid w:val="00ED61F5"/>
    <w:rsid w:val="00F00F20"/>
    <w:rsid w:val="00F0454C"/>
    <w:rsid w:val="00F318EF"/>
    <w:rsid w:val="00F41CE3"/>
    <w:rsid w:val="00F4210C"/>
    <w:rsid w:val="00F664AF"/>
    <w:rsid w:val="00F66855"/>
    <w:rsid w:val="00F71AE7"/>
    <w:rsid w:val="00F87CAC"/>
    <w:rsid w:val="00F905D9"/>
    <w:rsid w:val="00F94EBC"/>
    <w:rsid w:val="00F9657A"/>
    <w:rsid w:val="00FA7600"/>
    <w:rsid w:val="00FB36FC"/>
    <w:rsid w:val="00FD35AF"/>
    <w:rsid w:val="00FD4E88"/>
    <w:rsid w:val="00FD6C24"/>
    <w:rsid w:val="00FE47EA"/>
    <w:rsid w:val="00FF17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22"/>
      <w:szCs w:val="24"/>
    </w:rPr>
  </w:style>
  <w:style w:type="paragraph" w:styleId="Nadpis1">
    <w:name w:val="heading 1"/>
    <w:basedOn w:val="Normln"/>
    <w:next w:val="Normln"/>
    <w:link w:val="Nadpis1Char"/>
    <w:qFormat/>
    <w:rsid w:val="008D28E7"/>
    <w:pPr>
      <w:keepNext/>
      <w:jc w:val="both"/>
      <w:outlineLvl w:val="0"/>
    </w:pPr>
    <w:rPr>
      <w:rFonts w:ascii="Times New Roman" w:hAnsi="Times New Roman"/>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360" w:hanging="360"/>
      <w:jc w:val="both"/>
    </w:pPr>
    <w:rPr>
      <w:rFonts w:ascii="Times New Roman" w:hAnsi="Times New Roman"/>
      <w:color w:val="FF0000"/>
      <w:sz w:val="24"/>
    </w:rPr>
  </w:style>
  <w:style w:type="character" w:customStyle="1" w:styleId="Text10">
    <w:name w:val="Text10"/>
    <w:rPr>
      <w:rFonts w:ascii="Arial" w:hAnsi="Arial" w:cs="Arial"/>
      <w:sz w:val="20"/>
    </w:rPr>
  </w:style>
  <w:style w:type="paragraph" w:customStyle="1" w:styleId="Zkladntext21">
    <w:name w:val="Základní text 21"/>
    <w:basedOn w:val="Normln"/>
    <w:pPr>
      <w:widowControl w:val="0"/>
      <w:tabs>
        <w:tab w:val="left" w:pos="6946"/>
      </w:tabs>
      <w:overflowPunct w:val="0"/>
      <w:autoSpaceDE w:val="0"/>
      <w:autoSpaceDN w:val="0"/>
      <w:adjustRightInd w:val="0"/>
      <w:spacing w:after="200"/>
      <w:ind w:left="284"/>
      <w:jc w:val="both"/>
      <w:textAlignment w:val="baseline"/>
    </w:pPr>
    <w:rPr>
      <w:sz w:val="20"/>
      <w:szCs w:val="20"/>
    </w:rPr>
  </w:style>
  <w:style w:type="paragraph" w:styleId="Nzev">
    <w:name w:val="Title"/>
    <w:basedOn w:val="Normln"/>
    <w:qFormat/>
    <w:pPr>
      <w:jc w:val="center"/>
    </w:pPr>
    <w:rPr>
      <w:b/>
    </w:rPr>
  </w:style>
  <w:style w:type="paragraph" w:styleId="Zkladntext2">
    <w:name w:val="Body Text 2"/>
    <w:basedOn w:val="Normln"/>
    <w:pPr>
      <w:overflowPunct w:val="0"/>
      <w:autoSpaceDE w:val="0"/>
      <w:autoSpaceDN w:val="0"/>
      <w:adjustRightInd w:val="0"/>
      <w:spacing w:line="0" w:lineRule="atLeast"/>
      <w:jc w:val="both"/>
      <w:textAlignment w:val="baseline"/>
    </w:pPr>
    <w:rPr>
      <w:rFonts w:ascii="Times New Roman" w:hAnsi="Times New Roman"/>
      <w:sz w:val="24"/>
      <w:szCs w:val="20"/>
    </w:rPr>
  </w:style>
  <w:style w:type="paragraph" w:styleId="Zkladntext3">
    <w:name w:val="Body Text 3"/>
    <w:basedOn w:val="Normln"/>
    <w:link w:val="Zkladntext3Char"/>
    <w:rPr>
      <w:rFonts w:ascii="Tahoma" w:hAnsi="Tahoma" w:cs="Tahoma"/>
      <w:sz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rFonts w:ascii="Times New Roman" w:hAnsi="Times New Roman"/>
      <w:sz w:val="24"/>
      <w:szCs w:val="20"/>
    </w:rPr>
  </w:style>
  <w:style w:type="paragraph" w:styleId="Zkladntext">
    <w:name w:val="Body Text"/>
    <w:basedOn w:val="Normln"/>
    <w:pPr>
      <w:spacing w:after="120"/>
    </w:pPr>
  </w:style>
  <w:style w:type="paragraph" w:styleId="Zpat">
    <w:name w:val="footer"/>
    <w:basedOn w:val="Normln"/>
    <w:link w:val="ZpatChar"/>
    <w:uiPriority w:val="99"/>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odsazen">
    <w:name w:val="Body Text Indent"/>
    <w:basedOn w:val="Normln"/>
    <w:pPr>
      <w:spacing w:after="120"/>
      <w:ind w:left="283"/>
    </w:pPr>
  </w:style>
  <w:style w:type="paragraph" w:customStyle="1" w:styleId="obec">
    <w:name w:val="obec"/>
    <w:basedOn w:val="Normln"/>
    <w:rPr>
      <w:rFonts w:ascii="Times New Roman" w:hAnsi="Times New Roman"/>
      <w:sz w:val="24"/>
    </w:rPr>
  </w:style>
  <w:style w:type="paragraph" w:customStyle="1" w:styleId="Zkladntext31">
    <w:name w:val="Základní text 31"/>
    <w:basedOn w:val="Normln"/>
    <w:rsid w:val="00191EB2"/>
    <w:rPr>
      <w:rFonts w:ascii="Times New Roman" w:hAnsi="Times New Roman"/>
      <w:sz w:val="24"/>
      <w:szCs w:val="20"/>
      <w:lang w:eastAsia="en-US"/>
    </w:rPr>
  </w:style>
  <w:style w:type="paragraph" w:styleId="Zhlav">
    <w:name w:val="header"/>
    <w:basedOn w:val="Normln"/>
    <w:rsid w:val="00F4210C"/>
    <w:pPr>
      <w:tabs>
        <w:tab w:val="center" w:pos="4536"/>
        <w:tab w:val="right" w:pos="9072"/>
      </w:tabs>
    </w:pPr>
  </w:style>
  <w:style w:type="character" w:styleId="slostrnky">
    <w:name w:val="page number"/>
    <w:basedOn w:val="Standardnpsmoodstavce"/>
    <w:rsid w:val="00F4210C"/>
  </w:style>
  <w:style w:type="character" w:customStyle="1" w:styleId="adresaChar">
    <w:name w:val="adresa Char"/>
    <w:link w:val="adresa"/>
    <w:rsid w:val="00FA7600"/>
    <w:rPr>
      <w:sz w:val="24"/>
      <w:szCs w:val="24"/>
      <w:lang w:val="cs-CZ" w:eastAsia="cs-CZ" w:bidi="ar-SA"/>
    </w:rPr>
  </w:style>
  <w:style w:type="paragraph" w:styleId="Textbubliny">
    <w:name w:val="Balloon Text"/>
    <w:basedOn w:val="Normln"/>
    <w:link w:val="TextbublinyChar"/>
    <w:rsid w:val="00DB7E93"/>
    <w:rPr>
      <w:rFonts w:ascii="Tahoma" w:hAnsi="Tahoma"/>
      <w:sz w:val="16"/>
      <w:szCs w:val="16"/>
      <w:lang w:val="x-none" w:eastAsia="x-none"/>
    </w:rPr>
  </w:style>
  <w:style w:type="character" w:customStyle="1" w:styleId="TextbublinyChar">
    <w:name w:val="Text bubliny Char"/>
    <w:link w:val="Textbubliny"/>
    <w:rsid w:val="00DB7E93"/>
    <w:rPr>
      <w:rFonts w:ascii="Tahoma" w:hAnsi="Tahoma" w:cs="Tahoma"/>
      <w:sz w:val="16"/>
      <w:szCs w:val="16"/>
    </w:rPr>
  </w:style>
  <w:style w:type="paragraph" w:styleId="Odstavecseseznamem">
    <w:name w:val="List Paragraph"/>
    <w:basedOn w:val="Normln"/>
    <w:uiPriority w:val="34"/>
    <w:qFormat/>
    <w:rsid w:val="00DB7E93"/>
    <w:pPr>
      <w:ind w:left="708"/>
    </w:pPr>
  </w:style>
  <w:style w:type="character" w:styleId="Odkaznakoment">
    <w:name w:val="annotation reference"/>
    <w:rsid w:val="00E67F05"/>
    <w:rPr>
      <w:sz w:val="16"/>
      <w:szCs w:val="16"/>
    </w:rPr>
  </w:style>
  <w:style w:type="paragraph" w:styleId="Textkomente">
    <w:name w:val="annotation text"/>
    <w:basedOn w:val="Normln"/>
    <w:link w:val="TextkomenteChar"/>
    <w:rsid w:val="00E67F05"/>
    <w:rPr>
      <w:sz w:val="20"/>
      <w:szCs w:val="20"/>
      <w:lang w:val="x-none" w:eastAsia="x-none"/>
    </w:rPr>
  </w:style>
  <w:style w:type="character" w:customStyle="1" w:styleId="TextkomenteChar">
    <w:name w:val="Text komentáře Char"/>
    <w:link w:val="Textkomente"/>
    <w:rsid w:val="00E67F05"/>
    <w:rPr>
      <w:rFonts w:ascii="Arial" w:hAnsi="Arial"/>
    </w:rPr>
  </w:style>
  <w:style w:type="paragraph" w:styleId="Pedmtkomente">
    <w:name w:val="annotation subject"/>
    <w:basedOn w:val="Textkomente"/>
    <w:next w:val="Textkomente"/>
    <w:link w:val="PedmtkomenteChar"/>
    <w:rsid w:val="00E67F05"/>
    <w:rPr>
      <w:b/>
      <w:bCs/>
    </w:rPr>
  </w:style>
  <w:style w:type="character" w:customStyle="1" w:styleId="PedmtkomenteChar">
    <w:name w:val="Předmět komentáře Char"/>
    <w:link w:val="Pedmtkomente"/>
    <w:rsid w:val="00E67F05"/>
    <w:rPr>
      <w:rFonts w:ascii="Arial" w:hAnsi="Arial"/>
      <w:b/>
      <w:bCs/>
    </w:rPr>
  </w:style>
  <w:style w:type="paragraph" w:customStyle="1" w:styleId="Odsazenslovanodstavec">
    <w:name w:val="Odsazený číslovaný odstavec"/>
    <w:basedOn w:val="Zpat"/>
    <w:rsid w:val="00E35D24"/>
    <w:pPr>
      <w:numPr>
        <w:numId w:val="17"/>
      </w:numPr>
      <w:tabs>
        <w:tab w:val="clear" w:pos="502"/>
        <w:tab w:val="num" w:pos="360"/>
        <w:tab w:val="left" w:pos="567"/>
        <w:tab w:val="right" w:pos="9072"/>
      </w:tabs>
      <w:spacing w:before="120"/>
      <w:ind w:left="0" w:firstLine="0"/>
      <w:jc w:val="both"/>
    </w:pPr>
    <w:rPr>
      <w:sz w:val="22"/>
    </w:rPr>
  </w:style>
  <w:style w:type="character" w:customStyle="1" w:styleId="ZpatChar">
    <w:name w:val="Zápatí Char"/>
    <w:link w:val="Zpat"/>
    <w:uiPriority w:val="99"/>
    <w:rsid w:val="00616BE2"/>
  </w:style>
  <w:style w:type="character" w:customStyle="1" w:styleId="Zkladntext3Char">
    <w:name w:val="Základní text 3 Char"/>
    <w:link w:val="Zkladntext3"/>
    <w:rsid w:val="00616BE2"/>
    <w:rPr>
      <w:rFonts w:ascii="Tahoma" w:hAnsi="Tahoma" w:cs="Tahoma"/>
      <w:szCs w:val="24"/>
    </w:rPr>
  </w:style>
  <w:style w:type="character" w:customStyle="1" w:styleId="Nadpis1Char">
    <w:name w:val="Nadpis 1 Char"/>
    <w:link w:val="Nadpis1"/>
    <w:rsid w:val="008D28E7"/>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22"/>
      <w:szCs w:val="24"/>
    </w:rPr>
  </w:style>
  <w:style w:type="paragraph" w:styleId="Nadpis1">
    <w:name w:val="heading 1"/>
    <w:basedOn w:val="Normln"/>
    <w:next w:val="Normln"/>
    <w:link w:val="Nadpis1Char"/>
    <w:qFormat/>
    <w:rsid w:val="008D28E7"/>
    <w:pPr>
      <w:keepNext/>
      <w:jc w:val="both"/>
      <w:outlineLvl w:val="0"/>
    </w:pPr>
    <w:rPr>
      <w:rFonts w:ascii="Times New Roman" w:hAnsi="Times New Roman"/>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360" w:hanging="360"/>
      <w:jc w:val="both"/>
    </w:pPr>
    <w:rPr>
      <w:rFonts w:ascii="Times New Roman" w:hAnsi="Times New Roman"/>
      <w:color w:val="FF0000"/>
      <w:sz w:val="24"/>
    </w:rPr>
  </w:style>
  <w:style w:type="character" w:customStyle="1" w:styleId="Text10">
    <w:name w:val="Text10"/>
    <w:rPr>
      <w:rFonts w:ascii="Arial" w:hAnsi="Arial" w:cs="Arial"/>
      <w:sz w:val="20"/>
    </w:rPr>
  </w:style>
  <w:style w:type="paragraph" w:customStyle="1" w:styleId="Zkladntext21">
    <w:name w:val="Základní text 21"/>
    <w:basedOn w:val="Normln"/>
    <w:pPr>
      <w:widowControl w:val="0"/>
      <w:tabs>
        <w:tab w:val="left" w:pos="6946"/>
      </w:tabs>
      <w:overflowPunct w:val="0"/>
      <w:autoSpaceDE w:val="0"/>
      <w:autoSpaceDN w:val="0"/>
      <w:adjustRightInd w:val="0"/>
      <w:spacing w:after="200"/>
      <w:ind w:left="284"/>
      <w:jc w:val="both"/>
      <w:textAlignment w:val="baseline"/>
    </w:pPr>
    <w:rPr>
      <w:sz w:val="20"/>
      <w:szCs w:val="20"/>
    </w:rPr>
  </w:style>
  <w:style w:type="paragraph" w:styleId="Nzev">
    <w:name w:val="Title"/>
    <w:basedOn w:val="Normln"/>
    <w:qFormat/>
    <w:pPr>
      <w:jc w:val="center"/>
    </w:pPr>
    <w:rPr>
      <w:b/>
    </w:rPr>
  </w:style>
  <w:style w:type="paragraph" w:styleId="Zkladntext2">
    <w:name w:val="Body Text 2"/>
    <w:basedOn w:val="Normln"/>
    <w:pPr>
      <w:overflowPunct w:val="0"/>
      <w:autoSpaceDE w:val="0"/>
      <w:autoSpaceDN w:val="0"/>
      <w:adjustRightInd w:val="0"/>
      <w:spacing w:line="0" w:lineRule="atLeast"/>
      <w:jc w:val="both"/>
      <w:textAlignment w:val="baseline"/>
    </w:pPr>
    <w:rPr>
      <w:rFonts w:ascii="Times New Roman" w:hAnsi="Times New Roman"/>
      <w:sz w:val="24"/>
      <w:szCs w:val="20"/>
    </w:rPr>
  </w:style>
  <w:style w:type="paragraph" w:styleId="Zkladntext3">
    <w:name w:val="Body Text 3"/>
    <w:basedOn w:val="Normln"/>
    <w:link w:val="Zkladntext3Char"/>
    <w:rPr>
      <w:rFonts w:ascii="Tahoma" w:hAnsi="Tahoma" w:cs="Tahoma"/>
      <w:sz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rFonts w:ascii="Times New Roman" w:hAnsi="Times New Roman"/>
      <w:sz w:val="24"/>
      <w:szCs w:val="20"/>
    </w:rPr>
  </w:style>
  <w:style w:type="paragraph" w:styleId="Zkladntext">
    <w:name w:val="Body Text"/>
    <w:basedOn w:val="Normln"/>
    <w:pPr>
      <w:spacing w:after="120"/>
    </w:pPr>
  </w:style>
  <w:style w:type="paragraph" w:styleId="Zpat">
    <w:name w:val="footer"/>
    <w:basedOn w:val="Normln"/>
    <w:link w:val="ZpatChar"/>
    <w:uiPriority w:val="99"/>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odsazen">
    <w:name w:val="Body Text Indent"/>
    <w:basedOn w:val="Normln"/>
    <w:pPr>
      <w:spacing w:after="120"/>
      <w:ind w:left="283"/>
    </w:pPr>
  </w:style>
  <w:style w:type="paragraph" w:customStyle="1" w:styleId="obec">
    <w:name w:val="obec"/>
    <w:basedOn w:val="Normln"/>
    <w:rPr>
      <w:rFonts w:ascii="Times New Roman" w:hAnsi="Times New Roman"/>
      <w:sz w:val="24"/>
    </w:rPr>
  </w:style>
  <w:style w:type="paragraph" w:customStyle="1" w:styleId="Zkladntext31">
    <w:name w:val="Základní text 31"/>
    <w:basedOn w:val="Normln"/>
    <w:rsid w:val="00191EB2"/>
    <w:rPr>
      <w:rFonts w:ascii="Times New Roman" w:hAnsi="Times New Roman"/>
      <w:sz w:val="24"/>
      <w:szCs w:val="20"/>
      <w:lang w:eastAsia="en-US"/>
    </w:rPr>
  </w:style>
  <w:style w:type="paragraph" w:styleId="Zhlav">
    <w:name w:val="header"/>
    <w:basedOn w:val="Normln"/>
    <w:rsid w:val="00F4210C"/>
    <w:pPr>
      <w:tabs>
        <w:tab w:val="center" w:pos="4536"/>
        <w:tab w:val="right" w:pos="9072"/>
      </w:tabs>
    </w:pPr>
  </w:style>
  <w:style w:type="character" w:styleId="slostrnky">
    <w:name w:val="page number"/>
    <w:basedOn w:val="Standardnpsmoodstavce"/>
    <w:rsid w:val="00F4210C"/>
  </w:style>
  <w:style w:type="character" w:customStyle="1" w:styleId="adresaChar">
    <w:name w:val="adresa Char"/>
    <w:link w:val="adresa"/>
    <w:rsid w:val="00FA7600"/>
    <w:rPr>
      <w:sz w:val="24"/>
      <w:szCs w:val="24"/>
      <w:lang w:val="cs-CZ" w:eastAsia="cs-CZ" w:bidi="ar-SA"/>
    </w:rPr>
  </w:style>
  <w:style w:type="paragraph" w:styleId="Textbubliny">
    <w:name w:val="Balloon Text"/>
    <w:basedOn w:val="Normln"/>
    <w:link w:val="TextbublinyChar"/>
    <w:rsid w:val="00DB7E93"/>
    <w:rPr>
      <w:rFonts w:ascii="Tahoma" w:hAnsi="Tahoma"/>
      <w:sz w:val="16"/>
      <w:szCs w:val="16"/>
      <w:lang w:val="x-none" w:eastAsia="x-none"/>
    </w:rPr>
  </w:style>
  <w:style w:type="character" w:customStyle="1" w:styleId="TextbublinyChar">
    <w:name w:val="Text bubliny Char"/>
    <w:link w:val="Textbubliny"/>
    <w:rsid w:val="00DB7E93"/>
    <w:rPr>
      <w:rFonts w:ascii="Tahoma" w:hAnsi="Tahoma" w:cs="Tahoma"/>
      <w:sz w:val="16"/>
      <w:szCs w:val="16"/>
    </w:rPr>
  </w:style>
  <w:style w:type="paragraph" w:styleId="Odstavecseseznamem">
    <w:name w:val="List Paragraph"/>
    <w:basedOn w:val="Normln"/>
    <w:uiPriority w:val="34"/>
    <w:qFormat/>
    <w:rsid w:val="00DB7E93"/>
    <w:pPr>
      <w:ind w:left="708"/>
    </w:pPr>
  </w:style>
  <w:style w:type="character" w:styleId="Odkaznakoment">
    <w:name w:val="annotation reference"/>
    <w:rsid w:val="00E67F05"/>
    <w:rPr>
      <w:sz w:val="16"/>
      <w:szCs w:val="16"/>
    </w:rPr>
  </w:style>
  <w:style w:type="paragraph" w:styleId="Textkomente">
    <w:name w:val="annotation text"/>
    <w:basedOn w:val="Normln"/>
    <w:link w:val="TextkomenteChar"/>
    <w:rsid w:val="00E67F05"/>
    <w:rPr>
      <w:sz w:val="20"/>
      <w:szCs w:val="20"/>
      <w:lang w:val="x-none" w:eastAsia="x-none"/>
    </w:rPr>
  </w:style>
  <w:style w:type="character" w:customStyle="1" w:styleId="TextkomenteChar">
    <w:name w:val="Text komentáře Char"/>
    <w:link w:val="Textkomente"/>
    <w:rsid w:val="00E67F05"/>
    <w:rPr>
      <w:rFonts w:ascii="Arial" w:hAnsi="Arial"/>
    </w:rPr>
  </w:style>
  <w:style w:type="paragraph" w:styleId="Pedmtkomente">
    <w:name w:val="annotation subject"/>
    <w:basedOn w:val="Textkomente"/>
    <w:next w:val="Textkomente"/>
    <w:link w:val="PedmtkomenteChar"/>
    <w:rsid w:val="00E67F05"/>
    <w:rPr>
      <w:b/>
      <w:bCs/>
    </w:rPr>
  </w:style>
  <w:style w:type="character" w:customStyle="1" w:styleId="PedmtkomenteChar">
    <w:name w:val="Předmět komentáře Char"/>
    <w:link w:val="Pedmtkomente"/>
    <w:rsid w:val="00E67F05"/>
    <w:rPr>
      <w:rFonts w:ascii="Arial" w:hAnsi="Arial"/>
      <w:b/>
      <w:bCs/>
    </w:rPr>
  </w:style>
  <w:style w:type="paragraph" w:customStyle="1" w:styleId="Odsazenslovanodstavec">
    <w:name w:val="Odsazený číslovaný odstavec"/>
    <w:basedOn w:val="Zpat"/>
    <w:rsid w:val="00E35D24"/>
    <w:pPr>
      <w:numPr>
        <w:numId w:val="17"/>
      </w:numPr>
      <w:tabs>
        <w:tab w:val="clear" w:pos="502"/>
        <w:tab w:val="num" w:pos="360"/>
        <w:tab w:val="left" w:pos="567"/>
        <w:tab w:val="right" w:pos="9072"/>
      </w:tabs>
      <w:spacing w:before="120"/>
      <w:ind w:left="0" w:firstLine="0"/>
      <w:jc w:val="both"/>
    </w:pPr>
    <w:rPr>
      <w:sz w:val="22"/>
    </w:rPr>
  </w:style>
  <w:style w:type="character" w:customStyle="1" w:styleId="ZpatChar">
    <w:name w:val="Zápatí Char"/>
    <w:link w:val="Zpat"/>
    <w:uiPriority w:val="99"/>
    <w:rsid w:val="00616BE2"/>
  </w:style>
  <w:style w:type="character" w:customStyle="1" w:styleId="Zkladntext3Char">
    <w:name w:val="Základní text 3 Char"/>
    <w:link w:val="Zkladntext3"/>
    <w:rsid w:val="00616BE2"/>
    <w:rPr>
      <w:rFonts w:ascii="Tahoma" w:hAnsi="Tahoma" w:cs="Tahoma"/>
      <w:szCs w:val="24"/>
    </w:rPr>
  </w:style>
  <w:style w:type="character" w:customStyle="1" w:styleId="Nadpis1Char">
    <w:name w:val="Nadpis 1 Char"/>
    <w:link w:val="Nadpis1"/>
    <w:rsid w:val="008D28E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801252">
      <w:bodyDiv w:val="1"/>
      <w:marLeft w:val="0"/>
      <w:marRight w:val="0"/>
      <w:marTop w:val="0"/>
      <w:marBottom w:val="0"/>
      <w:divBdr>
        <w:top w:val="none" w:sz="0" w:space="0" w:color="auto"/>
        <w:left w:val="none" w:sz="0" w:space="0" w:color="auto"/>
        <w:bottom w:val="none" w:sz="0" w:space="0" w:color="auto"/>
        <w:right w:val="none" w:sz="0" w:space="0" w:color="auto"/>
      </w:divBdr>
    </w:div>
    <w:div w:id="19678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2EAC5-7E57-48AA-8818-7D3EB653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1535</Words>
  <Characters>9502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Níže uvedeného dne, měsíce a roku byla uzavřena mezi smluvními stranami:</vt:lpstr>
    </vt:vector>
  </TitlesOfParts>
  <Company>Pozemkový Fond ČR</Company>
  <LinksUpToDate>false</LinksUpToDate>
  <CharactersWithSpaces>11015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byla uzavřena mezi smluvními stranami:</dc:title>
  <dc:creator>axmanova</dc:creator>
  <cp:lastModifiedBy>tupecv</cp:lastModifiedBy>
  <cp:revision>2</cp:revision>
  <cp:lastPrinted>2016-06-29T07:32:00Z</cp:lastPrinted>
  <dcterms:created xsi:type="dcterms:W3CDTF">2016-09-02T10:52:00Z</dcterms:created>
  <dcterms:modified xsi:type="dcterms:W3CDTF">2016-09-02T10:52:00Z</dcterms:modified>
</cp:coreProperties>
</file>