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54" w:rsidRDefault="00C96654" w:rsidP="00230B41">
      <w:pPr>
        <w:jc w:val="center"/>
        <w:outlineLvl w:val="0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RÁMCOV</w:t>
      </w:r>
      <w:r w:rsidRPr="007F289D">
        <w:rPr>
          <w:b/>
          <w:bCs/>
          <w:caps/>
          <w:sz w:val="32"/>
          <w:szCs w:val="32"/>
        </w:rPr>
        <w:t xml:space="preserve">á </w:t>
      </w:r>
      <w:r>
        <w:rPr>
          <w:b/>
          <w:bCs/>
          <w:sz w:val="32"/>
          <w:szCs w:val="32"/>
        </w:rPr>
        <w:t>SMLOUV</w:t>
      </w:r>
      <w:r w:rsidRPr="007F289D">
        <w:rPr>
          <w:b/>
          <w:bCs/>
          <w:caps/>
          <w:sz w:val="32"/>
          <w:szCs w:val="32"/>
        </w:rPr>
        <w:t xml:space="preserve">a </w:t>
      </w:r>
    </w:p>
    <w:p w:rsidR="00C96654" w:rsidRPr="00DB7105" w:rsidRDefault="00C96654" w:rsidP="00230B41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POSKYTOVÁNÍ SERVISNÍCH SLUŽEB </w:t>
      </w:r>
    </w:p>
    <w:p w:rsidR="00C96654" w:rsidRPr="00DB7105" w:rsidRDefault="00C96654" w:rsidP="00230B41">
      <w:pPr>
        <w:jc w:val="both"/>
        <w:rPr>
          <w:b/>
          <w:bCs/>
          <w:sz w:val="24"/>
          <w:szCs w:val="24"/>
        </w:rPr>
      </w:pP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Default="00C96654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Níže uvedeného dne, měsíce a roku se dohodly smluvní strany: </w:t>
      </w:r>
    </w:p>
    <w:p w:rsidR="00C96654" w:rsidRPr="002A57EC" w:rsidRDefault="00C96654" w:rsidP="00230B41">
      <w:pPr>
        <w:jc w:val="both"/>
        <w:rPr>
          <w:sz w:val="24"/>
          <w:szCs w:val="24"/>
        </w:rPr>
      </w:pPr>
    </w:p>
    <w:p w:rsidR="00C96654" w:rsidRPr="002A57EC" w:rsidRDefault="00C96654" w:rsidP="00230B41">
      <w:pPr>
        <w:jc w:val="both"/>
        <w:rPr>
          <w:b/>
          <w:bCs/>
          <w:sz w:val="24"/>
          <w:szCs w:val="24"/>
          <w:lang w:eastAsia="cs-CZ"/>
        </w:rPr>
      </w:pPr>
      <w:r w:rsidRPr="002A57EC">
        <w:rPr>
          <w:b/>
          <w:bCs/>
          <w:sz w:val="24"/>
          <w:szCs w:val="24"/>
        </w:rPr>
        <w:t xml:space="preserve">1/ </w:t>
      </w:r>
      <w:r w:rsidRPr="002A57EC">
        <w:rPr>
          <w:b/>
          <w:bCs/>
          <w:sz w:val="24"/>
          <w:szCs w:val="24"/>
        </w:rPr>
        <w:tab/>
      </w:r>
      <w:r w:rsidRPr="002A57EC">
        <w:rPr>
          <w:b/>
          <w:bCs/>
          <w:sz w:val="24"/>
          <w:szCs w:val="24"/>
        </w:rPr>
        <w:tab/>
      </w:r>
      <w:r w:rsidRPr="002A57EC">
        <w:rPr>
          <w:b/>
          <w:bCs/>
          <w:sz w:val="24"/>
          <w:szCs w:val="24"/>
        </w:rPr>
        <w:tab/>
        <w:t>KAR–mobil s.r.o.</w:t>
      </w:r>
    </w:p>
    <w:p w:rsidR="00C96654" w:rsidRPr="002A57EC" w:rsidRDefault="00C96654" w:rsidP="00230B41">
      <w:pPr>
        <w:jc w:val="both"/>
        <w:rPr>
          <w:sz w:val="24"/>
          <w:szCs w:val="24"/>
        </w:rPr>
      </w:pPr>
      <w:r w:rsidRPr="002A57EC">
        <w:rPr>
          <w:sz w:val="24"/>
          <w:szCs w:val="24"/>
        </w:rPr>
        <w:t>sídlo: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>Vítkovická 3257/7, Ostrava, Moravská Ostrava, PSČ: 702 00</w:t>
      </w:r>
    </w:p>
    <w:p w:rsidR="00C96654" w:rsidRPr="002A57EC" w:rsidRDefault="00C96654" w:rsidP="00230B41">
      <w:pPr>
        <w:jc w:val="both"/>
        <w:rPr>
          <w:sz w:val="24"/>
          <w:szCs w:val="24"/>
        </w:rPr>
      </w:pPr>
      <w:r w:rsidRPr="002A57EC">
        <w:rPr>
          <w:sz w:val="24"/>
          <w:szCs w:val="24"/>
        </w:rPr>
        <w:t>IČ: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 xml:space="preserve">25352776                    </w:t>
      </w:r>
    </w:p>
    <w:p w:rsidR="00C96654" w:rsidRPr="002A57EC" w:rsidRDefault="00C96654" w:rsidP="00230B41">
      <w:pPr>
        <w:jc w:val="both"/>
        <w:rPr>
          <w:sz w:val="24"/>
          <w:szCs w:val="24"/>
        </w:rPr>
      </w:pPr>
      <w:r w:rsidRPr="002A57EC">
        <w:rPr>
          <w:sz w:val="24"/>
          <w:szCs w:val="24"/>
        </w:rPr>
        <w:t>DIČ: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>CZ25352776</w:t>
      </w:r>
    </w:p>
    <w:p w:rsidR="00C96654" w:rsidRPr="002A57EC" w:rsidRDefault="00C96654" w:rsidP="00230B41">
      <w:pPr>
        <w:tabs>
          <w:tab w:val="left" w:pos="1418"/>
        </w:tabs>
        <w:spacing w:line="360" w:lineRule="auto"/>
        <w:rPr>
          <w:sz w:val="24"/>
          <w:szCs w:val="24"/>
        </w:rPr>
      </w:pPr>
      <w:r w:rsidRPr="002A57EC">
        <w:rPr>
          <w:sz w:val="24"/>
          <w:szCs w:val="24"/>
        </w:rPr>
        <w:t xml:space="preserve">zastoupená    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>Ing. Lubošem Cekrem, jednatelem společnosti</w:t>
      </w:r>
    </w:p>
    <w:p w:rsidR="00C96654" w:rsidRPr="007725F5" w:rsidRDefault="00C96654" w:rsidP="007725F5">
      <w:pPr>
        <w:rPr>
          <w:sz w:val="22"/>
          <w:szCs w:val="22"/>
        </w:rPr>
      </w:pPr>
      <w:r>
        <w:rPr>
          <w:sz w:val="24"/>
          <w:szCs w:val="24"/>
        </w:rPr>
        <w:t>k</w:t>
      </w:r>
      <w:r w:rsidRPr="007725F5">
        <w:rPr>
          <w:sz w:val="24"/>
          <w:szCs w:val="24"/>
        </w:rPr>
        <w:t>ontaktní osoba</w:t>
      </w:r>
      <w:r>
        <w:rPr>
          <w:sz w:val="24"/>
          <w:szCs w:val="24"/>
        </w:rPr>
        <w:t xml:space="preserve"> oprávněná jednat ve věcech technických</w:t>
      </w:r>
      <w:r w:rsidRPr="007725F5">
        <w:rPr>
          <w:sz w:val="24"/>
          <w:szCs w:val="24"/>
        </w:rPr>
        <w:t xml:space="preserve">: </w:t>
      </w:r>
      <w:r>
        <w:rPr>
          <w:sz w:val="24"/>
          <w:szCs w:val="24"/>
        </w:rPr>
        <w:t>xxxxxxxxxxxxx</w:t>
      </w:r>
      <w:r w:rsidRPr="007725F5">
        <w:rPr>
          <w:sz w:val="24"/>
          <w:szCs w:val="24"/>
        </w:rPr>
        <w:t xml:space="preserve">, manažer regionu, mob.: </w:t>
      </w:r>
      <w:r>
        <w:rPr>
          <w:sz w:val="24"/>
          <w:szCs w:val="24"/>
        </w:rPr>
        <w:t>xxxxxxxxxxx email: xxxxxxxxxxxxxxxx</w:t>
      </w:r>
    </w:p>
    <w:p w:rsidR="00C96654" w:rsidRPr="00123FBC" w:rsidRDefault="00C96654" w:rsidP="007725F5">
      <w:pPr>
        <w:jc w:val="both"/>
      </w:pPr>
    </w:p>
    <w:p w:rsidR="00C96654" w:rsidRDefault="00C96654" w:rsidP="004379C3">
      <w:pPr>
        <w:tabs>
          <w:tab w:val="left" w:pos="1418"/>
        </w:tabs>
        <w:spacing w:line="360" w:lineRule="auto"/>
      </w:pPr>
      <w:r>
        <w:rPr>
          <w:sz w:val="24"/>
          <w:szCs w:val="24"/>
        </w:rPr>
        <w:t>p</w:t>
      </w:r>
      <w:r w:rsidRPr="002A57EC">
        <w:rPr>
          <w:sz w:val="24"/>
          <w:szCs w:val="24"/>
        </w:rPr>
        <w:t xml:space="preserve">ro fakturaci: </w:t>
      </w:r>
      <w:r>
        <w:t>xxxxxxxxxxxxxxxxxxxxxxxxxxxxxxxxxxxxxxxxxxxxxxxxx</w:t>
      </w:r>
    </w:p>
    <w:p w:rsidR="00C96654" w:rsidRPr="002A57EC" w:rsidRDefault="00C96654" w:rsidP="004379C3">
      <w:pPr>
        <w:tabs>
          <w:tab w:val="left" w:pos="1418"/>
        </w:tabs>
        <w:spacing w:line="360" w:lineRule="auto"/>
        <w:rPr>
          <w:sz w:val="24"/>
          <w:szCs w:val="24"/>
        </w:rPr>
      </w:pPr>
      <w:r w:rsidRPr="002A57EC">
        <w:rPr>
          <w:sz w:val="24"/>
          <w:szCs w:val="24"/>
        </w:rPr>
        <w:t>jako objednatel na straně druhé (dále jen „objednatel“)</w:t>
      </w:r>
    </w:p>
    <w:p w:rsidR="00C96654" w:rsidRDefault="00C96654" w:rsidP="00230B41">
      <w:pPr>
        <w:jc w:val="both"/>
        <w:rPr>
          <w:sz w:val="24"/>
          <w:szCs w:val="24"/>
        </w:rPr>
      </w:pPr>
    </w:p>
    <w:p w:rsidR="00C96654" w:rsidRDefault="00C96654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tbl>
      <w:tblPr>
        <w:tblW w:w="6683" w:type="dxa"/>
        <w:tblCellMar>
          <w:left w:w="28" w:type="dxa"/>
          <w:right w:w="28" w:type="dxa"/>
        </w:tblCellMar>
        <w:tblLook w:val="01E0"/>
      </w:tblPr>
      <w:tblGrid>
        <w:gridCol w:w="1889"/>
        <w:gridCol w:w="4794"/>
      </w:tblGrid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b/>
                <w:bCs/>
                <w:sz w:val="24"/>
                <w:szCs w:val="24"/>
              </w:rPr>
            </w:pPr>
            <w:r w:rsidRPr="00DB7105">
              <w:rPr>
                <w:b/>
                <w:bCs/>
                <w:sz w:val="24"/>
                <w:szCs w:val="24"/>
              </w:rPr>
              <w:t xml:space="preserve">2/ 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b/>
                <w:bCs/>
                <w:sz w:val="24"/>
                <w:szCs w:val="24"/>
              </w:rPr>
              <w:t>Dopravní společnost Zlín-Otrokovice, s.r.o.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Sídlo: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Podvesná XVII/3833, 760 92 Zlín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Zastoupena</w:t>
            </w:r>
            <w:r w:rsidRPr="00DB7105">
              <w:rPr>
                <w:sz w:val="24"/>
                <w:szCs w:val="24"/>
              </w:rPr>
              <w:t>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Josef Kocháň, jednatel</w:t>
            </w:r>
          </w:p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Ondřej Wilczynski, Ph.D.</w:t>
            </w:r>
            <w:r w:rsidRPr="00DB7105">
              <w:rPr>
                <w:sz w:val="24"/>
                <w:szCs w:val="24"/>
              </w:rPr>
              <w:t>, jednatel</w:t>
            </w:r>
          </w:p>
          <w:p w:rsidR="00C96654" w:rsidRPr="00DB7105" w:rsidRDefault="00C96654" w:rsidP="00C70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Roman Kaňovský, MBA, jednatel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Evidence: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U Krajského soudu v Brně oddíl C, vložka 17357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IČ: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60730153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DIČ: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CZ60730153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Bankovní spojení: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Číslo účtu: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Telefon: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E-mail:</w:t>
            </w:r>
          </w:p>
        </w:tc>
        <w:tc>
          <w:tcPr>
            <w:tcW w:w="4794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>
              <w:t>xxxxxxxxxxxxx</w:t>
            </w:r>
          </w:p>
        </w:tc>
      </w:tr>
      <w:tr w:rsidR="00C96654" w:rsidRPr="00DB7105">
        <w:tc>
          <w:tcPr>
            <w:tcW w:w="1889" w:type="dxa"/>
          </w:tcPr>
          <w:p w:rsidR="00C96654" w:rsidRPr="00DB7105" w:rsidRDefault="00C96654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Web:</w:t>
            </w:r>
          </w:p>
        </w:tc>
        <w:tc>
          <w:tcPr>
            <w:tcW w:w="4794" w:type="dxa"/>
          </w:tcPr>
          <w:p w:rsidR="00C96654" w:rsidRPr="00DB7105" w:rsidRDefault="006B3394" w:rsidP="00C70622">
            <w:pPr>
              <w:jc w:val="both"/>
              <w:rPr>
                <w:sz w:val="24"/>
                <w:szCs w:val="24"/>
              </w:rPr>
            </w:pPr>
            <w:hyperlink r:id="rId7" w:history="1">
              <w:r w:rsidR="00C96654" w:rsidRPr="00DB7105">
                <w:rPr>
                  <w:rStyle w:val="Hypertextovodkaz"/>
                  <w:sz w:val="24"/>
                  <w:szCs w:val="24"/>
                </w:rPr>
                <w:t>www.dszo.cz</w:t>
              </w:r>
            </w:hyperlink>
          </w:p>
        </w:tc>
      </w:tr>
    </w:tbl>
    <w:p w:rsidR="00C96654" w:rsidRPr="00DB7105" w:rsidRDefault="00C96654" w:rsidP="00230B41">
      <w:pPr>
        <w:jc w:val="both"/>
        <w:rPr>
          <w:b/>
          <w:bCs/>
          <w:sz w:val="24"/>
          <w:szCs w:val="24"/>
        </w:rPr>
      </w:pPr>
    </w:p>
    <w:p w:rsidR="00C96654" w:rsidRDefault="00C96654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7725F5">
        <w:rPr>
          <w:sz w:val="24"/>
          <w:szCs w:val="24"/>
        </w:rPr>
        <w:t>ontaktní osoba</w:t>
      </w:r>
      <w:r>
        <w:rPr>
          <w:sz w:val="24"/>
          <w:szCs w:val="24"/>
        </w:rPr>
        <w:t xml:space="preserve"> oprávněná jednat ve věcech technických</w:t>
      </w:r>
      <w:r w:rsidRPr="007725F5">
        <w:rPr>
          <w:sz w:val="24"/>
          <w:szCs w:val="24"/>
        </w:rPr>
        <w:t>:</w:t>
      </w:r>
      <w:r>
        <w:rPr>
          <w:sz w:val="24"/>
          <w:szCs w:val="24"/>
        </w:rPr>
        <w:t xml:space="preserve"> xxxxxxxxxxxxxxx, vedoucí údržby,</w:t>
      </w:r>
      <w:r>
        <w:rPr>
          <w:sz w:val="24"/>
          <w:szCs w:val="24"/>
        </w:rPr>
        <w:br/>
        <w:t>mob.: xxxxxxxxxxxxx, email: xxxxxxxxxxxxxx</w:t>
      </w:r>
    </w:p>
    <w:p w:rsidR="00C96654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jako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na straně jedné (dále jen „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“)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626303" w:rsidRDefault="00C96654" w:rsidP="00230B41">
      <w:pPr>
        <w:rPr>
          <w:sz w:val="24"/>
          <w:szCs w:val="24"/>
        </w:rPr>
      </w:pPr>
      <w:r w:rsidRPr="00626303">
        <w:rPr>
          <w:sz w:val="24"/>
          <w:szCs w:val="24"/>
        </w:rPr>
        <w:t xml:space="preserve">a uzavřely tuto </w:t>
      </w:r>
      <w:r>
        <w:rPr>
          <w:sz w:val="24"/>
          <w:szCs w:val="24"/>
        </w:rPr>
        <w:t xml:space="preserve">rámcovou </w:t>
      </w:r>
      <w:r w:rsidRPr="00626303">
        <w:rPr>
          <w:sz w:val="24"/>
          <w:szCs w:val="24"/>
        </w:rPr>
        <w:t xml:space="preserve">smlouvu o </w:t>
      </w:r>
      <w:r>
        <w:rPr>
          <w:sz w:val="24"/>
          <w:szCs w:val="24"/>
        </w:rPr>
        <w:t>poskytování servisních služeb</w:t>
      </w:r>
      <w:r w:rsidRPr="00626303">
        <w:rPr>
          <w:sz w:val="24"/>
          <w:szCs w:val="24"/>
        </w:rPr>
        <w:t xml:space="preserve">: </w:t>
      </w:r>
    </w:p>
    <w:p w:rsidR="00C96654" w:rsidRPr="00DB7105" w:rsidRDefault="00C96654" w:rsidP="00230B41">
      <w:pPr>
        <w:rPr>
          <w:b/>
          <w:bCs/>
          <w:sz w:val="24"/>
          <w:szCs w:val="24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I. </w:t>
      </w: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PŘEDMĚT SMLOUVY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C00314">
      <w:pPr>
        <w:numPr>
          <w:ilvl w:val="0"/>
          <w:numId w:val="1"/>
        </w:numPr>
        <w:tabs>
          <w:tab w:val="clear" w:pos="405"/>
          <w:tab w:val="num" w:pos="0"/>
        </w:tabs>
        <w:spacing w:after="120"/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Předmětem této smlouvy je rámcová úprava vzájemných práv a povinností obou smluvních stran při uzavírání jednotlivých smluv o </w:t>
      </w:r>
      <w:r>
        <w:rPr>
          <w:sz w:val="24"/>
          <w:szCs w:val="24"/>
        </w:rPr>
        <w:t>poskytování servisních služeb</w:t>
      </w:r>
      <w:r w:rsidRPr="00DB7105">
        <w:rPr>
          <w:sz w:val="24"/>
          <w:szCs w:val="24"/>
        </w:rPr>
        <w:t>, na základě kterých</w:t>
      </w:r>
      <w:r>
        <w:rPr>
          <w:sz w:val="24"/>
          <w:szCs w:val="24"/>
        </w:rPr>
        <w:t>,</w:t>
      </w:r>
      <w:r w:rsidRPr="00DB7105">
        <w:rPr>
          <w:sz w:val="24"/>
          <w:szCs w:val="24"/>
        </w:rPr>
        <w:t xml:space="preserve"> bude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poskytovat </w:t>
      </w:r>
      <w:r w:rsidRPr="00DB7105">
        <w:rPr>
          <w:sz w:val="24"/>
          <w:szCs w:val="24"/>
        </w:rPr>
        <w:t>objednatel</w:t>
      </w:r>
      <w:r>
        <w:rPr>
          <w:sz w:val="24"/>
          <w:szCs w:val="24"/>
        </w:rPr>
        <w:t xml:space="preserve">i servisní služby na vybraných typech </w:t>
      </w:r>
      <w:r>
        <w:rPr>
          <w:sz w:val="24"/>
          <w:szCs w:val="24"/>
        </w:rPr>
        <w:lastRenderedPageBreak/>
        <w:t>autobusů</w:t>
      </w:r>
      <w:r w:rsidRPr="00DB7105">
        <w:rPr>
          <w:sz w:val="24"/>
          <w:szCs w:val="24"/>
        </w:rPr>
        <w:t xml:space="preserve">, stejně tak jako rámcová úprava podmínek pro uzavírání jednotlivých </w:t>
      </w:r>
      <w:r>
        <w:rPr>
          <w:sz w:val="24"/>
          <w:szCs w:val="24"/>
        </w:rPr>
        <w:t xml:space="preserve">dílčích </w:t>
      </w:r>
      <w:r w:rsidRPr="00DB7105">
        <w:rPr>
          <w:sz w:val="24"/>
          <w:szCs w:val="24"/>
        </w:rPr>
        <w:t xml:space="preserve">smluv o </w:t>
      </w:r>
      <w:r>
        <w:rPr>
          <w:sz w:val="24"/>
          <w:szCs w:val="24"/>
        </w:rPr>
        <w:t>poskytování servisních služeb</w:t>
      </w:r>
      <w:r w:rsidRPr="00DB7105">
        <w:rPr>
          <w:sz w:val="24"/>
          <w:szCs w:val="24"/>
        </w:rPr>
        <w:t xml:space="preserve">. </w:t>
      </w:r>
    </w:p>
    <w:p w:rsidR="00C96654" w:rsidRDefault="00C96654" w:rsidP="00C00314">
      <w:pPr>
        <w:numPr>
          <w:ilvl w:val="0"/>
          <w:numId w:val="1"/>
        </w:numPr>
        <w:tabs>
          <w:tab w:val="clear" w:pos="405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Servisní službou se pro účely této smlouvy rozumí zejména: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BF6A11">
        <w:rPr>
          <w:i/>
          <w:iCs/>
          <w:sz w:val="24"/>
          <w:szCs w:val="24"/>
        </w:rPr>
        <w:t>bezpečnostní prohlídka</w:t>
      </w:r>
      <w:r>
        <w:rPr>
          <w:sz w:val="24"/>
          <w:szCs w:val="24"/>
        </w:rPr>
        <w:t xml:space="preserve"> autobusu tov.zn. xxxxxxxx/nebo xxxxxx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) </w:t>
      </w:r>
      <w:r w:rsidRPr="00BF6A11">
        <w:rPr>
          <w:i/>
          <w:iCs/>
          <w:sz w:val="24"/>
          <w:szCs w:val="24"/>
        </w:rPr>
        <w:t xml:space="preserve">pravidelná údržba autobusu tov.zn. </w:t>
      </w:r>
      <w:r>
        <w:rPr>
          <w:i/>
          <w:iCs/>
          <w:sz w:val="24"/>
          <w:szCs w:val="24"/>
        </w:rPr>
        <w:t xml:space="preserve">xxxxxx </w:t>
      </w:r>
      <w:r>
        <w:rPr>
          <w:sz w:val="24"/>
          <w:szCs w:val="24"/>
        </w:rPr>
        <w:t>při xxxxxxxxx km a následně po každých dalších xxxxxxxx km,,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BF6A11">
        <w:rPr>
          <w:i/>
          <w:iCs/>
          <w:sz w:val="24"/>
          <w:szCs w:val="24"/>
        </w:rPr>
        <w:t xml:space="preserve">pravidelná údržba autobusu tov.zn. </w:t>
      </w:r>
      <w:r>
        <w:rPr>
          <w:i/>
          <w:iCs/>
          <w:sz w:val="24"/>
          <w:szCs w:val="24"/>
        </w:rPr>
        <w:t xml:space="preserve">xxxxxx </w:t>
      </w:r>
      <w:r>
        <w:rPr>
          <w:sz w:val="24"/>
          <w:szCs w:val="24"/>
        </w:rPr>
        <w:t>při xxxxxxxxx km</w:t>
      </w:r>
      <w:r w:rsidRPr="00AE1398">
        <w:rPr>
          <w:sz w:val="24"/>
          <w:szCs w:val="24"/>
        </w:rPr>
        <w:t xml:space="preserve"> </w:t>
      </w:r>
      <w:r>
        <w:rPr>
          <w:sz w:val="24"/>
          <w:szCs w:val="24"/>
        </w:rPr>
        <w:t>a následně po každých dalších xxxxxxxx km,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přičemž rozsah uvedených bezpečnostních prohlídek a pravidelné údržby uvedených typů vozidel je specifikován v příloze č. 1, která je nedílnou součástí této smlouvy, 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BF6A11">
        <w:rPr>
          <w:i/>
          <w:iCs/>
          <w:sz w:val="24"/>
          <w:szCs w:val="24"/>
        </w:rPr>
        <w:t>opravy vozidel</w:t>
      </w:r>
      <w:r>
        <w:rPr>
          <w:sz w:val="24"/>
          <w:szCs w:val="24"/>
        </w:rPr>
        <w:t xml:space="preserve"> zahrnující běžné mechanické servisní práce, klempířské práce, lakýrnické práce, elektrikářské práce, diagnostiku, kontrolu geometrie nápravy bez seřízení a včetně seřízení a dodávky potřebného materiálu,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BF6A11">
        <w:rPr>
          <w:i/>
          <w:iCs/>
          <w:sz w:val="24"/>
          <w:szCs w:val="24"/>
        </w:rPr>
        <w:t>služby válcové zkušebny brzd, kontrola vůlí nápravy a brzd</w:t>
      </w:r>
      <w:r>
        <w:rPr>
          <w:sz w:val="24"/>
          <w:szCs w:val="24"/>
        </w:rPr>
        <w:t xml:space="preserve">, 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BF6A11">
        <w:rPr>
          <w:i/>
          <w:iCs/>
          <w:sz w:val="24"/>
          <w:szCs w:val="24"/>
        </w:rPr>
        <w:t>odstraňování závad a poruch vozidel</w:t>
      </w:r>
      <w:r>
        <w:rPr>
          <w:sz w:val="24"/>
          <w:szCs w:val="24"/>
        </w:rPr>
        <w:t xml:space="preserve"> opravou nebo výměnou vadné součásti v závislosti na povaze závady a/nebo poruchy,</w:t>
      </w:r>
    </w:p>
    <w:p w:rsidR="00C96654" w:rsidRPr="00BF6A11" w:rsidRDefault="00C96654" w:rsidP="00C00314">
      <w:pPr>
        <w:spacing w:after="1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BF6A11">
        <w:rPr>
          <w:i/>
          <w:iCs/>
          <w:sz w:val="24"/>
          <w:szCs w:val="24"/>
        </w:rPr>
        <w:t>provádění oprav vozů při haváriích</w:t>
      </w:r>
      <w:r>
        <w:rPr>
          <w:i/>
          <w:iCs/>
          <w:sz w:val="24"/>
          <w:szCs w:val="24"/>
        </w:rPr>
        <w:t>,</w:t>
      </w:r>
      <w:r w:rsidRPr="00BF6A11">
        <w:rPr>
          <w:i/>
          <w:iCs/>
          <w:sz w:val="24"/>
          <w:szCs w:val="24"/>
        </w:rPr>
        <w:t xml:space="preserve"> 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BF6A11">
        <w:rPr>
          <w:i/>
          <w:iCs/>
          <w:sz w:val="24"/>
          <w:szCs w:val="24"/>
        </w:rPr>
        <w:t>prodej náhradních dílů</w:t>
      </w:r>
      <w:r>
        <w:rPr>
          <w:sz w:val="24"/>
          <w:szCs w:val="24"/>
        </w:rPr>
        <w:t xml:space="preserve"> a dalšího materiálu dle nabídky poskytovatele,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</w:p>
    <w:p w:rsidR="00C96654" w:rsidRDefault="00C96654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též jen souhrnně jako „servisní služby“ či jednotlivě jako „servisní služba“. </w:t>
      </w:r>
    </w:p>
    <w:p w:rsidR="00C96654" w:rsidRDefault="00C96654" w:rsidP="00C00314">
      <w:pPr>
        <w:spacing w:after="120"/>
        <w:jc w:val="both"/>
        <w:rPr>
          <w:sz w:val="24"/>
          <w:szCs w:val="24"/>
        </w:rPr>
      </w:pPr>
    </w:p>
    <w:p w:rsidR="00C96654" w:rsidRPr="00DB7105" w:rsidRDefault="00C96654" w:rsidP="00C00314">
      <w:pPr>
        <w:tabs>
          <w:tab w:val="num" w:pos="0"/>
        </w:tabs>
        <w:spacing w:after="120"/>
        <w:ind w:firstLine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Poskytovatel</w:t>
      </w:r>
      <w:r w:rsidRPr="00DB7105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 xml:space="preserve">poskytovat </w:t>
      </w:r>
      <w:r w:rsidRPr="00DB7105">
        <w:rPr>
          <w:sz w:val="24"/>
          <w:szCs w:val="24"/>
        </w:rPr>
        <w:t>objednatel</w:t>
      </w:r>
      <w:r>
        <w:rPr>
          <w:sz w:val="24"/>
          <w:szCs w:val="24"/>
        </w:rPr>
        <w:t>i</w:t>
      </w:r>
      <w:r w:rsidRPr="00DB7105">
        <w:rPr>
          <w:sz w:val="24"/>
          <w:szCs w:val="24"/>
        </w:rPr>
        <w:t xml:space="preserve"> </w:t>
      </w:r>
      <w:r>
        <w:rPr>
          <w:sz w:val="24"/>
          <w:szCs w:val="24"/>
        </w:rPr>
        <w:t>servisní služby</w:t>
      </w:r>
      <w:r w:rsidRPr="00DB7105">
        <w:rPr>
          <w:sz w:val="24"/>
          <w:szCs w:val="24"/>
        </w:rPr>
        <w:t xml:space="preserve"> na základě jednotlivých dílčích smluv o </w:t>
      </w:r>
      <w:r>
        <w:rPr>
          <w:sz w:val="24"/>
          <w:szCs w:val="24"/>
        </w:rPr>
        <w:t>poskytování servisních služeb</w:t>
      </w:r>
      <w:r w:rsidRPr="00DB7105">
        <w:rPr>
          <w:sz w:val="24"/>
          <w:szCs w:val="24"/>
        </w:rPr>
        <w:t xml:space="preserve">. </w:t>
      </w:r>
    </w:p>
    <w:p w:rsidR="00C96654" w:rsidRPr="00DB7105" w:rsidRDefault="00C96654" w:rsidP="00230B41">
      <w:pPr>
        <w:jc w:val="center"/>
        <w:rPr>
          <w:sz w:val="24"/>
          <w:szCs w:val="24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II.</w:t>
      </w:r>
    </w:p>
    <w:p w:rsidR="00C96654" w:rsidRDefault="00C96654" w:rsidP="00230B41">
      <w:pPr>
        <w:jc w:val="center"/>
        <w:rPr>
          <w:b/>
          <w:bCs/>
          <w:caps/>
          <w:sz w:val="24"/>
          <w:szCs w:val="24"/>
        </w:rPr>
      </w:pPr>
      <w:r w:rsidRPr="00DB7105">
        <w:rPr>
          <w:b/>
          <w:bCs/>
          <w:caps/>
          <w:sz w:val="24"/>
          <w:szCs w:val="24"/>
        </w:rPr>
        <w:t xml:space="preserve">Postup při uzavírání jednotlivých </w:t>
      </w:r>
    </w:p>
    <w:p w:rsidR="00C96654" w:rsidRDefault="00C96654" w:rsidP="00230B41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dílčích </w:t>
      </w:r>
      <w:r w:rsidRPr="00DB7105">
        <w:rPr>
          <w:b/>
          <w:bCs/>
          <w:caps/>
          <w:sz w:val="24"/>
          <w:szCs w:val="24"/>
        </w:rPr>
        <w:t xml:space="preserve">smluv o </w:t>
      </w:r>
      <w:r>
        <w:rPr>
          <w:b/>
          <w:bCs/>
          <w:caps/>
          <w:sz w:val="24"/>
          <w:szCs w:val="24"/>
        </w:rPr>
        <w:t>poskytování servisních služeb</w:t>
      </w:r>
    </w:p>
    <w:p w:rsidR="00C96654" w:rsidRDefault="00C96654" w:rsidP="00230B41">
      <w:pPr>
        <w:jc w:val="center"/>
        <w:rPr>
          <w:b/>
          <w:bCs/>
          <w:caps/>
          <w:sz w:val="24"/>
          <w:szCs w:val="24"/>
        </w:rPr>
      </w:pPr>
    </w:p>
    <w:p w:rsidR="00C96654" w:rsidRDefault="00C96654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Vybranou servisní službu </w:t>
      </w:r>
      <w:r w:rsidRPr="00DB7105">
        <w:rPr>
          <w:sz w:val="24"/>
          <w:szCs w:val="24"/>
        </w:rPr>
        <w:t xml:space="preserve">objednává objednatel u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na základě písemné objednávky, která musí obsahovat minimálně tyto údaje: </w:t>
      </w:r>
    </w:p>
    <w:p w:rsidR="00C96654" w:rsidRPr="00DB7105" w:rsidRDefault="00C96654" w:rsidP="00862488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 xml:space="preserve">označení objednatele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DB7105">
        <w:rPr>
          <w:rFonts w:ascii="Times New Roman" w:hAnsi="Times New Roman" w:cs="Times New Roman"/>
          <w:sz w:val="24"/>
          <w:szCs w:val="24"/>
        </w:rPr>
        <w:t>e,</w:t>
      </w:r>
    </w:p>
    <w:p w:rsidR="00C96654" w:rsidRDefault="00C96654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specifikaci servisní služby, </w:t>
      </w:r>
    </w:p>
    <w:p w:rsidR="00C96654" w:rsidRPr="00DB7105" w:rsidRDefault="00C96654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 xml:space="preserve">požadovaný termín pro </w:t>
      </w:r>
      <w:r>
        <w:rPr>
          <w:rFonts w:ascii="Times New Roman" w:hAnsi="Times New Roman" w:cs="Times New Roman"/>
          <w:sz w:val="24"/>
          <w:szCs w:val="24"/>
        </w:rPr>
        <w:t>poskytnutí služby</w:t>
      </w:r>
      <w:r w:rsidRPr="00DB71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6654" w:rsidRPr="00DB7105" w:rsidRDefault="00C96654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 xml:space="preserve">datum učinění objednávky, </w:t>
      </w:r>
    </w:p>
    <w:p w:rsidR="00C96654" w:rsidRPr="00DB7105" w:rsidRDefault="00C96654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>jméno a příjmení osoby, která za objednatele objednávku učinila s tím, že za objednatele je oprávněn objednávky činit</w:t>
      </w:r>
      <w:r>
        <w:rPr>
          <w:rFonts w:ascii="Times New Roman" w:hAnsi="Times New Roman" w:cs="Times New Roman"/>
          <w:sz w:val="24"/>
          <w:szCs w:val="24"/>
        </w:rPr>
        <w:t xml:space="preserve"> xxxxxxxxxxxxxxx</w:t>
      </w:r>
      <w:r w:rsidRPr="007E31A3">
        <w:rPr>
          <w:rFonts w:ascii="Times New Roman" w:hAnsi="Times New Roman" w:cs="Times New Roman"/>
          <w:sz w:val="24"/>
          <w:szCs w:val="24"/>
        </w:rPr>
        <w:t xml:space="preserve"> </w:t>
      </w:r>
      <w:r w:rsidRPr="0077655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xxxxxxxxxxxxxx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Default="00C96654" w:rsidP="00C70622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C00314">
        <w:rPr>
          <w:sz w:val="24"/>
          <w:szCs w:val="24"/>
        </w:rPr>
        <w:t xml:space="preserve">V případě, že je předmětem servisní služby </w:t>
      </w:r>
      <w:r w:rsidRPr="00BF6A11">
        <w:rPr>
          <w:i/>
          <w:iCs/>
          <w:sz w:val="24"/>
          <w:szCs w:val="24"/>
        </w:rPr>
        <w:t>bezpečnostní prohlídka či pravidelná údržba</w:t>
      </w:r>
      <w:r w:rsidRPr="00C00314">
        <w:rPr>
          <w:sz w:val="24"/>
          <w:szCs w:val="24"/>
        </w:rPr>
        <w:t xml:space="preserve"> musí být objednávka doručena poskytovateli </w:t>
      </w:r>
      <w:r>
        <w:rPr>
          <w:sz w:val="24"/>
          <w:szCs w:val="24"/>
        </w:rPr>
        <w:t xml:space="preserve">nejpozději ve čtvrtek v běžném kalendářním týdnu pro objednávky </w:t>
      </w:r>
      <w:r w:rsidRPr="00C00314">
        <w:rPr>
          <w:sz w:val="24"/>
          <w:szCs w:val="24"/>
        </w:rPr>
        <w:t xml:space="preserve">pro poskytnutí </w:t>
      </w:r>
      <w:r>
        <w:rPr>
          <w:sz w:val="24"/>
          <w:szCs w:val="24"/>
        </w:rPr>
        <w:t>služby</w:t>
      </w:r>
      <w:r w:rsidRPr="00BF6A11">
        <w:rPr>
          <w:sz w:val="24"/>
          <w:szCs w:val="24"/>
        </w:rPr>
        <w:t xml:space="preserve"> </w:t>
      </w:r>
      <w:r w:rsidRPr="00C00314">
        <w:rPr>
          <w:sz w:val="24"/>
          <w:szCs w:val="24"/>
        </w:rPr>
        <w:t>bezpečnostní prohlídk</w:t>
      </w:r>
      <w:r>
        <w:rPr>
          <w:sz w:val="24"/>
          <w:szCs w:val="24"/>
        </w:rPr>
        <w:t>y</w:t>
      </w:r>
      <w:r w:rsidRPr="00C00314">
        <w:rPr>
          <w:sz w:val="24"/>
          <w:szCs w:val="24"/>
        </w:rPr>
        <w:t xml:space="preserve"> či pravideln</w:t>
      </w:r>
      <w:r>
        <w:rPr>
          <w:sz w:val="24"/>
          <w:szCs w:val="24"/>
        </w:rPr>
        <w:t>é</w:t>
      </w:r>
      <w:r w:rsidRPr="00C00314">
        <w:rPr>
          <w:sz w:val="24"/>
          <w:szCs w:val="24"/>
        </w:rPr>
        <w:t xml:space="preserve"> údržb</w:t>
      </w:r>
      <w:r>
        <w:rPr>
          <w:sz w:val="24"/>
          <w:szCs w:val="24"/>
        </w:rPr>
        <w:t>y na následující kalendářní týden,</w:t>
      </w:r>
      <w:r w:rsidRPr="00C00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nedohodnou-li se smluvní strany jinak. </w:t>
      </w:r>
    </w:p>
    <w:p w:rsidR="00C96654" w:rsidRDefault="00C96654" w:rsidP="00C00314">
      <w:pPr>
        <w:jc w:val="both"/>
        <w:rPr>
          <w:sz w:val="24"/>
          <w:szCs w:val="24"/>
        </w:rPr>
      </w:pPr>
    </w:p>
    <w:p w:rsidR="00C96654" w:rsidRDefault="00C96654" w:rsidP="00C00314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C00314">
        <w:rPr>
          <w:sz w:val="24"/>
          <w:szCs w:val="24"/>
        </w:rPr>
        <w:lastRenderedPageBreak/>
        <w:t xml:space="preserve">V případě, že je předmětem servisní služby </w:t>
      </w:r>
      <w:r w:rsidRPr="00BF6A11">
        <w:rPr>
          <w:i/>
          <w:iCs/>
          <w:sz w:val="24"/>
          <w:szCs w:val="24"/>
        </w:rPr>
        <w:t>oprava vozidla</w:t>
      </w:r>
      <w:r>
        <w:rPr>
          <w:sz w:val="24"/>
          <w:szCs w:val="24"/>
        </w:rPr>
        <w:t xml:space="preserve">, </w:t>
      </w:r>
      <w:r w:rsidRPr="00C00314">
        <w:rPr>
          <w:sz w:val="24"/>
          <w:szCs w:val="24"/>
        </w:rPr>
        <w:t xml:space="preserve">musí být objednávka doručena poskytovateli před požadovaným termínem pro poskytnutí </w:t>
      </w:r>
      <w:r>
        <w:rPr>
          <w:sz w:val="24"/>
          <w:szCs w:val="24"/>
        </w:rPr>
        <w:t xml:space="preserve">služby opravy vozidla, nedohodnou-li se smluvní strany jinak. </w:t>
      </w:r>
    </w:p>
    <w:p w:rsidR="00C96654" w:rsidRDefault="00C96654" w:rsidP="00C00314">
      <w:pPr>
        <w:jc w:val="both"/>
        <w:rPr>
          <w:sz w:val="24"/>
          <w:szCs w:val="24"/>
        </w:rPr>
      </w:pPr>
    </w:p>
    <w:p w:rsidR="00C96654" w:rsidRDefault="00C96654" w:rsidP="00C00314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C0031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C00314">
        <w:rPr>
          <w:sz w:val="24"/>
          <w:szCs w:val="24"/>
        </w:rPr>
        <w:t>případě</w:t>
      </w:r>
      <w:r>
        <w:rPr>
          <w:sz w:val="24"/>
          <w:szCs w:val="24"/>
        </w:rPr>
        <w:t xml:space="preserve"> </w:t>
      </w:r>
      <w:r w:rsidRPr="00BF6A11">
        <w:rPr>
          <w:i/>
          <w:iCs/>
          <w:sz w:val="24"/>
          <w:szCs w:val="24"/>
        </w:rPr>
        <w:t>dalších servisních služeb</w:t>
      </w:r>
      <w:r>
        <w:rPr>
          <w:sz w:val="24"/>
          <w:szCs w:val="24"/>
        </w:rPr>
        <w:t xml:space="preserve"> postačí </w:t>
      </w:r>
      <w:r w:rsidRPr="00C00314">
        <w:rPr>
          <w:sz w:val="24"/>
          <w:szCs w:val="24"/>
        </w:rPr>
        <w:t>doručen</w:t>
      </w:r>
      <w:r>
        <w:rPr>
          <w:sz w:val="24"/>
          <w:szCs w:val="24"/>
        </w:rPr>
        <w:t xml:space="preserve">í objednávky </w:t>
      </w:r>
      <w:r w:rsidRPr="00C00314">
        <w:rPr>
          <w:sz w:val="24"/>
          <w:szCs w:val="24"/>
        </w:rPr>
        <w:t xml:space="preserve">poskytovateli před požadovaným termínem pro poskytnutí </w:t>
      </w:r>
      <w:r>
        <w:rPr>
          <w:sz w:val="24"/>
          <w:szCs w:val="24"/>
        </w:rPr>
        <w:t xml:space="preserve">služby, nedohodnou-li se smluvní strany jinak.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7F289D" w:rsidRDefault="00C96654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potvrdí objednateli přijetí objednávky písemně</w:t>
      </w:r>
      <w:r>
        <w:rPr>
          <w:sz w:val="24"/>
          <w:szCs w:val="24"/>
        </w:rPr>
        <w:t xml:space="preserve"> bez zbytečného odkladu,</w:t>
      </w:r>
      <w:r w:rsidRPr="00DB7105">
        <w:rPr>
          <w:sz w:val="24"/>
          <w:szCs w:val="24"/>
        </w:rPr>
        <w:t xml:space="preserve"> nejpozději do </w:t>
      </w:r>
      <w:r>
        <w:rPr>
          <w:sz w:val="24"/>
          <w:szCs w:val="24"/>
        </w:rPr>
        <w:t>2</w:t>
      </w:r>
      <w:r w:rsidRPr="00DB7105">
        <w:rPr>
          <w:sz w:val="24"/>
          <w:szCs w:val="24"/>
        </w:rPr>
        <w:t xml:space="preserve"> pracovních dnů. Okamžikem doručení potvrzení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o přijetí objednávky je uzavřena </w:t>
      </w:r>
      <w:r>
        <w:rPr>
          <w:sz w:val="24"/>
          <w:szCs w:val="24"/>
        </w:rPr>
        <w:t xml:space="preserve">smlouva o poskytování servisních služeb </w:t>
      </w:r>
      <w:r w:rsidRPr="00DB7105">
        <w:rPr>
          <w:sz w:val="24"/>
          <w:szCs w:val="24"/>
        </w:rPr>
        <w:t xml:space="preserve">dle ust. § </w:t>
      </w:r>
      <w:r>
        <w:rPr>
          <w:sz w:val="24"/>
          <w:szCs w:val="24"/>
        </w:rPr>
        <w:t>1746 odst. 2</w:t>
      </w:r>
      <w:r w:rsidRPr="007F289D">
        <w:rPr>
          <w:sz w:val="24"/>
          <w:szCs w:val="24"/>
        </w:rPr>
        <w:t xml:space="preserve"> a násl. zákona č. 89/2012 Sb., občanský zákoník.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V případě, že objednatel neobdrží od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ve lhůtě shora uvedené žádné potvrzení o přijetí objednávky, objednávka objednatele zaniká, nedohodne-li se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s objednatelem jinak.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Jakékoliv změny objednávky je možné činit pouze písemně, a to po předchozí dohodě obou smluvních stran.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Účastníci této smlouvy se dohodli, že písemná forma je zachována, je</w:t>
      </w:r>
      <w:r>
        <w:rPr>
          <w:sz w:val="24"/>
          <w:szCs w:val="24"/>
        </w:rPr>
        <w:t>-</w:t>
      </w:r>
      <w:r w:rsidRPr="00DB7105">
        <w:rPr>
          <w:sz w:val="24"/>
          <w:szCs w:val="24"/>
        </w:rPr>
        <w:t>li objednávka či přijetí objednávky</w:t>
      </w:r>
      <w:r>
        <w:rPr>
          <w:sz w:val="24"/>
          <w:szCs w:val="24"/>
        </w:rPr>
        <w:t>,</w:t>
      </w:r>
      <w:r w:rsidRPr="00DB7105">
        <w:rPr>
          <w:sz w:val="24"/>
          <w:szCs w:val="24"/>
        </w:rPr>
        <w:t xml:space="preserve"> event. změny objednávky, učiněny prostřednictvím e-mailu.</w:t>
      </w:r>
      <w:r>
        <w:rPr>
          <w:sz w:val="24"/>
          <w:szCs w:val="24"/>
        </w:rPr>
        <w:t xml:space="preserve"> V případě objednatele prostřednictvím e-mailu xxxxxxxxxxxxxxxxxxxxxxxxxxxxxxxxxx a v případě poskytovatele</w:t>
      </w:r>
      <w:r w:rsidRPr="00923A62">
        <w:rPr>
          <w:sz w:val="24"/>
          <w:szCs w:val="24"/>
        </w:rPr>
        <w:t xml:space="preserve"> </w:t>
      </w:r>
      <w:r>
        <w:rPr>
          <w:sz w:val="24"/>
          <w:szCs w:val="24"/>
        </w:rPr>
        <w:t>prostřednictvím e-mailu xxxxxxxxxxxxxxxxx  a  xxxxxxxxxxxxxxxxxx</w:t>
      </w:r>
    </w:p>
    <w:p w:rsidR="00C96654" w:rsidRPr="00DB7105" w:rsidRDefault="00C96654" w:rsidP="00230B4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6654" w:rsidRPr="00DB7105" w:rsidRDefault="00C96654" w:rsidP="00230B41">
      <w:pPr>
        <w:pStyle w:val="Standard"/>
        <w:numPr>
          <w:ilvl w:val="0"/>
          <w:numId w:val="2"/>
        </w:numPr>
        <w:autoSpaceDE/>
        <w:autoSpaceDN/>
        <w:ind w:left="0" w:firstLine="0"/>
        <w:jc w:val="both"/>
      </w:pPr>
      <w:r w:rsidRPr="00DB7105">
        <w:t xml:space="preserve">Znění té které smlouvy </w:t>
      </w:r>
      <w:r>
        <w:t xml:space="preserve">dílčí smlouvy o poskytování servisních služeb </w:t>
      </w:r>
      <w:r w:rsidRPr="00DB7105">
        <w:t xml:space="preserve">má přednost před zněním této rámcové smlouvy. V případě, že rámcová smlouva upravuje některé záležitosti odchylně od </w:t>
      </w:r>
      <w:r>
        <w:t xml:space="preserve">dílčí </w:t>
      </w:r>
      <w:r w:rsidRPr="00DB7105">
        <w:t xml:space="preserve">smlouvy o </w:t>
      </w:r>
      <w:r>
        <w:t>poskytování servisních služeb</w:t>
      </w:r>
      <w:r w:rsidRPr="00DB7105">
        <w:t xml:space="preserve">, přednost má znění </w:t>
      </w:r>
      <w:r>
        <w:t xml:space="preserve">dílčí </w:t>
      </w:r>
      <w:r w:rsidRPr="00DB7105">
        <w:t xml:space="preserve">smlouvy o </w:t>
      </w:r>
      <w:r>
        <w:t>poskytování servisních služeb</w:t>
      </w:r>
      <w:r w:rsidRPr="00DB7105">
        <w:t>.</w:t>
      </w:r>
    </w:p>
    <w:p w:rsidR="00C96654" w:rsidRDefault="00C96654" w:rsidP="00230B41">
      <w:pPr>
        <w:pStyle w:val="Standard"/>
        <w:tabs>
          <w:tab w:val="left" w:pos="0"/>
        </w:tabs>
        <w:jc w:val="both"/>
        <w:rPr>
          <w:color w:val="000000"/>
        </w:rPr>
      </w:pPr>
    </w:p>
    <w:p w:rsidR="00C96654" w:rsidRPr="007725F5" w:rsidRDefault="00C96654" w:rsidP="007725F5">
      <w:pPr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ab/>
      </w:r>
      <w:r w:rsidRPr="007725F5">
        <w:rPr>
          <w:sz w:val="24"/>
          <w:szCs w:val="24"/>
        </w:rPr>
        <w:t xml:space="preserve">Smluvní strany se dohodly, že za účelem plnění závazků vyplývajících z této či dílčí smlouvy o poskytování servisních služeb, je za objednatele oprávněn jednat: </w:t>
      </w:r>
      <w:r>
        <w:rPr>
          <w:sz w:val="24"/>
          <w:szCs w:val="24"/>
        </w:rPr>
        <w:t xml:space="preserve">xxxxxxxxxxxxxxxx a xxxxxxxxxxxxx. </w:t>
      </w:r>
      <w:r w:rsidRPr="007725F5">
        <w:rPr>
          <w:sz w:val="24"/>
          <w:szCs w:val="24"/>
        </w:rPr>
        <w:t xml:space="preserve"> </w:t>
      </w:r>
    </w:p>
    <w:p w:rsidR="00C96654" w:rsidRPr="007725F5" w:rsidRDefault="00C96654" w:rsidP="007725F5">
      <w:pPr>
        <w:pStyle w:val="Standard"/>
        <w:tabs>
          <w:tab w:val="left" w:pos="0"/>
        </w:tabs>
        <w:jc w:val="both"/>
        <w:rPr>
          <w:color w:val="000000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III.</w:t>
      </w:r>
    </w:p>
    <w:p w:rsidR="00C96654" w:rsidRPr="00DB7105" w:rsidRDefault="00C96654" w:rsidP="00230B41">
      <w:pPr>
        <w:jc w:val="center"/>
        <w:rPr>
          <w:b/>
          <w:bCs/>
          <w:caps/>
          <w:sz w:val="24"/>
          <w:szCs w:val="24"/>
        </w:rPr>
      </w:pPr>
      <w:r w:rsidRPr="00DB7105">
        <w:rPr>
          <w:b/>
          <w:bCs/>
          <w:caps/>
          <w:sz w:val="24"/>
          <w:szCs w:val="24"/>
        </w:rPr>
        <w:t>Základní smluvní podmínky</w:t>
      </w:r>
    </w:p>
    <w:p w:rsidR="00C96654" w:rsidRPr="00DB7105" w:rsidRDefault="00C96654" w:rsidP="00230B41">
      <w:pPr>
        <w:jc w:val="center"/>
        <w:rPr>
          <w:b/>
          <w:bCs/>
          <w:sz w:val="24"/>
          <w:szCs w:val="24"/>
        </w:rPr>
      </w:pPr>
    </w:p>
    <w:p w:rsidR="00C96654" w:rsidRDefault="00C96654" w:rsidP="00417DA5">
      <w:pPr>
        <w:pStyle w:val="Odstavecseseznamem"/>
        <w:numPr>
          <w:ilvl w:val="0"/>
          <w:numId w:val="3"/>
        </w:numPr>
        <w:ind w:left="0" w:firstLine="0"/>
        <w:jc w:val="both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DB7105">
        <w:rPr>
          <w:rFonts w:ascii="Times New Roman" w:hAnsi="Times New Roman" w:cs="Times New Roman"/>
          <w:sz w:val="24"/>
          <w:szCs w:val="24"/>
        </w:rPr>
        <w:t xml:space="preserve"> se zavazuje </w:t>
      </w:r>
      <w:r>
        <w:rPr>
          <w:rFonts w:ascii="Times New Roman" w:hAnsi="Times New Roman" w:cs="Times New Roman"/>
          <w:sz w:val="24"/>
          <w:szCs w:val="24"/>
        </w:rPr>
        <w:t xml:space="preserve">poskytovat </w:t>
      </w:r>
      <w:r w:rsidRPr="00DB7105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 xml:space="preserve">i servisní služby </w:t>
      </w:r>
      <w:r w:rsidRPr="00DB7105">
        <w:rPr>
          <w:rFonts w:ascii="Times New Roman" w:hAnsi="Times New Roman" w:cs="Times New Roman"/>
          <w:sz w:val="24"/>
          <w:szCs w:val="24"/>
        </w:rPr>
        <w:t>v rozsahu učiněné objednávky a za podmínek stanovených v této rámcové smlouvě a objednatel se zavazuje</w:t>
      </w:r>
      <w:r>
        <w:rPr>
          <w:rFonts w:ascii="Times New Roman" w:hAnsi="Times New Roman" w:cs="Times New Roman"/>
          <w:sz w:val="24"/>
          <w:szCs w:val="24"/>
        </w:rPr>
        <w:t xml:space="preserve"> poskytnuté servisní služby </w:t>
      </w:r>
      <w:r w:rsidRPr="00DB7105">
        <w:rPr>
          <w:rFonts w:ascii="Times New Roman" w:hAnsi="Times New Roman" w:cs="Times New Roman"/>
          <w:sz w:val="24"/>
          <w:szCs w:val="24"/>
        </w:rPr>
        <w:t xml:space="preserve">převzít a zaplatit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DB7105">
        <w:rPr>
          <w:rFonts w:ascii="Times New Roman" w:hAnsi="Times New Roman" w:cs="Times New Roman"/>
          <w:sz w:val="24"/>
          <w:szCs w:val="24"/>
        </w:rPr>
        <w:t xml:space="preserve">i cenu za </w:t>
      </w:r>
      <w:r>
        <w:rPr>
          <w:rFonts w:ascii="Times New Roman" w:hAnsi="Times New Roman" w:cs="Times New Roman"/>
          <w:sz w:val="24"/>
          <w:szCs w:val="24"/>
        </w:rPr>
        <w:t xml:space="preserve">poskytnuté servisní služby. </w:t>
      </w:r>
    </w:p>
    <w:p w:rsidR="00C96654" w:rsidRDefault="00C96654" w:rsidP="00230B41">
      <w:pPr>
        <w:jc w:val="center"/>
        <w:rPr>
          <w:b/>
          <w:bCs/>
          <w:sz w:val="24"/>
          <w:szCs w:val="24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IV. </w:t>
      </w:r>
    </w:p>
    <w:p w:rsidR="00C96654" w:rsidRPr="00DB7105" w:rsidRDefault="00C96654" w:rsidP="00230B41">
      <w:pPr>
        <w:jc w:val="center"/>
        <w:rPr>
          <w:sz w:val="24"/>
          <w:szCs w:val="24"/>
        </w:rPr>
      </w:pPr>
      <w:r w:rsidRPr="00DB7105">
        <w:rPr>
          <w:b/>
          <w:bCs/>
          <w:sz w:val="24"/>
          <w:szCs w:val="24"/>
        </w:rPr>
        <w:t>CENA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417DA5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Cen</w:t>
      </w:r>
      <w:r>
        <w:rPr>
          <w:sz w:val="24"/>
          <w:szCs w:val="24"/>
        </w:rPr>
        <w:t xml:space="preserve">a jednotlivých servisních služeb je stanovena v ceníku objednatele platném vždy pro příslušný kalendářní rok. Ceník poskytovatele pro rok 2022 je nedílnou součástí této smlouvy jako příloha č. 2. Poskytovatel je oprávněn ceník jednostranně změnit, a to vždy po uplynutí příslušného kalendářního roku nejpozději k 1. únoru, s tím, že změnu ceníku se zavazuje oznámit objednateli bez zbytečného odkladu po jeho změně.      </w:t>
      </w:r>
    </w:p>
    <w:p w:rsidR="00C96654" w:rsidRPr="00DB7105" w:rsidRDefault="00C96654" w:rsidP="00230B41">
      <w:pPr>
        <w:jc w:val="both"/>
        <w:rPr>
          <w:sz w:val="24"/>
          <w:szCs w:val="24"/>
          <w:highlight w:val="yellow"/>
        </w:rPr>
      </w:pPr>
    </w:p>
    <w:p w:rsidR="00C96654" w:rsidRPr="00417DA5" w:rsidRDefault="00C96654" w:rsidP="00C70622">
      <w:pPr>
        <w:pStyle w:val="Zpat"/>
        <w:numPr>
          <w:ilvl w:val="0"/>
          <w:numId w:val="4"/>
        </w:numPr>
        <w:tabs>
          <w:tab w:val="clear" w:pos="453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417DA5">
        <w:rPr>
          <w:rFonts w:ascii="Times New Roman" w:hAnsi="Times New Roman" w:cs="Times New Roman"/>
        </w:rPr>
        <w:lastRenderedPageBreak/>
        <w:t>Nebude-li dohodnuto jinak, rozumí se cenou servisní služby cena uvedená v ceníku poskytovatele pro příslušný kalendářní rok</w:t>
      </w:r>
      <w:r w:rsidRPr="00417DA5">
        <w:rPr>
          <w:rFonts w:ascii="Times New Roman" w:hAnsi="Times New Roman" w:cs="Times New Roman"/>
          <w:b/>
          <w:bCs/>
        </w:rPr>
        <w:t xml:space="preserve">. </w:t>
      </w:r>
      <w:r w:rsidRPr="00417DA5">
        <w:rPr>
          <w:rFonts w:ascii="Times New Roman" w:hAnsi="Times New Roman" w:cs="Times New Roman"/>
        </w:rPr>
        <w:t xml:space="preserve">Ceny jsou uvedeny v Kč bez DPH. K ceně bude účtována DPH ve výši dle platných právních předpisů. </w:t>
      </w:r>
    </w:p>
    <w:p w:rsidR="00C96654" w:rsidRPr="00DB7105" w:rsidRDefault="00C96654" w:rsidP="00230B4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V. </w:t>
      </w: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MÍSTO POSKYTOVÁNÍ SERVISNÍCH SLUŽEB </w:t>
      </w:r>
    </w:p>
    <w:p w:rsidR="00C96654" w:rsidRPr="00DB7105" w:rsidRDefault="00C96654" w:rsidP="00230B4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654" w:rsidRPr="00DB7105" w:rsidRDefault="00C96654" w:rsidP="00230B41">
      <w:pPr>
        <w:pStyle w:val="Odstavecseseznamem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Servisní služby budou poskytovány </w:t>
      </w:r>
      <w:r w:rsidRPr="00DB7105">
        <w:rPr>
          <w:rFonts w:ascii="Times New Roman" w:hAnsi="Times New Roman" w:cs="Times New Roman"/>
          <w:sz w:val="24"/>
          <w:szCs w:val="24"/>
        </w:rPr>
        <w:t xml:space="preserve">v sídle </w:t>
      </w:r>
      <w:r>
        <w:rPr>
          <w:rFonts w:ascii="Times New Roman" w:hAnsi="Times New Roman" w:cs="Times New Roman"/>
          <w:sz w:val="24"/>
          <w:szCs w:val="24"/>
        </w:rPr>
        <w:t xml:space="preserve">poskytovatele. </w:t>
      </w:r>
      <w:r w:rsidRPr="00DB7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654" w:rsidRPr="00DB7105" w:rsidRDefault="00C96654" w:rsidP="00230B4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5"/>
        </w:numPr>
        <w:ind w:left="0" w:firstLine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Přistavení vozidel do </w:t>
      </w:r>
      <w:r w:rsidRPr="00DB7105">
        <w:rPr>
          <w:sz w:val="24"/>
          <w:szCs w:val="24"/>
        </w:rPr>
        <w:t xml:space="preserve">sídla </w:t>
      </w:r>
      <w:r>
        <w:rPr>
          <w:sz w:val="24"/>
          <w:szCs w:val="24"/>
        </w:rPr>
        <w:t xml:space="preserve">poskytovatele za účelem poskytnutí příslušné servisní služby </w:t>
      </w:r>
      <w:r w:rsidRPr="00DB7105">
        <w:rPr>
          <w:sz w:val="24"/>
          <w:szCs w:val="24"/>
        </w:rPr>
        <w:t xml:space="preserve">zajišťuje </w:t>
      </w:r>
      <w:r>
        <w:rPr>
          <w:sz w:val="24"/>
          <w:szCs w:val="24"/>
        </w:rPr>
        <w:t xml:space="preserve">objednatel </w:t>
      </w:r>
      <w:r w:rsidRPr="00DB7105">
        <w:rPr>
          <w:sz w:val="24"/>
          <w:szCs w:val="24"/>
        </w:rPr>
        <w:t xml:space="preserve">na vlastní náklad. </w:t>
      </w:r>
    </w:p>
    <w:p w:rsidR="00C96654" w:rsidRPr="00DB7105" w:rsidRDefault="00C96654" w:rsidP="00230B41">
      <w:pPr>
        <w:rPr>
          <w:b/>
          <w:bCs/>
          <w:sz w:val="24"/>
          <w:szCs w:val="24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VI. </w:t>
      </w:r>
    </w:p>
    <w:p w:rsidR="00C96654" w:rsidRPr="00DB7105" w:rsidRDefault="00C96654" w:rsidP="00230B41">
      <w:pPr>
        <w:jc w:val="center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poskytování servisních služeb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 xml:space="preserve">objednané servisní služby poskytovat objednateli řádně a </w:t>
      </w:r>
      <w:r w:rsidRPr="00DB710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DB7105">
        <w:rPr>
          <w:sz w:val="24"/>
          <w:szCs w:val="24"/>
        </w:rPr>
        <w:t>dohodnut</w:t>
      </w:r>
      <w:r>
        <w:rPr>
          <w:sz w:val="24"/>
          <w:szCs w:val="24"/>
        </w:rPr>
        <w:t xml:space="preserve">ém termínu, </w:t>
      </w:r>
      <w:r w:rsidRPr="00DB7105">
        <w:rPr>
          <w:sz w:val="24"/>
          <w:szCs w:val="24"/>
        </w:rPr>
        <w:t xml:space="preserve">a to v sídle objednatele.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785569" w:rsidRDefault="00C96654" w:rsidP="00785569">
      <w:pPr>
        <w:pStyle w:val="Odstavecseseznamem"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Objednatel je oprávněn kontrolovat poskytování servisních služeb a zjistí-li, že zhotovitel poskytuje servisní služby v rozporu se svými povinnostmi, je oprávněn žádat po zhotoviteli odstranění vad vzniklých vadným poskytováním </w:t>
      </w:r>
      <w:r>
        <w:rPr>
          <w:rFonts w:ascii="Times New Roman" w:hAnsi="Times New Roman" w:cs="Times New Roman"/>
          <w:sz w:val="24"/>
          <w:szCs w:val="24"/>
        </w:rPr>
        <w:t xml:space="preserve">servisních </w:t>
      </w:r>
      <w:r w:rsidRPr="00785569">
        <w:rPr>
          <w:rFonts w:ascii="Times New Roman" w:hAnsi="Times New Roman" w:cs="Times New Roman"/>
          <w:sz w:val="24"/>
          <w:szCs w:val="24"/>
        </w:rPr>
        <w:t>služeb, zejména vadným prováděním opravy.</w:t>
      </w:r>
    </w:p>
    <w:p w:rsidR="00C96654" w:rsidRDefault="00C96654" w:rsidP="00785569">
      <w:pPr>
        <w:pStyle w:val="Odstavecseseznamem"/>
        <w:jc w:val="both"/>
        <w:rPr>
          <w:rFonts w:cs="Times New Roman"/>
        </w:rPr>
      </w:pPr>
    </w:p>
    <w:p w:rsidR="00C96654" w:rsidRPr="00DB7105" w:rsidRDefault="00C96654" w:rsidP="00230B41">
      <w:pPr>
        <w:pStyle w:val="Odrka"/>
        <w:numPr>
          <w:ilvl w:val="0"/>
          <w:numId w:val="6"/>
        </w:numPr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  <w:r w:rsidRPr="00DB7105">
        <w:t xml:space="preserve">Řádně </w:t>
      </w:r>
      <w:r>
        <w:t xml:space="preserve">poskytnutou servisní službou </w:t>
      </w:r>
      <w:r w:rsidRPr="00DB7105">
        <w:t xml:space="preserve">smluvní strany rozumí </w:t>
      </w:r>
      <w:r>
        <w:t>servisní službu</w:t>
      </w:r>
      <w:r w:rsidRPr="00DB7105">
        <w:t xml:space="preserve"> bez takových vad a nedodělků, kter</w:t>
      </w:r>
      <w:r>
        <w:t>á</w:t>
      </w:r>
      <w:r w:rsidRPr="00DB7105">
        <w:t xml:space="preserve"> by samy o sobě nebo ve spojení s jinými bránil</w:t>
      </w:r>
      <w:r>
        <w:t>a</w:t>
      </w:r>
      <w:r w:rsidRPr="00DB7105">
        <w:t xml:space="preserve"> užívání </w:t>
      </w:r>
      <w:r>
        <w:t>předmětného vozidla</w:t>
      </w:r>
      <w:r w:rsidRPr="00DB7105">
        <w:t xml:space="preserve"> či jeho užívání podstatně ztěžoval</w:t>
      </w:r>
      <w:r>
        <w:t xml:space="preserve">a. </w:t>
      </w:r>
    </w:p>
    <w:p w:rsidR="00C96654" w:rsidRPr="00DB7105" w:rsidRDefault="00C96654" w:rsidP="00230B41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C96654" w:rsidRPr="00DB7105" w:rsidRDefault="00C96654" w:rsidP="00230B41">
      <w:pPr>
        <w:pStyle w:val="Odrka"/>
        <w:numPr>
          <w:ilvl w:val="0"/>
          <w:numId w:val="6"/>
        </w:numPr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  <w:r w:rsidRPr="00DB7105">
        <w:t xml:space="preserve">Objednatel je povinen řádně </w:t>
      </w:r>
      <w:r>
        <w:t>poskytnutou servisní službu</w:t>
      </w:r>
      <w:r w:rsidRPr="00DB7105">
        <w:t xml:space="preserve"> převzít</w:t>
      </w:r>
      <w:r>
        <w:t xml:space="preserve">, o čemž bude mezi stranami sepsán a podepsáan v případě bezpečností prohlídky či pravidelné údržby písemný </w:t>
      </w:r>
      <w:r w:rsidRPr="00BF6A11">
        <w:rPr>
          <w:i/>
          <w:iCs/>
        </w:rPr>
        <w:t>„protokol“</w:t>
      </w:r>
      <w:r>
        <w:t xml:space="preserve"> a případě ostatních servisních služeb </w:t>
      </w:r>
      <w:r w:rsidRPr="00DB7105">
        <w:t xml:space="preserve">písemný </w:t>
      </w:r>
      <w:r>
        <w:t>„</w:t>
      </w:r>
      <w:r w:rsidRPr="00BF6A11">
        <w:rPr>
          <w:i/>
          <w:iCs/>
        </w:rPr>
        <w:t>zápis</w:t>
      </w:r>
      <w:r>
        <w:t xml:space="preserve">“. </w:t>
      </w:r>
      <w:r w:rsidRPr="00DB7105">
        <w:t xml:space="preserve"> </w:t>
      </w:r>
      <w:r>
        <w:t xml:space="preserve">Má se za to, že služba je řádně poskytnuta dnem podpisu protokolu či zápisu oběma smluvními stranami.  </w:t>
      </w:r>
    </w:p>
    <w:p w:rsidR="00C96654" w:rsidRPr="00DB7105" w:rsidRDefault="00C96654" w:rsidP="00230B41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C96654" w:rsidRPr="00DB7105" w:rsidRDefault="00C96654" w:rsidP="00230B41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je povinen odstranit na své náklady případné vady </w:t>
      </w:r>
      <w:r>
        <w:rPr>
          <w:sz w:val="24"/>
          <w:szCs w:val="24"/>
        </w:rPr>
        <w:t xml:space="preserve">poskytnuté servisní služby </w:t>
      </w:r>
      <w:r w:rsidRPr="00DB7105">
        <w:rPr>
          <w:sz w:val="24"/>
          <w:szCs w:val="24"/>
        </w:rPr>
        <w:t>v termínu, na kterém se s objednatelem dohodne</w:t>
      </w:r>
      <w:r>
        <w:rPr>
          <w:sz w:val="24"/>
          <w:szCs w:val="24"/>
        </w:rPr>
        <w:t xml:space="preserve">, </w:t>
      </w:r>
      <w:r w:rsidRPr="00DB7105">
        <w:rPr>
          <w:sz w:val="24"/>
          <w:szCs w:val="24"/>
        </w:rPr>
        <w:t xml:space="preserve">ne delším jak 10 dnů. Po odstranění vad sepíší obě strany protokol o odstranění vad a nedodělků, ve kterém objednatel potvrdí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i, že vady byly odstraněny, nedohodnou-li se smluvní strany jinak.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VII. </w:t>
      </w: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ZÁRUKA A ODPOVĚDNOST ZA VADY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785569" w:rsidRDefault="00C96654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Poskytovatel odpovídá za kvalitu a úplnost poskytnuté servisní služby. </w:t>
      </w:r>
    </w:p>
    <w:p w:rsidR="00C96654" w:rsidRPr="00785569" w:rsidRDefault="00C96654" w:rsidP="00AB0218">
      <w:pPr>
        <w:ind w:hanging="11"/>
        <w:jc w:val="both"/>
        <w:rPr>
          <w:sz w:val="24"/>
          <w:szCs w:val="24"/>
        </w:rPr>
      </w:pPr>
    </w:p>
    <w:p w:rsidR="00C96654" w:rsidRPr="00785569" w:rsidRDefault="00C96654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Na práce provedené v rámci servisní služby poskytuje poskytovatel objednateli záruku za jakost v délce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85569">
        <w:rPr>
          <w:rFonts w:ascii="Times New Roman" w:hAnsi="Times New Roman" w:cs="Times New Roman"/>
          <w:sz w:val="24"/>
          <w:szCs w:val="24"/>
        </w:rPr>
        <w:t xml:space="preserve"> měsíců ode dne poskytnutí služby. Záruka za jakost na vyměněný nový materiál je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85569">
        <w:rPr>
          <w:rFonts w:ascii="Times New Roman" w:hAnsi="Times New Roman" w:cs="Times New Roman"/>
          <w:sz w:val="24"/>
          <w:szCs w:val="24"/>
        </w:rPr>
        <w:t xml:space="preserve"> měsíců od data jeho výměny, je-li na dodaný materiál poskytnuta výrobcem delší záruka, vztahuje se na dodávku materiálu záruka deklarovaná výrobcem.</w:t>
      </w:r>
      <w:r w:rsidRPr="00785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569">
        <w:rPr>
          <w:rFonts w:ascii="Times New Roman" w:hAnsi="Times New Roman" w:cs="Times New Roman"/>
          <w:sz w:val="24"/>
          <w:szCs w:val="24"/>
        </w:rPr>
        <w:t xml:space="preserve"> Záruka se nevztahuje na </w:t>
      </w:r>
      <w:r>
        <w:rPr>
          <w:rFonts w:ascii="Times New Roman" w:hAnsi="Times New Roman" w:cs="Times New Roman"/>
          <w:sz w:val="24"/>
          <w:szCs w:val="24"/>
        </w:rPr>
        <w:t xml:space="preserve">již </w:t>
      </w:r>
      <w:r w:rsidRPr="00785569">
        <w:rPr>
          <w:rFonts w:ascii="Times New Roman" w:hAnsi="Times New Roman" w:cs="Times New Roman"/>
          <w:sz w:val="24"/>
          <w:szCs w:val="24"/>
        </w:rPr>
        <w:t>použitý materiál ani spotřební díly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654" w:rsidRDefault="00C96654" w:rsidP="00785569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654" w:rsidRPr="00785569" w:rsidRDefault="00C96654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Záruka se nevztahuje ani na poškození, které bylo zapříčiněno neodborným nebo nedbalým zásahem či jednáním objednatele. </w:t>
      </w:r>
    </w:p>
    <w:p w:rsidR="00C96654" w:rsidRPr="00785569" w:rsidRDefault="00C96654" w:rsidP="00AB0218">
      <w:pPr>
        <w:ind w:hanging="11"/>
        <w:jc w:val="both"/>
        <w:rPr>
          <w:sz w:val="24"/>
          <w:szCs w:val="24"/>
        </w:rPr>
      </w:pPr>
    </w:p>
    <w:p w:rsidR="00C96654" w:rsidRPr="00785569" w:rsidRDefault="00C96654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Objednatel uplatňuje vady u poskytovatele písemně, a to bez zbytečného odkladu po jejich zjištění.  </w:t>
      </w:r>
    </w:p>
    <w:p w:rsidR="00C96654" w:rsidRDefault="00C96654" w:rsidP="00230B41">
      <w:pPr>
        <w:jc w:val="center"/>
        <w:outlineLvl w:val="0"/>
        <w:rPr>
          <w:b/>
          <w:bCs/>
          <w:sz w:val="24"/>
          <w:szCs w:val="24"/>
        </w:rPr>
      </w:pP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VIII. </w:t>
      </w:r>
    </w:p>
    <w:p w:rsidR="00C96654" w:rsidRPr="00DB7105" w:rsidRDefault="00C96654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PLATEBNÍ PODMÍNKY </w:t>
      </w:r>
    </w:p>
    <w:p w:rsidR="00C96654" w:rsidRDefault="00C96654" w:rsidP="00785569">
      <w:pPr>
        <w:spacing w:before="144"/>
        <w:rPr>
          <w:spacing w:val="-4"/>
          <w:w w:val="105"/>
        </w:rPr>
      </w:pPr>
    </w:p>
    <w:p w:rsidR="00C96654" w:rsidRPr="00C70622" w:rsidRDefault="00C96654" w:rsidP="00C70622">
      <w:pPr>
        <w:pStyle w:val="Odstavecseseznamem"/>
        <w:numPr>
          <w:ilvl w:val="0"/>
          <w:numId w:val="20"/>
        </w:numPr>
        <w:ind w:left="0" w:hanging="11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Cena za poskytnuté servisní služby bude poskytovatelem účtována a fakturována objednateli vždy po jejich poskytnutí. Podkladem pro fakturaci servisních služeb bude objednatelem schválený protokol či zápis dle čl. VI. odst. 4 této smlouvy, obsahující časové a materiálové vyčíslení nákladů. </w:t>
      </w:r>
    </w:p>
    <w:p w:rsidR="00C96654" w:rsidRPr="00C70622" w:rsidRDefault="00C96654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C96654" w:rsidRPr="00C70622" w:rsidRDefault="00C96654" w:rsidP="00C70622">
      <w:pPr>
        <w:pStyle w:val="Odstavecseseznamem"/>
        <w:numPr>
          <w:ilvl w:val="0"/>
          <w:numId w:val="20"/>
        </w:numPr>
        <w:ind w:left="0" w:hanging="11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Faktura na cenu za poskytnuté servisní služby bude vystavena poskytovatelem do 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14 </w:t>
      </w: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dnů od uskutečnění zdanitelného plnění, kterým bude den poskytnutí služby dle této smlouvy. </w:t>
      </w:r>
    </w:p>
    <w:p w:rsidR="00C96654" w:rsidRPr="00C70622" w:rsidRDefault="00C96654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C96654" w:rsidRPr="00C70622" w:rsidRDefault="00C96654" w:rsidP="00C70622">
      <w:pPr>
        <w:pStyle w:val="Odstavecseseznamem"/>
        <w:numPr>
          <w:ilvl w:val="0"/>
          <w:numId w:val="20"/>
        </w:numPr>
        <w:ind w:left="0" w:hanging="11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Faktura musí obsahovat náležitosti daňového a účetního dokladu a dále: </w:t>
      </w:r>
    </w:p>
    <w:p w:rsidR="00C96654" w:rsidRPr="00C70622" w:rsidRDefault="00C96654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číslo této smlouvy; </w:t>
      </w:r>
    </w:p>
    <w:p w:rsidR="00C96654" w:rsidRPr="00C70622" w:rsidRDefault="00C96654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>číslo objednávky;</w:t>
      </w:r>
    </w:p>
    <w:p w:rsidR="00C96654" w:rsidRPr="00C70622" w:rsidRDefault="00C96654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označení a specifikace účtované servisní služby; </w:t>
      </w:r>
    </w:p>
    <w:p w:rsidR="00C96654" w:rsidRPr="00C70622" w:rsidRDefault="00C96654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vyčíslení cen jednotlivých servisních služeb včetně případného materiálu; </w:t>
      </w:r>
    </w:p>
    <w:p w:rsidR="00C96654" w:rsidRPr="00C70622" w:rsidRDefault="00C96654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C96654" w:rsidRPr="00C70622" w:rsidRDefault="00C96654" w:rsidP="00C70622">
      <w:pPr>
        <w:pStyle w:val="Zkladntextodsazen3"/>
        <w:numPr>
          <w:ilvl w:val="0"/>
          <w:numId w:val="20"/>
        </w:numPr>
        <w:spacing w:after="0"/>
        <w:ind w:left="0" w:hanging="11"/>
        <w:jc w:val="both"/>
        <w:rPr>
          <w:sz w:val="24"/>
          <w:szCs w:val="24"/>
        </w:rPr>
      </w:pPr>
      <w:r w:rsidRPr="00C70622">
        <w:rPr>
          <w:spacing w:val="-4"/>
          <w:w w:val="105"/>
          <w:sz w:val="24"/>
          <w:szCs w:val="24"/>
        </w:rPr>
        <w:t xml:space="preserve">Smluvní strany se dohodly, že splatnost všech faktur za servisní služby bude </w:t>
      </w:r>
      <w:r>
        <w:rPr>
          <w:spacing w:val="-4"/>
          <w:w w:val="105"/>
          <w:sz w:val="24"/>
          <w:szCs w:val="24"/>
        </w:rPr>
        <w:t>21</w:t>
      </w:r>
      <w:r w:rsidRPr="00C70622">
        <w:rPr>
          <w:spacing w:val="-4"/>
          <w:w w:val="105"/>
          <w:sz w:val="24"/>
          <w:szCs w:val="24"/>
        </w:rPr>
        <w:t xml:space="preserve"> dnů ode dne doručení faktury ze strany zhotovitele objednateli. </w:t>
      </w:r>
      <w:r w:rsidRPr="00C70622">
        <w:rPr>
          <w:sz w:val="24"/>
          <w:szCs w:val="24"/>
        </w:rPr>
        <w:t xml:space="preserve">Objednatel podpisem smlouvy uděluje souhlas se zasíláním daňových dokladů od objednatele v elektronické podobě na email: </w:t>
      </w:r>
      <w:r>
        <w:rPr>
          <w:sz w:val="24"/>
          <w:szCs w:val="24"/>
        </w:rPr>
        <w:t>xxxxxxxxxxxxxxxxxx, xxxxxxxxxxxxxx.</w:t>
      </w:r>
    </w:p>
    <w:p w:rsidR="00C96654" w:rsidRPr="00C70622" w:rsidRDefault="00C96654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C96654" w:rsidRPr="00C70622" w:rsidRDefault="00C96654" w:rsidP="00C70622">
      <w:pPr>
        <w:pStyle w:val="Odstavecseseznamem"/>
        <w:numPr>
          <w:ilvl w:val="0"/>
          <w:numId w:val="2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>V případě prodlení objednatele se zaplacením ceny poskytnutých servisních služeb dle této smlouvy má poskytovatel právo na zaplacení smluvní pokuty ve výši 0,3 % z dlužné částky za každý započatý den prodlení. Tím není dotčen nárok na zákonný úrok z prodlení.</w:t>
      </w:r>
    </w:p>
    <w:p w:rsidR="00C96654" w:rsidRPr="00C70622" w:rsidRDefault="00C96654" w:rsidP="00C7062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6654" w:rsidRPr="00C70622" w:rsidRDefault="00C96654" w:rsidP="00C70622">
      <w:pPr>
        <w:pStyle w:val="Odstavecseseznamem"/>
        <w:numPr>
          <w:ilvl w:val="0"/>
          <w:numId w:val="2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70622">
        <w:rPr>
          <w:rFonts w:ascii="Times New Roman" w:hAnsi="Times New Roman" w:cs="Times New Roman"/>
          <w:sz w:val="24"/>
          <w:szCs w:val="24"/>
        </w:rPr>
        <w:t> případě, že objednatel</w:t>
      </w:r>
      <w:r>
        <w:rPr>
          <w:rFonts w:ascii="Times New Roman" w:hAnsi="Times New Roman" w:cs="Times New Roman"/>
          <w:sz w:val="24"/>
          <w:szCs w:val="24"/>
        </w:rPr>
        <w:t xml:space="preserve"> bude </w:t>
      </w:r>
      <w:r w:rsidRPr="00C70622">
        <w:rPr>
          <w:rFonts w:ascii="Times New Roman" w:hAnsi="Times New Roman" w:cs="Times New Roman"/>
          <w:sz w:val="24"/>
          <w:szCs w:val="24"/>
        </w:rPr>
        <w:t xml:space="preserve">v prodlení s placením svých peněžitých závazků </w:t>
      </w:r>
      <w:r>
        <w:rPr>
          <w:rFonts w:ascii="Times New Roman" w:hAnsi="Times New Roman" w:cs="Times New Roman"/>
          <w:sz w:val="24"/>
          <w:szCs w:val="24"/>
        </w:rPr>
        <w:t xml:space="preserve">vzniklých na základě této či dílčí smlouvy o poskytování servisních služeb v rozsahu vyšším než xxxxxxxxx,- </w:t>
      </w:r>
      <w:r w:rsidRPr="00C70622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0622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poskytovatel oprávněn přerušit plnění svých závazků vyplývajících z této či dílčí smlouvy o poskytování servisních služeb do doby zaplacení všech případných závazků objednatele, popř. </w:t>
      </w:r>
      <w:r w:rsidRPr="00C70622">
        <w:rPr>
          <w:rFonts w:ascii="Times New Roman" w:hAnsi="Times New Roman" w:cs="Times New Roman"/>
          <w:sz w:val="24"/>
          <w:szCs w:val="24"/>
        </w:rPr>
        <w:t xml:space="preserve">další </w:t>
      </w:r>
      <w:r>
        <w:rPr>
          <w:rFonts w:ascii="Times New Roman" w:hAnsi="Times New Roman" w:cs="Times New Roman"/>
          <w:sz w:val="24"/>
          <w:szCs w:val="24"/>
        </w:rPr>
        <w:t>objednávky objednatele na poskytování servisních služeb neakceptovat</w:t>
      </w:r>
      <w:r w:rsidRPr="00C70622">
        <w:rPr>
          <w:rFonts w:ascii="Times New Roman" w:hAnsi="Times New Roman" w:cs="Times New Roman"/>
          <w:sz w:val="24"/>
          <w:szCs w:val="24"/>
        </w:rPr>
        <w:t>.</w:t>
      </w:r>
    </w:p>
    <w:p w:rsidR="00C96654" w:rsidRDefault="00C96654" w:rsidP="00AB0218">
      <w:pPr>
        <w:pStyle w:val="Zkladntextodsazen3"/>
        <w:spacing w:after="60"/>
        <w:ind w:left="360"/>
        <w:rPr>
          <w:rFonts w:ascii="Arial" w:hAnsi="Arial" w:cs="Arial"/>
          <w:b/>
          <w:bCs/>
          <w:sz w:val="22"/>
          <w:szCs w:val="22"/>
        </w:rPr>
      </w:pPr>
    </w:p>
    <w:p w:rsidR="00C96654" w:rsidRPr="00EA3252" w:rsidRDefault="00C96654" w:rsidP="00EA3252">
      <w:pPr>
        <w:pStyle w:val="Zkladntextodsazen"/>
        <w:ind w:left="0"/>
        <w:jc w:val="center"/>
        <w:outlineLvl w:val="0"/>
        <w:rPr>
          <w:b/>
          <w:bCs/>
          <w:sz w:val="24"/>
          <w:szCs w:val="24"/>
        </w:rPr>
      </w:pPr>
      <w:r w:rsidRPr="00EA3252">
        <w:rPr>
          <w:b/>
          <w:bCs/>
          <w:sz w:val="24"/>
          <w:szCs w:val="24"/>
        </w:rPr>
        <w:t>IX.</w:t>
      </w:r>
    </w:p>
    <w:p w:rsidR="00C96654" w:rsidRPr="0065365A" w:rsidRDefault="00C96654" w:rsidP="00EA3252">
      <w:pPr>
        <w:jc w:val="center"/>
        <w:rPr>
          <w:b/>
          <w:bCs/>
          <w:caps/>
          <w:sz w:val="24"/>
          <w:szCs w:val="24"/>
        </w:rPr>
      </w:pPr>
      <w:r w:rsidRPr="0065365A">
        <w:rPr>
          <w:b/>
          <w:bCs/>
          <w:caps/>
          <w:sz w:val="24"/>
          <w:szCs w:val="24"/>
        </w:rPr>
        <w:t>Práva a povinnosti objednatele</w:t>
      </w:r>
    </w:p>
    <w:p w:rsidR="00C96654" w:rsidRPr="00EA3252" w:rsidRDefault="00C96654" w:rsidP="00C70622">
      <w:pPr>
        <w:jc w:val="both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Objednatel je oprávněn požadovat po zhotoviteli vysvětlení všech skutečností, které se týkají požadované či provedené servisní služby. </w:t>
      </w:r>
    </w:p>
    <w:p w:rsidR="00C96654" w:rsidRPr="00EA3252" w:rsidRDefault="00C96654" w:rsidP="00EA3252">
      <w:pPr>
        <w:ind w:hanging="11"/>
        <w:jc w:val="both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Objednatel se zavazuje poskytnout poskytovateli nezbytnou součinnost a veškeré potřebné informace a podklady nezbytné pro plnění závazků poskytovatele vyplývajících z této smlouvy či dílčí smlouvy o poskytování služeb. </w:t>
      </w:r>
    </w:p>
    <w:p w:rsidR="00C96654" w:rsidRPr="00EA3252" w:rsidRDefault="00C96654" w:rsidP="00C70622">
      <w:pPr>
        <w:ind w:hanging="11"/>
        <w:jc w:val="both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Objednatel se dále zavazuje: </w:t>
      </w:r>
    </w:p>
    <w:p w:rsidR="00C96654" w:rsidRPr="00EA3252" w:rsidRDefault="00C96654" w:rsidP="00C70622">
      <w:pPr>
        <w:ind w:hanging="11"/>
        <w:jc w:val="both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předat poskytovateli vozidlo za účelem poskytnutí servisních služeb v dohodnutém termínu, čase a místě zhotoviteli,  </w:t>
      </w:r>
    </w:p>
    <w:p w:rsidR="00C96654" w:rsidRPr="00EA3252" w:rsidRDefault="00C96654" w:rsidP="00EA3252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předat poskytovateli společně s vozidlem klíče od vozidla a u vozidel v záruce i servisní knížku, </w:t>
      </w:r>
    </w:p>
    <w:p w:rsidR="00C96654" w:rsidRPr="00EA3252" w:rsidRDefault="00C96654" w:rsidP="00EA3252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přistavit vozidlo do místa plnění poskytování servisních služeb čisté a umyté.  V opačném případě je poskytovatel oprávněn vyúčtovat cenu za umytí vozidla nebo jeho části v rozsahu souvisejícím s opravou. Na tuto skutečnost je poskytovatel povinen upozornit objednatele při převzetí vozidla. </w:t>
      </w:r>
    </w:p>
    <w:p w:rsidR="00C96654" w:rsidRPr="00EA3252" w:rsidRDefault="00C96654" w:rsidP="00C70622">
      <w:pPr>
        <w:widowControl w:val="0"/>
        <w:ind w:hanging="11"/>
        <w:jc w:val="both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widowControl w:val="0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V případě, že objednatel kterýkoliv ze závazků uvedených v čl. IX. odst. 3 této smlouvy nesplní, je poskytovatel oprávněn stanovit mu písemně dodatečnou lhůtu ke splnění povinnosti a v případě jejího marného uplynutí od dílčí smlouvy o poskytování servisních služeb odstoupit. Do doby splnění povinnosti objednatelem je poskytovatel oprávněn poskytování servisních služeb přerušit. </w:t>
      </w:r>
    </w:p>
    <w:p w:rsidR="00C96654" w:rsidRPr="00EA3252" w:rsidRDefault="00C96654" w:rsidP="00AB0218">
      <w:pPr>
        <w:widowControl w:val="0"/>
        <w:ind w:hanging="11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widowControl w:val="0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V případě prodlení objednatele s poskytnutím součinnosti či se splněním závazku vyplývajícího z této smlouvy není poskytovatel v prodlení s poskytnutím servisní služby.                           </w:t>
      </w:r>
    </w:p>
    <w:p w:rsidR="00C96654" w:rsidRPr="00EA3252" w:rsidRDefault="00C96654" w:rsidP="009724A2">
      <w:pPr>
        <w:ind w:hanging="11"/>
        <w:jc w:val="both"/>
        <w:rPr>
          <w:sz w:val="24"/>
          <w:szCs w:val="24"/>
        </w:rPr>
      </w:pPr>
    </w:p>
    <w:p w:rsidR="00C96654" w:rsidRPr="00EA3252" w:rsidRDefault="00C96654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>Objednatel se dále zavazuje zajistit kontrolu a dotažení matic kol vozidel, u kterých bylo při poskytování servisních služeb manipulováno s koly vozidla</w:t>
      </w:r>
      <w:r>
        <w:rPr>
          <w:rFonts w:ascii="Times New Roman" w:hAnsi="Times New Roman" w:cs="Times New Roman"/>
          <w:sz w:val="24"/>
          <w:szCs w:val="24"/>
        </w:rPr>
        <w:t xml:space="preserve"> (demontáž a montáž kol)</w:t>
      </w:r>
      <w:r w:rsidRPr="00EA3252">
        <w:rPr>
          <w:rFonts w:ascii="Times New Roman" w:hAnsi="Times New Roman" w:cs="Times New Roman"/>
          <w:sz w:val="24"/>
          <w:szCs w:val="24"/>
        </w:rPr>
        <w:t xml:space="preserve">, a to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EA3252">
        <w:rPr>
          <w:rFonts w:ascii="Times New Roman" w:hAnsi="Times New Roman" w:cs="Times New Roman"/>
          <w:sz w:val="24"/>
          <w:szCs w:val="24"/>
        </w:rPr>
        <w:t>po ujetí 20 až 50 km.</w:t>
      </w:r>
    </w:p>
    <w:p w:rsidR="00C96654" w:rsidRPr="00EA3252" w:rsidRDefault="00C96654" w:rsidP="00C70622">
      <w:pPr>
        <w:spacing w:after="60"/>
        <w:jc w:val="center"/>
        <w:rPr>
          <w:b/>
          <w:bCs/>
          <w:sz w:val="24"/>
          <w:szCs w:val="24"/>
        </w:rPr>
      </w:pPr>
    </w:p>
    <w:p w:rsidR="00C96654" w:rsidRPr="00EA3252" w:rsidRDefault="00C96654" w:rsidP="00C70622">
      <w:pPr>
        <w:spacing w:after="60"/>
        <w:jc w:val="center"/>
        <w:rPr>
          <w:b/>
          <w:bCs/>
          <w:sz w:val="24"/>
          <w:szCs w:val="24"/>
        </w:rPr>
      </w:pPr>
      <w:r w:rsidRPr="00EA3252">
        <w:rPr>
          <w:b/>
          <w:bCs/>
          <w:sz w:val="24"/>
          <w:szCs w:val="24"/>
        </w:rPr>
        <w:t>X.</w:t>
      </w:r>
    </w:p>
    <w:p w:rsidR="00C96654" w:rsidRPr="0065365A" w:rsidRDefault="00C96654" w:rsidP="00C70622">
      <w:pPr>
        <w:spacing w:after="60"/>
        <w:jc w:val="center"/>
        <w:rPr>
          <w:b/>
          <w:bCs/>
          <w:caps/>
          <w:sz w:val="24"/>
          <w:szCs w:val="24"/>
        </w:rPr>
      </w:pPr>
      <w:r w:rsidRPr="0065365A">
        <w:rPr>
          <w:b/>
          <w:bCs/>
          <w:caps/>
          <w:sz w:val="24"/>
          <w:szCs w:val="24"/>
        </w:rPr>
        <w:t xml:space="preserve">Práva a povinnosti poskytovatele </w:t>
      </w:r>
    </w:p>
    <w:p w:rsidR="00C96654" w:rsidRDefault="00C96654" w:rsidP="00C70622">
      <w:pPr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C96654" w:rsidRPr="00EA3252" w:rsidRDefault="00C96654" w:rsidP="0065365A">
      <w:pPr>
        <w:pStyle w:val="Zkladntextodsazen"/>
        <w:numPr>
          <w:ilvl w:val="0"/>
          <w:numId w:val="30"/>
        </w:numPr>
        <w:ind w:left="0" w:hanging="11"/>
        <w:jc w:val="both"/>
        <w:outlineLvl w:val="0"/>
        <w:rPr>
          <w:sz w:val="24"/>
          <w:szCs w:val="24"/>
        </w:rPr>
      </w:pPr>
      <w:r w:rsidRPr="00EA3252">
        <w:rPr>
          <w:sz w:val="24"/>
          <w:szCs w:val="24"/>
        </w:rPr>
        <w:t>Poskytovatel se zavazuje, že bude plnit závazky vyplývající z této smlouvy či dílčí smlouvy o poskytování služeb s náležitou péčí.</w:t>
      </w:r>
    </w:p>
    <w:p w:rsidR="00C96654" w:rsidRPr="00EA3252" w:rsidRDefault="00C96654" w:rsidP="0065365A">
      <w:pPr>
        <w:pStyle w:val="Zkladntextodsazen"/>
        <w:numPr>
          <w:ilvl w:val="0"/>
          <w:numId w:val="30"/>
        </w:numPr>
        <w:ind w:left="0" w:hanging="11"/>
        <w:jc w:val="both"/>
        <w:outlineLvl w:val="0"/>
        <w:rPr>
          <w:sz w:val="24"/>
          <w:szCs w:val="24"/>
        </w:rPr>
      </w:pPr>
      <w:r w:rsidRPr="00EA3252">
        <w:rPr>
          <w:sz w:val="24"/>
          <w:szCs w:val="24"/>
        </w:rPr>
        <w:t>Poskytovatel se zavazuje dodržet dohodnutý termín, ve kterém má být servisní služba poskytnuta. Nebyl-li termín poskytnutí servisní služby sjednán, zavazuje se poskytovatel servisní služby poskytnout v přiměřené době. Případné prodloužení termínu poskytnutí služby poskytovatel bez zbytečného prodlení projedná a odsouhlasí s objednatelem.</w:t>
      </w:r>
    </w:p>
    <w:p w:rsidR="00C96654" w:rsidRPr="00EA3252" w:rsidRDefault="00C96654" w:rsidP="0065365A">
      <w:pPr>
        <w:pStyle w:val="Odstavecseseznamem"/>
        <w:numPr>
          <w:ilvl w:val="0"/>
          <w:numId w:val="3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>Poskytovatel je oprávněn identifikovat osobu a vozidlo objednatele za účelem plnění závazků vyplývající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A3252">
        <w:rPr>
          <w:rFonts w:ascii="Times New Roman" w:hAnsi="Times New Roman" w:cs="Times New Roman"/>
          <w:sz w:val="24"/>
          <w:szCs w:val="24"/>
        </w:rPr>
        <w:t xml:space="preserve">h z této smlouvy. </w:t>
      </w:r>
    </w:p>
    <w:p w:rsidR="00C96654" w:rsidRPr="00EA3252" w:rsidRDefault="00C96654" w:rsidP="0065365A">
      <w:pPr>
        <w:pStyle w:val="Odstavecseseznamem"/>
        <w:numPr>
          <w:ilvl w:val="0"/>
          <w:numId w:val="3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>Poskytovatel vrací demontované náhradní díly pouze na základě výslovného požadavku objednatele, zaznamenaného v objednávce nebo v zápisu, ostatní ekologicky likviduje.</w:t>
      </w:r>
    </w:p>
    <w:p w:rsidR="00C96654" w:rsidRPr="00EA3252" w:rsidRDefault="00C96654" w:rsidP="0065365A">
      <w:pPr>
        <w:pStyle w:val="Zkladntextodsazen"/>
        <w:ind w:left="0" w:hanging="11"/>
        <w:jc w:val="both"/>
        <w:outlineLvl w:val="0"/>
        <w:rPr>
          <w:b/>
          <w:bCs/>
          <w:sz w:val="24"/>
          <w:szCs w:val="24"/>
        </w:rPr>
      </w:pPr>
    </w:p>
    <w:p w:rsidR="00C96654" w:rsidRPr="00DB7105" w:rsidRDefault="00C96654" w:rsidP="00230B41">
      <w:pPr>
        <w:pStyle w:val="Zkladntextodsazen"/>
        <w:ind w:left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C96654" w:rsidRPr="00DB7105" w:rsidRDefault="00C96654" w:rsidP="00230B41">
      <w:pPr>
        <w:pStyle w:val="Zkladntextodsazen"/>
        <w:ind w:left="0"/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ZÁVĚREČNÁ USTANOVENÍ</w:t>
      </w:r>
    </w:p>
    <w:p w:rsidR="00C96654" w:rsidRPr="00B32C02" w:rsidRDefault="00C96654" w:rsidP="00230B41">
      <w:pPr>
        <w:numPr>
          <w:ilvl w:val="0"/>
          <w:numId w:val="9"/>
        </w:numPr>
        <w:ind w:left="0" w:firstLine="0"/>
        <w:jc w:val="both"/>
        <w:rPr>
          <w:rStyle w:val="platne1"/>
          <w:sz w:val="24"/>
          <w:szCs w:val="24"/>
        </w:rPr>
      </w:pPr>
      <w:r w:rsidRPr="00DB7105">
        <w:rPr>
          <w:rStyle w:val="platne1"/>
          <w:sz w:val="24"/>
          <w:szCs w:val="24"/>
        </w:rPr>
        <w:t xml:space="preserve">Tato rámcová smlouva, stejně tak jako jednotlivé smlouvy </w:t>
      </w:r>
      <w:r>
        <w:rPr>
          <w:rStyle w:val="platne1"/>
          <w:sz w:val="24"/>
          <w:szCs w:val="24"/>
        </w:rPr>
        <w:t xml:space="preserve">o poskytování servisních služeb, </w:t>
      </w:r>
      <w:r w:rsidRPr="00DB7105">
        <w:rPr>
          <w:rStyle w:val="platne1"/>
          <w:sz w:val="24"/>
          <w:szCs w:val="24"/>
        </w:rPr>
        <w:t xml:space="preserve">uzavřené na základě této rámcové smlouvy, se řídí českým právem, zejména příslušnými ustanoveními </w:t>
      </w:r>
      <w:r w:rsidRPr="00B32C02">
        <w:rPr>
          <w:rStyle w:val="platne1"/>
          <w:sz w:val="24"/>
          <w:szCs w:val="24"/>
        </w:rPr>
        <w:t xml:space="preserve">zákona č. 89/2012 Sb., občanský zákoník. 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rStyle w:val="platne1"/>
          <w:sz w:val="24"/>
          <w:szCs w:val="24"/>
        </w:rPr>
      </w:pPr>
      <w:r w:rsidRPr="00DB7105">
        <w:rPr>
          <w:rStyle w:val="platne1"/>
          <w:sz w:val="24"/>
          <w:szCs w:val="24"/>
        </w:rPr>
        <w:t xml:space="preserve">Tato rámcová smlouva je sjednána na </w:t>
      </w:r>
      <w:r>
        <w:rPr>
          <w:rStyle w:val="platne1"/>
          <w:sz w:val="24"/>
          <w:szCs w:val="24"/>
        </w:rPr>
        <w:t xml:space="preserve">neurčitou. Tuto smlouvu je </w:t>
      </w:r>
      <w:r w:rsidRPr="00DB7105">
        <w:rPr>
          <w:rStyle w:val="platne1"/>
          <w:sz w:val="24"/>
          <w:szCs w:val="24"/>
        </w:rPr>
        <w:t xml:space="preserve">možné </w:t>
      </w:r>
      <w:r>
        <w:rPr>
          <w:rStyle w:val="platne1"/>
          <w:sz w:val="24"/>
          <w:szCs w:val="24"/>
        </w:rPr>
        <w:t>u</w:t>
      </w:r>
      <w:r w:rsidRPr="00DB7105">
        <w:rPr>
          <w:rStyle w:val="platne1"/>
          <w:sz w:val="24"/>
          <w:szCs w:val="24"/>
        </w:rPr>
        <w:t xml:space="preserve">končit písemnou dohodou obou smluvních stran či písemnou výpovědí kterékoliv strany. Výpovědní lhůta činí v takovém případě </w:t>
      </w:r>
      <w:r>
        <w:rPr>
          <w:rStyle w:val="platne1"/>
          <w:sz w:val="24"/>
          <w:szCs w:val="24"/>
        </w:rPr>
        <w:t xml:space="preserve">tři </w:t>
      </w:r>
      <w:r w:rsidRPr="00DB7105">
        <w:rPr>
          <w:rStyle w:val="platne1"/>
          <w:sz w:val="24"/>
          <w:szCs w:val="24"/>
        </w:rPr>
        <w:t xml:space="preserve">měsíce a počíná běžet dnem doručení výpovědi druhé smluvní </w:t>
      </w:r>
      <w:r w:rsidRPr="00DB7105">
        <w:rPr>
          <w:rStyle w:val="platne1"/>
          <w:sz w:val="24"/>
          <w:szCs w:val="24"/>
        </w:rPr>
        <w:lastRenderedPageBreak/>
        <w:t xml:space="preserve">straně. Výpověď této smlouvy </w:t>
      </w:r>
      <w:r w:rsidRPr="00DB7105">
        <w:rPr>
          <w:sz w:val="24"/>
          <w:szCs w:val="24"/>
        </w:rPr>
        <w:t xml:space="preserve">se provádí vždy písemně, doporučeným dopisem adresovaným do sídla příslušné smluvní strany, uvedeného v záhlaví této smlouvy. </w:t>
      </w:r>
    </w:p>
    <w:p w:rsidR="00C96654" w:rsidRPr="00DB7105" w:rsidRDefault="00C96654" w:rsidP="00230B41">
      <w:pPr>
        <w:jc w:val="both"/>
        <w:rPr>
          <w:rStyle w:val="platne1"/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rStyle w:val="platne1"/>
          <w:sz w:val="24"/>
          <w:szCs w:val="24"/>
        </w:rPr>
        <w:t xml:space="preserve">Od této rámcové smlouvy či jednotlivých </w:t>
      </w:r>
      <w:r>
        <w:rPr>
          <w:rStyle w:val="platne1"/>
          <w:sz w:val="24"/>
          <w:szCs w:val="24"/>
        </w:rPr>
        <w:t xml:space="preserve">dílčích </w:t>
      </w:r>
      <w:r w:rsidRPr="00DB7105">
        <w:rPr>
          <w:rStyle w:val="platne1"/>
          <w:sz w:val="24"/>
          <w:szCs w:val="24"/>
        </w:rPr>
        <w:t xml:space="preserve">smluv </w:t>
      </w:r>
      <w:r>
        <w:rPr>
          <w:rStyle w:val="platne1"/>
          <w:sz w:val="24"/>
          <w:szCs w:val="24"/>
        </w:rPr>
        <w:t xml:space="preserve">o poskytování servisních služeb, </w:t>
      </w:r>
      <w:r w:rsidRPr="00DB7105">
        <w:rPr>
          <w:rStyle w:val="platne1"/>
          <w:sz w:val="24"/>
          <w:szCs w:val="24"/>
        </w:rPr>
        <w:t xml:space="preserve">je možné též odstoupit v případech stanovených v této rámcové smlouvě či za podmínek stanovených zákonem. </w:t>
      </w:r>
      <w:r w:rsidRPr="00DB7105">
        <w:rPr>
          <w:sz w:val="24"/>
          <w:szCs w:val="24"/>
        </w:rPr>
        <w:t xml:space="preserve">Odstoupení od smlouvy se provádí vždy písemně, doporučeným dopisem adresovaným do sídla příslušné smluvní strany, uvedeného v záhlaví této smlouvy s odůvodněním odstoupení od smlouvy. Odstoupení od smlouvy je účinné ke dni doručení. Odstoupením od smlouvy smlouva zaniká. Nezaniká však právo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na zaplacení ceny, vychází se přitom z ceny dohodnuté mezi účastníky touto smlouvou.  </w:t>
      </w:r>
    </w:p>
    <w:p w:rsidR="00C96654" w:rsidRPr="00DB7105" w:rsidRDefault="00C96654" w:rsidP="00230B41">
      <w:pPr>
        <w:pStyle w:val="Odstavecseseznamem"/>
        <w:ind w:left="0"/>
        <w:jc w:val="both"/>
        <w:rPr>
          <w:rStyle w:val="platne1"/>
          <w:rFonts w:ascii="Times New Roman" w:hAnsi="Times New Roman" w:cs="Times New Roman"/>
          <w:sz w:val="24"/>
          <w:szCs w:val="24"/>
        </w:rPr>
      </w:pPr>
    </w:p>
    <w:p w:rsidR="00C96654" w:rsidRPr="00620536" w:rsidRDefault="00C96654" w:rsidP="00230B41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Okamžikem zániku této rámcové smlouvy zanikají též všechna práva a povinnosti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smluvních stran vyplývající </w:t>
      </w: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z jednotlivých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dílčích </w:t>
      </w: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smluv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o poskytování servisních služeb, </w:t>
      </w: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uzavřených mezi účastníky smlouvy na základě této rámcové smlouvy, s výjimkou smluv, u kterých již došlo k jakémukoliv plnění. Odstoupením od </w:t>
      </w:r>
      <w:r w:rsidRPr="00620536">
        <w:rPr>
          <w:rStyle w:val="platne1"/>
          <w:rFonts w:ascii="Times New Roman" w:hAnsi="Times New Roman" w:cs="Times New Roman"/>
          <w:sz w:val="24"/>
          <w:szCs w:val="24"/>
        </w:rPr>
        <w:t xml:space="preserve">jednotlivé smlouvy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o poskytování servisních služeb </w:t>
      </w:r>
      <w:r w:rsidRPr="00620536">
        <w:rPr>
          <w:rStyle w:val="platne1"/>
          <w:rFonts w:ascii="Times New Roman" w:hAnsi="Times New Roman" w:cs="Times New Roman"/>
          <w:sz w:val="24"/>
          <w:szCs w:val="24"/>
        </w:rPr>
        <w:t xml:space="preserve">však tato rámcová smlouva nezaniká. </w:t>
      </w:r>
      <w:r w:rsidRPr="00620536">
        <w:rPr>
          <w:rFonts w:ascii="Times New Roman" w:hAnsi="Times New Roman" w:cs="Times New Roman"/>
          <w:sz w:val="24"/>
          <w:szCs w:val="24"/>
        </w:rPr>
        <w:t xml:space="preserve">Nezaniká také právo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620536">
        <w:rPr>
          <w:rFonts w:ascii="Times New Roman" w:hAnsi="Times New Roman" w:cs="Times New Roman"/>
          <w:sz w:val="24"/>
          <w:szCs w:val="24"/>
        </w:rPr>
        <w:t xml:space="preserve">e na zaplacení ceny, vychází se přitom z ceny dohodnuté mezi účastníky touto smlouvou. </w:t>
      </w:r>
    </w:p>
    <w:p w:rsidR="00C96654" w:rsidRPr="00620536" w:rsidRDefault="00C96654" w:rsidP="00230B4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6654" w:rsidRPr="00620536" w:rsidRDefault="00C96654" w:rsidP="00230B41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536">
        <w:rPr>
          <w:rFonts w:ascii="Times New Roman" w:hAnsi="Times New Roman" w:cs="Times New Roman"/>
          <w:sz w:val="24"/>
          <w:szCs w:val="24"/>
        </w:rPr>
        <w:t>Odstoupením od rámcové smlouvy 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20536">
        <w:rPr>
          <w:rFonts w:ascii="Times New Roman" w:hAnsi="Times New Roman" w:cs="Times New Roman"/>
          <w:sz w:val="24"/>
          <w:szCs w:val="24"/>
        </w:rPr>
        <w:t xml:space="preserve"> nebo od kterékoli dílčí smlouvy se neruší záruky a odpovědnosti stanovené článkem VII.</w:t>
      </w:r>
      <w:r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C96654" w:rsidRPr="00DB7105" w:rsidRDefault="00C96654" w:rsidP="00230B41">
      <w:pPr>
        <w:pStyle w:val="Odstavecseseznamem"/>
        <w:ind w:left="0"/>
        <w:rPr>
          <w:rStyle w:val="platne1"/>
          <w:rFonts w:ascii="Times New Roman" w:hAnsi="Times New Roman" w:cs="Times New Roman"/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Tato smlouva nabývá platnosti dnem podpisu posledního z účastníků této smlouvy. </w:t>
      </w:r>
      <w:r>
        <w:rPr>
          <w:sz w:val="24"/>
          <w:szCs w:val="24"/>
        </w:rPr>
        <w:t xml:space="preserve">Účinnosti nabývá dnem zveřejnění v registru smluv, jak je uvedeno v čl. XI odst. 13 této smlouvy.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Není-li v této smlouvě stanoveno jinak, bude běžná komunikace mezi smluvními stranami probíhat prostřednictvím </w:t>
      </w:r>
      <w:r>
        <w:rPr>
          <w:sz w:val="24"/>
          <w:szCs w:val="24"/>
        </w:rPr>
        <w:t>uvedených osob, a to telefonicky nebo elektronickou poštou.</w:t>
      </w:r>
      <w:r w:rsidRPr="00DB7105">
        <w:rPr>
          <w:sz w:val="24"/>
          <w:szCs w:val="24"/>
        </w:rPr>
        <w:t xml:space="preserve">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Nestanoví-li tato smlouva jinak, veškeré </w:t>
      </w:r>
      <w:r w:rsidRPr="00DB7105">
        <w:rPr>
          <w:sz w:val="24"/>
          <w:szCs w:val="24"/>
        </w:rPr>
        <w:t xml:space="preserve">změny a dodatky této smlouvy mohou být prováděny pouze písemně, formou písemných a číslovaných dodatků, odsouhlasených a podepsaných oběma smluvními stranami. </w:t>
      </w:r>
    </w:p>
    <w:p w:rsidR="00C96654" w:rsidRPr="00DB7105" w:rsidRDefault="00C96654" w:rsidP="00230B4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Dle § 89a z.č. 99/1963, občanského soudního řádu tímto účastníci této smlouvy sjednávají pro veškerá řízení v obchodních věcech místní příslušnost Okresního soudu ve Zlíně případně Krajského soudu v Brně.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Pr="00DB7105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Tato smlouva je sepsána ve dvou vyhotoveních, z nichž každá smluvní strana obdrží po jednom vyhotovení. </w:t>
      </w:r>
    </w:p>
    <w:p w:rsidR="00C96654" w:rsidRPr="00DB7105" w:rsidRDefault="00C96654" w:rsidP="00230B41">
      <w:pPr>
        <w:jc w:val="both"/>
        <w:rPr>
          <w:sz w:val="24"/>
          <w:szCs w:val="24"/>
        </w:rPr>
      </w:pPr>
    </w:p>
    <w:p w:rsidR="00C96654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Smluvní stany prohlašují, že si tuto smlouvu před jejím podpisem přečetly, že byla uzavřena po vzájemném projednání podle jejich pravé a svobodné vůle, vážně a srozumitelně, nikoliv v tísni či za nevýhodných podmínek. Autentičnost této smlouvy potvrzují zúčastněné strany podpisy.</w:t>
      </w:r>
    </w:p>
    <w:p w:rsidR="00C96654" w:rsidRDefault="00C96654" w:rsidP="00226BBC">
      <w:pPr>
        <w:pStyle w:val="Odstavecseseznamem"/>
        <w:rPr>
          <w:rFonts w:cs="Times New Roman"/>
          <w:sz w:val="24"/>
          <w:szCs w:val="24"/>
        </w:rPr>
      </w:pPr>
    </w:p>
    <w:p w:rsidR="00C96654" w:rsidRPr="00A133AF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A133AF">
        <w:rPr>
          <w:sz w:val="24"/>
          <w:szCs w:val="24"/>
        </w:rPr>
        <w:t>Objednatel</w:t>
      </w:r>
      <w:r>
        <w:rPr>
          <w:sz w:val="24"/>
          <w:szCs w:val="24"/>
        </w:rPr>
        <w:t xml:space="preserve"> se </w:t>
      </w:r>
      <w:r w:rsidRPr="00A133AF">
        <w:rPr>
          <w:sz w:val="24"/>
          <w:szCs w:val="24"/>
        </w:rPr>
        <w:t xml:space="preserve">zavazuje dodržovat </w:t>
      </w:r>
      <w:r>
        <w:rPr>
          <w:sz w:val="24"/>
          <w:szCs w:val="24"/>
        </w:rPr>
        <w:t>D</w:t>
      </w:r>
      <w:r w:rsidRPr="00A133AF">
        <w:rPr>
          <w:sz w:val="24"/>
          <w:szCs w:val="24"/>
        </w:rPr>
        <w:t>opravně bezpečnost</w:t>
      </w:r>
      <w:r>
        <w:rPr>
          <w:sz w:val="24"/>
          <w:szCs w:val="24"/>
        </w:rPr>
        <w:t xml:space="preserve">ní předpis DSZO, se kterým byl seznámen před uzavřením této smlouvy a který slouží </w:t>
      </w:r>
      <w:r w:rsidRPr="00226BBC">
        <w:rPr>
          <w:sz w:val="24"/>
          <w:szCs w:val="24"/>
        </w:rPr>
        <w:t xml:space="preserve">k zajištění </w:t>
      </w:r>
      <w:r>
        <w:rPr>
          <w:sz w:val="24"/>
          <w:szCs w:val="24"/>
        </w:rPr>
        <w:t>bezpečností práce, určení pohybu</w:t>
      </w:r>
      <w:r w:rsidRPr="00226BBC">
        <w:rPr>
          <w:sz w:val="24"/>
          <w:szCs w:val="24"/>
        </w:rPr>
        <w:t xml:space="preserve"> dopravních prostředků </w:t>
      </w:r>
      <w:r>
        <w:rPr>
          <w:sz w:val="24"/>
          <w:szCs w:val="24"/>
        </w:rPr>
        <w:t>a osob v areálu nebo</w:t>
      </w:r>
      <w:r w:rsidRPr="00226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výkon </w:t>
      </w:r>
      <w:r w:rsidRPr="00226BBC">
        <w:rPr>
          <w:sz w:val="24"/>
          <w:szCs w:val="24"/>
        </w:rPr>
        <w:t>pracovních činností</w:t>
      </w:r>
      <w:r>
        <w:rPr>
          <w:sz w:val="24"/>
          <w:szCs w:val="24"/>
        </w:rPr>
        <w:t xml:space="preserve">., což potvrzuje podpisem této smlouvy. </w:t>
      </w:r>
    </w:p>
    <w:p w:rsidR="00C96654" w:rsidRDefault="00C96654" w:rsidP="00230B41">
      <w:pPr>
        <w:jc w:val="both"/>
        <w:rPr>
          <w:sz w:val="24"/>
          <w:szCs w:val="24"/>
        </w:rPr>
      </w:pPr>
    </w:p>
    <w:p w:rsidR="00C96654" w:rsidRPr="00160FE4" w:rsidRDefault="00C96654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Poskytovatel</w:t>
      </w:r>
      <w:r w:rsidRPr="00160FE4">
        <w:rPr>
          <w:snapToGrid w:val="0"/>
          <w:sz w:val="24"/>
          <w:szCs w:val="24"/>
        </w:rPr>
        <w:t xml:space="preserve"> bere na vědomí, že tato smlouva bude uveřejněna v registru smluv v souladu se zákonem č. 340/2015 Sb., zákon o registru smluv, neboť objednatel je povinným subjektem ve smyslu ust. § 2 odst. 1 písm. n) cit. zákona. Smluvní strany se dohodly, že tuto smlouvu zašle k uveřejnění do registru smluv objednatel. </w:t>
      </w:r>
      <w:r>
        <w:rPr>
          <w:snapToGrid w:val="0"/>
          <w:sz w:val="24"/>
          <w:szCs w:val="24"/>
        </w:rPr>
        <w:t>Poskytovatel</w:t>
      </w:r>
      <w:r w:rsidRPr="00160FE4">
        <w:rPr>
          <w:snapToGrid w:val="0"/>
          <w:sz w:val="24"/>
          <w:szCs w:val="24"/>
        </w:rPr>
        <w:t xml:space="preserve"> je povinen upozornit objednatele písemně na ta ustanovení smlouvy, na která se vztahují výjimky z povinnosti uveřejnění dle zákona o registru smluv, a to před jejím uzavřením. </w:t>
      </w:r>
      <w:r>
        <w:rPr>
          <w:snapToGrid w:val="0"/>
          <w:sz w:val="24"/>
          <w:szCs w:val="24"/>
        </w:rPr>
        <w:t>Poskytovatel</w:t>
      </w:r>
      <w:r w:rsidRPr="00160FE4">
        <w:rPr>
          <w:snapToGrid w:val="0"/>
          <w:sz w:val="24"/>
          <w:szCs w:val="24"/>
        </w:rPr>
        <w:t xml:space="preserve"> prohlašuje, že tato smlouva neobsahuje žádné informace spadající do oblasti obchodního tajemství ve smyslu ust. § 504 zákona č. 89/2012 Sb., občanský zákoník. </w:t>
      </w:r>
    </w:p>
    <w:p w:rsidR="00C96654" w:rsidRDefault="00C96654" w:rsidP="00230B41">
      <w:pPr>
        <w:tabs>
          <w:tab w:val="left" w:pos="8505"/>
        </w:tabs>
        <w:jc w:val="both"/>
        <w:rPr>
          <w:sz w:val="24"/>
          <w:szCs w:val="24"/>
        </w:rPr>
      </w:pPr>
    </w:p>
    <w:p w:rsidR="00C96654" w:rsidRDefault="00C96654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 w:rsidRPr="00DB7105">
        <w:rPr>
          <w:sz w:val="24"/>
          <w:szCs w:val="24"/>
        </w:rPr>
        <w:t>Příloh</w:t>
      </w:r>
      <w:r>
        <w:rPr>
          <w:sz w:val="24"/>
          <w:szCs w:val="24"/>
        </w:rPr>
        <w:t xml:space="preserve">y: </w:t>
      </w:r>
    </w:p>
    <w:p w:rsidR="00C96654" w:rsidRDefault="00C96654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 w:rsidRPr="0077655C">
        <w:rPr>
          <w:sz w:val="24"/>
          <w:szCs w:val="24"/>
        </w:rPr>
        <w:t>Příloha č. 1</w:t>
      </w:r>
      <w:r>
        <w:rPr>
          <w:sz w:val="24"/>
          <w:szCs w:val="24"/>
        </w:rPr>
        <w:t>:</w:t>
      </w:r>
      <w:r w:rsidRPr="0077655C">
        <w:rPr>
          <w:sz w:val="24"/>
          <w:szCs w:val="24"/>
        </w:rPr>
        <w:t xml:space="preserve"> Rozsah bezpečnostních prohlídek a pravidelné údržby autobusů IVECO a SOR</w:t>
      </w:r>
    </w:p>
    <w:p w:rsidR="00C96654" w:rsidRDefault="00C96654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 w:rsidRPr="0077655C">
        <w:rPr>
          <w:sz w:val="24"/>
          <w:szCs w:val="24"/>
        </w:rPr>
        <w:t>Příloha č. 2</w:t>
      </w:r>
      <w:r>
        <w:rPr>
          <w:sz w:val="24"/>
          <w:szCs w:val="24"/>
        </w:rPr>
        <w:t>:</w:t>
      </w:r>
      <w:r w:rsidRPr="0077655C">
        <w:rPr>
          <w:sz w:val="24"/>
          <w:szCs w:val="24"/>
        </w:rPr>
        <w:t xml:space="preserve"> Ceník poskytovatele pro rok 202</w:t>
      </w:r>
      <w:r>
        <w:rPr>
          <w:sz w:val="24"/>
          <w:szCs w:val="24"/>
        </w:rPr>
        <w:t>2</w:t>
      </w:r>
    </w:p>
    <w:p w:rsidR="00C96654" w:rsidRDefault="00C96654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6654" w:rsidRDefault="00C96654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</w:p>
    <w:p w:rsidR="00C96654" w:rsidRPr="00DB7105" w:rsidRDefault="00C96654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</w:p>
    <w:p w:rsidR="00C96654" w:rsidRDefault="00C96654" w:rsidP="00230B41">
      <w:pPr>
        <w:tabs>
          <w:tab w:val="left" w:pos="4253"/>
        </w:tabs>
        <w:jc w:val="both"/>
        <w:rPr>
          <w:sz w:val="24"/>
          <w:szCs w:val="24"/>
        </w:rPr>
      </w:pPr>
    </w:p>
    <w:p w:rsidR="00C96654" w:rsidRPr="00DB7105" w:rsidRDefault="00C96654" w:rsidP="00230B41">
      <w:p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Ve Olomouci</w:t>
      </w:r>
      <w:r w:rsidRPr="00DB7105">
        <w:rPr>
          <w:sz w:val="24"/>
          <w:szCs w:val="24"/>
        </w:rPr>
        <w:t xml:space="preserve">, dne </w:t>
      </w:r>
      <w:r>
        <w:rPr>
          <w:sz w:val="24"/>
          <w:szCs w:val="24"/>
        </w:rPr>
        <w:t>……......</w:t>
      </w:r>
      <w:r w:rsidRPr="00DB7105">
        <w:rPr>
          <w:sz w:val="24"/>
          <w:szCs w:val="24"/>
        </w:rPr>
        <w:tab/>
        <w:t xml:space="preserve">Ve Zlíně, dne </w:t>
      </w:r>
      <w:r>
        <w:rPr>
          <w:sz w:val="24"/>
          <w:szCs w:val="24"/>
        </w:rPr>
        <w:t>………….</w:t>
      </w:r>
    </w:p>
    <w:p w:rsidR="00C96654" w:rsidRPr="00DB7105" w:rsidRDefault="00C96654" w:rsidP="00230B41">
      <w:pPr>
        <w:tabs>
          <w:tab w:val="left" w:pos="8505"/>
        </w:tabs>
        <w:jc w:val="both"/>
        <w:rPr>
          <w:sz w:val="24"/>
          <w:szCs w:val="24"/>
        </w:rPr>
      </w:pPr>
    </w:p>
    <w:p w:rsidR="00C96654" w:rsidRPr="00DB7105" w:rsidRDefault="00C96654" w:rsidP="00230B41">
      <w:pPr>
        <w:rPr>
          <w:sz w:val="24"/>
          <w:szCs w:val="24"/>
        </w:rPr>
      </w:pPr>
    </w:p>
    <w:p w:rsidR="00C96654" w:rsidRPr="00DB7105" w:rsidRDefault="00C96654" w:rsidP="00230B41">
      <w:pPr>
        <w:rPr>
          <w:sz w:val="24"/>
          <w:szCs w:val="24"/>
        </w:rPr>
      </w:pPr>
      <w:r w:rsidRPr="00DB7105">
        <w:rPr>
          <w:sz w:val="24"/>
          <w:szCs w:val="24"/>
        </w:rPr>
        <w:t>…….…………………………….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105">
        <w:rPr>
          <w:sz w:val="24"/>
          <w:szCs w:val="24"/>
        </w:rPr>
        <w:t>…….…………………………….</w:t>
      </w:r>
    </w:p>
    <w:p w:rsidR="00C96654" w:rsidRPr="0065365A" w:rsidRDefault="00C96654" w:rsidP="0065365A">
      <w:pPr>
        <w:jc w:val="both"/>
        <w:rPr>
          <w:sz w:val="24"/>
          <w:szCs w:val="24"/>
        </w:rPr>
      </w:pPr>
      <w:r w:rsidRPr="0065365A">
        <w:rPr>
          <w:sz w:val="24"/>
          <w:szCs w:val="24"/>
        </w:rPr>
        <w:t>za KAR–mobil s.r.o.</w:t>
      </w:r>
      <w:r w:rsidRPr="0065365A">
        <w:rPr>
          <w:sz w:val="24"/>
          <w:szCs w:val="24"/>
        </w:rPr>
        <w:tab/>
      </w:r>
      <w:r w:rsidRPr="0065365A">
        <w:rPr>
          <w:sz w:val="24"/>
          <w:szCs w:val="24"/>
        </w:rPr>
        <w:tab/>
        <w:t xml:space="preserve">                       za Dopravní společnost Zlín-Otrokovice, s.r.o.</w:t>
      </w:r>
    </w:p>
    <w:p w:rsidR="00C96654" w:rsidRPr="00DB7105" w:rsidRDefault="00C96654" w:rsidP="00230B41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Ing. Luboš Cekr, j</w:t>
      </w:r>
      <w:r w:rsidRPr="00DB7105">
        <w:rPr>
          <w:sz w:val="24"/>
          <w:szCs w:val="24"/>
        </w:rPr>
        <w:t xml:space="preserve">ednatel </w:t>
      </w:r>
      <w:r w:rsidRPr="00DB7105">
        <w:rPr>
          <w:sz w:val="24"/>
          <w:szCs w:val="24"/>
        </w:rPr>
        <w:tab/>
        <w:t>Josef Kocháň, jednatel</w:t>
      </w:r>
    </w:p>
    <w:p w:rsidR="00C96654" w:rsidRPr="00DB7105" w:rsidRDefault="00C96654" w:rsidP="00230B41">
      <w:pPr>
        <w:rPr>
          <w:sz w:val="24"/>
          <w:szCs w:val="24"/>
        </w:rPr>
      </w:pPr>
    </w:p>
    <w:p w:rsidR="00C96654" w:rsidRPr="00DB7105" w:rsidRDefault="00C96654" w:rsidP="00230B41">
      <w:pPr>
        <w:rPr>
          <w:sz w:val="24"/>
          <w:szCs w:val="24"/>
        </w:rPr>
      </w:pP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105">
        <w:rPr>
          <w:sz w:val="24"/>
          <w:szCs w:val="24"/>
        </w:rPr>
        <w:t>…….…………………………….</w:t>
      </w:r>
    </w:p>
    <w:p w:rsidR="00C96654" w:rsidRPr="00DB7105" w:rsidRDefault="00C96654" w:rsidP="00230B41">
      <w:pPr>
        <w:ind w:left="4248"/>
        <w:rPr>
          <w:sz w:val="24"/>
          <w:szCs w:val="24"/>
        </w:rPr>
      </w:pPr>
      <w:r w:rsidRPr="00DB7105">
        <w:rPr>
          <w:sz w:val="24"/>
          <w:szCs w:val="24"/>
        </w:rPr>
        <w:t>za Dopravní společnost Zlín-Otrokovice, s.r.o</w:t>
      </w:r>
      <w:r>
        <w:rPr>
          <w:sz w:val="24"/>
          <w:szCs w:val="24"/>
        </w:rPr>
        <w:t>.</w:t>
      </w:r>
    </w:p>
    <w:p w:rsidR="00C96654" w:rsidRDefault="00C96654" w:rsidP="00230B41">
      <w:pPr>
        <w:tabs>
          <w:tab w:val="left" w:pos="8505"/>
        </w:tabs>
        <w:ind w:left="4253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Ing.</w:t>
      </w:r>
      <w:r>
        <w:rPr>
          <w:sz w:val="24"/>
          <w:szCs w:val="24"/>
        </w:rPr>
        <w:t xml:space="preserve"> Ondřej Wilczynski, Ph.D.</w:t>
      </w:r>
      <w:r w:rsidRPr="00DB7105">
        <w:rPr>
          <w:sz w:val="24"/>
          <w:szCs w:val="24"/>
        </w:rPr>
        <w:t>, jednatel</w:t>
      </w:r>
    </w:p>
    <w:p w:rsidR="00C96654" w:rsidRDefault="00C96654" w:rsidP="00230B41">
      <w:pPr>
        <w:tabs>
          <w:tab w:val="left" w:pos="8505"/>
        </w:tabs>
        <w:jc w:val="both"/>
        <w:rPr>
          <w:sz w:val="24"/>
          <w:szCs w:val="24"/>
        </w:rPr>
      </w:pPr>
    </w:p>
    <w:p w:rsidR="00C96654" w:rsidRDefault="00C96654" w:rsidP="00230B41">
      <w:pPr>
        <w:tabs>
          <w:tab w:val="left" w:pos="4253"/>
        </w:tabs>
        <w:rPr>
          <w:sz w:val="24"/>
          <w:szCs w:val="24"/>
        </w:rPr>
      </w:pPr>
    </w:p>
    <w:p w:rsidR="00C96654" w:rsidRDefault="00C96654" w:rsidP="00230B41">
      <w:pPr>
        <w:tabs>
          <w:tab w:val="left" w:pos="8505"/>
        </w:tabs>
        <w:ind w:left="4253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…….…………………………….</w:t>
      </w:r>
    </w:p>
    <w:p w:rsidR="00C96654" w:rsidRDefault="00C96654" w:rsidP="00230B41">
      <w:pPr>
        <w:tabs>
          <w:tab w:val="left" w:pos="8505"/>
        </w:tabs>
        <w:ind w:left="4253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za Dopravní společnost Zlín-Otrokovice, s.r.o</w:t>
      </w:r>
      <w:r>
        <w:rPr>
          <w:sz w:val="24"/>
          <w:szCs w:val="24"/>
        </w:rPr>
        <w:t>.</w:t>
      </w:r>
    </w:p>
    <w:p w:rsidR="00C96654" w:rsidRPr="00AE3196" w:rsidRDefault="00C96654" w:rsidP="00230B41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Ing. Roman Kaňovský, MBA</w:t>
      </w:r>
      <w:r w:rsidRPr="00DB7105">
        <w:rPr>
          <w:sz w:val="24"/>
          <w:szCs w:val="24"/>
        </w:rPr>
        <w:t>, jednatel</w:t>
      </w:r>
    </w:p>
    <w:p w:rsidR="00C96654" w:rsidRDefault="00C96654"/>
    <w:sectPr w:rsidR="00C96654" w:rsidSect="009820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54" w:rsidRDefault="00C96654" w:rsidP="0065365A">
      <w:r>
        <w:separator/>
      </w:r>
    </w:p>
  </w:endnote>
  <w:endnote w:type="continuationSeparator" w:id="0">
    <w:p w:rsidR="00C96654" w:rsidRDefault="00C96654" w:rsidP="0065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54" w:rsidRPr="0065365A" w:rsidRDefault="006B3394">
    <w:pPr>
      <w:pStyle w:val="Zpat"/>
      <w:jc w:val="center"/>
      <w:rPr>
        <w:rFonts w:ascii="Times New Roman" w:hAnsi="Times New Roman" w:cs="Times New Roman"/>
        <w:sz w:val="16"/>
        <w:szCs w:val="16"/>
      </w:rPr>
    </w:pPr>
    <w:r w:rsidRPr="0065365A">
      <w:rPr>
        <w:rFonts w:ascii="Times New Roman" w:hAnsi="Times New Roman" w:cs="Times New Roman"/>
        <w:sz w:val="16"/>
        <w:szCs w:val="16"/>
      </w:rPr>
      <w:fldChar w:fldCharType="begin"/>
    </w:r>
    <w:r w:rsidR="00C96654" w:rsidRPr="0065365A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65365A">
      <w:rPr>
        <w:rFonts w:ascii="Times New Roman" w:hAnsi="Times New Roman" w:cs="Times New Roman"/>
        <w:sz w:val="16"/>
        <w:szCs w:val="16"/>
      </w:rPr>
      <w:fldChar w:fldCharType="separate"/>
    </w:r>
    <w:r w:rsidR="00A20970">
      <w:rPr>
        <w:rFonts w:ascii="Times New Roman" w:hAnsi="Times New Roman" w:cs="Times New Roman"/>
        <w:noProof/>
        <w:sz w:val="16"/>
        <w:szCs w:val="16"/>
      </w:rPr>
      <w:t>1</w:t>
    </w:r>
    <w:r w:rsidRPr="0065365A">
      <w:rPr>
        <w:rFonts w:ascii="Times New Roman" w:hAnsi="Times New Roman" w:cs="Times New Roman"/>
        <w:sz w:val="16"/>
        <w:szCs w:val="16"/>
      </w:rPr>
      <w:fldChar w:fldCharType="end"/>
    </w:r>
  </w:p>
  <w:p w:rsidR="00C96654" w:rsidRDefault="00C96654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54" w:rsidRDefault="00C96654" w:rsidP="0065365A">
      <w:r>
        <w:separator/>
      </w:r>
    </w:p>
  </w:footnote>
  <w:footnote w:type="continuationSeparator" w:id="0">
    <w:p w:rsidR="00C96654" w:rsidRDefault="00C96654" w:rsidP="00653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1C7"/>
    <w:multiLevelType w:val="hybridMultilevel"/>
    <w:tmpl w:val="501A578E"/>
    <w:lvl w:ilvl="0" w:tplc="473C37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1F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cs="Courier New" w:hint="default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cs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cs="Courier New" w:hint="default"/>
      </w:rPr>
    </w:lvl>
  </w:abstractNum>
  <w:abstractNum w:abstractNumId="2">
    <w:nsid w:val="082F145F"/>
    <w:multiLevelType w:val="hybridMultilevel"/>
    <w:tmpl w:val="C1BE3A7A"/>
    <w:lvl w:ilvl="0" w:tplc="B520175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325C"/>
    <w:multiLevelType w:val="multilevel"/>
    <w:tmpl w:val="E11C74B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ADD7094"/>
    <w:multiLevelType w:val="hybridMultilevel"/>
    <w:tmpl w:val="6A0A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74F9"/>
    <w:multiLevelType w:val="hybridMultilevel"/>
    <w:tmpl w:val="AAD05CEA"/>
    <w:lvl w:ilvl="0" w:tplc="8180874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30982"/>
    <w:multiLevelType w:val="hybridMultilevel"/>
    <w:tmpl w:val="0158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86075"/>
    <w:multiLevelType w:val="hybridMultilevel"/>
    <w:tmpl w:val="88F214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1A7E0CBE"/>
    <w:multiLevelType w:val="hybridMultilevel"/>
    <w:tmpl w:val="2F4CCE04"/>
    <w:lvl w:ilvl="0" w:tplc="473C37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7E32B9"/>
    <w:multiLevelType w:val="hybridMultilevel"/>
    <w:tmpl w:val="C5D4F83A"/>
    <w:lvl w:ilvl="0" w:tplc="592C7A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40F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542F75"/>
    <w:multiLevelType w:val="singleLevel"/>
    <w:tmpl w:val="BB86AC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B504C06"/>
    <w:multiLevelType w:val="hybridMultilevel"/>
    <w:tmpl w:val="82E0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16337"/>
    <w:multiLevelType w:val="hybridMultilevel"/>
    <w:tmpl w:val="E01064E2"/>
    <w:lvl w:ilvl="0" w:tplc="473C37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520DE"/>
    <w:multiLevelType w:val="hybridMultilevel"/>
    <w:tmpl w:val="50DA4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172EA"/>
    <w:multiLevelType w:val="hybridMultilevel"/>
    <w:tmpl w:val="C75215B8"/>
    <w:lvl w:ilvl="0" w:tplc="04050001">
      <w:start w:val="1"/>
      <w:numFmt w:val="bullet"/>
      <w:lvlText w:val=""/>
      <w:lvlJc w:val="left"/>
      <w:pPr>
        <w:ind w:left="36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6" w:hanging="360"/>
      </w:pPr>
      <w:rPr>
        <w:rFonts w:ascii="Wingdings" w:hAnsi="Wingdings" w:cs="Wingdings" w:hint="default"/>
      </w:rPr>
    </w:lvl>
  </w:abstractNum>
  <w:abstractNum w:abstractNumId="16">
    <w:nsid w:val="45EB0C1E"/>
    <w:multiLevelType w:val="hybridMultilevel"/>
    <w:tmpl w:val="30823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12E7D"/>
    <w:multiLevelType w:val="singleLevel"/>
    <w:tmpl w:val="4FC2173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">
    <w:nsid w:val="4A607E0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cs="Courier New" w:hint="default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cs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cs="Courier New" w:hint="default"/>
      </w:rPr>
    </w:lvl>
  </w:abstractNum>
  <w:abstractNum w:abstractNumId="19">
    <w:nsid w:val="57AA511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>
    <w:nsid w:val="59B121F4"/>
    <w:multiLevelType w:val="hybridMultilevel"/>
    <w:tmpl w:val="93DE1078"/>
    <w:lvl w:ilvl="0" w:tplc="4AC24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335943"/>
    <w:multiLevelType w:val="hybridMultilevel"/>
    <w:tmpl w:val="B4C43578"/>
    <w:lvl w:ilvl="0" w:tplc="B49C3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97328"/>
    <w:multiLevelType w:val="hybridMultilevel"/>
    <w:tmpl w:val="90FCA846"/>
    <w:lvl w:ilvl="0" w:tplc="382A33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00923"/>
    <w:multiLevelType w:val="hybridMultilevel"/>
    <w:tmpl w:val="5214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2B5E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0B93E57"/>
    <w:multiLevelType w:val="hybridMultilevel"/>
    <w:tmpl w:val="A8766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F16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52B4352"/>
    <w:multiLevelType w:val="multilevel"/>
    <w:tmpl w:val="87EA8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isLgl/>
      <w:lvlText w:val="%1.%2.%3.%4."/>
      <w:lvlJc w:val="left"/>
      <w:pPr>
        <w:ind w:left="4227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563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668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914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0552" w:hanging="1800"/>
      </w:pPr>
      <w:rPr>
        <w:rFonts w:hint="default"/>
        <w:u w:val="single"/>
      </w:rPr>
    </w:lvl>
  </w:abstractNum>
  <w:abstractNum w:abstractNumId="28">
    <w:nsid w:val="7B634567"/>
    <w:multiLevelType w:val="hybridMultilevel"/>
    <w:tmpl w:val="A9B8A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6"/>
  </w:num>
  <w:num w:numId="3">
    <w:abstractNumId w:val="20"/>
  </w:num>
  <w:num w:numId="4">
    <w:abstractNumId w:val="9"/>
  </w:num>
  <w:num w:numId="5">
    <w:abstractNumId w:val="2"/>
  </w:num>
  <w:num w:numId="6">
    <w:abstractNumId w:val="28"/>
  </w:num>
  <w:num w:numId="7">
    <w:abstractNumId w:val="4"/>
  </w:num>
  <w:num w:numId="8">
    <w:abstractNumId w:val="22"/>
  </w:num>
  <w:num w:numId="9">
    <w:abstractNumId w:val="14"/>
  </w:num>
  <w:num w:numId="10">
    <w:abstractNumId w:val="18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27"/>
  </w:num>
  <w:num w:numId="17">
    <w:abstractNumId w:val="26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2"/>
  </w:num>
  <w:num w:numId="20">
    <w:abstractNumId w:val="21"/>
  </w:num>
  <w:num w:numId="21">
    <w:abstractNumId w:val="0"/>
  </w:num>
  <w:num w:numId="22">
    <w:abstractNumId w:val="10"/>
    <w:lvlOverride w:ilvl="0">
      <w:startOverride w:val="1"/>
    </w:lvlOverride>
  </w:num>
  <w:num w:numId="23">
    <w:abstractNumId w:val="23"/>
  </w:num>
  <w:num w:numId="24">
    <w:abstractNumId w:val="7"/>
  </w:num>
  <w:num w:numId="25">
    <w:abstractNumId w:val="24"/>
    <w:lvlOverride w:ilvl="0">
      <w:startOverride w:val="1"/>
    </w:lvlOverride>
  </w:num>
  <w:num w:numId="26">
    <w:abstractNumId w:val="11"/>
    <w:lvlOverride w:ilvl="0">
      <w:startOverride w:val="2"/>
    </w:lvlOverride>
  </w:num>
  <w:num w:numId="27">
    <w:abstractNumId w:val="7"/>
  </w:num>
  <w:num w:numId="28">
    <w:abstractNumId w:val="16"/>
  </w:num>
  <w:num w:numId="29">
    <w:abstractNumId w:val="1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30B41"/>
    <w:rsid w:val="00011DA1"/>
    <w:rsid w:val="00105BCF"/>
    <w:rsid w:val="00123FBC"/>
    <w:rsid w:val="00160FE4"/>
    <w:rsid w:val="001C784D"/>
    <w:rsid w:val="00226BBC"/>
    <w:rsid w:val="00230B41"/>
    <w:rsid w:val="002576EA"/>
    <w:rsid w:val="002A367C"/>
    <w:rsid w:val="002A57EC"/>
    <w:rsid w:val="003304B6"/>
    <w:rsid w:val="00336D8B"/>
    <w:rsid w:val="0035643B"/>
    <w:rsid w:val="00363CDA"/>
    <w:rsid w:val="003656C6"/>
    <w:rsid w:val="00396C6F"/>
    <w:rsid w:val="00417DA5"/>
    <w:rsid w:val="004379C3"/>
    <w:rsid w:val="00522B5D"/>
    <w:rsid w:val="005A18D4"/>
    <w:rsid w:val="00620536"/>
    <w:rsid w:val="00626303"/>
    <w:rsid w:val="006517D3"/>
    <w:rsid w:val="0065365A"/>
    <w:rsid w:val="00654DB6"/>
    <w:rsid w:val="0068273D"/>
    <w:rsid w:val="006A44F5"/>
    <w:rsid w:val="006B3394"/>
    <w:rsid w:val="006D1318"/>
    <w:rsid w:val="006D669D"/>
    <w:rsid w:val="006E5FC4"/>
    <w:rsid w:val="00732028"/>
    <w:rsid w:val="007725F5"/>
    <w:rsid w:val="0077655C"/>
    <w:rsid w:val="007822A8"/>
    <w:rsid w:val="00785569"/>
    <w:rsid w:val="007E31A3"/>
    <w:rsid w:val="007F289D"/>
    <w:rsid w:val="00862488"/>
    <w:rsid w:val="00923A62"/>
    <w:rsid w:val="009724A2"/>
    <w:rsid w:val="00980AB4"/>
    <w:rsid w:val="00982098"/>
    <w:rsid w:val="009928B7"/>
    <w:rsid w:val="009A4740"/>
    <w:rsid w:val="009F5328"/>
    <w:rsid w:val="00A133AF"/>
    <w:rsid w:val="00A20970"/>
    <w:rsid w:val="00A54F70"/>
    <w:rsid w:val="00AB0218"/>
    <w:rsid w:val="00AD5E4B"/>
    <w:rsid w:val="00AE1398"/>
    <w:rsid w:val="00AE3196"/>
    <w:rsid w:val="00B31551"/>
    <w:rsid w:val="00B32C02"/>
    <w:rsid w:val="00B5014D"/>
    <w:rsid w:val="00B74C8B"/>
    <w:rsid w:val="00B9224E"/>
    <w:rsid w:val="00BF6A11"/>
    <w:rsid w:val="00C00314"/>
    <w:rsid w:val="00C10D20"/>
    <w:rsid w:val="00C55A3D"/>
    <w:rsid w:val="00C70622"/>
    <w:rsid w:val="00C96654"/>
    <w:rsid w:val="00CC5CDB"/>
    <w:rsid w:val="00D04152"/>
    <w:rsid w:val="00D93086"/>
    <w:rsid w:val="00DB7105"/>
    <w:rsid w:val="00E00F99"/>
    <w:rsid w:val="00E71FDD"/>
    <w:rsid w:val="00E81866"/>
    <w:rsid w:val="00EA3252"/>
    <w:rsid w:val="00EB280C"/>
    <w:rsid w:val="00ED19EC"/>
    <w:rsid w:val="00ED79DE"/>
    <w:rsid w:val="00FC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65A"/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30B41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30B41"/>
    <w:rPr>
      <w:rFonts w:ascii="Arial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30B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30B41"/>
    <w:rPr>
      <w:rFonts w:ascii="Times New Roman" w:hAnsi="Times New Roman" w:cs="Times New Roman"/>
      <w:sz w:val="20"/>
      <w:szCs w:val="20"/>
      <w:lang w:eastAsia="sk-SK"/>
    </w:rPr>
  </w:style>
  <w:style w:type="paragraph" w:customStyle="1" w:styleId="Standard">
    <w:name w:val="Standard"/>
    <w:uiPriority w:val="99"/>
    <w:rsid w:val="00230B4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30B41"/>
    <w:pPr>
      <w:ind w:left="720"/>
      <w:contextualSpacing/>
    </w:pPr>
    <w:rPr>
      <w:rFonts w:ascii="Arial" w:hAnsi="Arial" w:cs="Arial"/>
      <w:color w:val="000000"/>
      <w:lang w:eastAsia="cs-CZ"/>
    </w:rPr>
  </w:style>
  <w:style w:type="character" w:customStyle="1" w:styleId="platne1">
    <w:name w:val="platne1"/>
    <w:basedOn w:val="Standardnpsmoodstavce"/>
    <w:uiPriority w:val="99"/>
    <w:rsid w:val="00230B41"/>
  </w:style>
  <w:style w:type="paragraph" w:customStyle="1" w:styleId="Odrka">
    <w:name w:val="Odrážka"/>
    <w:basedOn w:val="Normln"/>
    <w:uiPriority w:val="99"/>
    <w:rsid w:val="00230B41"/>
    <w:pPr>
      <w:tabs>
        <w:tab w:val="left" w:pos="397"/>
        <w:tab w:val="left" w:pos="426"/>
        <w:tab w:val="left" w:pos="1985"/>
        <w:tab w:val="left" w:pos="3544"/>
      </w:tabs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noProof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30B41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B0218"/>
    <w:pPr>
      <w:autoSpaceDE w:val="0"/>
      <w:autoSpaceDN w:val="0"/>
      <w:adjustRightInd w:val="0"/>
      <w:jc w:val="center"/>
    </w:pPr>
    <w:rPr>
      <w:b/>
      <w:bCs/>
      <w:smallCaps/>
      <w:noProof/>
      <w:sz w:val="28"/>
      <w:szCs w:val="28"/>
      <w:lang w:val="en-GB"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18"/>
    <w:rPr>
      <w:rFonts w:ascii="Times New Roman" w:hAnsi="Times New Roman" w:cs="Times New Roman"/>
      <w:b/>
      <w:bCs/>
      <w:smallCaps/>
      <w:noProof/>
      <w:sz w:val="28"/>
      <w:szCs w:val="28"/>
      <w:lang w:val="en-GB" w:eastAsia="cs-CZ"/>
    </w:rPr>
  </w:style>
  <w:style w:type="paragraph" w:styleId="Zkladntext">
    <w:name w:val="Body Text"/>
    <w:basedOn w:val="Normln"/>
    <w:link w:val="ZkladntextChar"/>
    <w:uiPriority w:val="99"/>
    <w:semiHidden/>
    <w:rsid w:val="00AB02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0218"/>
    <w:rPr>
      <w:rFonts w:ascii="Times New Roman" w:hAnsi="Times New Roman" w:cs="Times New Roman"/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AB021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B0218"/>
    <w:rPr>
      <w:rFonts w:ascii="Times New Roman" w:hAnsi="Times New Roman" w:cs="Times New Roman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rsid w:val="00653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65A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Nevyeenzmnka1">
    <w:name w:val="Nevyřešená zmínka1"/>
    <w:basedOn w:val="Standardnpsmoodstavce"/>
    <w:uiPriority w:val="99"/>
    <w:semiHidden/>
    <w:rsid w:val="007E31A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224E"/>
    <w:rPr>
      <w:rFonts w:ascii="Times New Roman" w:eastAsia="Times New Roman" w:hAnsi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sz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2582</Words>
  <Characters>15240</Characters>
  <Application>Microsoft Office Word</Application>
  <DocSecurity>0</DocSecurity>
  <Lines>127</Lines>
  <Paragraphs>35</Paragraphs>
  <ScaleCrop>false</ScaleCrop>
  <Company>DSZO, s.r.o.</Company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Marcela Štraitová</dc:creator>
  <cp:lastModifiedBy>Dana Bačová</cp:lastModifiedBy>
  <cp:revision>2</cp:revision>
  <cp:lastPrinted>2022-03-15T13:10:00Z</cp:lastPrinted>
  <dcterms:created xsi:type="dcterms:W3CDTF">2022-03-31T05:37:00Z</dcterms:created>
  <dcterms:modified xsi:type="dcterms:W3CDTF">2022-03-31T05:37:00Z</dcterms:modified>
</cp:coreProperties>
</file>