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10D8" w14:textId="77777777" w:rsidR="007A5846" w:rsidRDefault="00FB127A">
      <w:pPr>
        <w:spacing w:before="88"/>
        <w:ind w:left="684"/>
        <w:rPr>
          <w:b/>
          <w:sz w:val="32"/>
        </w:rPr>
      </w:pPr>
      <w:r>
        <w:rPr>
          <w:b/>
          <w:color w:val="226284"/>
          <w:sz w:val="32"/>
        </w:rPr>
        <w:t>Smlouva</w:t>
      </w:r>
      <w:r>
        <w:rPr>
          <w:b/>
          <w:color w:val="226284"/>
          <w:spacing w:val="-12"/>
          <w:sz w:val="32"/>
        </w:rPr>
        <w:t xml:space="preserve"> </w:t>
      </w:r>
      <w:r>
        <w:rPr>
          <w:b/>
          <w:color w:val="226284"/>
          <w:sz w:val="32"/>
        </w:rPr>
        <w:t>na</w:t>
      </w:r>
      <w:r>
        <w:rPr>
          <w:b/>
          <w:color w:val="226284"/>
          <w:spacing w:val="-12"/>
          <w:sz w:val="32"/>
        </w:rPr>
        <w:t xml:space="preserve"> </w:t>
      </w:r>
      <w:r>
        <w:rPr>
          <w:b/>
          <w:color w:val="226284"/>
          <w:sz w:val="32"/>
        </w:rPr>
        <w:t>zajištění</w:t>
      </w:r>
      <w:r>
        <w:rPr>
          <w:b/>
          <w:color w:val="226284"/>
          <w:spacing w:val="-13"/>
          <w:sz w:val="32"/>
        </w:rPr>
        <w:t xml:space="preserve"> </w:t>
      </w:r>
      <w:r>
        <w:rPr>
          <w:b/>
          <w:color w:val="226284"/>
          <w:sz w:val="32"/>
        </w:rPr>
        <w:t>servisní</w:t>
      </w:r>
      <w:r>
        <w:rPr>
          <w:b/>
          <w:color w:val="226284"/>
          <w:spacing w:val="-9"/>
          <w:sz w:val="32"/>
        </w:rPr>
        <w:t xml:space="preserve"> </w:t>
      </w:r>
      <w:r>
        <w:rPr>
          <w:b/>
          <w:color w:val="226284"/>
          <w:sz w:val="32"/>
        </w:rPr>
        <w:t>a</w:t>
      </w:r>
      <w:r>
        <w:rPr>
          <w:b/>
          <w:color w:val="226284"/>
          <w:spacing w:val="-10"/>
          <w:sz w:val="32"/>
        </w:rPr>
        <w:t xml:space="preserve"> </w:t>
      </w:r>
      <w:r>
        <w:rPr>
          <w:b/>
          <w:color w:val="226284"/>
          <w:sz w:val="32"/>
        </w:rPr>
        <w:t>technické</w:t>
      </w:r>
      <w:r>
        <w:rPr>
          <w:b/>
          <w:color w:val="226284"/>
          <w:spacing w:val="-8"/>
          <w:sz w:val="32"/>
        </w:rPr>
        <w:t xml:space="preserve"> </w:t>
      </w:r>
      <w:r>
        <w:rPr>
          <w:b/>
          <w:color w:val="226284"/>
          <w:spacing w:val="-2"/>
          <w:sz w:val="32"/>
        </w:rPr>
        <w:t>podpory</w:t>
      </w:r>
    </w:p>
    <w:p w14:paraId="0139095C" w14:textId="77777777" w:rsidR="007A5846" w:rsidRDefault="00FB127A">
      <w:pPr>
        <w:pStyle w:val="Zkladntext"/>
        <w:spacing w:before="113"/>
        <w:ind w:left="3593"/>
      </w:pPr>
      <w:r>
        <w:rPr>
          <w:color w:val="696969"/>
        </w:rPr>
        <w:t>číslo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2022/039</w:t>
      </w:r>
      <w:r>
        <w:rPr>
          <w:color w:val="696969"/>
          <w:spacing w:val="-4"/>
        </w:rPr>
        <w:t xml:space="preserve"> NAKIT</w:t>
      </w:r>
    </w:p>
    <w:p w14:paraId="0428CE91" w14:textId="77777777" w:rsidR="007A5846" w:rsidRDefault="007A5846">
      <w:pPr>
        <w:pStyle w:val="Zkladntext"/>
        <w:rPr>
          <w:sz w:val="24"/>
        </w:rPr>
      </w:pPr>
    </w:p>
    <w:p w14:paraId="2C893060" w14:textId="77777777" w:rsidR="007A5846" w:rsidRDefault="007A5846">
      <w:pPr>
        <w:pStyle w:val="Zkladntext"/>
        <w:rPr>
          <w:sz w:val="24"/>
        </w:rPr>
      </w:pPr>
    </w:p>
    <w:p w14:paraId="26118B7B" w14:textId="77777777" w:rsidR="007A5846" w:rsidRDefault="007A5846">
      <w:pPr>
        <w:pStyle w:val="Zkladntext"/>
        <w:spacing w:before="9"/>
        <w:rPr>
          <w:sz w:val="21"/>
        </w:rPr>
      </w:pPr>
    </w:p>
    <w:p w14:paraId="0A20B582" w14:textId="77777777" w:rsidR="007A5846" w:rsidRDefault="00FB127A">
      <w:pPr>
        <w:pStyle w:val="Nadpis2"/>
        <w:ind w:left="116"/>
      </w:pPr>
      <w:r>
        <w:rPr>
          <w:color w:val="7E7E7E"/>
        </w:rPr>
        <w:t>Národní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agentura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komunikační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informační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technologie,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s.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5"/>
        </w:rPr>
        <w:t>p.,</w:t>
      </w:r>
    </w:p>
    <w:p w14:paraId="23DFE075" w14:textId="77777777" w:rsidR="007A5846" w:rsidRDefault="00FB127A">
      <w:pPr>
        <w:pStyle w:val="Zkladntext"/>
        <w:tabs>
          <w:tab w:val="left" w:pos="3656"/>
        </w:tabs>
        <w:spacing w:before="122"/>
        <w:ind w:left="116"/>
      </w:pPr>
      <w:r>
        <w:rPr>
          <w:color w:val="7E7E7E"/>
        </w:rPr>
        <w:t xml:space="preserve">se </w:t>
      </w:r>
      <w:r>
        <w:rPr>
          <w:color w:val="7E7E7E"/>
          <w:spacing w:val="-2"/>
        </w:rPr>
        <w:t>sídlem:</w:t>
      </w:r>
      <w:r>
        <w:rPr>
          <w:color w:val="7E7E7E"/>
        </w:rPr>
        <w:tab/>
        <w:t>Kodaňská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1441/46,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Vršovice,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101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00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Praha</w:t>
      </w:r>
      <w:r>
        <w:rPr>
          <w:color w:val="7E7E7E"/>
          <w:spacing w:val="-5"/>
        </w:rPr>
        <w:t xml:space="preserve"> 10</w:t>
      </w:r>
    </w:p>
    <w:p w14:paraId="5EB2A861" w14:textId="77777777" w:rsidR="007A5846" w:rsidRDefault="00FB127A">
      <w:pPr>
        <w:pStyle w:val="Zkladntext"/>
        <w:tabs>
          <w:tab w:val="right" w:pos="4635"/>
        </w:tabs>
        <w:spacing w:before="119"/>
        <w:ind w:left="116"/>
      </w:pPr>
      <w:r>
        <w:rPr>
          <w:color w:val="7E7E7E"/>
          <w:spacing w:val="-4"/>
        </w:rPr>
        <w:t>IČO:</w:t>
      </w:r>
      <w:r>
        <w:rPr>
          <w:rFonts w:ascii="Times New Roman" w:hAnsi="Times New Roman"/>
          <w:color w:val="7E7E7E"/>
        </w:rPr>
        <w:tab/>
      </w:r>
      <w:r>
        <w:rPr>
          <w:color w:val="7E7E7E"/>
          <w:spacing w:val="-2"/>
        </w:rPr>
        <w:t>04767543</w:t>
      </w:r>
    </w:p>
    <w:p w14:paraId="06F27875" w14:textId="77777777" w:rsidR="007A5846" w:rsidRDefault="00FB127A">
      <w:pPr>
        <w:pStyle w:val="Zkladntext"/>
        <w:tabs>
          <w:tab w:val="left" w:pos="3657"/>
        </w:tabs>
        <w:spacing w:before="121"/>
        <w:ind w:left="116"/>
      </w:pPr>
      <w:r>
        <w:rPr>
          <w:color w:val="7E7E7E"/>
          <w:spacing w:val="-4"/>
        </w:rPr>
        <w:t>DIČ:</w:t>
      </w:r>
      <w:r>
        <w:rPr>
          <w:color w:val="7E7E7E"/>
        </w:rPr>
        <w:tab/>
      </w:r>
      <w:r>
        <w:rPr>
          <w:color w:val="7E7E7E"/>
          <w:spacing w:val="-2"/>
        </w:rPr>
        <w:t>CZ04767543</w:t>
      </w:r>
    </w:p>
    <w:p w14:paraId="1F03C8D1" w14:textId="48952300" w:rsidR="007A5846" w:rsidRDefault="00FB127A">
      <w:pPr>
        <w:pStyle w:val="Zkladntext"/>
        <w:tabs>
          <w:tab w:val="left" w:pos="3657"/>
        </w:tabs>
        <w:spacing w:before="119"/>
        <w:ind w:left="117"/>
      </w:pPr>
      <w:r>
        <w:rPr>
          <w:color w:val="7E7E7E"/>
          <w:spacing w:val="-2"/>
        </w:rPr>
        <w:t>zastoupen:</w:t>
      </w:r>
      <w:r>
        <w:rPr>
          <w:color w:val="7E7E7E"/>
        </w:rPr>
        <w:tab/>
        <w:t>xxx</w:t>
      </w:r>
    </w:p>
    <w:p w14:paraId="6F3BC91F" w14:textId="77777777" w:rsidR="007A5846" w:rsidRDefault="00FB127A">
      <w:pPr>
        <w:pStyle w:val="Zkladntext"/>
        <w:tabs>
          <w:tab w:val="left" w:pos="3657"/>
        </w:tabs>
        <w:spacing w:before="119"/>
        <w:ind w:left="117"/>
      </w:pPr>
      <w:r>
        <w:rPr>
          <w:color w:val="7E7E7E"/>
        </w:rPr>
        <w:t>zapsán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obchodním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rejstříku</w:t>
      </w:r>
      <w:r>
        <w:rPr>
          <w:color w:val="7E7E7E"/>
        </w:rPr>
        <w:tab/>
        <w:t>vedeném</w:t>
      </w:r>
      <w:r>
        <w:rPr>
          <w:color w:val="7E7E7E"/>
          <w:spacing w:val="27"/>
        </w:rPr>
        <w:t xml:space="preserve"> </w:t>
      </w:r>
      <w:r>
        <w:rPr>
          <w:color w:val="7E7E7E"/>
        </w:rPr>
        <w:t>Městským</w:t>
      </w:r>
      <w:r>
        <w:rPr>
          <w:color w:val="7E7E7E"/>
          <w:spacing w:val="31"/>
        </w:rPr>
        <w:t xml:space="preserve"> </w:t>
      </w:r>
      <w:r>
        <w:rPr>
          <w:color w:val="7E7E7E"/>
        </w:rPr>
        <w:t>soudem</w:t>
      </w:r>
      <w:r>
        <w:rPr>
          <w:color w:val="7E7E7E"/>
          <w:spacing w:val="31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Praze</w:t>
      </w:r>
      <w:r>
        <w:rPr>
          <w:color w:val="7E7E7E"/>
          <w:spacing w:val="30"/>
        </w:rPr>
        <w:t xml:space="preserve"> </w:t>
      </w:r>
      <w:r>
        <w:rPr>
          <w:color w:val="7E7E7E"/>
        </w:rPr>
        <w:t>oddíl</w:t>
      </w:r>
      <w:r>
        <w:rPr>
          <w:color w:val="7E7E7E"/>
          <w:spacing w:val="29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30"/>
        </w:rPr>
        <w:t xml:space="preserve"> </w:t>
      </w:r>
      <w:r>
        <w:rPr>
          <w:color w:val="7E7E7E"/>
          <w:spacing w:val="-2"/>
        </w:rPr>
        <w:t>vložka</w:t>
      </w:r>
    </w:p>
    <w:p w14:paraId="639FAA3D" w14:textId="77777777" w:rsidR="007A5846" w:rsidRDefault="00FB127A">
      <w:pPr>
        <w:pStyle w:val="Zkladntext"/>
        <w:spacing w:before="2"/>
        <w:ind w:left="3657"/>
      </w:pPr>
      <w:r>
        <w:rPr>
          <w:color w:val="7E7E7E"/>
          <w:spacing w:val="-2"/>
        </w:rPr>
        <w:t>77322</w:t>
      </w:r>
    </w:p>
    <w:p w14:paraId="5224EA1E" w14:textId="77777777" w:rsidR="00FB127A" w:rsidRDefault="00FB127A">
      <w:pPr>
        <w:pStyle w:val="Zkladntext"/>
        <w:tabs>
          <w:tab w:val="left" w:pos="3657"/>
        </w:tabs>
        <w:spacing w:before="119" w:line="355" w:lineRule="auto"/>
        <w:ind w:left="3657" w:right="2220" w:hanging="3541"/>
        <w:rPr>
          <w:color w:val="7E7E7E"/>
        </w:rPr>
      </w:pPr>
      <w:r>
        <w:rPr>
          <w:color w:val="7E7E7E"/>
        </w:rPr>
        <w:t>bankovní spojení:</w:t>
      </w:r>
      <w:r>
        <w:rPr>
          <w:color w:val="7E7E7E"/>
        </w:rPr>
        <w:tab/>
        <w:t>xxx</w:t>
      </w:r>
    </w:p>
    <w:p w14:paraId="7F52C949" w14:textId="0E483610" w:rsidR="007A5846" w:rsidRDefault="00FB127A">
      <w:pPr>
        <w:pStyle w:val="Zkladntext"/>
        <w:tabs>
          <w:tab w:val="left" w:pos="3657"/>
        </w:tabs>
        <w:spacing w:before="119" w:line="355" w:lineRule="auto"/>
        <w:ind w:left="3657" w:right="2220" w:hanging="3541"/>
      </w:pPr>
      <w:r>
        <w:rPr>
          <w:color w:val="7E7E7E"/>
        </w:rPr>
        <w:tab/>
      </w:r>
      <w:r>
        <w:rPr>
          <w:color w:val="7E7E7E"/>
        </w:rPr>
        <w:t xml:space="preserve"> č.ú. xxx</w:t>
      </w:r>
    </w:p>
    <w:p w14:paraId="260101A3" w14:textId="77777777" w:rsidR="007A5846" w:rsidRDefault="007A5846">
      <w:pPr>
        <w:pStyle w:val="Zkladntext"/>
        <w:spacing w:before="4"/>
        <w:rPr>
          <w:sz w:val="32"/>
        </w:rPr>
      </w:pPr>
    </w:p>
    <w:p w14:paraId="0FA89778" w14:textId="77777777" w:rsidR="007A5846" w:rsidRDefault="00FB127A">
      <w:pPr>
        <w:spacing w:after="12" w:line="705" w:lineRule="auto"/>
        <w:ind w:left="117" w:right="7186"/>
      </w:pPr>
      <w:r>
        <w:rPr>
          <w:color w:val="7E7E7E"/>
        </w:rPr>
        <w:t>dále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jako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„</w:t>
      </w:r>
      <w:r>
        <w:rPr>
          <w:b/>
          <w:color w:val="7E7E7E"/>
        </w:rPr>
        <w:t>Objednatel</w:t>
      </w:r>
      <w:r>
        <w:rPr>
          <w:color w:val="7E7E7E"/>
        </w:rPr>
        <w:t xml:space="preserve">“ </w:t>
      </w:r>
      <w:r>
        <w:rPr>
          <w:color w:val="7E7E7E"/>
          <w:spacing w:val="-10"/>
        </w:rPr>
        <w:t>a</w:t>
      </w: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2921"/>
        <w:gridCol w:w="5745"/>
      </w:tblGrid>
      <w:tr w:rsidR="007A5846" w14:paraId="7098343B" w14:textId="77777777">
        <w:trPr>
          <w:trHeight w:val="348"/>
        </w:trPr>
        <w:tc>
          <w:tcPr>
            <w:tcW w:w="8666" w:type="dxa"/>
            <w:gridSpan w:val="2"/>
          </w:tcPr>
          <w:p w14:paraId="51C7947C" w14:textId="77777777" w:rsidR="007A5846" w:rsidRDefault="00FB127A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7E7E7E"/>
              </w:rPr>
              <w:t>T-Mobile</w:t>
            </w:r>
            <w:r>
              <w:rPr>
                <w:b/>
                <w:color w:val="7E7E7E"/>
                <w:spacing w:val="-8"/>
              </w:rPr>
              <w:t xml:space="preserve"> </w:t>
            </w:r>
            <w:r>
              <w:rPr>
                <w:b/>
                <w:color w:val="7E7E7E"/>
              </w:rPr>
              <w:t>Czech</w:t>
            </w:r>
            <w:r>
              <w:rPr>
                <w:b/>
                <w:color w:val="7E7E7E"/>
                <w:spacing w:val="-5"/>
              </w:rPr>
              <w:t xml:space="preserve"> </w:t>
            </w:r>
            <w:r>
              <w:rPr>
                <w:b/>
                <w:color w:val="7E7E7E"/>
              </w:rPr>
              <w:t>Republic</w:t>
            </w:r>
            <w:r>
              <w:rPr>
                <w:b/>
                <w:color w:val="7E7E7E"/>
                <w:spacing w:val="-5"/>
              </w:rPr>
              <w:t xml:space="preserve"> </w:t>
            </w:r>
            <w:r>
              <w:rPr>
                <w:b/>
                <w:color w:val="7E7E7E"/>
                <w:spacing w:val="-4"/>
              </w:rPr>
              <w:t>a.s.</w:t>
            </w:r>
          </w:p>
        </w:tc>
      </w:tr>
      <w:tr w:rsidR="007A5846" w14:paraId="415E35AF" w14:textId="77777777">
        <w:trPr>
          <w:trHeight w:val="490"/>
        </w:trPr>
        <w:tc>
          <w:tcPr>
            <w:tcW w:w="2921" w:type="dxa"/>
          </w:tcPr>
          <w:p w14:paraId="1A18BDD0" w14:textId="77777777" w:rsidR="007A5846" w:rsidRDefault="00FB127A">
            <w:pPr>
              <w:pStyle w:val="TableParagraph"/>
              <w:spacing w:before="98"/>
              <w:ind w:left="50"/>
            </w:pPr>
            <w:r>
              <w:rPr>
                <w:color w:val="7E7E7E"/>
              </w:rPr>
              <w:t xml:space="preserve">se </w:t>
            </w:r>
            <w:r>
              <w:rPr>
                <w:color w:val="7E7E7E"/>
                <w:spacing w:val="-2"/>
              </w:rPr>
              <w:t>sídlem:</w:t>
            </w:r>
          </w:p>
        </w:tc>
        <w:tc>
          <w:tcPr>
            <w:tcW w:w="5745" w:type="dxa"/>
          </w:tcPr>
          <w:p w14:paraId="42368A23" w14:textId="77777777" w:rsidR="007A5846" w:rsidRDefault="00FB127A">
            <w:pPr>
              <w:pStyle w:val="TableParagraph"/>
              <w:spacing w:before="95"/>
              <w:ind w:left="656"/>
            </w:pPr>
            <w:r>
              <w:rPr>
                <w:color w:val="7E7E7E"/>
              </w:rPr>
              <w:t>Tomíčkova</w:t>
            </w:r>
            <w:r>
              <w:rPr>
                <w:color w:val="7E7E7E"/>
                <w:spacing w:val="-6"/>
              </w:rPr>
              <w:t xml:space="preserve"> </w:t>
            </w:r>
            <w:r>
              <w:rPr>
                <w:color w:val="7E7E7E"/>
              </w:rPr>
              <w:t>2144/1,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>Chodov,</w:t>
            </w:r>
            <w:r>
              <w:rPr>
                <w:color w:val="7E7E7E"/>
                <w:spacing w:val="-4"/>
              </w:rPr>
              <w:t xml:space="preserve"> </w:t>
            </w:r>
            <w:r>
              <w:rPr>
                <w:color w:val="7E7E7E"/>
              </w:rPr>
              <w:t>148</w:t>
            </w:r>
            <w:r>
              <w:rPr>
                <w:color w:val="7E7E7E"/>
                <w:spacing w:val="-6"/>
              </w:rPr>
              <w:t xml:space="preserve"> </w:t>
            </w:r>
            <w:r>
              <w:rPr>
                <w:color w:val="7E7E7E"/>
              </w:rPr>
              <w:t>00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>Praha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  <w:spacing w:val="-10"/>
              </w:rPr>
              <w:t>4</w:t>
            </w:r>
          </w:p>
        </w:tc>
      </w:tr>
      <w:tr w:rsidR="007A5846" w14:paraId="4F6CF331" w14:textId="77777777">
        <w:trPr>
          <w:trHeight w:val="530"/>
        </w:trPr>
        <w:tc>
          <w:tcPr>
            <w:tcW w:w="2921" w:type="dxa"/>
          </w:tcPr>
          <w:p w14:paraId="563E53AA" w14:textId="77777777" w:rsidR="007A5846" w:rsidRDefault="00FB127A">
            <w:pPr>
              <w:pStyle w:val="TableParagraph"/>
              <w:spacing w:before="135"/>
              <w:ind w:left="50"/>
            </w:pPr>
            <w:r>
              <w:rPr>
                <w:color w:val="7E7E7E"/>
                <w:spacing w:val="-4"/>
              </w:rPr>
              <w:t>IČO:</w:t>
            </w:r>
          </w:p>
        </w:tc>
        <w:tc>
          <w:tcPr>
            <w:tcW w:w="5745" w:type="dxa"/>
          </w:tcPr>
          <w:p w14:paraId="301C7979" w14:textId="77777777" w:rsidR="007A5846" w:rsidRDefault="00FB127A">
            <w:pPr>
              <w:pStyle w:val="TableParagraph"/>
              <w:spacing w:before="133"/>
              <w:ind w:left="656"/>
            </w:pPr>
            <w:r>
              <w:rPr>
                <w:color w:val="7E7E7E"/>
                <w:spacing w:val="-2"/>
              </w:rPr>
              <w:t>64949681</w:t>
            </w:r>
          </w:p>
        </w:tc>
      </w:tr>
      <w:tr w:rsidR="007A5846" w14:paraId="711B5612" w14:textId="77777777">
        <w:trPr>
          <w:trHeight w:val="489"/>
        </w:trPr>
        <w:tc>
          <w:tcPr>
            <w:tcW w:w="2921" w:type="dxa"/>
          </w:tcPr>
          <w:p w14:paraId="21BA8FA5" w14:textId="77777777" w:rsidR="007A5846" w:rsidRDefault="00FB127A">
            <w:pPr>
              <w:pStyle w:val="TableParagraph"/>
              <w:spacing w:before="135"/>
              <w:ind w:left="50"/>
            </w:pPr>
            <w:r>
              <w:rPr>
                <w:color w:val="7E7E7E"/>
                <w:spacing w:val="-4"/>
              </w:rPr>
              <w:t>DIČ:</w:t>
            </w:r>
          </w:p>
        </w:tc>
        <w:tc>
          <w:tcPr>
            <w:tcW w:w="5745" w:type="dxa"/>
          </w:tcPr>
          <w:p w14:paraId="0D25758D" w14:textId="77777777" w:rsidR="007A5846" w:rsidRDefault="00FB127A">
            <w:pPr>
              <w:pStyle w:val="TableParagraph"/>
              <w:spacing w:before="135"/>
              <w:ind w:left="656"/>
            </w:pPr>
            <w:r>
              <w:rPr>
                <w:color w:val="7E7E7E"/>
                <w:spacing w:val="-2"/>
              </w:rPr>
              <w:t>CZ64949681</w:t>
            </w:r>
          </w:p>
        </w:tc>
      </w:tr>
      <w:tr w:rsidR="007A5846" w14:paraId="7DB330FA" w14:textId="77777777">
        <w:trPr>
          <w:trHeight w:val="706"/>
        </w:trPr>
        <w:tc>
          <w:tcPr>
            <w:tcW w:w="2921" w:type="dxa"/>
          </w:tcPr>
          <w:p w14:paraId="40C1E50E" w14:textId="77777777" w:rsidR="007A5846" w:rsidRDefault="00FB127A">
            <w:pPr>
              <w:pStyle w:val="TableParagraph"/>
              <w:spacing w:before="97"/>
              <w:ind w:left="50"/>
            </w:pPr>
            <w:r>
              <w:rPr>
                <w:color w:val="7E7E7E"/>
                <w:spacing w:val="-2"/>
              </w:rPr>
              <w:t>zastoupen/a:</w:t>
            </w:r>
          </w:p>
        </w:tc>
        <w:tc>
          <w:tcPr>
            <w:tcW w:w="5745" w:type="dxa"/>
          </w:tcPr>
          <w:p w14:paraId="697D0EF1" w14:textId="4A339C6A" w:rsidR="007A5846" w:rsidRDefault="00FB127A">
            <w:pPr>
              <w:pStyle w:val="TableParagraph"/>
              <w:spacing w:before="94" w:line="244" w:lineRule="auto"/>
              <w:ind w:left="656"/>
            </w:pPr>
            <w:r>
              <w:rPr>
                <w:color w:val="7E7E7E"/>
              </w:rPr>
              <w:t>xxx</w:t>
            </w:r>
          </w:p>
        </w:tc>
      </w:tr>
      <w:tr w:rsidR="007A5846" w14:paraId="052A4EBE" w14:textId="77777777">
        <w:trPr>
          <w:trHeight w:val="705"/>
        </w:trPr>
        <w:tc>
          <w:tcPr>
            <w:tcW w:w="2921" w:type="dxa"/>
          </w:tcPr>
          <w:p w14:paraId="5E6AE992" w14:textId="77777777" w:rsidR="007A5846" w:rsidRDefault="00FB127A">
            <w:pPr>
              <w:pStyle w:val="TableParagraph"/>
              <w:spacing w:before="95"/>
              <w:ind w:left="50"/>
            </w:pPr>
            <w:r>
              <w:rPr>
                <w:color w:val="7E7E7E"/>
              </w:rPr>
              <w:t>zapsán/a</w:t>
            </w:r>
            <w:r>
              <w:rPr>
                <w:color w:val="7E7E7E"/>
                <w:spacing w:val="-16"/>
              </w:rPr>
              <w:t xml:space="preserve"> </w:t>
            </w:r>
            <w:r>
              <w:rPr>
                <w:color w:val="7E7E7E"/>
              </w:rPr>
              <w:t>v</w:t>
            </w:r>
            <w:r>
              <w:rPr>
                <w:color w:val="7E7E7E"/>
                <w:spacing w:val="-15"/>
              </w:rPr>
              <w:t xml:space="preserve"> </w:t>
            </w:r>
            <w:r>
              <w:rPr>
                <w:color w:val="7E7E7E"/>
              </w:rPr>
              <w:t xml:space="preserve">obchodním </w:t>
            </w:r>
            <w:r>
              <w:rPr>
                <w:color w:val="7E7E7E"/>
                <w:spacing w:val="-2"/>
              </w:rPr>
              <w:t>rejstříku</w:t>
            </w:r>
          </w:p>
        </w:tc>
        <w:tc>
          <w:tcPr>
            <w:tcW w:w="5745" w:type="dxa"/>
          </w:tcPr>
          <w:p w14:paraId="468F5E88" w14:textId="77777777" w:rsidR="007A5846" w:rsidRDefault="00FB127A">
            <w:pPr>
              <w:pStyle w:val="TableParagraph"/>
              <w:spacing w:before="95"/>
              <w:ind w:left="656"/>
            </w:pPr>
            <w:r>
              <w:rPr>
                <w:color w:val="7E7E7E"/>
              </w:rPr>
              <w:t>vedeném</w:t>
            </w:r>
            <w:r>
              <w:rPr>
                <w:color w:val="7E7E7E"/>
                <w:spacing w:val="-6"/>
              </w:rPr>
              <w:t xml:space="preserve"> </w:t>
            </w:r>
            <w:r>
              <w:rPr>
                <w:color w:val="7E7E7E"/>
              </w:rPr>
              <w:t>Městským</w:t>
            </w:r>
            <w:r>
              <w:rPr>
                <w:color w:val="7E7E7E"/>
                <w:spacing w:val="-6"/>
              </w:rPr>
              <w:t xml:space="preserve"> </w:t>
            </w:r>
            <w:r>
              <w:rPr>
                <w:color w:val="7E7E7E"/>
              </w:rPr>
              <w:t>soudem</w:t>
            </w:r>
            <w:r>
              <w:rPr>
                <w:color w:val="7E7E7E"/>
                <w:spacing w:val="-4"/>
              </w:rPr>
              <w:t xml:space="preserve"> </w:t>
            </w:r>
            <w:r>
              <w:rPr>
                <w:color w:val="7E7E7E"/>
              </w:rPr>
              <w:t>v</w:t>
            </w:r>
            <w:r>
              <w:rPr>
                <w:color w:val="7E7E7E"/>
                <w:spacing w:val="-6"/>
              </w:rPr>
              <w:t xml:space="preserve"> </w:t>
            </w:r>
            <w:r>
              <w:rPr>
                <w:color w:val="7E7E7E"/>
              </w:rPr>
              <w:t>Praze</w:t>
            </w:r>
            <w:r>
              <w:rPr>
                <w:color w:val="7E7E7E"/>
                <w:spacing w:val="-7"/>
              </w:rPr>
              <w:t xml:space="preserve"> </w:t>
            </w:r>
            <w:r>
              <w:rPr>
                <w:color w:val="7E7E7E"/>
              </w:rPr>
              <w:t>oddíl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>B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 xml:space="preserve">vložka </w:t>
            </w:r>
            <w:r>
              <w:rPr>
                <w:color w:val="7E7E7E"/>
                <w:spacing w:val="-4"/>
              </w:rPr>
              <w:t>3787</w:t>
            </w:r>
          </w:p>
        </w:tc>
      </w:tr>
      <w:tr w:rsidR="007A5846" w14:paraId="0229B271" w14:textId="77777777">
        <w:trPr>
          <w:trHeight w:val="876"/>
        </w:trPr>
        <w:tc>
          <w:tcPr>
            <w:tcW w:w="2921" w:type="dxa"/>
          </w:tcPr>
          <w:p w14:paraId="431B7F81" w14:textId="77777777" w:rsidR="007A5846" w:rsidRDefault="00FB127A">
            <w:pPr>
              <w:pStyle w:val="TableParagraph"/>
              <w:spacing w:before="98"/>
              <w:ind w:left="50"/>
            </w:pPr>
            <w:r>
              <w:rPr>
                <w:color w:val="7E7E7E"/>
              </w:rPr>
              <w:t>bankovní</w:t>
            </w:r>
            <w:r>
              <w:rPr>
                <w:color w:val="7E7E7E"/>
                <w:spacing w:val="-8"/>
              </w:rPr>
              <w:t xml:space="preserve"> </w:t>
            </w:r>
            <w:r>
              <w:rPr>
                <w:color w:val="7E7E7E"/>
                <w:spacing w:val="-2"/>
              </w:rPr>
              <w:t>spojení:</w:t>
            </w:r>
          </w:p>
        </w:tc>
        <w:tc>
          <w:tcPr>
            <w:tcW w:w="5745" w:type="dxa"/>
          </w:tcPr>
          <w:p w14:paraId="10F73F59" w14:textId="2F326755" w:rsidR="007A5846" w:rsidRDefault="00FB127A">
            <w:pPr>
              <w:pStyle w:val="TableParagraph"/>
              <w:spacing w:before="95"/>
              <w:ind w:left="656"/>
            </w:pPr>
            <w:r>
              <w:rPr>
                <w:color w:val="7E7E7E"/>
              </w:rPr>
              <w:t>xxx</w:t>
            </w:r>
          </w:p>
          <w:p w14:paraId="7845F7BF" w14:textId="77777777" w:rsidR="007A5846" w:rsidRDefault="007A5846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2F3E3FFE" w14:textId="0BCAC763" w:rsidR="007A5846" w:rsidRDefault="00FB127A">
            <w:pPr>
              <w:pStyle w:val="TableParagraph"/>
              <w:spacing w:line="233" w:lineRule="exact"/>
              <w:ind w:left="656"/>
            </w:pPr>
            <w:r>
              <w:rPr>
                <w:color w:val="7E7E7E"/>
              </w:rPr>
              <w:t>č.ú.</w:t>
            </w:r>
            <w:r>
              <w:rPr>
                <w:color w:val="7E7E7E"/>
                <w:spacing w:val="-6"/>
              </w:rPr>
              <w:t xml:space="preserve"> </w:t>
            </w:r>
            <w:r>
              <w:rPr>
                <w:color w:val="7E7E7E"/>
              </w:rPr>
              <w:t>xxx</w:t>
            </w:r>
          </w:p>
        </w:tc>
      </w:tr>
    </w:tbl>
    <w:p w14:paraId="14AF5140" w14:textId="77777777" w:rsidR="007A5846" w:rsidRDefault="007A5846">
      <w:pPr>
        <w:pStyle w:val="Zkladntext"/>
        <w:rPr>
          <w:sz w:val="20"/>
        </w:rPr>
      </w:pPr>
    </w:p>
    <w:p w14:paraId="24CCC092" w14:textId="77777777" w:rsidR="007A5846" w:rsidRDefault="007A5846">
      <w:pPr>
        <w:pStyle w:val="Zkladntext"/>
        <w:rPr>
          <w:sz w:val="20"/>
        </w:rPr>
      </w:pPr>
    </w:p>
    <w:p w14:paraId="5E0473FC" w14:textId="77777777" w:rsidR="007A5846" w:rsidRDefault="007A5846">
      <w:pPr>
        <w:pStyle w:val="Zkladntext"/>
        <w:rPr>
          <w:sz w:val="20"/>
        </w:rPr>
      </w:pPr>
    </w:p>
    <w:p w14:paraId="6BE2674E" w14:textId="77777777" w:rsidR="007A5846" w:rsidRDefault="007A5846">
      <w:pPr>
        <w:pStyle w:val="Zkladntext"/>
        <w:spacing w:before="1"/>
      </w:pPr>
    </w:p>
    <w:p w14:paraId="67A21697" w14:textId="77777777" w:rsidR="007A5846" w:rsidRDefault="00FB127A">
      <w:pPr>
        <w:spacing w:before="94"/>
        <w:ind w:left="115"/>
        <w:jc w:val="both"/>
      </w:pPr>
      <w:r>
        <w:rPr>
          <w:color w:val="7E7E7E"/>
        </w:rPr>
        <w:t>dále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jednotlivě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jen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jako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„</w:t>
      </w:r>
      <w:r>
        <w:rPr>
          <w:b/>
          <w:color w:val="7E7E7E"/>
          <w:spacing w:val="-2"/>
        </w:rPr>
        <w:t>Poskytovatel</w:t>
      </w:r>
      <w:r>
        <w:rPr>
          <w:color w:val="7E7E7E"/>
          <w:spacing w:val="-2"/>
        </w:rPr>
        <w:t>“</w:t>
      </w:r>
    </w:p>
    <w:p w14:paraId="5049976A" w14:textId="77777777" w:rsidR="007A5846" w:rsidRDefault="007A5846">
      <w:pPr>
        <w:pStyle w:val="Zkladntext"/>
        <w:rPr>
          <w:sz w:val="24"/>
        </w:rPr>
      </w:pPr>
    </w:p>
    <w:p w14:paraId="3242A150" w14:textId="77777777" w:rsidR="007A5846" w:rsidRDefault="007A5846">
      <w:pPr>
        <w:pStyle w:val="Zkladntext"/>
        <w:spacing w:before="5"/>
        <w:rPr>
          <w:sz w:val="32"/>
        </w:rPr>
      </w:pPr>
    </w:p>
    <w:p w14:paraId="413351CE" w14:textId="77777777" w:rsidR="007A5846" w:rsidRDefault="00FB127A">
      <w:pPr>
        <w:pStyle w:val="Zkladntext"/>
        <w:ind w:left="115" w:right="682"/>
        <w:jc w:val="both"/>
      </w:pPr>
      <w:r>
        <w:rPr>
          <w:color w:val="7E7E7E"/>
        </w:rPr>
        <w:t>dále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jednotlivě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jako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„Smluvní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strana“,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společně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jako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„</w:t>
      </w:r>
      <w:r>
        <w:rPr>
          <w:b/>
          <w:color w:val="7E7E7E"/>
        </w:rPr>
        <w:t>Smluvní</w:t>
      </w:r>
      <w:r>
        <w:rPr>
          <w:b/>
          <w:color w:val="7E7E7E"/>
          <w:spacing w:val="40"/>
        </w:rPr>
        <w:t xml:space="preserve"> </w:t>
      </w:r>
      <w:r>
        <w:rPr>
          <w:b/>
          <w:color w:val="7E7E7E"/>
        </w:rPr>
        <w:t>strany</w:t>
      </w:r>
      <w:r>
        <w:rPr>
          <w:color w:val="7E7E7E"/>
        </w:rPr>
        <w:t>“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uzavírají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souladu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ustanovením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§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1746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2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§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2079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násl.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zákona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89/2012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Sb.,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občanský zákoník (dále jen „</w:t>
      </w:r>
      <w:r>
        <w:rPr>
          <w:b/>
          <w:color w:val="7E7E7E"/>
        </w:rPr>
        <w:t>občanský zákoník</w:t>
      </w:r>
      <w:r>
        <w:rPr>
          <w:color w:val="7E7E7E"/>
        </w:rPr>
        <w:t>“), tuto Smlouvu na zajištění servisní a technické podpory (dále jen „</w:t>
      </w:r>
      <w:r>
        <w:rPr>
          <w:b/>
          <w:color w:val="7E7E7E"/>
        </w:rPr>
        <w:t>Smlouva</w:t>
      </w:r>
      <w:r>
        <w:rPr>
          <w:color w:val="7E7E7E"/>
        </w:rPr>
        <w:t>“).</w:t>
      </w:r>
    </w:p>
    <w:p w14:paraId="68D61A35" w14:textId="77777777" w:rsidR="007A5846" w:rsidRDefault="007A5846">
      <w:pPr>
        <w:jc w:val="both"/>
        <w:sectPr w:rsidR="007A5846">
          <w:headerReference w:type="default" r:id="rId7"/>
          <w:footerReference w:type="default" r:id="rId8"/>
          <w:type w:val="continuous"/>
          <w:pgSz w:w="11910" w:h="16840"/>
          <w:pgMar w:top="1320" w:right="1020" w:bottom="1300" w:left="1300" w:header="467" w:footer="1113" w:gutter="0"/>
          <w:pgNumType w:start="1"/>
          <w:cols w:space="708"/>
        </w:sectPr>
      </w:pPr>
    </w:p>
    <w:p w14:paraId="78B8634E" w14:textId="77777777" w:rsidR="007A5846" w:rsidRDefault="00FB127A">
      <w:pPr>
        <w:pStyle w:val="Nadpis2"/>
        <w:spacing w:before="89"/>
        <w:ind w:left="3937" w:right="4505"/>
        <w:jc w:val="center"/>
      </w:pPr>
      <w:r>
        <w:rPr>
          <w:spacing w:val="-2"/>
        </w:rPr>
        <w:lastRenderedPageBreak/>
        <w:t>Preambule</w:t>
      </w:r>
    </w:p>
    <w:p w14:paraId="54C6916F" w14:textId="77777777" w:rsidR="007A5846" w:rsidRDefault="007A5846">
      <w:pPr>
        <w:pStyle w:val="Zkladntext"/>
        <w:spacing w:before="1"/>
        <w:rPr>
          <w:b/>
          <w:sz w:val="24"/>
        </w:rPr>
      </w:pPr>
    </w:p>
    <w:p w14:paraId="60C630F4" w14:textId="77777777" w:rsidR="007A5846" w:rsidRDefault="00FB127A">
      <w:pPr>
        <w:pStyle w:val="Zkladntext"/>
        <w:ind w:left="115" w:right="681"/>
        <w:jc w:val="both"/>
      </w:pPr>
      <w:r>
        <w:rPr>
          <w:color w:val="7E7E7E"/>
        </w:rPr>
        <w:t>Objednatel provedl zadávací řízení k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veřejné zakázce „</w:t>
      </w:r>
      <w:r>
        <w:rPr>
          <w:b/>
          <w:color w:val="7E7E7E"/>
        </w:rPr>
        <w:t>Poskytnutí technické podpory HW/SW</w:t>
      </w:r>
      <w:r>
        <w:rPr>
          <w:b/>
          <w:color w:val="7E7E7E"/>
          <w:spacing w:val="-8"/>
        </w:rPr>
        <w:t xml:space="preserve"> </w:t>
      </w:r>
      <w:r>
        <w:rPr>
          <w:b/>
          <w:color w:val="7E7E7E"/>
        </w:rPr>
        <w:t>pro</w:t>
      </w:r>
      <w:r>
        <w:rPr>
          <w:b/>
          <w:color w:val="7E7E7E"/>
          <w:spacing w:val="-9"/>
        </w:rPr>
        <w:t xml:space="preserve"> </w:t>
      </w:r>
      <w:r>
        <w:rPr>
          <w:b/>
          <w:color w:val="7E7E7E"/>
        </w:rPr>
        <w:t>EKIS</w:t>
      </w:r>
      <w:r>
        <w:rPr>
          <w:b/>
          <w:color w:val="7E7E7E"/>
          <w:spacing w:val="-9"/>
        </w:rPr>
        <w:t xml:space="preserve"> </w:t>
      </w:r>
      <w:r>
        <w:rPr>
          <w:b/>
          <w:color w:val="7E7E7E"/>
        </w:rPr>
        <w:t>MV</w:t>
      </w:r>
      <w:r>
        <w:rPr>
          <w:b/>
          <w:color w:val="7E7E7E"/>
          <w:spacing w:val="-9"/>
        </w:rPr>
        <w:t xml:space="preserve"> </w:t>
      </w:r>
      <w:r>
        <w:rPr>
          <w:b/>
          <w:color w:val="7E7E7E"/>
        </w:rPr>
        <w:t>-</w:t>
      </w:r>
      <w:r>
        <w:rPr>
          <w:b/>
          <w:color w:val="7E7E7E"/>
          <w:spacing w:val="-8"/>
        </w:rPr>
        <w:t xml:space="preserve"> </w:t>
      </w:r>
      <w:r>
        <w:rPr>
          <w:b/>
          <w:color w:val="7E7E7E"/>
        </w:rPr>
        <w:t>2022-2023</w:t>
      </w:r>
      <w:r>
        <w:rPr>
          <w:color w:val="7E7E7E"/>
        </w:rPr>
        <w:t>“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(dále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jen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„</w:t>
      </w:r>
      <w:r>
        <w:rPr>
          <w:b/>
          <w:color w:val="7E7E7E"/>
        </w:rPr>
        <w:t>Zadávací</w:t>
      </w:r>
      <w:r>
        <w:rPr>
          <w:b/>
          <w:color w:val="7E7E7E"/>
          <w:spacing w:val="-7"/>
        </w:rPr>
        <w:t xml:space="preserve"> </w:t>
      </w:r>
      <w:r>
        <w:rPr>
          <w:b/>
          <w:color w:val="7E7E7E"/>
        </w:rPr>
        <w:t>řízení</w:t>
      </w:r>
      <w:r>
        <w:rPr>
          <w:color w:val="7E7E7E"/>
        </w:rPr>
        <w:t>“)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uzavření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Smlouvy. Smlouva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uzavřena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Poskytovatelem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základě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výsledku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Zadávacího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řízení.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Objednatel tímto ve smyslu ust. § 1740 odst. 3 občanského zákoníku předem vylučuje přijetí nabídky na uzavření této Smlouvy s dodatkem nebo odchylkou.</w:t>
      </w:r>
    </w:p>
    <w:p w14:paraId="2E50F47B" w14:textId="77777777" w:rsidR="007A5846" w:rsidRDefault="007A5846">
      <w:pPr>
        <w:pStyle w:val="Zkladntext"/>
        <w:spacing w:before="9"/>
        <w:rPr>
          <w:sz w:val="20"/>
        </w:rPr>
      </w:pPr>
    </w:p>
    <w:p w14:paraId="72BFE57A" w14:textId="77777777" w:rsidR="007A5846" w:rsidRDefault="00FB127A">
      <w:pPr>
        <w:pStyle w:val="Nadpis2"/>
        <w:tabs>
          <w:tab w:val="left" w:pos="3559"/>
        </w:tabs>
        <w:spacing w:before="1"/>
        <w:ind w:left="3200"/>
      </w:pPr>
      <w:bookmarkStart w:id="0" w:name="1_Předmět_a_účel_Smlouvy"/>
      <w:bookmarkEnd w:id="0"/>
      <w:r>
        <w:rPr>
          <w:spacing w:val="-10"/>
        </w:rPr>
        <w:t>1</w:t>
      </w:r>
      <w:r>
        <w:tab/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46D36E82" w14:textId="77777777" w:rsidR="007A5846" w:rsidRDefault="007A5846">
      <w:pPr>
        <w:pStyle w:val="Zkladntext"/>
        <w:spacing w:before="4"/>
        <w:rPr>
          <w:b/>
          <w:sz w:val="21"/>
        </w:rPr>
      </w:pPr>
    </w:p>
    <w:p w14:paraId="38434E5D" w14:textId="77777777" w:rsidR="007A5846" w:rsidRDefault="00FB127A">
      <w:pPr>
        <w:pStyle w:val="Odstavecseseznamem"/>
        <w:numPr>
          <w:ilvl w:val="1"/>
          <w:numId w:val="28"/>
        </w:numPr>
        <w:tabs>
          <w:tab w:val="left" w:pos="683"/>
        </w:tabs>
        <w:ind w:hanging="568"/>
        <w:jc w:val="both"/>
      </w:pPr>
      <w:bookmarkStart w:id="1" w:name="1.1_Předmětem_této_Smlouvy_je"/>
      <w:bookmarkEnd w:id="1"/>
      <w:r>
        <w:rPr>
          <w:color w:val="7E7E7E"/>
        </w:rPr>
        <w:t>Předmětem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5"/>
        </w:rPr>
        <w:t xml:space="preserve"> je</w:t>
      </w:r>
    </w:p>
    <w:p w14:paraId="09221729" w14:textId="77777777" w:rsidR="007A5846" w:rsidRDefault="00FB127A">
      <w:pPr>
        <w:pStyle w:val="Odstavecseseznamem"/>
        <w:numPr>
          <w:ilvl w:val="2"/>
          <w:numId w:val="28"/>
        </w:numPr>
        <w:tabs>
          <w:tab w:val="left" w:pos="1043"/>
        </w:tabs>
        <w:spacing w:before="119"/>
        <w:ind w:right="393"/>
        <w:jc w:val="both"/>
      </w:pPr>
      <w:bookmarkStart w:id="2" w:name="a)_zajištění_servisní_a_technické_podpor"/>
      <w:bookmarkEnd w:id="2"/>
      <w:r>
        <w:rPr>
          <w:color w:val="7E7E7E"/>
        </w:rPr>
        <w:t>zajištění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servisní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technické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podpory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hardware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so</w:t>
      </w:r>
      <w:r>
        <w:rPr>
          <w:color w:val="7E7E7E"/>
        </w:rPr>
        <w:t>ftware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vybavení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specifikovaném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příloze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4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rozsahu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souladu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požadavky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stanovenými 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příloze č. 1 Smlouvy; pro účely této Smlouvy hardware a software vybavení dále jen „</w:t>
      </w:r>
      <w:r>
        <w:rPr>
          <w:b/>
          <w:color w:val="7E7E7E"/>
        </w:rPr>
        <w:t>Podpora HW a SW</w:t>
      </w:r>
      <w:r>
        <w:rPr>
          <w:color w:val="7E7E7E"/>
        </w:rPr>
        <w:t>“;</w:t>
      </w:r>
    </w:p>
    <w:p w14:paraId="7BDF3D68" w14:textId="77777777" w:rsidR="007A5846" w:rsidRDefault="00FB127A">
      <w:pPr>
        <w:pStyle w:val="Odstavecseseznamem"/>
        <w:numPr>
          <w:ilvl w:val="2"/>
          <w:numId w:val="28"/>
        </w:numPr>
        <w:tabs>
          <w:tab w:val="left" w:pos="1043"/>
        </w:tabs>
        <w:spacing w:before="121"/>
        <w:ind w:right="393"/>
        <w:jc w:val="both"/>
      </w:pPr>
      <w:bookmarkStart w:id="3" w:name="b)_poskytování_služeb_řešení_incidentů_v"/>
      <w:bookmarkEnd w:id="3"/>
      <w:r>
        <w:rPr>
          <w:color w:val="7E7E7E"/>
        </w:rPr>
        <w:t>poskytování</w:t>
      </w:r>
      <w:r>
        <w:rPr>
          <w:color w:val="7E7E7E"/>
          <w:spacing w:val="76"/>
        </w:rPr>
        <w:t xml:space="preserve"> </w:t>
      </w:r>
      <w:r>
        <w:rPr>
          <w:color w:val="7E7E7E"/>
        </w:rPr>
        <w:t>služeb</w:t>
      </w:r>
      <w:r>
        <w:rPr>
          <w:color w:val="7E7E7E"/>
          <w:spacing w:val="74"/>
        </w:rPr>
        <w:t xml:space="preserve"> </w:t>
      </w:r>
      <w:r>
        <w:rPr>
          <w:color w:val="7E7E7E"/>
        </w:rPr>
        <w:t>řešení</w:t>
      </w:r>
      <w:r>
        <w:rPr>
          <w:color w:val="7E7E7E"/>
          <w:spacing w:val="78"/>
        </w:rPr>
        <w:t xml:space="preserve"> </w:t>
      </w:r>
      <w:r>
        <w:rPr>
          <w:color w:val="7E7E7E"/>
        </w:rPr>
        <w:t>incidentů</w:t>
      </w:r>
      <w:r>
        <w:rPr>
          <w:color w:val="7E7E7E"/>
          <w:spacing w:val="7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rámci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Podpory</w:t>
      </w:r>
      <w:r>
        <w:rPr>
          <w:color w:val="7E7E7E"/>
          <w:spacing w:val="77"/>
        </w:rPr>
        <w:t xml:space="preserve"> </w:t>
      </w:r>
      <w:r>
        <w:rPr>
          <w:color w:val="7E7E7E"/>
        </w:rPr>
        <w:t>HW</w:t>
      </w:r>
      <w:r>
        <w:rPr>
          <w:color w:val="7E7E7E"/>
          <w:spacing w:val="75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76"/>
        </w:rPr>
        <w:t xml:space="preserve"> </w:t>
      </w:r>
      <w:r>
        <w:rPr>
          <w:color w:val="7E7E7E"/>
        </w:rPr>
        <w:t>SW</w:t>
      </w:r>
      <w:r>
        <w:rPr>
          <w:color w:val="7E7E7E"/>
          <w:spacing w:val="7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rozsahu</w:t>
      </w:r>
      <w:r>
        <w:rPr>
          <w:color w:val="7E7E7E"/>
          <w:spacing w:val="74"/>
        </w:rPr>
        <w:t xml:space="preserve"> </w:t>
      </w:r>
      <w:r>
        <w:rPr>
          <w:color w:val="7E7E7E"/>
        </w:rPr>
        <w:t>a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souladu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požadavky</w:t>
      </w:r>
      <w:r>
        <w:rPr>
          <w:color w:val="7E7E7E"/>
          <w:spacing w:val="31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stanovenými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v příloze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35"/>
        </w:rPr>
        <w:t xml:space="preserve"> </w:t>
      </w:r>
      <w:r>
        <w:rPr>
          <w:color w:val="7E7E7E"/>
        </w:rPr>
        <w:t>2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dále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jen</w:t>
      </w:r>
    </w:p>
    <w:p w14:paraId="3E43C3DB" w14:textId="77777777" w:rsidR="007A5846" w:rsidRDefault="00FB127A">
      <w:pPr>
        <w:pStyle w:val="Nadpis2"/>
        <w:spacing w:before="1"/>
        <w:ind w:left="1042"/>
        <w:jc w:val="both"/>
        <w:rPr>
          <w:b w:val="0"/>
        </w:rPr>
      </w:pPr>
      <w:r>
        <w:rPr>
          <w:b w:val="0"/>
          <w:color w:val="7E7E7E"/>
        </w:rPr>
        <w:t>„</w:t>
      </w:r>
      <w:r>
        <w:rPr>
          <w:color w:val="7E7E7E"/>
        </w:rPr>
        <w:t>Služby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řešení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incidentů</w:t>
      </w:r>
      <w:r>
        <w:rPr>
          <w:b w:val="0"/>
          <w:color w:val="7E7E7E"/>
          <w:spacing w:val="-2"/>
        </w:rPr>
        <w:t>“;</w:t>
      </w:r>
    </w:p>
    <w:p w14:paraId="48BD72D0" w14:textId="77777777" w:rsidR="007A5846" w:rsidRDefault="00FB127A">
      <w:pPr>
        <w:pStyle w:val="Zkladntext"/>
        <w:spacing w:before="119"/>
        <w:ind w:left="682"/>
        <w:jc w:val="both"/>
      </w:pPr>
      <w:bookmarkStart w:id="4" w:name="Podpora_HW_a_SW_a_Služby_řešení_incident"/>
      <w:bookmarkEnd w:id="4"/>
      <w:r>
        <w:rPr>
          <w:color w:val="7E7E7E"/>
        </w:rPr>
        <w:t>Podpora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HW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SW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Služby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řešení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incidentů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dále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účely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jen</w:t>
      </w:r>
      <w:r>
        <w:rPr>
          <w:color w:val="7E7E7E"/>
          <w:spacing w:val="-10"/>
        </w:rPr>
        <w:t xml:space="preserve"> </w:t>
      </w:r>
      <w:r>
        <w:rPr>
          <w:b/>
          <w:color w:val="7E7E7E"/>
          <w:spacing w:val="-2"/>
        </w:rPr>
        <w:t>„Služby“</w:t>
      </w:r>
      <w:r>
        <w:rPr>
          <w:color w:val="7E7E7E"/>
          <w:spacing w:val="-2"/>
        </w:rPr>
        <w:t>);</w:t>
      </w:r>
    </w:p>
    <w:p w14:paraId="26EA6FA1" w14:textId="77777777" w:rsidR="007A5846" w:rsidRDefault="00FB127A">
      <w:pPr>
        <w:pStyle w:val="Odstavecseseznamem"/>
        <w:numPr>
          <w:ilvl w:val="2"/>
          <w:numId w:val="28"/>
        </w:numPr>
        <w:tabs>
          <w:tab w:val="left" w:pos="1043"/>
        </w:tabs>
        <w:spacing w:before="121"/>
        <w:ind w:right="394" w:hanging="361"/>
        <w:jc w:val="both"/>
      </w:pPr>
      <w:bookmarkStart w:id="5" w:name="c)_poskytování_služby_řešení_požadavků_O"/>
      <w:bookmarkEnd w:id="5"/>
      <w:r>
        <w:rPr>
          <w:color w:val="7E7E7E"/>
        </w:rPr>
        <w:t>poskytování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služby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řešení</w:t>
      </w:r>
      <w:r>
        <w:rPr>
          <w:color w:val="7E7E7E"/>
          <w:spacing w:val="61"/>
        </w:rPr>
        <w:t xml:space="preserve"> </w:t>
      </w:r>
      <w:r>
        <w:rPr>
          <w:color w:val="7E7E7E"/>
        </w:rPr>
        <w:t>požadavků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59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rámci</w:t>
      </w:r>
      <w:r>
        <w:rPr>
          <w:color w:val="7E7E7E"/>
          <w:spacing w:val="58"/>
        </w:rPr>
        <w:t xml:space="preserve"> </w:t>
      </w:r>
      <w:r>
        <w:rPr>
          <w:color w:val="7E7E7E"/>
        </w:rPr>
        <w:t>Podpory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HW</w:t>
      </w:r>
      <w:r>
        <w:rPr>
          <w:color w:val="7E7E7E"/>
          <w:spacing w:val="59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59"/>
        </w:rPr>
        <w:t xml:space="preserve"> </w:t>
      </w:r>
      <w:r>
        <w:rPr>
          <w:color w:val="7E7E7E"/>
        </w:rPr>
        <w:t>SW 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rozsahu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maximálně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080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člověkohodin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(ČH),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souladu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požadavky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Objednatele stanovenými 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příloze č. 3 Smlouvy. Objednatel negarantuje Poskytovateli žádný minimální rozsah služby dle písm. c) Smlouvy a není povinen možnosti objednat služby, dle písm. c) Smlouvy, využít. Dále pro účely Smlouvy jen „</w:t>
      </w:r>
      <w:r>
        <w:rPr>
          <w:b/>
          <w:color w:val="7E7E7E"/>
        </w:rPr>
        <w:t>Služby řeše</w:t>
      </w:r>
      <w:r>
        <w:rPr>
          <w:b/>
          <w:color w:val="7E7E7E"/>
        </w:rPr>
        <w:t xml:space="preserve">ní </w:t>
      </w:r>
      <w:r>
        <w:rPr>
          <w:b/>
          <w:color w:val="7E7E7E"/>
          <w:spacing w:val="-2"/>
        </w:rPr>
        <w:t>požadavků</w:t>
      </w:r>
      <w:r>
        <w:rPr>
          <w:color w:val="7E7E7E"/>
          <w:spacing w:val="-2"/>
        </w:rPr>
        <w:t>“;</w:t>
      </w:r>
    </w:p>
    <w:p w14:paraId="0AC933B5" w14:textId="77777777" w:rsidR="007A5846" w:rsidRDefault="00FB127A">
      <w:pPr>
        <w:pStyle w:val="Odstavecseseznamem"/>
        <w:numPr>
          <w:ilvl w:val="2"/>
          <w:numId w:val="28"/>
        </w:numPr>
        <w:tabs>
          <w:tab w:val="left" w:pos="1044"/>
        </w:tabs>
        <w:spacing w:before="119"/>
        <w:ind w:left="1043" w:right="394" w:hanging="361"/>
        <w:jc w:val="both"/>
      </w:pPr>
      <w:bookmarkStart w:id="6" w:name="d)_Obměna_HW_s_příslušenstvím_software,_"/>
      <w:bookmarkEnd w:id="6"/>
      <w:r>
        <w:rPr>
          <w:color w:val="7E7E7E"/>
        </w:rPr>
        <w:t>Obměna HW 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příslušenstvím software, jehož specifikace a počet požadovaných kusů jsou vedeny v příloze č. 5 Smlouvy, pro zajištění Služby (jak je tento pojem definován výše v tomto odstavci), (dále jen „</w:t>
      </w:r>
      <w:r>
        <w:rPr>
          <w:b/>
          <w:color w:val="7E7E7E"/>
        </w:rPr>
        <w:t>Obměna HW</w:t>
      </w:r>
      <w:r>
        <w:rPr>
          <w:color w:val="7E7E7E"/>
        </w:rPr>
        <w:t>“ nebo „</w:t>
      </w:r>
      <w:r>
        <w:rPr>
          <w:b/>
          <w:color w:val="7E7E7E"/>
        </w:rPr>
        <w:t>HW</w:t>
      </w:r>
      <w:r>
        <w:rPr>
          <w:color w:val="7E7E7E"/>
        </w:rPr>
        <w:t>“),</w:t>
      </w:r>
    </w:p>
    <w:p w14:paraId="63D14D6A" w14:textId="77777777" w:rsidR="007A5846" w:rsidRDefault="00FB127A">
      <w:pPr>
        <w:spacing w:before="119"/>
        <w:ind w:left="683"/>
        <w:jc w:val="both"/>
      </w:pPr>
      <w:bookmarkStart w:id="7" w:name="(vše_dohromady_„předmět_plnění“)."/>
      <w:bookmarkEnd w:id="7"/>
      <w:r>
        <w:rPr>
          <w:color w:val="7E7E7E"/>
        </w:rPr>
        <w:t>(vše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dohromady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„</w:t>
      </w:r>
      <w:r>
        <w:rPr>
          <w:b/>
          <w:color w:val="7E7E7E"/>
        </w:rPr>
        <w:t>předmět</w:t>
      </w:r>
      <w:r>
        <w:rPr>
          <w:b/>
          <w:color w:val="7E7E7E"/>
          <w:spacing w:val="-4"/>
        </w:rPr>
        <w:t xml:space="preserve"> </w:t>
      </w:r>
      <w:r>
        <w:rPr>
          <w:b/>
          <w:color w:val="7E7E7E"/>
          <w:spacing w:val="-2"/>
        </w:rPr>
        <w:t>plnění</w:t>
      </w:r>
      <w:r>
        <w:rPr>
          <w:color w:val="7E7E7E"/>
          <w:spacing w:val="-2"/>
        </w:rPr>
        <w:t>“).</w:t>
      </w:r>
    </w:p>
    <w:p w14:paraId="6F93D138" w14:textId="77777777" w:rsidR="007A5846" w:rsidRDefault="00FB127A">
      <w:pPr>
        <w:pStyle w:val="Zkladntext"/>
        <w:spacing w:before="160" w:line="276" w:lineRule="auto"/>
        <w:ind w:left="683" w:right="394"/>
        <w:jc w:val="both"/>
      </w:pPr>
      <w:r>
        <w:rPr>
          <w:color w:val="7E7E7E"/>
        </w:rPr>
        <w:t>Jedná se o předmět plnění, který je určen pro informační systém, který je v souladu se zákonem č. 181/2014 Sb., o kybernetické bezpečnosti a o změně souvisejících zákonů (zákon o kybernetické bezpečnosti) ve znění pozdějších předpisů (dá</w:t>
      </w:r>
      <w:r>
        <w:rPr>
          <w:color w:val="7E7E7E"/>
        </w:rPr>
        <w:t>le jen „</w:t>
      </w:r>
      <w:r>
        <w:rPr>
          <w:b/>
          <w:color w:val="7E7E7E"/>
        </w:rPr>
        <w:t>ZoKB</w:t>
      </w:r>
      <w:r>
        <w:rPr>
          <w:color w:val="7E7E7E"/>
        </w:rPr>
        <w:t>“), určen a provozován jako Významný informační systém.</w:t>
      </w:r>
    </w:p>
    <w:p w14:paraId="14CE38E6" w14:textId="77777777" w:rsidR="007A5846" w:rsidRDefault="00FB127A">
      <w:pPr>
        <w:pStyle w:val="Odstavecseseznamem"/>
        <w:numPr>
          <w:ilvl w:val="1"/>
          <w:numId w:val="28"/>
        </w:numPr>
        <w:tabs>
          <w:tab w:val="left" w:pos="683"/>
        </w:tabs>
        <w:spacing w:before="119"/>
        <w:ind w:right="392"/>
        <w:jc w:val="both"/>
      </w:pPr>
      <w:bookmarkStart w:id="8" w:name="1.2_Po_uzavření_Smlouvy_sdělí_Objednatel"/>
      <w:bookmarkEnd w:id="8"/>
      <w:r>
        <w:rPr>
          <w:color w:val="7E7E7E"/>
        </w:rPr>
        <w:t>Po uzavření Smlouvy sdělí Objednatel Poskytovateli tzv. číslo evidenční objednávky (EOBJ), která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má pouze evidenční charakter pro Objednatele a nemá žádný vliv na poskytování předmětu plně</w:t>
      </w:r>
      <w:r>
        <w:rPr>
          <w:color w:val="7E7E7E"/>
        </w:rPr>
        <w:t>ní. Číslo EOBJ je Poskytovatel povinen uvádět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daňových dokladech (viz čl. 4 odst. 4.4 Smlouvy). Neuvedení čísla EOBJ na faktuře je důvodem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neproplacení faktury 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jejímu oprávněnému vrácení Poskytovateli ve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smyslu ustanovení čl. 4 odst. 4.8 Smlouvy</w:t>
      </w:r>
    </w:p>
    <w:p w14:paraId="4669843B" w14:textId="77777777" w:rsidR="007A5846" w:rsidRDefault="00FB127A">
      <w:pPr>
        <w:pStyle w:val="Odstavecseseznamem"/>
        <w:numPr>
          <w:ilvl w:val="1"/>
          <w:numId w:val="28"/>
        </w:numPr>
        <w:tabs>
          <w:tab w:val="left" w:pos="683"/>
        </w:tabs>
        <w:spacing w:before="118"/>
        <w:ind w:right="393"/>
        <w:jc w:val="both"/>
      </w:pPr>
      <w:bookmarkStart w:id="9" w:name="1.3_Poskytovatel_se_zavazuje_poskytnout_"/>
      <w:bookmarkEnd w:id="9"/>
      <w:r>
        <w:rPr>
          <w:color w:val="7E7E7E"/>
        </w:rPr>
        <w:t>Poskytovatel se zavazuje poskytnout pro Objednatele předmět plnění za podmínek uvedených 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této Smlouvě. Dodavatel se zavazuje, že všechny osoby, které se budou podílet na zajištění plnění Služeb včetně osob poddod</w:t>
      </w:r>
      <w:r>
        <w:rPr>
          <w:color w:val="7E7E7E"/>
        </w:rPr>
        <w:t>avatelů Dodavatele budou disponovat oprávněním pro stupeň utajení „</w:t>
      </w:r>
      <w:r>
        <w:rPr>
          <w:b/>
          <w:color w:val="7E7E7E"/>
        </w:rPr>
        <w:t>Vyhrazené</w:t>
      </w:r>
      <w:r>
        <w:rPr>
          <w:color w:val="7E7E7E"/>
        </w:rPr>
        <w:t>“ a bude poučena ve smyslu zákona č. 412/2005 Sb., o ochraně utajovaných informací a bezpečnostní způsobilosti, ve znění pozdějších předpisů.</w:t>
      </w:r>
    </w:p>
    <w:p w14:paraId="59029982" w14:textId="77777777" w:rsidR="007A5846" w:rsidRDefault="00FB127A">
      <w:pPr>
        <w:pStyle w:val="Odstavecseseznamem"/>
        <w:numPr>
          <w:ilvl w:val="1"/>
          <w:numId w:val="28"/>
        </w:numPr>
        <w:tabs>
          <w:tab w:val="left" w:pos="683"/>
        </w:tabs>
        <w:spacing w:before="121"/>
        <w:ind w:right="393"/>
        <w:jc w:val="both"/>
      </w:pPr>
      <w:bookmarkStart w:id="10" w:name="1.4_Objednatel_se_zavazuje_zaplatit_za_p"/>
      <w:bookmarkEnd w:id="10"/>
      <w:r>
        <w:rPr>
          <w:color w:val="7E7E7E"/>
        </w:rPr>
        <w:t>Objednatel se zavazuje zaplatit za pře</w:t>
      </w:r>
      <w:r>
        <w:rPr>
          <w:color w:val="7E7E7E"/>
        </w:rPr>
        <w:t>dmět plnění poskytnutý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souladu 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touto Smlouvou sjednanou cenu.</w:t>
      </w:r>
    </w:p>
    <w:p w14:paraId="53C7F468" w14:textId="77777777" w:rsidR="007A5846" w:rsidRDefault="00FB127A">
      <w:pPr>
        <w:pStyle w:val="Odstavecseseznamem"/>
        <w:numPr>
          <w:ilvl w:val="1"/>
          <w:numId w:val="28"/>
        </w:numPr>
        <w:tabs>
          <w:tab w:val="left" w:pos="683"/>
        </w:tabs>
        <w:spacing w:before="121"/>
        <w:ind w:left="683" w:right="394"/>
        <w:jc w:val="both"/>
      </w:pPr>
      <w:bookmarkStart w:id="11" w:name="1.5_V_případě_zájmu_o_poskytnutí_Služeb_"/>
      <w:bookmarkEnd w:id="11"/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případě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zájmu 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poskytnutí Služeb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řešení požadavků dle odst. 1.1 písm. c) Smlouvy, zašle</w:t>
      </w:r>
      <w:r>
        <w:rPr>
          <w:color w:val="7E7E7E"/>
          <w:spacing w:val="40"/>
        </w:rPr>
        <w:t xml:space="preserve">  </w:t>
      </w:r>
      <w:r>
        <w:rPr>
          <w:color w:val="7E7E7E"/>
        </w:rPr>
        <w:t>Objednatel</w:t>
      </w:r>
      <w:r>
        <w:rPr>
          <w:color w:val="7E7E7E"/>
          <w:spacing w:val="40"/>
        </w:rPr>
        <w:t xml:space="preserve">  </w:t>
      </w:r>
      <w:r>
        <w:rPr>
          <w:color w:val="7E7E7E"/>
        </w:rPr>
        <w:t>Poskytovateli</w:t>
      </w:r>
      <w:r>
        <w:rPr>
          <w:color w:val="7E7E7E"/>
          <w:spacing w:val="40"/>
        </w:rPr>
        <w:t xml:space="preserve">  </w:t>
      </w:r>
      <w:r>
        <w:rPr>
          <w:color w:val="7E7E7E"/>
        </w:rPr>
        <w:t>prostřednictvím</w:t>
      </w:r>
      <w:r>
        <w:rPr>
          <w:color w:val="7E7E7E"/>
          <w:spacing w:val="40"/>
        </w:rPr>
        <w:t xml:space="preserve">  </w:t>
      </w:r>
      <w:r>
        <w:rPr>
          <w:color w:val="7E7E7E"/>
        </w:rPr>
        <w:t>Service</w:t>
      </w:r>
      <w:r>
        <w:rPr>
          <w:color w:val="7E7E7E"/>
          <w:spacing w:val="40"/>
        </w:rPr>
        <w:t xml:space="preserve">  </w:t>
      </w:r>
      <w:r>
        <w:rPr>
          <w:color w:val="7E7E7E"/>
        </w:rPr>
        <w:t>desk</w:t>
      </w:r>
      <w:r>
        <w:rPr>
          <w:color w:val="7E7E7E"/>
          <w:spacing w:val="39"/>
        </w:rPr>
        <w:t xml:space="preserve">  </w:t>
      </w:r>
      <w:r>
        <w:rPr>
          <w:color w:val="7E7E7E"/>
        </w:rPr>
        <w:t>(SD)</w:t>
      </w:r>
      <w:r>
        <w:rPr>
          <w:color w:val="7E7E7E"/>
          <w:spacing w:val="40"/>
        </w:rPr>
        <w:t xml:space="preserve">  </w:t>
      </w:r>
      <w:r>
        <w:rPr>
          <w:color w:val="7E7E7E"/>
        </w:rPr>
        <w:t>specifikaci</w:t>
      </w:r>
    </w:p>
    <w:p w14:paraId="38F80E00" w14:textId="77777777" w:rsidR="007A5846" w:rsidRDefault="007A5846">
      <w:pPr>
        <w:jc w:val="both"/>
        <w:sectPr w:rsidR="007A5846">
          <w:pgSz w:w="11910" w:h="16840"/>
          <w:pgMar w:top="1320" w:right="1020" w:bottom="1300" w:left="1300" w:header="467" w:footer="1113" w:gutter="0"/>
          <w:cols w:space="708"/>
        </w:sectPr>
      </w:pPr>
    </w:p>
    <w:p w14:paraId="1F3DF623" w14:textId="77777777" w:rsidR="007A5846" w:rsidRDefault="00FB127A">
      <w:pPr>
        <w:pStyle w:val="Zkladntext"/>
        <w:spacing w:before="89"/>
        <w:ind w:left="682" w:right="391" w:hanging="1"/>
        <w:jc w:val="both"/>
      </w:pPr>
      <w:r>
        <w:rPr>
          <w:color w:val="7E7E7E"/>
        </w:rPr>
        <w:lastRenderedPageBreak/>
        <w:t>požadavku. Poskytovatel provede analýzu požadavku dle přílohy č. 3 Smlouvy, a prostřednictvím Service desk doplní pracnost 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 xml:space="preserve">člověkohodinách. Před započetím předmětných prací na požadavku musí být tento v Service desk odsouhlasen </w:t>
      </w:r>
      <w:r>
        <w:rPr>
          <w:color w:val="7E7E7E"/>
          <w:spacing w:val="-2"/>
        </w:rPr>
        <w:t>Objednatelem.</w:t>
      </w:r>
    </w:p>
    <w:p w14:paraId="271851EA" w14:textId="77777777" w:rsidR="007A5846" w:rsidRDefault="00FB127A">
      <w:pPr>
        <w:pStyle w:val="Odstavecseseznamem"/>
        <w:numPr>
          <w:ilvl w:val="1"/>
          <w:numId w:val="28"/>
        </w:numPr>
        <w:tabs>
          <w:tab w:val="left" w:pos="683"/>
        </w:tabs>
        <w:spacing w:before="120"/>
        <w:ind w:right="396"/>
        <w:jc w:val="both"/>
      </w:pPr>
      <w:bookmarkStart w:id="12" w:name="1.6_Účelem_této_Smlouvy_je_zajistit_podp"/>
      <w:bookmarkEnd w:id="12"/>
      <w:r>
        <w:rPr>
          <w:color w:val="7E7E7E"/>
        </w:rPr>
        <w:t>Účelem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zajistit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podporu provozu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 rozvoje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Ekonomického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informačního systému (dále jen „</w:t>
      </w:r>
      <w:r>
        <w:rPr>
          <w:b/>
          <w:color w:val="7E7E7E"/>
        </w:rPr>
        <w:t>EKIS</w:t>
      </w:r>
      <w:r>
        <w:rPr>
          <w:color w:val="7E7E7E"/>
        </w:rPr>
        <w:t>“).</w:t>
      </w:r>
    </w:p>
    <w:p w14:paraId="6B0B567F" w14:textId="77777777" w:rsidR="007A5846" w:rsidRDefault="007A5846">
      <w:pPr>
        <w:pStyle w:val="Zkladntext"/>
        <w:rPr>
          <w:sz w:val="24"/>
        </w:rPr>
      </w:pPr>
    </w:p>
    <w:p w14:paraId="2D0233D5" w14:textId="77777777" w:rsidR="007A5846" w:rsidRDefault="007A5846">
      <w:pPr>
        <w:pStyle w:val="Zkladntext"/>
        <w:spacing w:before="11"/>
        <w:rPr>
          <w:sz w:val="35"/>
        </w:rPr>
      </w:pPr>
    </w:p>
    <w:p w14:paraId="488B4938" w14:textId="77777777" w:rsidR="007A5846" w:rsidRDefault="00FB127A">
      <w:pPr>
        <w:pStyle w:val="Nadpis2"/>
        <w:tabs>
          <w:tab w:val="left" w:pos="3224"/>
        </w:tabs>
        <w:ind w:left="2864"/>
      </w:pPr>
      <w:bookmarkStart w:id="13" w:name="2_Místo,_termíny_a_způsob_plnění"/>
      <w:bookmarkEnd w:id="13"/>
      <w:r>
        <w:rPr>
          <w:spacing w:val="-10"/>
        </w:rPr>
        <w:t>2</w:t>
      </w:r>
      <w:r>
        <w:tab/>
        <w:t>Místo,</w:t>
      </w:r>
      <w:r>
        <w:rPr>
          <w:spacing w:val="-5"/>
        </w:rPr>
        <w:t xml:space="preserve"> </w:t>
      </w:r>
      <w:r>
        <w:t>termíny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způsob</w:t>
      </w:r>
      <w:r>
        <w:rPr>
          <w:spacing w:val="-3"/>
        </w:rPr>
        <w:t xml:space="preserve"> </w:t>
      </w:r>
      <w:r>
        <w:rPr>
          <w:spacing w:val="-2"/>
        </w:rPr>
        <w:t>plnění</w:t>
      </w:r>
    </w:p>
    <w:p w14:paraId="2284D731" w14:textId="77777777" w:rsidR="007A5846" w:rsidRDefault="007A5846">
      <w:pPr>
        <w:pStyle w:val="Zkladntext"/>
        <w:spacing w:before="5"/>
        <w:rPr>
          <w:b/>
          <w:sz w:val="21"/>
        </w:rPr>
      </w:pPr>
    </w:p>
    <w:p w14:paraId="5D403137" w14:textId="77777777" w:rsidR="007A5846" w:rsidRDefault="00FB127A">
      <w:pPr>
        <w:pStyle w:val="Odstavecseseznamem"/>
        <w:numPr>
          <w:ilvl w:val="1"/>
          <w:numId w:val="27"/>
        </w:numPr>
        <w:tabs>
          <w:tab w:val="left" w:pos="683"/>
        </w:tabs>
        <w:spacing w:line="312" w:lineRule="auto"/>
        <w:ind w:right="392"/>
        <w:jc w:val="both"/>
      </w:pPr>
      <w:bookmarkStart w:id="14" w:name="2.1_Služby_dle_čl._1_odst._1.1_písm._a)_"/>
      <w:bookmarkEnd w:id="14"/>
      <w:r>
        <w:rPr>
          <w:color w:val="7E7E7E"/>
        </w:rPr>
        <w:t>S</w:t>
      </w:r>
      <w:r>
        <w:rPr>
          <w:color w:val="7E7E7E"/>
        </w:rPr>
        <w:t>lužby dle čl. 1 odst. 1.1 písm. a) a b) budou Poskytovatelem poskytovány 12 měsíců ode dne 1. 4. 2022 (tímto není dotčeno ujednání čl. 9 odst. 9.1 Smlouvy).</w:t>
      </w:r>
    </w:p>
    <w:p w14:paraId="02ACF096" w14:textId="77777777" w:rsidR="007A5846" w:rsidRDefault="00FB127A">
      <w:pPr>
        <w:pStyle w:val="Odstavecseseznamem"/>
        <w:numPr>
          <w:ilvl w:val="1"/>
          <w:numId w:val="27"/>
        </w:numPr>
        <w:tabs>
          <w:tab w:val="left" w:pos="684"/>
        </w:tabs>
        <w:spacing w:before="120" w:line="312" w:lineRule="auto"/>
        <w:ind w:right="393"/>
        <w:jc w:val="both"/>
      </w:pPr>
      <w:bookmarkStart w:id="15" w:name="2.2_Služby_řešení_požadavků_dle_čl._1_od"/>
      <w:bookmarkEnd w:id="15"/>
      <w:r>
        <w:rPr>
          <w:color w:val="7E7E7E"/>
        </w:rPr>
        <w:t>Služby řešení požadavků dle čl. 1 odst. 1.1 písm. c) ve spojení odst. 1.5 Smlouvy se Poskytovatel z</w:t>
      </w:r>
      <w:r>
        <w:rPr>
          <w:color w:val="7E7E7E"/>
        </w:rPr>
        <w:t>avazuje poskytovat nejpozději 12 měsíců ode dne 1. 4. 2022 (tímto není dotčeno ujednání čl. 9 odst. 9.1 Smlouvy).</w:t>
      </w:r>
    </w:p>
    <w:p w14:paraId="3F9669A8" w14:textId="77777777" w:rsidR="007A5846" w:rsidRDefault="00FB127A">
      <w:pPr>
        <w:pStyle w:val="Odstavecseseznamem"/>
        <w:numPr>
          <w:ilvl w:val="1"/>
          <w:numId w:val="27"/>
        </w:numPr>
        <w:tabs>
          <w:tab w:val="left" w:pos="683"/>
        </w:tabs>
        <w:spacing w:before="120" w:line="312" w:lineRule="auto"/>
        <w:ind w:left="682" w:right="392"/>
        <w:jc w:val="both"/>
      </w:pPr>
      <w:bookmarkStart w:id="16" w:name="2.3_Plnění_dle_čl._1_odst._1.1_písm._d)_"/>
      <w:bookmarkEnd w:id="16"/>
      <w:r>
        <w:rPr>
          <w:color w:val="7E7E7E"/>
        </w:rPr>
        <w:t>Plnění dle čl. 1 odst. 1.1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písm. d) Smlouvy je Poskytovatel povinen dodat nejpozději do 42 kalendářních dnů od účinnosti Smlouvy.</w:t>
      </w:r>
    </w:p>
    <w:p w14:paraId="08603099" w14:textId="77777777" w:rsidR="007A5846" w:rsidRDefault="00FB127A">
      <w:pPr>
        <w:pStyle w:val="Odstavecseseznamem"/>
        <w:numPr>
          <w:ilvl w:val="1"/>
          <w:numId w:val="27"/>
        </w:numPr>
        <w:tabs>
          <w:tab w:val="left" w:pos="683"/>
        </w:tabs>
        <w:spacing w:before="120"/>
        <w:ind w:left="682" w:right="393"/>
        <w:jc w:val="both"/>
      </w:pPr>
      <w:bookmarkStart w:id="17" w:name="2.4_Služby_dle_čl._1_odst._1_a),_b)_a_c)"/>
      <w:bookmarkEnd w:id="17"/>
      <w:r>
        <w:rPr>
          <w:color w:val="7E7E7E"/>
        </w:rPr>
        <w:t>Služby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č</w:t>
      </w:r>
      <w:r>
        <w:rPr>
          <w:color w:val="7E7E7E"/>
        </w:rPr>
        <w:t>l.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a),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b)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c)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jsou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poskytovány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vybavení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specifikovaném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Příloze č. 4 Smlouvy. Vzhledem k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zastaralosti vybavení dojde, 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souladu 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touto Smlouvu,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Obnově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HW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specifikovaného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příloze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5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Smlouvy.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účely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poskytování služeb dle čl. 1 odst. 1.1 písm. a), b), c) Smlouvy, je Poskytovatel bez ohledu na skutečnost, zda budou Služby poskytované na vybavení dle Přílohy č. 4 nebo na obnoveném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HW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přílohy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5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Smlouvy,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povinen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celou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dobu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trvání Smlouvy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zajisti</w:t>
      </w:r>
      <w:r>
        <w:rPr>
          <w:color w:val="7E7E7E"/>
        </w:rPr>
        <w:t>t servisní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technickou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podporu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výrobce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vybavení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specifikované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Příloze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4/Obnovu HW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přílohy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5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Smlouvy.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opačném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případě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oprávněn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požadovat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 xml:space="preserve">po Poskytovateli jednorázovou smluvní pokutu ve výši uvedené v čl. 8 odst. 8.2 věta první </w:t>
      </w:r>
      <w:r>
        <w:rPr>
          <w:color w:val="7E7E7E"/>
          <w:spacing w:val="-2"/>
        </w:rPr>
        <w:t>Smlouvy.</w:t>
      </w:r>
    </w:p>
    <w:p w14:paraId="6D350A89" w14:textId="77777777" w:rsidR="007A5846" w:rsidRDefault="00FB127A">
      <w:pPr>
        <w:pStyle w:val="Odstavecseseznamem"/>
        <w:numPr>
          <w:ilvl w:val="1"/>
          <w:numId w:val="27"/>
        </w:numPr>
        <w:tabs>
          <w:tab w:val="left" w:pos="683"/>
        </w:tabs>
        <w:spacing w:before="119"/>
        <w:ind w:left="682" w:right="393"/>
        <w:jc w:val="both"/>
      </w:pPr>
      <w:bookmarkStart w:id="18" w:name="2.5_Místem_poskytování_Předmětu_plnění_j"/>
      <w:bookmarkEnd w:id="18"/>
      <w:r>
        <w:rPr>
          <w:color w:val="7E7E7E"/>
        </w:rPr>
        <w:t>M</w:t>
      </w:r>
      <w:r>
        <w:rPr>
          <w:color w:val="7E7E7E"/>
        </w:rPr>
        <w:t>ístem poskytování Předmětu plnění je datové centrum Státní pokladna Centrum sdílených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služeb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p.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(dále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jen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DC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SPCSS),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Vápence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14,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130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00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Praha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3.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Pokud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to charakter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umožňuje,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lze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poskytnout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předmět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formou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vzdáleného přístupu k Systému.</w:t>
      </w:r>
    </w:p>
    <w:p w14:paraId="26E22960" w14:textId="77777777" w:rsidR="007A5846" w:rsidRDefault="00FB127A">
      <w:pPr>
        <w:pStyle w:val="Zkladntext"/>
        <w:spacing w:before="121"/>
        <w:ind w:left="683" w:right="393"/>
        <w:jc w:val="both"/>
      </w:pPr>
      <w:bookmarkStart w:id="19" w:name="Veškeré_písemné_výstupy_z_činnosti_Posky"/>
      <w:bookmarkEnd w:id="19"/>
      <w:r>
        <w:rPr>
          <w:color w:val="7E7E7E"/>
        </w:rPr>
        <w:t>Veškeré písemné výstupy z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činnosti Poskytovatele budou Objednateli předány na adrese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sídla</w:t>
      </w:r>
      <w:r>
        <w:rPr>
          <w:color w:val="7E7E7E"/>
          <w:spacing w:val="31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uvedené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záhlaví</w:t>
      </w:r>
      <w:r>
        <w:rPr>
          <w:color w:val="7E7E7E"/>
          <w:spacing w:val="32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Smlouvy,</w:t>
      </w:r>
      <w:r>
        <w:rPr>
          <w:color w:val="7E7E7E"/>
          <w:spacing w:val="35"/>
        </w:rPr>
        <w:t xml:space="preserve"> </w:t>
      </w:r>
      <w:r>
        <w:rPr>
          <w:color w:val="7E7E7E"/>
        </w:rPr>
        <w:t>pokud</w:t>
      </w:r>
      <w:r>
        <w:rPr>
          <w:color w:val="7E7E7E"/>
          <w:spacing w:val="31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32"/>
        </w:rPr>
        <w:t xml:space="preserve"> </w:t>
      </w:r>
      <w:r>
        <w:rPr>
          <w:color w:val="7E7E7E"/>
        </w:rPr>
        <w:t>strany v konkrétním případě nedohodnou jinak.</w:t>
      </w:r>
    </w:p>
    <w:p w14:paraId="4D5A083D" w14:textId="77777777" w:rsidR="007A5846" w:rsidRDefault="00FB127A">
      <w:pPr>
        <w:pStyle w:val="Odstavecseseznamem"/>
        <w:numPr>
          <w:ilvl w:val="1"/>
          <w:numId w:val="27"/>
        </w:numPr>
        <w:tabs>
          <w:tab w:val="left" w:pos="684"/>
        </w:tabs>
        <w:spacing w:before="119"/>
        <w:ind w:right="393"/>
        <w:jc w:val="both"/>
      </w:pPr>
      <w:bookmarkStart w:id="20" w:name="2.6_Způsob_plnění_dle_čl._1_odst._1.1_pí"/>
      <w:bookmarkEnd w:id="20"/>
      <w:r>
        <w:rPr>
          <w:color w:val="7E7E7E"/>
        </w:rPr>
        <w:t>Způsob plnění dle čl. 1 ods</w:t>
      </w:r>
      <w:r>
        <w:rPr>
          <w:color w:val="7E7E7E"/>
        </w:rPr>
        <w:t>t. 1.1 písm. a) Smlouvy, vč. definice SLA a vyhodnocování SLA je uvedený v příloze č. 1 Smlouvy.</w:t>
      </w:r>
    </w:p>
    <w:p w14:paraId="11FAE720" w14:textId="77777777" w:rsidR="007A5846" w:rsidRDefault="00FB127A">
      <w:pPr>
        <w:pStyle w:val="Odstavecseseznamem"/>
        <w:numPr>
          <w:ilvl w:val="1"/>
          <w:numId w:val="27"/>
        </w:numPr>
        <w:tabs>
          <w:tab w:val="left" w:pos="684"/>
        </w:tabs>
        <w:spacing w:before="121"/>
        <w:ind w:right="394"/>
        <w:jc w:val="both"/>
      </w:pPr>
      <w:bookmarkStart w:id="21" w:name="2.7_Způsob_poskytování_Služby_řešení_inc"/>
      <w:bookmarkEnd w:id="21"/>
      <w:r>
        <w:rPr>
          <w:color w:val="7E7E7E"/>
        </w:rPr>
        <w:t>Způsob poskytování Služby řešení incidentů dle čl. 1 odst. 1.1 písm. b) Smlouvy, vč. kategorizace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incidentů,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definice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vyhodnocování</w:t>
      </w:r>
      <w:r>
        <w:rPr>
          <w:color w:val="7E7E7E"/>
          <w:spacing w:val="-17"/>
        </w:rPr>
        <w:t xml:space="preserve"> </w:t>
      </w:r>
      <w:r>
        <w:rPr>
          <w:color w:val="7E7E7E"/>
        </w:rPr>
        <w:t>SLA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uvedený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příloze</w:t>
      </w:r>
      <w:r>
        <w:rPr>
          <w:color w:val="7E7E7E"/>
          <w:spacing w:val="-19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2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Smlouvy.</w:t>
      </w:r>
    </w:p>
    <w:p w14:paraId="61817DBB" w14:textId="77777777" w:rsidR="007A5846" w:rsidRDefault="00FB127A">
      <w:pPr>
        <w:pStyle w:val="Odstavecseseznamem"/>
        <w:numPr>
          <w:ilvl w:val="1"/>
          <w:numId w:val="27"/>
        </w:numPr>
        <w:tabs>
          <w:tab w:val="left" w:pos="684"/>
        </w:tabs>
        <w:spacing w:before="120"/>
        <w:ind w:right="393"/>
        <w:jc w:val="both"/>
      </w:pPr>
      <w:bookmarkStart w:id="22" w:name="2.8_Způsob_poskytování_Služeb_řešení_pož"/>
      <w:bookmarkEnd w:id="22"/>
      <w:r>
        <w:rPr>
          <w:color w:val="7E7E7E"/>
        </w:rPr>
        <w:t>Způsob poskytování Služeb řešení požadavků dle čl. 1 odst. 1.1 písm. c) Smlouvy, vč. kategorizace požadavků, definice a vyhodnocování SLA je uvedený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 xml:space="preserve">příloze č. 3 </w:t>
      </w:r>
      <w:r>
        <w:rPr>
          <w:color w:val="7E7E7E"/>
          <w:spacing w:val="-2"/>
        </w:rPr>
        <w:t>Smlouvy.</w:t>
      </w:r>
    </w:p>
    <w:p w14:paraId="3FC1573C" w14:textId="7D4FD15D" w:rsidR="007A5846" w:rsidRDefault="00FB127A">
      <w:pPr>
        <w:pStyle w:val="Odstavecseseznamem"/>
        <w:numPr>
          <w:ilvl w:val="1"/>
          <w:numId w:val="27"/>
        </w:numPr>
        <w:tabs>
          <w:tab w:val="left" w:pos="684"/>
        </w:tabs>
        <w:spacing w:before="119"/>
        <w:ind w:right="390"/>
        <w:jc w:val="both"/>
      </w:pPr>
      <w:bookmarkStart w:id="23" w:name="2.9_Předmět_plnění_se_považuje_za_řádně_"/>
      <w:bookmarkEnd w:id="23"/>
      <w:r>
        <w:rPr>
          <w:color w:val="7E7E7E"/>
        </w:rPr>
        <w:t>Předmět plnění se považuje za řádně poskytnutý dnem podpisu V</w:t>
      </w:r>
      <w:r>
        <w:rPr>
          <w:color w:val="7E7E7E"/>
        </w:rPr>
        <w:t>ýkazu (jak je tento pojem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definován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24"/>
        </w:rPr>
        <w:t xml:space="preserve"> </w:t>
      </w:r>
      <w:r>
        <w:rPr>
          <w:color w:val="7E7E7E"/>
        </w:rPr>
        <w:t>4</w:t>
      </w:r>
      <w:r>
        <w:rPr>
          <w:color w:val="7E7E7E"/>
          <w:spacing w:val="18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4.1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 xml:space="preserve">Smlouvy) </w:t>
      </w:r>
      <w:r>
        <w:rPr>
          <w:color w:val="7E7E7E"/>
        </w:rPr>
        <w:t>/Reportu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SD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(jak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tento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pojem</w:t>
      </w:r>
      <w:r>
        <w:rPr>
          <w:color w:val="7E7E7E"/>
          <w:spacing w:val="24"/>
        </w:rPr>
        <w:t xml:space="preserve"> </w:t>
      </w:r>
      <w:r>
        <w:rPr>
          <w:color w:val="7E7E7E"/>
        </w:rPr>
        <w:t>definován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čl. 3 odst. 3.1 písm. c) Smlouvy) Objednatelem/Akceptačního protokolu (jak je tento pojem definován v čl. 3 odst. 3.1 písm. d) Smlouvy).</w:t>
      </w:r>
    </w:p>
    <w:p w14:paraId="773C6CA3" w14:textId="77777777" w:rsidR="007A5846" w:rsidRDefault="00FB127A">
      <w:pPr>
        <w:pStyle w:val="Odstavecseseznamem"/>
        <w:numPr>
          <w:ilvl w:val="1"/>
          <w:numId w:val="27"/>
        </w:numPr>
        <w:tabs>
          <w:tab w:val="left" w:pos="684"/>
        </w:tabs>
        <w:spacing w:before="121"/>
        <w:ind w:hanging="568"/>
        <w:jc w:val="both"/>
      </w:pPr>
      <w:r>
        <w:rPr>
          <w:color w:val="7E7E7E"/>
        </w:rPr>
        <w:t>Výkaz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obsahuje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zejména:</w:t>
      </w:r>
    </w:p>
    <w:p w14:paraId="6420B33B" w14:textId="77777777" w:rsidR="007A5846" w:rsidRDefault="007A5846">
      <w:pPr>
        <w:jc w:val="both"/>
        <w:sectPr w:rsidR="007A5846">
          <w:pgSz w:w="11910" w:h="16840"/>
          <w:pgMar w:top="1320" w:right="1020" w:bottom="1300" w:left="1300" w:header="467" w:footer="1113" w:gutter="0"/>
          <w:cols w:space="708"/>
        </w:sectPr>
      </w:pPr>
    </w:p>
    <w:p w14:paraId="5588CEC0" w14:textId="77777777" w:rsidR="007A5846" w:rsidRDefault="00FB127A">
      <w:pPr>
        <w:pStyle w:val="Odstavecseseznamem"/>
        <w:numPr>
          <w:ilvl w:val="2"/>
          <w:numId w:val="27"/>
        </w:numPr>
        <w:tabs>
          <w:tab w:val="left" w:pos="1109"/>
          <w:tab w:val="left" w:pos="1110"/>
        </w:tabs>
        <w:spacing w:before="89"/>
      </w:pPr>
      <w:r>
        <w:rPr>
          <w:color w:val="7E7E7E"/>
        </w:rPr>
        <w:lastRenderedPageBreak/>
        <w:t>Přehledy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dosahovaných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úrovní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Služeb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informace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4"/>
        </w:rPr>
        <w:t>SLA;</w:t>
      </w:r>
    </w:p>
    <w:p w14:paraId="7C70804D" w14:textId="77777777" w:rsidR="007A5846" w:rsidRDefault="00FB127A">
      <w:pPr>
        <w:pStyle w:val="Odstavecseseznamem"/>
        <w:numPr>
          <w:ilvl w:val="2"/>
          <w:numId w:val="27"/>
        </w:numPr>
        <w:tabs>
          <w:tab w:val="left" w:pos="1109"/>
          <w:tab w:val="left" w:pos="1110"/>
        </w:tabs>
        <w:spacing w:before="195"/>
      </w:pPr>
      <w:r>
        <w:rPr>
          <w:color w:val="7E7E7E"/>
        </w:rPr>
        <w:t>Komentáře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hlavním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výpadkům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Služeb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období;</w:t>
      </w:r>
    </w:p>
    <w:p w14:paraId="02F7010A" w14:textId="77777777" w:rsidR="007A5846" w:rsidRDefault="00FB127A">
      <w:pPr>
        <w:pStyle w:val="Odstavecseseznamem"/>
        <w:numPr>
          <w:ilvl w:val="2"/>
          <w:numId w:val="27"/>
        </w:numPr>
        <w:tabs>
          <w:tab w:val="left" w:pos="1109"/>
          <w:tab w:val="left" w:pos="1110"/>
        </w:tabs>
        <w:spacing w:before="196"/>
        <w:ind w:hanging="429"/>
      </w:pPr>
      <w:r>
        <w:rPr>
          <w:color w:val="7E7E7E"/>
        </w:rPr>
        <w:t>Informace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plánovaných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odstávkách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příštím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období;</w:t>
      </w:r>
    </w:p>
    <w:p w14:paraId="58EF81DF" w14:textId="77777777" w:rsidR="007A5846" w:rsidRDefault="00FB127A">
      <w:pPr>
        <w:pStyle w:val="Odstavecseseznamem"/>
        <w:numPr>
          <w:ilvl w:val="2"/>
          <w:numId w:val="27"/>
        </w:numPr>
        <w:tabs>
          <w:tab w:val="left" w:pos="1108"/>
          <w:tab w:val="left" w:pos="1109"/>
        </w:tabs>
        <w:spacing w:before="198"/>
        <w:ind w:left="1108"/>
      </w:pPr>
      <w:r>
        <w:rPr>
          <w:color w:val="7E7E7E"/>
        </w:rPr>
        <w:t>Významná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rizika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jejich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stav;</w:t>
      </w:r>
    </w:p>
    <w:p w14:paraId="77562C6A" w14:textId="77777777" w:rsidR="007A5846" w:rsidRDefault="00FB127A">
      <w:pPr>
        <w:pStyle w:val="Odstavecseseznamem"/>
        <w:numPr>
          <w:ilvl w:val="2"/>
          <w:numId w:val="27"/>
        </w:numPr>
        <w:tabs>
          <w:tab w:val="left" w:pos="1108"/>
          <w:tab w:val="left" w:pos="1109"/>
        </w:tabs>
        <w:spacing w:before="196"/>
        <w:ind w:left="1108"/>
      </w:pPr>
      <w:r>
        <w:rPr>
          <w:color w:val="7E7E7E"/>
        </w:rPr>
        <w:t>Čerpání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stavu</w:t>
      </w:r>
      <w:r>
        <w:rPr>
          <w:color w:val="7E7E7E"/>
          <w:spacing w:val="-5"/>
        </w:rPr>
        <w:t xml:space="preserve"> ČH;</w:t>
      </w:r>
    </w:p>
    <w:p w14:paraId="3FF2DEA3" w14:textId="77777777" w:rsidR="007A5846" w:rsidRDefault="00FB127A">
      <w:pPr>
        <w:pStyle w:val="Odstavecseseznamem"/>
        <w:numPr>
          <w:ilvl w:val="2"/>
          <w:numId w:val="27"/>
        </w:numPr>
        <w:tabs>
          <w:tab w:val="left" w:pos="1108"/>
          <w:tab w:val="left" w:pos="1109"/>
        </w:tabs>
        <w:spacing w:before="196"/>
        <w:ind w:left="1108"/>
      </w:pPr>
      <w:r>
        <w:rPr>
          <w:color w:val="7E7E7E"/>
        </w:rPr>
        <w:t>Plán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významných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aktivit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další</w:t>
      </w:r>
      <w:r>
        <w:rPr>
          <w:color w:val="7E7E7E"/>
          <w:spacing w:val="-2"/>
        </w:rPr>
        <w:t xml:space="preserve"> období;</w:t>
      </w:r>
    </w:p>
    <w:p w14:paraId="6353DE11" w14:textId="77777777" w:rsidR="007A5846" w:rsidRDefault="00FB127A">
      <w:pPr>
        <w:pStyle w:val="Odstavecseseznamem"/>
        <w:numPr>
          <w:ilvl w:val="2"/>
          <w:numId w:val="27"/>
        </w:numPr>
        <w:tabs>
          <w:tab w:val="left" w:pos="1109"/>
        </w:tabs>
        <w:spacing w:before="196" w:line="312" w:lineRule="auto"/>
        <w:ind w:left="1108" w:right="381"/>
        <w:jc w:val="both"/>
      </w:pPr>
      <w:r>
        <w:rPr>
          <w:color w:val="7E7E7E"/>
        </w:rPr>
        <w:t>Seznam incidentů na Služby řešení incidentů dle čl. 1 odst. 1.1 písm. b) Smlouvy nahlášených prostřednictvím SD 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uvedením data a přesného času nahlášení incidentu,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data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přesného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času,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kterém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incident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reagoval,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data 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přesného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času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vyř</w:t>
      </w:r>
      <w:r>
        <w:rPr>
          <w:color w:val="7E7E7E"/>
        </w:rPr>
        <w:t>ešení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incidentu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vyčíslení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uplynulé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doby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od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nahlášení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incidentu Objednatelem až do úplného vyřešení incidentu Poskytovatelem.</w:t>
      </w:r>
    </w:p>
    <w:p w14:paraId="237B1DA0" w14:textId="77777777" w:rsidR="007A5846" w:rsidRDefault="00FB127A">
      <w:pPr>
        <w:pStyle w:val="Zkladntext"/>
        <w:spacing w:before="120" w:line="312" w:lineRule="auto"/>
        <w:ind w:left="682" w:right="384" w:hanging="1"/>
        <w:jc w:val="both"/>
      </w:pPr>
      <w:r>
        <w:rPr>
          <w:color w:val="7E7E7E"/>
        </w:rPr>
        <w:t>Pro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účely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obdobím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rozumí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kalendářní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měsíc,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němž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byl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předmět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plnění poskytnutý Objednateli.</w:t>
      </w:r>
    </w:p>
    <w:p w14:paraId="452C48BC" w14:textId="77777777" w:rsidR="007A5846" w:rsidRDefault="007A5846">
      <w:pPr>
        <w:pStyle w:val="Zkladntext"/>
        <w:spacing w:before="9"/>
        <w:rPr>
          <w:sz w:val="20"/>
        </w:rPr>
      </w:pPr>
    </w:p>
    <w:p w14:paraId="4EEF2452" w14:textId="77777777" w:rsidR="007A5846" w:rsidRDefault="00FB127A">
      <w:pPr>
        <w:pStyle w:val="Nadpis2"/>
        <w:tabs>
          <w:tab w:val="left" w:pos="3675"/>
        </w:tabs>
        <w:spacing w:before="1"/>
        <w:ind w:left="3315"/>
      </w:pPr>
      <w:bookmarkStart w:id="24" w:name="3_Cena_předmětu_plnění"/>
      <w:bookmarkEnd w:id="24"/>
      <w:r>
        <w:rPr>
          <w:spacing w:val="-10"/>
        </w:rPr>
        <w:t>3</w:t>
      </w:r>
      <w:r>
        <w:tab/>
        <w:t>Cena</w:t>
      </w:r>
      <w:r>
        <w:rPr>
          <w:spacing w:val="-5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rPr>
          <w:spacing w:val="-2"/>
        </w:rPr>
        <w:t>plnění</w:t>
      </w:r>
    </w:p>
    <w:p w14:paraId="47513754" w14:textId="77777777" w:rsidR="007A5846" w:rsidRDefault="007A5846">
      <w:pPr>
        <w:pStyle w:val="Zkladntext"/>
        <w:spacing w:before="4"/>
        <w:rPr>
          <w:b/>
          <w:sz w:val="21"/>
        </w:rPr>
      </w:pPr>
    </w:p>
    <w:p w14:paraId="11C46DAE" w14:textId="77777777" w:rsidR="007A5846" w:rsidRDefault="00FB127A">
      <w:pPr>
        <w:pStyle w:val="Odstavecseseznamem"/>
        <w:numPr>
          <w:ilvl w:val="1"/>
          <w:numId w:val="26"/>
        </w:numPr>
        <w:tabs>
          <w:tab w:val="left" w:pos="683"/>
        </w:tabs>
        <w:ind w:right="393"/>
        <w:jc w:val="both"/>
      </w:pPr>
      <w:bookmarkStart w:id="25" w:name="3.1_Celková_cena_předmětu_plnění_dle_člá"/>
      <w:bookmarkEnd w:id="25"/>
      <w:r>
        <w:rPr>
          <w:color w:val="696969"/>
        </w:rPr>
        <w:t>Celková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cena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článku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činí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6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589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900,00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Kč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bez DPH,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slovy: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šest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milionů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pět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set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osmdesát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devět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tisíc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devět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set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korun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českých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DPH. Tato cena je cenou nejvýše přípustnou a nemůže být změněna. K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této ceně bude připočtena daň z přidané hodnoty na základě platných právních předpisů ke dni uskutečnění zdanitelného plnění. Přesná specifikace ceny za dílčí složky předmětu plnění je stan</w:t>
      </w:r>
      <w:r>
        <w:rPr>
          <w:color w:val="696969"/>
        </w:rPr>
        <w:t>ovena následovně:</w:t>
      </w:r>
    </w:p>
    <w:p w14:paraId="37B06FB9" w14:textId="77777777" w:rsidR="007A5846" w:rsidRDefault="00FB127A">
      <w:pPr>
        <w:pStyle w:val="Odstavecseseznamem"/>
        <w:numPr>
          <w:ilvl w:val="2"/>
          <w:numId w:val="26"/>
        </w:numPr>
        <w:tabs>
          <w:tab w:val="left" w:pos="837"/>
        </w:tabs>
        <w:spacing w:before="119" w:line="312" w:lineRule="auto"/>
        <w:ind w:right="681"/>
        <w:jc w:val="both"/>
      </w:pPr>
      <w:bookmarkStart w:id="26" w:name="a)_paušální_měsíční_cena_za_plnění_dle_č"/>
      <w:bookmarkEnd w:id="26"/>
      <w:r>
        <w:rPr>
          <w:color w:val="696969"/>
        </w:rPr>
        <w:t>paušální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měsíční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cena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písm.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a)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činí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396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000,00 Kč bez DPH,</w:t>
      </w:r>
    </w:p>
    <w:p w14:paraId="06BAD8F0" w14:textId="77777777" w:rsidR="007A5846" w:rsidRDefault="00FB127A">
      <w:pPr>
        <w:pStyle w:val="Odstavecseseznamem"/>
        <w:numPr>
          <w:ilvl w:val="2"/>
          <w:numId w:val="26"/>
        </w:numPr>
        <w:tabs>
          <w:tab w:val="left" w:pos="837"/>
        </w:tabs>
        <w:spacing w:before="120" w:line="312" w:lineRule="auto"/>
        <w:ind w:left="835" w:right="682"/>
        <w:jc w:val="both"/>
      </w:pPr>
      <w:bookmarkStart w:id="27" w:name="b)_paušální_měsíční_cena_za_plnění_dle_č"/>
      <w:bookmarkEnd w:id="27"/>
      <w:r>
        <w:rPr>
          <w:color w:val="696969"/>
        </w:rPr>
        <w:t>paušální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měsíční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cena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písm.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b)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činí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44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100,00 Kč bez DPH,</w:t>
      </w:r>
    </w:p>
    <w:p w14:paraId="492122AA" w14:textId="77777777" w:rsidR="007A5846" w:rsidRDefault="00FB127A">
      <w:pPr>
        <w:pStyle w:val="Odstavecseseznamem"/>
        <w:numPr>
          <w:ilvl w:val="2"/>
          <w:numId w:val="26"/>
        </w:numPr>
        <w:tabs>
          <w:tab w:val="left" w:pos="836"/>
        </w:tabs>
        <w:spacing w:before="120"/>
        <w:ind w:left="835" w:right="392"/>
        <w:jc w:val="both"/>
      </w:pPr>
      <w:bookmarkStart w:id="28" w:name="c)_cena_za_plnění_dle_čl._1_odst._1.1_pí"/>
      <w:bookmarkEnd w:id="28"/>
      <w:r>
        <w:rPr>
          <w:color w:val="696969"/>
        </w:rPr>
        <w:t>cena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písm.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c)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činí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celkem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961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200,00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Kč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DPH, přičemž cena za 1 člověkohodinu (ČH) činí 890,- Kč bez DPH; tato cena představuje maximální částku, která zahrnuje maximální rozsah služeb uvedený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čl. 1 odst. 1.1 písm. c) Smlouvy. Poskytovatel je oprávněn zahrn</w:t>
      </w:r>
      <w:r>
        <w:rPr>
          <w:color w:val="696969"/>
        </w:rPr>
        <w:t>out do daňového dokladu (faktury) dle čl. 4 Smlouvy pouze takový rozsah poskytnutého plnění, který byl Objednatelem skutečně,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základě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protokolu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poskytnutí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služeb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písm.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c)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Smlouvy (dále jen „</w:t>
      </w:r>
      <w:r>
        <w:rPr>
          <w:b/>
          <w:color w:val="696969"/>
        </w:rPr>
        <w:t>Report SD</w:t>
      </w:r>
      <w:r>
        <w:rPr>
          <w:color w:val="696969"/>
        </w:rPr>
        <w:t>“), odebrán, přičemž výsledná cena plnění bude stanovena na základě jednotkové ceny (tj. ceny za 1 ČH) uvedené 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tomto odstavci Smlouvy. Nejmenší vykazatelnou jednotkou je 0,5 ČH,</w:t>
      </w:r>
    </w:p>
    <w:p w14:paraId="173BA56F" w14:textId="77777777" w:rsidR="007A5846" w:rsidRDefault="00FB127A">
      <w:pPr>
        <w:pStyle w:val="Odstavecseseznamem"/>
        <w:numPr>
          <w:ilvl w:val="2"/>
          <w:numId w:val="26"/>
        </w:numPr>
        <w:tabs>
          <w:tab w:val="left" w:pos="829"/>
        </w:tabs>
        <w:spacing w:before="120"/>
        <w:ind w:left="828" w:right="682" w:hanging="355"/>
        <w:jc w:val="both"/>
      </w:pPr>
      <w:bookmarkStart w:id="29" w:name="d)_cena_za_obnovu_HW_dle_čl._1_odst._1.1"/>
      <w:bookmarkEnd w:id="29"/>
      <w:r>
        <w:rPr>
          <w:color w:val="696969"/>
        </w:rPr>
        <w:t>cena za obnovu HW dle čl. 1 odst. 1.1 písm. d) Smlouvy činí 347 500,00 Kč be</w:t>
      </w:r>
      <w:r>
        <w:rPr>
          <w:color w:val="696969"/>
        </w:rPr>
        <w:t>z DPH. Objednatel potvrdí svým podpisem převzetí HW do protokolu o předání a převzetí HW (dále jen „</w:t>
      </w:r>
      <w:r>
        <w:rPr>
          <w:b/>
          <w:color w:val="696969"/>
        </w:rPr>
        <w:t>Akceptační protokol</w:t>
      </w:r>
      <w:r>
        <w:rPr>
          <w:color w:val="696969"/>
        </w:rPr>
        <w:t>“), pokud je Poskytovatelem plněno řádně a včas, a HW je bez zjevných vad. Objednatel je oprávněn HW odmítnout, pokud má zjevné vady. Odm</w:t>
      </w:r>
      <w:r>
        <w:rPr>
          <w:color w:val="696969"/>
        </w:rPr>
        <w:t>ítnutí Objednatel potvrdí Poskytovateli e-mailem a telefonicky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spojení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uvedené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12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12.1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tří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(3)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pracovních dnů od odmítnutí dodávky HW.</w:t>
      </w:r>
    </w:p>
    <w:p w14:paraId="66464659" w14:textId="77777777" w:rsidR="007A5846" w:rsidRDefault="007A5846">
      <w:pPr>
        <w:jc w:val="both"/>
        <w:sectPr w:rsidR="007A5846">
          <w:pgSz w:w="11910" w:h="16840"/>
          <w:pgMar w:top="1320" w:right="1020" w:bottom="1300" w:left="1300" w:header="467" w:footer="1113" w:gutter="0"/>
          <w:cols w:space="708"/>
        </w:sectPr>
      </w:pPr>
    </w:p>
    <w:p w14:paraId="3105B8EC" w14:textId="77777777" w:rsidR="007A5846" w:rsidRDefault="00FB127A">
      <w:pPr>
        <w:pStyle w:val="Zkladntext"/>
        <w:spacing w:before="89"/>
        <w:ind w:left="473"/>
      </w:pPr>
      <w:r>
        <w:rPr>
          <w:color w:val="696969"/>
          <w:u w:val="single" w:color="696969"/>
        </w:rPr>
        <w:t>Další</w:t>
      </w:r>
      <w:r>
        <w:rPr>
          <w:color w:val="696969"/>
          <w:spacing w:val="-2"/>
          <w:u w:val="single" w:color="696969"/>
        </w:rPr>
        <w:t xml:space="preserve"> </w:t>
      </w:r>
      <w:r>
        <w:rPr>
          <w:color w:val="696969"/>
          <w:u w:val="single" w:color="696969"/>
        </w:rPr>
        <w:t>ujednání</w:t>
      </w:r>
      <w:r>
        <w:rPr>
          <w:color w:val="696969"/>
          <w:spacing w:val="-3"/>
          <w:u w:val="single" w:color="696969"/>
        </w:rPr>
        <w:t xml:space="preserve"> </w:t>
      </w:r>
      <w:r>
        <w:rPr>
          <w:color w:val="696969"/>
          <w:u w:val="single" w:color="696969"/>
        </w:rPr>
        <w:t>týkající</w:t>
      </w:r>
      <w:r>
        <w:rPr>
          <w:color w:val="696969"/>
          <w:spacing w:val="-5"/>
          <w:u w:val="single" w:color="696969"/>
        </w:rPr>
        <w:t xml:space="preserve"> </w:t>
      </w:r>
      <w:r>
        <w:rPr>
          <w:color w:val="696969"/>
          <w:u w:val="single" w:color="696969"/>
        </w:rPr>
        <w:t>se</w:t>
      </w:r>
      <w:r>
        <w:rPr>
          <w:color w:val="696969"/>
          <w:spacing w:val="-5"/>
          <w:u w:val="single" w:color="696969"/>
        </w:rPr>
        <w:t xml:space="preserve"> </w:t>
      </w:r>
      <w:r>
        <w:rPr>
          <w:color w:val="696969"/>
          <w:u w:val="single" w:color="696969"/>
        </w:rPr>
        <w:t>dodání</w:t>
      </w:r>
      <w:r>
        <w:rPr>
          <w:color w:val="696969"/>
          <w:spacing w:val="-4"/>
          <w:u w:val="single" w:color="696969"/>
        </w:rPr>
        <w:t xml:space="preserve"> </w:t>
      </w:r>
      <w:r>
        <w:rPr>
          <w:color w:val="696969"/>
          <w:u w:val="single" w:color="696969"/>
        </w:rPr>
        <w:t>Obnovy</w:t>
      </w:r>
      <w:r>
        <w:rPr>
          <w:color w:val="696969"/>
          <w:spacing w:val="-3"/>
          <w:u w:val="single" w:color="696969"/>
        </w:rPr>
        <w:t xml:space="preserve"> </w:t>
      </w:r>
      <w:r>
        <w:rPr>
          <w:color w:val="696969"/>
          <w:u w:val="single" w:color="696969"/>
        </w:rPr>
        <w:t>HW</w:t>
      </w:r>
      <w:r>
        <w:rPr>
          <w:color w:val="696969"/>
          <w:spacing w:val="-1"/>
          <w:u w:val="single" w:color="696969"/>
        </w:rPr>
        <w:t xml:space="preserve"> </w:t>
      </w:r>
      <w:r>
        <w:rPr>
          <w:color w:val="696969"/>
          <w:u w:val="single" w:color="696969"/>
        </w:rPr>
        <w:t>dle</w:t>
      </w:r>
      <w:r>
        <w:rPr>
          <w:color w:val="696969"/>
          <w:spacing w:val="-6"/>
          <w:u w:val="single" w:color="696969"/>
        </w:rPr>
        <w:t xml:space="preserve"> </w:t>
      </w:r>
      <w:r>
        <w:rPr>
          <w:color w:val="696969"/>
          <w:u w:val="single" w:color="696969"/>
        </w:rPr>
        <w:t>čl.</w:t>
      </w:r>
      <w:r>
        <w:rPr>
          <w:color w:val="696969"/>
          <w:spacing w:val="-1"/>
          <w:u w:val="single" w:color="696969"/>
        </w:rPr>
        <w:t xml:space="preserve"> </w:t>
      </w:r>
      <w:r>
        <w:rPr>
          <w:color w:val="696969"/>
          <w:u w:val="single" w:color="696969"/>
        </w:rPr>
        <w:t>1</w:t>
      </w:r>
      <w:r>
        <w:rPr>
          <w:color w:val="696969"/>
          <w:spacing w:val="-4"/>
          <w:u w:val="single" w:color="696969"/>
        </w:rPr>
        <w:t xml:space="preserve"> </w:t>
      </w:r>
      <w:r>
        <w:rPr>
          <w:color w:val="696969"/>
          <w:u w:val="single" w:color="696969"/>
        </w:rPr>
        <w:t>odst.</w:t>
      </w:r>
      <w:r>
        <w:rPr>
          <w:color w:val="696969"/>
          <w:spacing w:val="-1"/>
          <w:u w:val="single" w:color="696969"/>
        </w:rPr>
        <w:t xml:space="preserve"> </w:t>
      </w:r>
      <w:r>
        <w:rPr>
          <w:color w:val="696969"/>
          <w:u w:val="single" w:color="696969"/>
        </w:rPr>
        <w:t>1.1</w:t>
      </w:r>
      <w:r>
        <w:rPr>
          <w:color w:val="696969"/>
          <w:spacing w:val="-3"/>
          <w:u w:val="single" w:color="696969"/>
        </w:rPr>
        <w:t xml:space="preserve"> </w:t>
      </w:r>
      <w:r>
        <w:rPr>
          <w:color w:val="696969"/>
          <w:u w:val="single" w:color="696969"/>
        </w:rPr>
        <w:t>písm.</w:t>
      </w:r>
      <w:r>
        <w:rPr>
          <w:color w:val="696969"/>
          <w:spacing w:val="-3"/>
          <w:u w:val="single" w:color="696969"/>
        </w:rPr>
        <w:t xml:space="preserve"> </w:t>
      </w:r>
      <w:r>
        <w:rPr>
          <w:color w:val="696969"/>
          <w:u w:val="single" w:color="696969"/>
        </w:rPr>
        <w:t>d)</w:t>
      </w:r>
      <w:r>
        <w:rPr>
          <w:color w:val="696969"/>
          <w:spacing w:val="-4"/>
          <w:u w:val="single" w:color="696969"/>
        </w:rPr>
        <w:t xml:space="preserve"> </w:t>
      </w:r>
      <w:r>
        <w:rPr>
          <w:color w:val="696969"/>
          <w:spacing w:val="-2"/>
          <w:u w:val="single" w:color="696969"/>
        </w:rPr>
        <w:t>Smlouvy</w:t>
      </w:r>
    </w:p>
    <w:p w14:paraId="4394017D" w14:textId="77777777" w:rsidR="007A5846" w:rsidRDefault="007A5846">
      <w:pPr>
        <w:pStyle w:val="Zkladntext"/>
        <w:spacing w:before="3"/>
        <w:rPr>
          <w:sz w:val="15"/>
        </w:rPr>
      </w:pPr>
    </w:p>
    <w:p w14:paraId="2009E464" w14:textId="77777777" w:rsidR="007A5846" w:rsidRDefault="00FB127A">
      <w:pPr>
        <w:pStyle w:val="Odstavecseseznamem"/>
        <w:numPr>
          <w:ilvl w:val="0"/>
          <w:numId w:val="25"/>
        </w:numPr>
        <w:tabs>
          <w:tab w:val="left" w:pos="825"/>
        </w:tabs>
        <w:spacing w:before="101"/>
        <w:ind w:right="685" w:hanging="282"/>
      </w:pPr>
      <w:bookmarkStart w:id="30" w:name="_nedílnou_součástí_Akceptačního_protoko"/>
      <w:bookmarkEnd w:id="30"/>
      <w:r>
        <w:rPr>
          <w:color w:val="696969"/>
        </w:rPr>
        <w:t>nedílnou součástí Akceptačního protokolu bude (i) produktová dokumentace k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HW 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 xml:space="preserve">českém jazyce (ii) ostatní dokumentace vztahující se k HW, zejména licenční </w:t>
      </w:r>
      <w:bookmarkStart w:id="31" w:name="_Poskytovatel_se_zavazuje_dodat_HW_řádn"/>
      <w:bookmarkEnd w:id="31"/>
      <w:r>
        <w:rPr>
          <w:color w:val="696969"/>
        </w:rPr>
        <w:t>ujednání k dodanému HW;</w:t>
      </w:r>
    </w:p>
    <w:p w14:paraId="368B8AD9" w14:textId="77777777" w:rsidR="007A5846" w:rsidRDefault="00FB127A">
      <w:pPr>
        <w:pStyle w:val="Odstavecseseznamem"/>
        <w:numPr>
          <w:ilvl w:val="0"/>
          <w:numId w:val="25"/>
        </w:numPr>
        <w:tabs>
          <w:tab w:val="left" w:pos="825"/>
        </w:tabs>
        <w:spacing w:before="2" w:line="237" w:lineRule="auto"/>
        <w:ind w:right="685"/>
      </w:pPr>
      <w:r>
        <w:rPr>
          <w:color w:val="696969"/>
        </w:rPr>
        <w:t>Poskytovatel se zavazuje dodat HW řádně a včas¨, ve sjedna</w:t>
      </w:r>
      <w:r>
        <w:rPr>
          <w:color w:val="696969"/>
        </w:rPr>
        <w:t xml:space="preserve">ném druhu, množství </w:t>
      </w:r>
      <w:bookmarkStart w:id="32" w:name="_Poskytovatel_se_zavazuje_dodat_HW_v_co"/>
      <w:bookmarkEnd w:id="32"/>
      <w:r>
        <w:rPr>
          <w:color w:val="696969"/>
        </w:rPr>
        <w:t>a kvalitě;</w:t>
      </w:r>
    </w:p>
    <w:p w14:paraId="225A7B5A" w14:textId="77777777" w:rsidR="007A5846" w:rsidRDefault="00FB127A">
      <w:pPr>
        <w:pStyle w:val="Odstavecseseznamem"/>
        <w:numPr>
          <w:ilvl w:val="0"/>
          <w:numId w:val="25"/>
        </w:numPr>
        <w:tabs>
          <w:tab w:val="left" w:pos="825"/>
        </w:tabs>
        <w:spacing w:before="3" w:line="237" w:lineRule="auto"/>
        <w:ind w:right="687"/>
      </w:pPr>
      <w:r>
        <w:rPr>
          <w:color w:val="696969"/>
        </w:rPr>
        <w:t>Poskytovatel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dodat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nejlepším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provedení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jakosti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odpovídající aktuálnímu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stavu technologického vývoje a poznání v dané oblasti a kategorii produktů, jakož i požadavkům Objednatele.</w:t>
      </w:r>
    </w:p>
    <w:p w14:paraId="043B0158" w14:textId="77777777" w:rsidR="007A5846" w:rsidRDefault="00FB127A">
      <w:pPr>
        <w:pStyle w:val="Odstavecseseznamem"/>
        <w:numPr>
          <w:ilvl w:val="0"/>
          <w:numId w:val="25"/>
        </w:numPr>
        <w:tabs>
          <w:tab w:val="left" w:pos="825"/>
        </w:tabs>
        <w:spacing w:before="3"/>
        <w:ind w:right="683"/>
      </w:pPr>
      <w:bookmarkStart w:id="33" w:name="_Poskytovatel_zaručuje,_že_jím_dodaný_H"/>
      <w:bookmarkEnd w:id="33"/>
      <w:r>
        <w:rPr>
          <w:color w:val="696969"/>
        </w:rPr>
        <w:t>Poskytovatel zaručuje, že jím dodaný HW je plně funkční, a to včetně hmotných nosičů a nezbytného softwarového příslušenství HW. Poskytovatel se dál</w:t>
      </w:r>
      <w:r>
        <w:rPr>
          <w:color w:val="696969"/>
        </w:rPr>
        <w:t>e zavazuje, že HW dodaný na základě této Smlouvy bude:</w:t>
      </w:r>
    </w:p>
    <w:p w14:paraId="66AF31AE" w14:textId="77777777" w:rsidR="007A5846" w:rsidRDefault="00FB127A">
      <w:pPr>
        <w:pStyle w:val="Odstavecseseznamem"/>
        <w:numPr>
          <w:ilvl w:val="1"/>
          <w:numId w:val="25"/>
        </w:numPr>
        <w:tabs>
          <w:tab w:val="left" w:pos="1110"/>
        </w:tabs>
        <w:spacing w:line="250" w:lineRule="exact"/>
      </w:pPr>
      <w:r>
        <w:rPr>
          <w:color w:val="7E7E7E"/>
        </w:rPr>
        <w:t>nový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nepoužitý;</w:t>
      </w:r>
    </w:p>
    <w:p w14:paraId="6A11E090" w14:textId="77777777" w:rsidR="007A5846" w:rsidRDefault="00FB127A">
      <w:pPr>
        <w:pStyle w:val="Odstavecseseznamem"/>
        <w:numPr>
          <w:ilvl w:val="1"/>
          <w:numId w:val="25"/>
        </w:numPr>
        <w:tabs>
          <w:tab w:val="left" w:pos="1111"/>
        </w:tabs>
        <w:ind w:left="1109" w:right="392"/>
      </w:pPr>
      <w:r>
        <w:rPr>
          <w:color w:val="7E7E7E"/>
        </w:rPr>
        <w:t>určený pro prodej a použitelný v České republice. Zejména 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 xml:space="preserve">této souvislosti </w:t>
      </w:r>
      <w:r>
        <w:rPr>
          <w:color w:val="696969"/>
        </w:rPr>
        <w:t xml:space="preserve">Poskytovatel </w:t>
      </w:r>
      <w:r>
        <w:rPr>
          <w:color w:val="7E7E7E"/>
        </w:rPr>
        <w:t>zaručuje Objednateli, že HW získal veškerá nezbytná osvědčení pro užití 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 xml:space="preserve">České republice, pokud je takové osvědčení dle právního řádu České republiky vyžadováno. </w:t>
      </w:r>
      <w:r>
        <w:rPr>
          <w:color w:val="696969"/>
        </w:rPr>
        <w:t xml:space="preserve">Poskytovatel </w:t>
      </w:r>
      <w:r>
        <w:rPr>
          <w:color w:val="7E7E7E"/>
        </w:rPr>
        <w:t>předá kopie těchto osvědčení Objednateli při předání HW;</w:t>
      </w:r>
    </w:p>
    <w:p w14:paraId="4AE0D3EC" w14:textId="77777777" w:rsidR="007A5846" w:rsidRDefault="00FB127A">
      <w:pPr>
        <w:pStyle w:val="Odstavecseseznamem"/>
        <w:numPr>
          <w:ilvl w:val="1"/>
          <w:numId w:val="25"/>
        </w:numPr>
        <w:tabs>
          <w:tab w:val="left" w:pos="1111"/>
        </w:tabs>
        <w:spacing w:line="253" w:lineRule="exact"/>
        <w:ind w:hanging="287"/>
      </w:pPr>
      <w:r>
        <w:rPr>
          <w:color w:val="7E7E7E"/>
        </w:rPr>
        <w:t>mít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parametry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provede</w:t>
      </w:r>
      <w:r>
        <w:rPr>
          <w:color w:val="7E7E7E"/>
        </w:rPr>
        <w:t>ní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stanovené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Smlouvě;</w:t>
      </w:r>
    </w:p>
    <w:p w14:paraId="2E2ED5E2" w14:textId="77777777" w:rsidR="007A5846" w:rsidRDefault="00FB127A">
      <w:pPr>
        <w:pStyle w:val="Odstavecseseznamem"/>
        <w:numPr>
          <w:ilvl w:val="1"/>
          <w:numId w:val="25"/>
        </w:numPr>
        <w:tabs>
          <w:tab w:val="left" w:pos="1111"/>
        </w:tabs>
        <w:spacing w:before="1" w:line="252" w:lineRule="exact"/>
        <w:ind w:hanging="287"/>
      </w:pPr>
      <w:r>
        <w:rPr>
          <w:color w:val="7E7E7E"/>
        </w:rPr>
        <w:t>bez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materiálových,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konstrukčních,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výrobních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vzhledových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či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jiných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4"/>
        </w:rPr>
        <w:t>vad;</w:t>
      </w:r>
    </w:p>
    <w:p w14:paraId="55D00E13" w14:textId="77777777" w:rsidR="007A5846" w:rsidRDefault="00FB127A">
      <w:pPr>
        <w:pStyle w:val="Odstavecseseznamem"/>
        <w:numPr>
          <w:ilvl w:val="1"/>
          <w:numId w:val="25"/>
        </w:numPr>
        <w:tabs>
          <w:tab w:val="left" w:pos="1111"/>
        </w:tabs>
        <w:ind w:right="394"/>
      </w:pPr>
      <w:r>
        <w:rPr>
          <w:color w:val="7E7E7E"/>
        </w:rPr>
        <w:t xml:space="preserve">bez právních vad. </w:t>
      </w:r>
      <w:r>
        <w:rPr>
          <w:color w:val="696969"/>
        </w:rPr>
        <w:t xml:space="preserve">Poskytovatel </w:t>
      </w:r>
      <w:r>
        <w:rPr>
          <w:color w:val="7E7E7E"/>
        </w:rPr>
        <w:t>v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této souvislosti zaručuje Objednateli, že ohledně HW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není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veden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žádný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soudní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spor,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jsou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uhrazeny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všechny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daně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poplatky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 xml:space="preserve">týkající se HW, a pokud </w:t>
      </w:r>
      <w:r>
        <w:rPr>
          <w:color w:val="696969"/>
        </w:rPr>
        <w:t xml:space="preserve">Poskytovatel </w:t>
      </w:r>
      <w:r>
        <w:rPr>
          <w:color w:val="7E7E7E"/>
        </w:rPr>
        <w:t>není výrobcem HW, že</w:t>
      </w:r>
      <w:r>
        <w:rPr>
          <w:color w:val="7E7E7E"/>
          <w:spacing w:val="-2"/>
        </w:rPr>
        <w:t xml:space="preserve"> </w:t>
      </w:r>
      <w:r>
        <w:rPr>
          <w:color w:val="696969"/>
        </w:rPr>
        <w:t xml:space="preserve">Poskytovatel </w:t>
      </w:r>
      <w:r>
        <w:rPr>
          <w:color w:val="7E7E7E"/>
        </w:rPr>
        <w:t>uhradil kupní cenu za HW dle dané smlouvy, na základě, které tento HW nabyl;</w:t>
      </w:r>
    </w:p>
    <w:p w14:paraId="29B8D9FA" w14:textId="77777777" w:rsidR="007A5846" w:rsidRDefault="00FB127A">
      <w:pPr>
        <w:pStyle w:val="Odstavecseseznamem"/>
        <w:numPr>
          <w:ilvl w:val="1"/>
          <w:numId w:val="25"/>
        </w:numPr>
        <w:tabs>
          <w:tab w:val="left" w:pos="1111"/>
        </w:tabs>
        <w:ind w:right="392"/>
      </w:pPr>
      <w:r>
        <w:rPr>
          <w:color w:val="7E7E7E"/>
        </w:rPr>
        <w:t>bezpečný, zejména, že HW neobsahuje radioaktivní materiály a jiné nebezpečné látky a věci, které se</w:t>
      </w:r>
      <w:r>
        <w:rPr>
          <w:color w:val="7E7E7E"/>
        </w:rPr>
        <w:t xml:space="preserve"> mohou stát nebezpečným odpadem ve smyslu zákona o </w:t>
      </w:r>
      <w:r>
        <w:rPr>
          <w:color w:val="7E7E7E"/>
          <w:spacing w:val="-2"/>
        </w:rPr>
        <w:t>odpadech;</w:t>
      </w:r>
    </w:p>
    <w:p w14:paraId="338F14F4" w14:textId="77777777" w:rsidR="007A5846" w:rsidRDefault="00FB127A">
      <w:pPr>
        <w:pStyle w:val="Odstavecseseznamem"/>
        <w:numPr>
          <w:ilvl w:val="1"/>
          <w:numId w:val="25"/>
        </w:numPr>
        <w:tabs>
          <w:tab w:val="left" w:pos="1111"/>
        </w:tabs>
        <w:ind w:right="392"/>
      </w:pPr>
      <w:r>
        <w:rPr>
          <w:color w:val="7E7E7E"/>
        </w:rPr>
        <w:t>splňovat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veškeré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nároky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39"/>
        </w:rPr>
        <w:t xml:space="preserve"> </w:t>
      </w:r>
      <w:r>
        <w:rPr>
          <w:color w:val="7E7E7E"/>
        </w:rPr>
        <w:t>požadavky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českého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právního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řádu,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zejména</w:t>
      </w:r>
      <w:r>
        <w:rPr>
          <w:color w:val="7E7E7E"/>
          <w:spacing w:val="39"/>
        </w:rPr>
        <w:t xml:space="preserve"> </w:t>
      </w:r>
      <w:r>
        <w:rPr>
          <w:color w:val="7E7E7E"/>
        </w:rPr>
        <w:t>zákona o odpadech a zákona o obalech.</w:t>
      </w:r>
    </w:p>
    <w:p w14:paraId="132392E9" w14:textId="77777777" w:rsidR="007A5846" w:rsidRDefault="00FB127A">
      <w:pPr>
        <w:pStyle w:val="Odstavecseseznamem"/>
        <w:numPr>
          <w:ilvl w:val="1"/>
          <w:numId w:val="25"/>
        </w:numPr>
        <w:tabs>
          <w:tab w:val="left" w:pos="1111"/>
        </w:tabs>
        <w:ind w:right="390"/>
      </w:pPr>
      <w:r>
        <w:rPr>
          <w:color w:val="7E7E7E"/>
        </w:rPr>
        <w:t>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případě, že nebude některá z poptávaných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 xml:space="preserve">položek HW dle přílohy č. 5 této Smlouvy na trhu dostupná, zavazuje se </w:t>
      </w:r>
      <w:r>
        <w:rPr>
          <w:color w:val="696969"/>
        </w:rPr>
        <w:t xml:space="preserve">Poskytovatel </w:t>
      </w:r>
      <w:r>
        <w:rPr>
          <w:color w:val="7E7E7E"/>
        </w:rPr>
        <w:t>dodat Objednateli položky stejné či lepší / vyšší specifikace nahrazující původní položku, avšak za cenu maximálně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stanovenou</w:t>
      </w:r>
      <w:r>
        <w:rPr>
          <w:color w:val="7E7E7E"/>
          <w:spacing w:val="-15"/>
        </w:rPr>
        <w:t xml:space="preserve"> </w:t>
      </w:r>
      <w:r>
        <w:rPr>
          <w:color w:val="696969"/>
        </w:rPr>
        <w:t>Poskytovatelem</w:t>
      </w:r>
      <w:r>
        <w:rPr>
          <w:color w:val="696969"/>
          <w:spacing w:val="-15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původní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položku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jeho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nabí</w:t>
      </w:r>
      <w:r>
        <w:rPr>
          <w:color w:val="7E7E7E"/>
        </w:rPr>
        <w:t>dkové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ceně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rámci Zadávacího řízení, která je uvedena pod písm. d) tohoto ustanovení Smlouvy. 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rámci Smlouvy může být tato cena nižší, než je původní cena položky uvedená pod písm. d) tohoto ustanovení Smlouvy, nikoli však vyšší.</w:t>
      </w:r>
    </w:p>
    <w:p w14:paraId="56C7A5F2" w14:textId="77777777" w:rsidR="007A5846" w:rsidRDefault="00FB127A">
      <w:pPr>
        <w:pStyle w:val="Zkladntext"/>
        <w:spacing w:before="1"/>
        <w:ind w:left="824"/>
        <w:jc w:val="both"/>
      </w:pPr>
      <w:bookmarkStart w:id="34" w:name="Záruka_za_jakost"/>
      <w:bookmarkEnd w:id="34"/>
      <w:r>
        <w:rPr>
          <w:color w:val="696969"/>
          <w:u w:val="single" w:color="696969"/>
        </w:rPr>
        <w:t>Záruka</w:t>
      </w:r>
      <w:r>
        <w:rPr>
          <w:color w:val="696969"/>
          <w:spacing w:val="-3"/>
          <w:u w:val="single" w:color="696969"/>
        </w:rPr>
        <w:t xml:space="preserve"> </w:t>
      </w:r>
      <w:r>
        <w:rPr>
          <w:color w:val="696969"/>
          <w:u w:val="single" w:color="696969"/>
        </w:rPr>
        <w:t>za</w:t>
      </w:r>
      <w:r>
        <w:rPr>
          <w:color w:val="696969"/>
          <w:spacing w:val="-5"/>
          <w:u w:val="single" w:color="696969"/>
        </w:rPr>
        <w:t xml:space="preserve"> </w:t>
      </w:r>
      <w:r>
        <w:rPr>
          <w:color w:val="696969"/>
          <w:spacing w:val="-2"/>
          <w:u w:val="single" w:color="696969"/>
        </w:rPr>
        <w:t>jakost</w:t>
      </w:r>
    </w:p>
    <w:p w14:paraId="443622AF" w14:textId="77777777" w:rsidR="007A5846" w:rsidRDefault="00FB127A">
      <w:pPr>
        <w:pStyle w:val="Odstavecseseznamem"/>
        <w:numPr>
          <w:ilvl w:val="0"/>
          <w:numId w:val="25"/>
        </w:numPr>
        <w:tabs>
          <w:tab w:val="left" w:pos="798"/>
        </w:tabs>
        <w:spacing w:before="1"/>
        <w:ind w:left="797" w:right="392" w:hanging="286"/>
      </w:pPr>
      <w:bookmarkStart w:id="35" w:name="_Poskytovatel_poskytuje_Objednateli_zár"/>
      <w:bookmarkEnd w:id="35"/>
      <w:r>
        <w:rPr>
          <w:color w:val="696969"/>
        </w:rPr>
        <w:t>Poskyto</w:t>
      </w:r>
      <w:r>
        <w:rPr>
          <w:color w:val="696969"/>
        </w:rPr>
        <w:t>vatel poskytuje Objednateli záruku za jakost HW v délce 24 (dvacet čtyři) měsíců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ode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dne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podpisu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Akceptačního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protokolu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každý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jednotlivý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kus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dodávaného HW, toto HW má prokazatelnou záruku výrobce a je zajištěna evidence prodaného zařízení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výrobce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poskytnutí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 délce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24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(dvacet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čtyři)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měsíců,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tj,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dobu záruky.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Lhůty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odstraňovaní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vad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záruční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době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účinnosti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jsou uvedeny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příloze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č.2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Smlouvy.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vyloučení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pochybností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sjednáno,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skončení této Smlouvy budou vady 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rámci záruky na HW odstraňovány 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 xml:space="preserve">režimu zákonných podmínek záruky. Záruční doba neběží po dobu, po kterou Objednatel nemůže užívat </w:t>
      </w:r>
      <w:r>
        <w:rPr>
          <w:color w:val="696969"/>
        </w:rPr>
        <w:t>HW pro jeho vady, za které odpovídá daný Poskytovatel. Objednatel se vzdává práva na uplatňování nároků z odpovědnosti za vady.</w:t>
      </w:r>
    </w:p>
    <w:p w14:paraId="6BDD7162" w14:textId="77777777" w:rsidR="007A5846" w:rsidRDefault="007A5846">
      <w:pPr>
        <w:pStyle w:val="Zkladntext"/>
        <w:spacing w:before="8"/>
        <w:rPr>
          <w:sz w:val="21"/>
        </w:rPr>
      </w:pPr>
    </w:p>
    <w:p w14:paraId="2953A654" w14:textId="77777777" w:rsidR="007A5846" w:rsidRDefault="00FB127A">
      <w:pPr>
        <w:pStyle w:val="Odstavecseseznamem"/>
        <w:numPr>
          <w:ilvl w:val="0"/>
          <w:numId w:val="25"/>
        </w:numPr>
        <w:tabs>
          <w:tab w:val="left" w:pos="824"/>
        </w:tabs>
        <w:spacing w:line="268" w:lineRule="exact"/>
        <w:ind w:left="823" w:hanging="282"/>
        <w:jc w:val="left"/>
      </w:pPr>
      <w:bookmarkStart w:id="36" w:name="_Poskytovatel_se_zavazuje,_že_HW:"/>
      <w:bookmarkEnd w:id="36"/>
      <w:r>
        <w:rPr>
          <w:color w:val="696969"/>
        </w:rPr>
        <w:t>Poskytovatel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zavazuje,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5"/>
        </w:rPr>
        <w:t xml:space="preserve"> HW:</w:t>
      </w:r>
    </w:p>
    <w:p w14:paraId="0920A362" w14:textId="77777777" w:rsidR="007A5846" w:rsidRDefault="00FB127A">
      <w:pPr>
        <w:pStyle w:val="Odstavecseseznamem"/>
        <w:numPr>
          <w:ilvl w:val="3"/>
          <w:numId w:val="26"/>
        </w:numPr>
        <w:tabs>
          <w:tab w:val="left" w:pos="1249"/>
        </w:tabs>
        <w:spacing w:line="252" w:lineRule="exact"/>
      </w:pPr>
      <w:r>
        <w:rPr>
          <w:color w:val="696969"/>
        </w:rPr>
        <w:t>pochází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autorizovaného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prodejního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kanálu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výrobce,</w:t>
      </w:r>
    </w:p>
    <w:p w14:paraId="4428A94A" w14:textId="77777777" w:rsidR="007A5846" w:rsidRDefault="00FB127A">
      <w:pPr>
        <w:pStyle w:val="Odstavecseseznamem"/>
        <w:numPr>
          <w:ilvl w:val="3"/>
          <w:numId w:val="26"/>
        </w:numPr>
        <w:tabs>
          <w:tab w:val="left" w:pos="1249"/>
        </w:tabs>
        <w:spacing w:before="1" w:line="252" w:lineRule="exact"/>
      </w:pPr>
      <w:r>
        <w:rPr>
          <w:color w:val="696969"/>
        </w:rPr>
        <w:t>obsahuje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kompatibilní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software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výrobce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platnou</w:t>
      </w:r>
      <w:r>
        <w:rPr>
          <w:color w:val="696969"/>
          <w:spacing w:val="-9"/>
        </w:rPr>
        <w:t xml:space="preserve"> </w:t>
      </w:r>
      <w:r>
        <w:rPr>
          <w:color w:val="696969"/>
          <w:spacing w:val="-2"/>
        </w:rPr>
        <w:t>licencí,</w:t>
      </w:r>
    </w:p>
    <w:p w14:paraId="66F348AF" w14:textId="77777777" w:rsidR="007A5846" w:rsidRDefault="00FB127A">
      <w:pPr>
        <w:pStyle w:val="Odstavecseseznamem"/>
        <w:numPr>
          <w:ilvl w:val="3"/>
          <w:numId w:val="26"/>
        </w:numPr>
        <w:tabs>
          <w:tab w:val="left" w:pos="1249"/>
        </w:tabs>
        <w:spacing w:line="252" w:lineRule="exact"/>
        <w:ind w:hanging="357"/>
      </w:pPr>
      <w:r>
        <w:rPr>
          <w:color w:val="696969"/>
        </w:rPr>
        <w:t>splňuje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předpisů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EU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ohledně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paralelního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importu.</w:t>
      </w:r>
    </w:p>
    <w:p w14:paraId="1E384262" w14:textId="77777777" w:rsidR="007A5846" w:rsidRDefault="007A5846">
      <w:pPr>
        <w:spacing w:line="252" w:lineRule="exact"/>
        <w:sectPr w:rsidR="007A5846">
          <w:pgSz w:w="11910" w:h="16840"/>
          <w:pgMar w:top="1320" w:right="1020" w:bottom="1300" w:left="1300" w:header="467" w:footer="1113" w:gutter="0"/>
          <w:cols w:space="708"/>
        </w:sectPr>
      </w:pPr>
    </w:p>
    <w:p w14:paraId="6F577726" w14:textId="77777777" w:rsidR="007A5846" w:rsidRDefault="007A5846">
      <w:pPr>
        <w:pStyle w:val="Zkladntext"/>
        <w:spacing w:before="11"/>
      </w:pPr>
    </w:p>
    <w:p w14:paraId="0982ECF0" w14:textId="77777777" w:rsidR="007A5846" w:rsidRDefault="00FB127A">
      <w:pPr>
        <w:pStyle w:val="Odstavecseseznamem"/>
        <w:numPr>
          <w:ilvl w:val="1"/>
          <w:numId w:val="26"/>
        </w:numPr>
        <w:tabs>
          <w:tab w:val="left" w:pos="683"/>
        </w:tabs>
        <w:spacing w:before="93"/>
        <w:ind w:right="392"/>
        <w:jc w:val="both"/>
      </w:pPr>
      <w:bookmarkStart w:id="37" w:name="3.2_Celková_cena_dle_odst._3.1_Smlouvy_p"/>
      <w:bookmarkEnd w:id="37"/>
      <w:r>
        <w:rPr>
          <w:color w:val="696969"/>
        </w:rPr>
        <w:t>Celková cena dle odst. 3.1 Smlouvy představuje maximální cenu za předmět plnění a obsahuje veškeré náklady související s poskytnutím předmětu plnění, kt</w:t>
      </w:r>
      <w:r>
        <w:rPr>
          <w:color w:val="696969"/>
        </w:rPr>
        <w:t>eré se na základě Smlouvy zavázal Poskytovatel poskytnout Objednateli.</w:t>
      </w:r>
    </w:p>
    <w:p w14:paraId="7EC857AD" w14:textId="77777777" w:rsidR="007A5846" w:rsidRDefault="00FB127A">
      <w:pPr>
        <w:pStyle w:val="Odstavecseseznamem"/>
        <w:numPr>
          <w:ilvl w:val="1"/>
          <w:numId w:val="26"/>
        </w:numPr>
        <w:tabs>
          <w:tab w:val="left" w:pos="683"/>
        </w:tabs>
        <w:spacing w:before="122"/>
        <w:ind w:right="391"/>
        <w:jc w:val="both"/>
      </w:pPr>
      <w:bookmarkStart w:id="38" w:name="3.3_Poskytovatel_výslovně_prohlašuje_a_u"/>
      <w:bookmarkEnd w:id="38"/>
      <w:r>
        <w:rPr>
          <w:color w:val="696969"/>
        </w:rPr>
        <w:t>Poskytovatel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výslovně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prohlašuje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ujišťuje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Objednatele,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cena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3.1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již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sobě zahrnují veškeré náklady Poskytovatele spojené s plněním dle této Smlouvy.</w:t>
      </w:r>
    </w:p>
    <w:p w14:paraId="66D8734B" w14:textId="77777777" w:rsidR="007A5846" w:rsidRDefault="007A5846">
      <w:pPr>
        <w:pStyle w:val="Zkladntext"/>
        <w:spacing w:before="8"/>
        <w:rPr>
          <w:sz w:val="20"/>
        </w:rPr>
      </w:pPr>
    </w:p>
    <w:p w14:paraId="18CBF05F" w14:textId="77777777" w:rsidR="007A5846" w:rsidRDefault="00FB127A">
      <w:pPr>
        <w:pStyle w:val="Nadpis2"/>
        <w:tabs>
          <w:tab w:val="left" w:pos="3852"/>
        </w:tabs>
        <w:ind w:left="3492"/>
      </w:pPr>
      <w:bookmarkStart w:id="39" w:name="4_Platební_podmínky"/>
      <w:bookmarkEnd w:id="39"/>
      <w:r>
        <w:rPr>
          <w:spacing w:val="-10"/>
        </w:rPr>
        <w:t>4</w:t>
      </w:r>
      <w:r>
        <w:tab/>
        <w:t>Platební</w:t>
      </w:r>
      <w:r>
        <w:rPr>
          <w:spacing w:val="-5"/>
        </w:rPr>
        <w:t xml:space="preserve"> </w:t>
      </w:r>
      <w:r>
        <w:rPr>
          <w:spacing w:val="-2"/>
        </w:rPr>
        <w:t>podmínky</w:t>
      </w:r>
    </w:p>
    <w:p w14:paraId="62D1241B" w14:textId="77777777" w:rsidR="007A5846" w:rsidRDefault="007A5846">
      <w:pPr>
        <w:pStyle w:val="Zkladntext"/>
        <w:spacing w:before="5"/>
        <w:rPr>
          <w:b/>
          <w:sz w:val="21"/>
        </w:rPr>
      </w:pPr>
    </w:p>
    <w:p w14:paraId="0C631779" w14:textId="77777777" w:rsidR="007A5846" w:rsidRDefault="00FB127A">
      <w:pPr>
        <w:pStyle w:val="Odstavecseseznamem"/>
        <w:numPr>
          <w:ilvl w:val="1"/>
          <w:numId w:val="24"/>
        </w:numPr>
        <w:tabs>
          <w:tab w:val="left" w:pos="683"/>
        </w:tabs>
        <w:ind w:right="392" w:hanging="566"/>
        <w:jc w:val="both"/>
      </w:pPr>
      <w:bookmarkStart w:id="40" w:name="4.1_Daňový_doklad_(fakturu)_za_Služby_dl"/>
      <w:bookmarkEnd w:id="40"/>
      <w:r>
        <w:rPr>
          <w:color w:val="7E7E7E"/>
        </w:rPr>
        <w:t>Daňový doklad (fakturu) za Služby dle čl. 1 odst. 1.1 písm. a) a b) Smlouvy (tj. součet paušálních měsíčních cen plnění dle čl. 3 odst. 3.1 písm. a) a b) Smlouvy) je Poskytovatel povinen vystavit nejpozději do pěti (5) dnů po podpisu souhrnného m</w:t>
      </w:r>
      <w:r>
        <w:rPr>
          <w:color w:val="7E7E7E"/>
        </w:rPr>
        <w:t>ěsíčního výkazu (dále jen „</w:t>
      </w:r>
      <w:r>
        <w:rPr>
          <w:b/>
          <w:color w:val="7E7E7E"/>
        </w:rPr>
        <w:t>Výkaz</w:t>
      </w:r>
      <w:r>
        <w:rPr>
          <w:color w:val="7E7E7E"/>
        </w:rPr>
        <w:t>“) ze strany Objednatele. Obsahem tohoto Výkazu bude detailní přehled o poskytnutých Službách a informace o skutečnostech, které prokazují kvalitu poskytnutých Služeb. Poskytovatel je povinen předložit Výkaz Objednateli ke s</w:t>
      </w:r>
      <w:r>
        <w:rPr>
          <w:color w:val="7E7E7E"/>
        </w:rPr>
        <w:t>chválení vždy nejpozději do sedmi (7) pracovních dnů měsíce následujícího po měsíci, ve kterém byly Služby Objednateli poskytnuty. Kopie Výkazu podepsaného odpovědnými pracovníky obou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Smluvních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stran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povinnou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přílohou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každé faktury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vystavené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Poskytovatelem</w:t>
      </w:r>
      <w:r>
        <w:rPr>
          <w:color w:val="7E7E7E"/>
        </w:rPr>
        <w:t>.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den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uskutečnění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zdanitelného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považuje den podpisu Výkazu Objednatelem.</w:t>
      </w:r>
    </w:p>
    <w:p w14:paraId="50883381" w14:textId="77777777" w:rsidR="007A5846" w:rsidRDefault="00FB127A">
      <w:pPr>
        <w:pStyle w:val="Odstavecseseznamem"/>
        <w:numPr>
          <w:ilvl w:val="1"/>
          <w:numId w:val="24"/>
        </w:numPr>
        <w:tabs>
          <w:tab w:val="left" w:pos="682"/>
        </w:tabs>
        <w:spacing w:before="121"/>
        <w:ind w:right="392"/>
        <w:jc w:val="both"/>
      </w:pPr>
      <w:bookmarkStart w:id="41" w:name="4.2_Cena_skutečně_poskytnutých_služeb_dl"/>
      <w:bookmarkEnd w:id="41"/>
      <w:r>
        <w:rPr>
          <w:color w:val="7E7E7E"/>
        </w:rPr>
        <w:t>C</w:t>
      </w:r>
      <w:r>
        <w:rPr>
          <w:color w:val="7E7E7E"/>
        </w:rPr>
        <w:t>ena skutečně poskytnutých služeb dle čl. 1 odst. 1.1 písm. c) Smlouvy bude Objednatelem uhrazena na základě faktury (daňového dokladu) vystavené Poskytovatelem. Faktura bude Poskytovatelem vystavena nejdříve po podpisu Reportu SD odpovědnými pracovníky obo</w:t>
      </w:r>
      <w:r>
        <w:rPr>
          <w:color w:val="7E7E7E"/>
        </w:rPr>
        <w:t>u Smluvních stran dle čl. 11 Smlouvy. Nedílnou součástí takto vystavené faktury bude kopie podepsaného Reportu SD (jak je tento pojem definován 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čl. 3 odst.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3.1 písm. c) Smlouvy). Za den uskutečnění zdanitelného plnění se považuje den podpisu Reportu SD O</w:t>
      </w:r>
      <w:r>
        <w:rPr>
          <w:color w:val="7E7E7E"/>
        </w:rPr>
        <w:t>bjednatelem.</w:t>
      </w:r>
    </w:p>
    <w:p w14:paraId="142CBEB2" w14:textId="77777777" w:rsidR="007A5846" w:rsidRDefault="00FB127A">
      <w:pPr>
        <w:pStyle w:val="Odstavecseseznamem"/>
        <w:numPr>
          <w:ilvl w:val="1"/>
          <w:numId w:val="24"/>
        </w:numPr>
        <w:tabs>
          <w:tab w:val="left" w:pos="682"/>
        </w:tabs>
        <w:spacing w:before="120"/>
        <w:ind w:right="394"/>
        <w:jc w:val="both"/>
      </w:pPr>
      <w:bookmarkStart w:id="42" w:name="4.3_Cena_za_dodaný_HW_dle_čl._1_odst._1."/>
      <w:bookmarkEnd w:id="42"/>
      <w:r>
        <w:rPr>
          <w:color w:val="7E7E7E"/>
        </w:rPr>
        <w:t>Cena za dodaný HW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1 odst.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1.1 písm.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d)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Smlouvy bude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Objednatelem uhrazena na základě faktury (daňového dokladu) vystavené Poskytovatelem. Faktura bude Poskytovatelem vystavena nejdříve po podpisu akceptačního protokolu odpovědnými pracovníky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obou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Smluvních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stran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11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Smlouvy.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Nedílnou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součástí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takto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v</w:t>
      </w:r>
      <w:r>
        <w:rPr>
          <w:color w:val="7E7E7E"/>
        </w:rPr>
        <w:t>ystavené faktury bude kopie podepsaného Akceptačního protokolu (jak je tento pojem definován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3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3.1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písm.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d)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Smlouvy).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den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uskutečnění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zdanitelného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považuje den podpisu Akceptačního protokolu Objednatelem.</w:t>
      </w:r>
    </w:p>
    <w:p w14:paraId="139C7C8C" w14:textId="77777777" w:rsidR="007A5846" w:rsidRDefault="00FB127A">
      <w:pPr>
        <w:pStyle w:val="Odstavecseseznamem"/>
        <w:numPr>
          <w:ilvl w:val="1"/>
          <w:numId w:val="24"/>
        </w:numPr>
        <w:tabs>
          <w:tab w:val="left" w:pos="683"/>
        </w:tabs>
        <w:spacing w:before="120"/>
        <w:ind w:right="395" w:hanging="566"/>
        <w:jc w:val="both"/>
      </w:pPr>
      <w:bookmarkStart w:id="43" w:name="4.4_Daňový_doklad_–_faktura_vystavená_Po"/>
      <w:bookmarkEnd w:id="43"/>
      <w:r>
        <w:rPr>
          <w:color w:val="7E7E7E"/>
        </w:rPr>
        <w:t>Daňový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doklad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–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faktura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vystavená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Poskytovatelem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musí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obsahovat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náležitosti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řádného daňového dokladu podle příslušných právních předpisů, zejména pak § 29 zákona č. 235/2004 Sb., o dani z přidané hodnoty, v platném znění (dále jen „</w:t>
      </w:r>
      <w:r>
        <w:rPr>
          <w:b/>
          <w:color w:val="7E7E7E"/>
        </w:rPr>
        <w:t>zákon o DPH</w:t>
      </w:r>
      <w:r>
        <w:rPr>
          <w:color w:val="7E7E7E"/>
        </w:rPr>
        <w:t>“), zákona č. 563/1991 Sb., o účetnic</w:t>
      </w:r>
      <w:r>
        <w:rPr>
          <w:color w:val="7E7E7E"/>
        </w:rPr>
        <w:t xml:space="preserve">tví, ve znění pozdějších předpisů a níže uvedené </w:t>
      </w:r>
      <w:r>
        <w:rPr>
          <w:color w:val="7E7E7E"/>
          <w:spacing w:val="-2"/>
        </w:rPr>
        <w:t>údaje:</w:t>
      </w:r>
    </w:p>
    <w:p w14:paraId="7562BE14" w14:textId="77777777" w:rsidR="007A5846" w:rsidRDefault="00FB127A">
      <w:pPr>
        <w:pStyle w:val="Odstavecseseznamem"/>
        <w:numPr>
          <w:ilvl w:val="2"/>
          <w:numId w:val="24"/>
        </w:numPr>
        <w:tabs>
          <w:tab w:val="left" w:pos="1108"/>
          <w:tab w:val="left" w:pos="1109"/>
        </w:tabs>
        <w:spacing w:before="120"/>
        <w:ind w:left="1108" w:hanging="428"/>
        <w:rPr>
          <w:color w:val="585858"/>
        </w:rPr>
      </w:pPr>
      <w:r>
        <w:rPr>
          <w:color w:val="7E7E7E"/>
        </w:rPr>
        <w:t>číslo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Smlouvy;</w:t>
      </w:r>
    </w:p>
    <w:p w14:paraId="68230072" w14:textId="77777777" w:rsidR="007A5846" w:rsidRDefault="00FB127A">
      <w:pPr>
        <w:pStyle w:val="Odstavecseseznamem"/>
        <w:numPr>
          <w:ilvl w:val="2"/>
          <w:numId w:val="24"/>
        </w:numPr>
        <w:tabs>
          <w:tab w:val="left" w:pos="1108"/>
          <w:tab w:val="left" w:pos="1109"/>
        </w:tabs>
        <w:spacing w:before="75"/>
        <w:ind w:left="1108" w:hanging="428"/>
        <w:rPr>
          <w:color w:val="585858"/>
        </w:rPr>
      </w:pPr>
      <w:r>
        <w:rPr>
          <w:color w:val="7E7E7E"/>
        </w:rPr>
        <w:t>číslo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evidenční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objednávky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(EOBJ),</w:t>
      </w:r>
    </w:p>
    <w:p w14:paraId="21D506EF" w14:textId="77777777" w:rsidR="007A5846" w:rsidRDefault="00FB127A">
      <w:pPr>
        <w:pStyle w:val="Odstavecseseznamem"/>
        <w:numPr>
          <w:ilvl w:val="2"/>
          <w:numId w:val="24"/>
        </w:numPr>
        <w:tabs>
          <w:tab w:val="left" w:pos="1108"/>
          <w:tab w:val="left" w:pos="1109"/>
        </w:tabs>
        <w:spacing w:before="76"/>
        <w:ind w:left="1108" w:hanging="428"/>
        <w:rPr>
          <w:color w:val="585858"/>
        </w:rPr>
      </w:pPr>
      <w:r>
        <w:rPr>
          <w:color w:val="7E7E7E"/>
        </w:rPr>
        <w:t>identifikační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údaje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2"/>
        </w:rPr>
        <w:t>Poskytovatele;</w:t>
      </w:r>
    </w:p>
    <w:p w14:paraId="0477B96C" w14:textId="77777777" w:rsidR="007A5846" w:rsidRDefault="00FB127A">
      <w:pPr>
        <w:pStyle w:val="Odstavecseseznamem"/>
        <w:numPr>
          <w:ilvl w:val="2"/>
          <w:numId w:val="24"/>
        </w:numPr>
        <w:tabs>
          <w:tab w:val="left" w:pos="1108"/>
          <w:tab w:val="left" w:pos="1109"/>
        </w:tabs>
        <w:spacing w:before="76"/>
        <w:ind w:left="1108" w:hanging="428"/>
        <w:rPr>
          <w:color w:val="585858"/>
        </w:rPr>
      </w:pPr>
      <w:r>
        <w:rPr>
          <w:color w:val="7E7E7E"/>
        </w:rPr>
        <w:t>platební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podmínky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souladu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Smlouvou;</w:t>
      </w:r>
    </w:p>
    <w:p w14:paraId="0011195D" w14:textId="77777777" w:rsidR="007A5846" w:rsidRDefault="00FB127A">
      <w:pPr>
        <w:pStyle w:val="Odstavecseseznamem"/>
        <w:numPr>
          <w:ilvl w:val="2"/>
          <w:numId w:val="24"/>
        </w:numPr>
        <w:tabs>
          <w:tab w:val="left" w:pos="1108"/>
          <w:tab w:val="left" w:pos="1109"/>
        </w:tabs>
        <w:spacing w:before="76"/>
        <w:ind w:left="1108" w:hanging="428"/>
        <w:rPr>
          <w:color w:val="585858"/>
        </w:rPr>
      </w:pPr>
      <w:r>
        <w:rPr>
          <w:color w:val="7E7E7E"/>
        </w:rPr>
        <w:t>popis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fakturovaného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plnění,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cenu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plnění.</w:t>
      </w:r>
    </w:p>
    <w:p w14:paraId="2B06AFF2" w14:textId="77777777" w:rsidR="007A5846" w:rsidRDefault="007A5846">
      <w:pPr>
        <w:pStyle w:val="Zkladntext"/>
        <w:rPr>
          <w:sz w:val="24"/>
        </w:rPr>
      </w:pPr>
    </w:p>
    <w:p w14:paraId="3A98A25E" w14:textId="77777777" w:rsidR="007A5846" w:rsidRDefault="007A5846">
      <w:pPr>
        <w:pStyle w:val="Zkladntext"/>
        <w:spacing w:before="1"/>
        <w:rPr>
          <w:sz w:val="25"/>
        </w:rPr>
      </w:pPr>
    </w:p>
    <w:p w14:paraId="0C99D442" w14:textId="77777777" w:rsidR="007A5846" w:rsidRDefault="00FB127A">
      <w:pPr>
        <w:pStyle w:val="Odstavecseseznamem"/>
        <w:numPr>
          <w:ilvl w:val="1"/>
          <w:numId w:val="24"/>
        </w:numPr>
        <w:tabs>
          <w:tab w:val="left" w:pos="682"/>
        </w:tabs>
        <w:spacing w:before="1"/>
        <w:ind w:right="397"/>
        <w:jc w:val="both"/>
      </w:pPr>
      <w:bookmarkStart w:id="44" w:name="4.5_Poskytovatel_odešle_vystavený_daňový"/>
      <w:bookmarkEnd w:id="44"/>
      <w:r>
        <w:rPr>
          <w:color w:val="7E7E7E"/>
        </w:rPr>
        <w:t>Pos</w:t>
      </w:r>
      <w:r>
        <w:rPr>
          <w:color w:val="7E7E7E"/>
        </w:rPr>
        <w:t>kytovatel odešle vystavený daňový doklad (fakturu) nejdéle do tří (3) kalendářních dnů od jeho vystavení:</w:t>
      </w:r>
    </w:p>
    <w:p w14:paraId="04708EDE" w14:textId="77777777" w:rsidR="007A5846" w:rsidRDefault="00FB127A">
      <w:pPr>
        <w:pStyle w:val="Odstavecseseznamem"/>
        <w:numPr>
          <w:ilvl w:val="2"/>
          <w:numId w:val="24"/>
        </w:numPr>
        <w:tabs>
          <w:tab w:val="left" w:pos="1248"/>
        </w:tabs>
        <w:spacing w:before="113" w:line="424" w:lineRule="auto"/>
        <w:ind w:right="5633" w:hanging="679"/>
        <w:rPr>
          <w:color w:val="585858"/>
        </w:rPr>
      </w:pPr>
      <w:r>
        <w:rPr>
          <w:color w:val="7E7E7E"/>
        </w:rPr>
        <w:t>buď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elektronicky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 xml:space="preserve">adresu: </w:t>
      </w:r>
      <w:hyperlink r:id="rId9">
        <w:r>
          <w:rPr>
            <w:color w:val="7E7E7E"/>
            <w:spacing w:val="-2"/>
          </w:rPr>
          <w:t>faktury@nakit.cz</w:t>
        </w:r>
      </w:hyperlink>
    </w:p>
    <w:p w14:paraId="6D259889" w14:textId="77777777" w:rsidR="007A5846" w:rsidRDefault="007A5846">
      <w:pPr>
        <w:spacing w:line="424" w:lineRule="auto"/>
        <w:sectPr w:rsidR="007A5846">
          <w:pgSz w:w="11910" w:h="16840"/>
          <w:pgMar w:top="1320" w:right="1020" w:bottom="1300" w:left="1300" w:header="467" w:footer="1113" w:gutter="0"/>
          <w:cols w:space="708"/>
        </w:sectPr>
      </w:pPr>
    </w:p>
    <w:p w14:paraId="5659C152" w14:textId="77777777" w:rsidR="007A5846" w:rsidRDefault="00FB127A">
      <w:pPr>
        <w:pStyle w:val="Odstavecseseznamem"/>
        <w:numPr>
          <w:ilvl w:val="2"/>
          <w:numId w:val="24"/>
        </w:numPr>
        <w:tabs>
          <w:tab w:val="left" w:pos="1265"/>
          <w:tab w:val="left" w:pos="1266"/>
        </w:tabs>
        <w:spacing w:before="89"/>
        <w:ind w:left="1265" w:hanging="442"/>
        <w:rPr>
          <w:color w:val="7E7E7E"/>
        </w:rPr>
      </w:pPr>
      <w:r>
        <w:rPr>
          <w:color w:val="7E7E7E"/>
        </w:rPr>
        <w:t>nebo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doporučeným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dopisem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2"/>
        </w:rPr>
        <w:t>adresu:</w:t>
      </w:r>
    </w:p>
    <w:p w14:paraId="4C5A42E0" w14:textId="77777777" w:rsidR="007A5846" w:rsidRDefault="007A5846">
      <w:pPr>
        <w:pStyle w:val="Zkladntext"/>
        <w:spacing w:before="1"/>
        <w:rPr>
          <w:sz w:val="24"/>
        </w:rPr>
      </w:pPr>
    </w:p>
    <w:p w14:paraId="3DC46E48" w14:textId="77777777" w:rsidR="007A5846" w:rsidRDefault="00FB127A">
      <w:pPr>
        <w:pStyle w:val="Zkladntext"/>
        <w:spacing w:line="276" w:lineRule="auto"/>
        <w:ind w:left="1531" w:right="812"/>
      </w:pPr>
      <w:r>
        <w:rPr>
          <w:color w:val="7E7E7E"/>
        </w:rPr>
        <w:t>Národní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agentura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komunikační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informační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technologie,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s.p. Kodaňská 1441/46</w:t>
      </w:r>
    </w:p>
    <w:p w14:paraId="33C79101" w14:textId="77777777" w:rsidR="007A5846" w:rsidRDefault="00FB127A">
      <w:pPr>
        <w:pStyle w:val="Zkladntext"/>
        <w:spacing w:line="252" w:lineRule="exact"/>
        <w:ind w:left="1531"/>
      </w:pPr>
      <w:r>
        <w:rPr>
          <w:color w:val="7E7E7E"/>
        </w:rPr>
        <w:t>101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00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Praha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10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–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Vršovice</w:t>
      </w:r>
    </w:p>
    <w:p w14:paraId="0A12ACD5" w14:textId="77777777" w:rsidR="007A5846" w:rsidRDefault="007A5846">
      <w:pPr>
        <w:pStyle w:val="Zkladntext"/>
        <w:rPr>
          <w:sz w:val="24"/>
        </w:rPr>
      </w:pPr>
    </w:p>
    <w:p w14:paraId="097D1636" w14:textId="77777777" w:rsidR="007A5846" w:rsidRDefault="00FB127A">
      <w:pPr>
        <w:pStyle w:val="Odstavecseseznamem"/>
        <w:numPr>
          <w:ilvl w:val="1"/>
          <w:numId w:val="24"/>
        </w:numPr>
        <w:tabs>
          <w:tab w:val="left" w:pos="683"/>
        </w:tabs>
        <w:spacing w:before="174"/>
        <w:ind w:left="682" w:right="399" w:hanging="425"/>
        <w:jc w:val="both"/>
      </w:pPr>
      <w:bookmarkStart w:id="45" w:name="4.6_Platba_bude_provedena_v_české_měně_f"/>
      <w:bookmarkEnd w:id="45"/>
      <w:r>
        <w:rPr>
          <w:color w:val="7E7E7E"/>
        </w:rPr>
        <w:t>P</w:t>
      </w:r>
      <w:r>
        <w:rPr>
          <w:color w:val="7E7E7E"/>
        </w:rPr>
        <w:t>latba bude provedena v české měně formou bankovního převodu na účet Poskytovatele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uvedený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záhlaví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Smlouvy.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Faktura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považuje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uhrazenou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dnem odepsání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příslušné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finanční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částky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účtu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prospěch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účtu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Poskytovatele.</w:t>
      </w:r>
    </w:p>
    <w:p w14:paraId="1EC9DD40" w14:textId="77777777" w:rsidR="007A5846" w:rsidRDefault="00FB127A">
      <w:pPr>
        <w:pStyle w:val="Odstavecseseznamem"/>
        <w:numPr>
          <w:ilvl w:val="1"/>
          <w:numId w:val="24"/>
        </w:numPr>
        <w:tabs>
          <w:tab w:val="left" w:pos="683"/>
        </w:tabs>
        <w:spacing w:before="120"/>
        <w:ind w:left="682" w:right="393"/>
        <w:jc w:val="both"/>
      </w:pPr>
      <w:bookmarkStart w:id="46" w:name="4.7_Splatnost_faktury_vystavené_na_zákla"/>
      <w:bookmarkEnd w:id="46"/>
      <w:r>
        <w:rPr>
          <w:color w:val="7E7E7E"/>
        </w:rPr>
        <w:t>Splatnost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faktury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vystavené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základě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činí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třicet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(30)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kalendářních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dnů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od jejího doručení.</w:t>
      </w:r>
    </w:p>
    <w:p w14:paraId="4139AC9A" w14:textId="77777777" w:rsidR="007A5846" w:rsidRDefault="00FB127A">
      <w:pPr>
        <w:pStyle w:val="Odstavecseseznamem"/>
        <w:numPr>
          <w:ilvl w:val="1"/>
          <w:numId w:val="24"/>
        </w:numPr>
        <w:tabs>
          <w:tab w:val="left" w:pos="683"/>
        </w:tabs>
        <w:spacing w:before="120"/>
        <w:ind w:left="682" w:right="394"/>
        <w:jc w:val="both"/>
      </w:pPr>
      <w:bookmarkStart w:id="47" w:name="4.8_V_případě,_že_faktura_nebude_mít_odp"/>
      <w:bookmarkEnd w:id="47"/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případě, že faktura nebude mít odpovídající náležitosti nebo nebude vystavena v souladu s touto Smlouvou, je Objednatel oprávněn ji ve lhůtě splatnosti vrátit</w:t>
      </w:r>
      <w:r>
        <w:rPr>
          <w:color w:val="7E7E7E"/>
        </w:rPr>
        <w:t xml:space="preserve"> Poskytovateli. Lhůta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její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splatnost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tímto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přerušuje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nová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lhůta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v délce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třiceti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 xml:space="preserve">(30) kalendářních dnů počne plynout od data doručení nově vystavené/opravené faktury </w:t>
      </w:r>
      <w:r>
        <w:rPr>
          <w:color w:val="7E7E7E"/>
          <w:spacing w:val="-2"/>
        </w:rPr>
        <w:t>Objednateli.</w:t>
      </w:r>
    </w:p>
    <w:p w14:paraId="5C9F6D4E" w14:textId="77777777" w:rsidR="007A5846" w:rsidRDefault="00FB127A">
      <w:pPr>
        <w:pStyle w:val="Odstavecseseznamem"/>
        <w:numPr>
          <w:ilvl w:val="1"/>
          <w:numId w:val="24"/>
        </w:numPr>
        <w:tabs>
          <w:tab w:val="left" w:pos="683"/>
        </w:tabs>
        <w:spacing w:before="120"/>
        <w:ind w:left="682" w:hanging="568"/>
        <w:jc w:val="both"/>
      </w:pPr>
      <w:bookmarkStart w:id="48" w:name="4.9_Objednatel_neposkytuje_Poskytovateli"/>
      <w:bookmarkEnd w:id="48"/>
      <w:r>
        <w:rPr>
          <w:color w:val="7E7E7E"/>
        </w:rPr>
        <w:t>Objednatel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neposkytuje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Poskytovateli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jakékoliv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zálohy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cenu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předmět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plnění.</w:t>
      </w:r>
    </w:p>
    <w:p w14:paraId="6B312F9C" w14:textId="77777777" w:rsidR="007A5846" w:rsidRDefault="00FB127A">
      <w:pPr>
        <w:pStyle w:val="Odstavecseseznamem"/>
        <w:numPr>
          <w:ilvl w:val="1"/>
          <w:numId w:val="24"/>
        </w:numPr>
        <w:tabs>
          <w:tab w:val="left" w:pos="683"/>
        </w:tabs>
        <w:spacing w:before="119"/>
        <w:ind w:left="682" w:right="392"/>
        <w:jc w:val="both"/>
      </w:pPr>
      <w:bookmarkStart w:id="49" w:name="4.10_Smluvní_strany_se_dohodly,_že_pokud"/>
      <w:bookmarkEnd w:id="49"/>
      <w:r>
        <w:rPr>
          <w:color w:val="7E7E7E"/>
        </w:rPr>
        <w:t>Smluvní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dohodly,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pokud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bude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okamžiku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uskutečnění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zdanitelného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plnění správcem daně zveřejněna způsobem umožňujícím dálkový přístup skutečnost, že Poskytovatel zdanitelného plnění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je nespolehlivým plátcem ve smyslu § 106a záko</w:t>
      </w:r>
      <w:r>
        <w:rPr>
          <w:color w:val="7E7E7E"/>
        </w:rPr>
        <w:t>na o dani z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přidané hodnoty, nebo má-li být platba za zdanitelné plnění uskutečněné Poskytovatelem 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tuzemsku zcela nebo z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 xml:space="preserve">části poukázána na bankovní účet vedený Poskytovatelem platebních služeb mimo tuzemsko, je příjemce zdanitelného plnění (Objednatel) </w:t>
      </w:r>
      <w:r>
        <w:rPr>
          <w:color w:val="7E7E7E"/>
        </w:rPr>
        <w:t>oprávněn část ceny odpovídající dani z přidané hodnoty zaplatit přímo na bankovní účet správce daně ve smyslu § 109a zákona o DPH. Na bankovní účet Poskytovatele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bude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tomto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případě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uhrazena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část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ceny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odpovídající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výši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základu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daně z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přidané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hodnoty.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Úhrada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ceny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(základu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daně)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provedená</w:t>
      </w:r>
      <w:r>
        <w:rPr>
          <w:color w:val="7E7E7E"/>
          <w:spacing w:val="79"/>
        </w:rPr>
        <w:t xml:space="preserve"> </w:t>
      </w:r>
      <w:r>
        <w:rPr>
          <w:color w:val="7E7E7E"/>
        </w:rPr>
        <w:t>Objednatelem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souladu 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ustanovením Smlouvy bude považována za řádnou úhradu ceny plnění poskytnutého dle Smlouvy.</w:t>
      </w:r>
    </w:p>
    <w:p w14:paraId="58FC718D" w14:textId="77777777" w:rsidR="007A5846" w:rsidRDefault="00FB127A">
      <w:pPr>
        <w:pStyle w:val="Odstavecseseznamem"/>
        <w:numPr>
          <w:ilvl w:val="1"/>
          <w:numId w:val="24"/>
        </w:numPr>
        <w:tabs>
          <w:tab w:val="left" w:pos="683"/>
        </w:tabs>
        <w:spacing w:before="120"/>
        <w:ind w:left="682" w:right="393"/>
        <w:jc w:val="both"/>
      </w:pPr>
      <w:bookmarkStart w:id="50" w:name="4.11_Bankovní_účet_uvedený_na_daňovém_do"/>
      <w:bookmarkEnd w:id="50"/>
      <w:r>
        <w:rPr>
          <w:color w:val="7E7E7E"/>
        </w:rPr>
        <w:t>Bankovní účet uvedený na daňovém dokladu, na který bude ze strany Poskytovatele požadována úhrad</w:t>
      </w:r>
      <w:r>
        <w:rPr>
          <w:color w:val="7E7E7E"/>
        </w:rPr>
        <w:t>a ceny za poskytnuté zdanitelné plnění, musí být Poskytovatelem zveřejněn způsobem umožňujícím dálkový přístup ve smyslu § 96 zákona o DPH. Smluvní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výslovně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dohodly,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pokud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číslo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bankovního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účtu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Poskytovatele,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na který bude ze strany Poskytovat</w:t>
      </w:r>
      <w:r>
        <w:rPr>
          <w:color w:val="7E7E7E"/>
        </w:rPr>
        <w:t>ele požadována úhrada ceny za poskytnuté zdanitelné plnění dle příslušného daňového dokladu, nebude zveřejněno způsobem umožňujícím dálkový přístup ve smyslu § 96 zákona o DPH a cena za poskytnuté zdanitelné plnění dle příslušného daňového dokladu přesahuj</w:t>
      </w:r>
      <w:r>
        <w:rPr>
          <w:color w:val="7E7E7E"/>
        </w:rPr>
        <w:t>e limit uvedený v § 109 odst. 2 písm. c) zákona</w:t>
      </w:r>
      <w:r>
        <w:rPr>
          <w:color w:val="7E7E7E"/>
          <w:spacing w:val="72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DPH,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67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oprávněn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zaslat</w:t>
      </w:r>
      <w:r>
        <w:rPr>
          <w:color w:val="7E7E7E"/>
          <w:spacing w:val="73"/>
        </w:rPr>
        <w:t xml:space="preserve"> </w:t>
      </w:r>
      <w:r>
        <w:rPr>
          <w:color w:val="7E7E7E"/>
        </w:rPr>
        <w:t>daňový</w:t>
      </w:r>
      <w:r>
        <w:rPr>
          <w:color w:val="7E7E7E"/>
          <w:spacing w:val="72"/>
        </w:rPr>
        <w:t xml:space="preserve"> </w:t>
      </w:r>
      <w:r>
        <w:rPr>
          <w:color w:val="7E7E7E"/>
        </w:rPr>
        <w:t>doklad</w:t>
      </w:r>
      <w:r>
        <w:rPr>
          <w:color w:val="7E7E7E"/>
          <w:spacing w:val="72"/>
        </w:rPr>
        <w:t xml:space="preserve"> </w:t>
      </w:r>
      <w:r>
        <w:rPr>
          <w:color w:val="7E7E7E"/>
        </w:rPr>
        <w:t>zpět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Poskytovateli k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opravě.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takovém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případě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doba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splatnosti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zastavuje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nová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doba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splatnosti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počíná běžet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dnem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doručení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opraveného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daňového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dokladu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Objednateli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uvedením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správného bankovního účtu Poskytovatele, tj. bankovního účtu zveřejněného správcem daně.</w:t>
      </w:r>
    </w:p>
    <w:p w14:paraId="679D0E0E" w14:textId="77777777" w:rsidR="007A5846" w:rsidRDefault="007A5846">
      <w:pPr>
        <w:pStyle w:val="Zkladntext"/>
        <w:spacing w:before="9"/>
        <w:rPr>
          <w:sz w:val="20"/>
        </w:rPr>
      </w:pPr>
    </w:p>
    <w:p w14:paraId="0F311524" w14:textId="77777777" w:rsidR="007A5846" w:rsidRDefault="00FB127A">
      <w:pPr>
        <w:pStyle w:val="Nadpis2"/>
        <w:tabs>
          <w:tab w:val="left" w:pos="3500"/>
        </w:tabs>
        <w:ind w:left="3140"/>
      </w:pPr>
      <w:bookmarkStart w:id="51" w:name="5_Prohlášení_Poskytovatele"/>
      <w:bookmarkEnd w:id="51"/>
      <w:r>
        <w:rPr>
          <w:spacing w:val="-10"/>
        </w:rPr>
        <w:t>5</w:t>
      </w:r>
      <w:r>
        <w:tab/>
        <w:t>Prohlášení</w:t>
      </w:r>
      <w:r>
        <w:rPr>
          <w:spacing w:val="-7"/>
        </w:rPr>
        <w:t xml:space="preserve"> </w:t>
      </w:r>
      <w:r>
        <w:rPr>
          <w:spacing w:val="-2"/>
        </w:rPr>
        <w:t>Poskytovatele</w:t>
      </w:r>
    </w:p>
    <w:p w14:paraId="6904C8B0" w14:textId="77777777" w:rsidR="007A5846" w:rsidRDefault="007A5846">
      <w:pPr>
        <w:pStyle w:val="Zkladntext"/>
        <w:spacing w:before="5"/>
        <w:rPr>
          <w:b/>
          <w:sz w:val="21"/>
        </w:rPr>
      </w:pPr>
    </w:p>
    <w:p w14:paraId="7793F422" w14:textId="77777777" w:rsidR="007A5846" w:rsidRDefault="00FB127A">
      <w:pPr>
        <w:pStyle w:val="Odstavecseseznamem"/>
        <w:numPr>
          <w:ilvl w:val="1"/>
          <w:numId w:val="23"/>
        </w:numPr>
        <w:tabs>
          <w:tab w:val="left" w:pos="683"/>
        </w:tabs>
        <w:jc w:val="both"/>
      </w:pPr>
      <w:r>
        <w:rPr>
          <w:color w:val="7E7E7E"/>
        </w:rPr>
        <w:t>Poskytovatel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prohlašuje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potvrzuje,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5"/>
        </w:rPr>
        <w:t>že:</w:t>
      </w:r>
    </w:p>
    <w:p w14:paraId="0209A149" w14:textId="77777777" w:rsidR="007A5846" w:rsidRDefault="00FB127A">
      <w:pPr>
        <w:pStyle w:val="Odstavecseseznamem"/>
        <w:numPr>
          <w:ilvl w:val="2"/>
          <w:numId w:val="23"/>
        </w:numPr>
        <w:tabs>
          <w:tab w:val="left" w:pos="1535"/>
        </w:tabs>
        <w:spacing w:before="196" w:line="276" w:lineRule="auto"/>
        <w:ind w:right="382"/>
        <w:jc w:val="both"/>
      </w:pPr>
      <w:r>
        <w:rPr>
          <w:color w:val="7E7E7E"/>
        </w:rPr>
        <w:t>na straně Poskytovatele není k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uzavření Smlouvy ani ke splnění závazků Poskytovatele z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ní vyplývajících požadován žádný souhlas, udělení výjimky, schválení, prohlášení ani povolení jakékoliv třetí osoby či orgánu, popřípadě byly získány,</w:t>
      </w:r>
    </w:p>
    <w:p w14:paraId="467D1468" w14:textId="77777777" w:rsidR="007A5846" w:rsidRDefault="007A5846">
      <w:pPr>
        <w:spacing w:line="276" w:lineRule="auto"/>
        <w:jc w:val="both"/>
        <w:sectPr w:rsidR="007A5846">
          <w:pgSz w:w="11910" w:h="16840"/>
          <w:pgMar w:top="1320" w:right="1020" w:bottom="1300" w:left="1300" w:header="467" w:footer="1113" w:gutter="0"/>
          <w:cols w:space="708"/>
        </w:sectPr>
      </w:pPr>
    </w:p>
    <w:p w14:paraId="4784BE0A" w14:textId="77777777" w:rsidR="007A5846" w:rsidRDefault="00FB127A">
      <w:pPr>
        <w:pStyle w:val="Odstavecseseznamem"/>
        <w:numPr>
          <w:ilvl w:val="2"/>
          <w:numId w:val="23"/>
        </w:numPr>
        <w:tabs>
          <w:tab w:val="left" w:pos="1535"/>
        </w:tabs>
        <w:spacing w:before="89" w:line="278" w:lineRule="auto"/>
        <w:ind w:right="381"/>
        <w:jc w:val="both"/>
      </w:pPr>
      <w:r>
        <w:rPr>
          <w:color w:val="7E7E7E"/>
        </w:rPr>
        <w:t>informovat neprodleně Objednate</w:t>
      </w:r>
      <w:r>
        <w:rPr>
          <w:color w:val="7E7E7E"/>
        </w:rPr>
        <w:t>le o všech skutečnostech majících vliv na plnění dle této Smlouvy,</w:t>
      </w:r>
    </w:p>
    <w:p w14:paraId="4A7B5176" w14:textId="77777777" w:rsidR="007A5846" w:rsidRDefault="00FB127A">
      <w:pPr>
        <w:pStyle w:val="Odstavecseseznamem"/>
        <w:numPr>
          <w:ilvl w:val="2"/>
          <w:numId w:val="23"/>
        </w:numPr>
        <w:tabs>
          <w:tab w:val="left" w:pos="1535"/>
        </w:tabs>
        <w:spacing w:line="276" w:lineRule="auto"/>
        <w:ind w:right="386"/>
        <w:jc w:val="both"/>
      </w:pPr>
      <w:r>
        <w:rPr>
          <w:color w:val="7E7E7E"/>
        </w:rPr>
        <w:t>požádat včas Objednatele o další, nezbytně potřebnou součinnost za účelem řádného plnění této Smlouvy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,</w:t>
      </w:r>
    </w:p>
    <w:p w14:paraId="77F0EECF" w14:textId="77777777" w:rsidR="007A5846" w:rsidRDefault="00FB127A">
      <w:pPr>
        <w:pStyle w:val="Odstavecseseznamem"/>
        <w:numPr>
          <w:ilvl w:val="2"/>
          <w:numId w:val="23"/>
        </w:numPr>
        <w:tabs>
          <w:tab w:val="left" w:pos="1534"/>
        </w:tabs>
        <w:spacing w:line="276" w:lineRule="auto"/>
        <w:ind w:left="1533" w:right="381"/>
        <w:jc w:val="both"/>
      </w:pPr>
      <w:r>
        <w:rPr>
          <w:color w:val="7E7E7E"/>
        </w:rPr>
        <w:t>Poskytovatel prohlašuje, že disponuje potřebnými odbornými schopnostmi pro poskytování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dále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potvrzuje,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poskytování</w:t>
      </w:r>
      <w:r>
        <w:rPr>
          <w:color w:val="7E7E7E"/>
        </w:rPr>
        <w:t xml:space="preserve"> předmětu plnění bude zajištěno minimálně třemi (3) osobami odpovědnými za poskytování příslušného Plnění na základě Dílčí smlouvy,</w:t>
      </w:r>
    </w:p>
    <w:p w14:paraId="71067E52" w14:textId="77777777" w:rsidR="007A5846" w:rsidRDefault="00FB127A">
      <w:pPr>
        <w:pStyle w:val="Odstavecseseznamem"/>
        <w:numPr>
          <w:ilvl w:val="2"/>
          <w:numId w:val="23"/>
        </w:numPr>
        <w:tabs>
          <w:tab w:val="left" w:pos="1534"/>
        </w:tabs>
        <w:spacing w:line="276" w:lineRule="auto"/>
        <w:ind w:left="1533" w:right="380"/>
        <w:jc w:val="both"/>
      </w:pPr>
      <w:r>
        <w:rPr>
          <w:color w:val="7E7E7E"/>
        </w:rPr>
        <w:t>uzavření Smlouvy Poskytovatelem není (i) porušením jakékoliv povinnosti vyplývající z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platných právních předpisů 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jakémkoli</w:t>
      </w:r>
      <w:r>
        <w:rPr>
          <w:color w:val="7E7E7E"/>
        </w:rPr>
        <w:t>v právním řádu, jímž je Poskytovatel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vázán,</w:t>
      </w:r>
      <w:r>
        <w:rPr>
          <w:color w:val="7E7E7E"/>
          <w:spacing w:val="74"/>
        </w:rPr>
        <w:t xml:space="preserve"> </w:t>
      </w:r>
      <w:r>
        <w:rPr>
          <w:color w:val="7E7E7E"/>
        </w:rPr>
        <w:t>a/nebo</w:t>
      </w:r>
      <w:r>
        <w:rPr>
          <w:color w:val="7E7E7E"/>
          <w:spacing w:val="72"/>
        </w:rPr>
        <w:t xml:space="preserve"> </w:t>
      </w:r>
      <w:r>
        <w:rPr>
          <w:color w:val="7E7E7E"/>
        </w:rPr>
        <w:t>(ii)</w:t>
      </w:r>
      <w:r>
        <w:rPr>
          <w:color w:val="7E7E7E"/>
          <w:spacing w:val="73"/>
        </w:rPr>
        <w:t xml:space="preserve"> </w:t>
      </w:r>
      <w:r>
        <w:rPr>
          <w:color w:val="7E7E7E"/>
        </w:rPr>
        <w:t>porušením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jakékoliv</w:t>
      </w:r>
      <w:r>
        <w:rPr>
          <w:color w:val="7E7E7E"/>
          <w:spacing w:val="72"/>
        </w:rPr>
        <w:t xml:space="preserve"> </w:t>
      </w:r>
      <w:r>
        <w:rPr>
          <w:color w:val="7E7E7E"/>
        </w:rPr>
        <w:t>povinnosti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vyplývající z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jakékoliv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smlouvy,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jíž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stranou,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a/nebo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(iii)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rozporu s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jakýmkoliv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požadavkem,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rozhodnutím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předběžným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opatřením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 xml:space="preserve">správního orgánu nebo soudu nebo rozhodčím nálezem rozhodců, jímž je Poskytovatel </w:t>
      </w:r>
      <w:r>
        <w:rPr>
          <w:color w:val="7E7E7E"/>
          <w:spacing w:val="-2"/>
        </w:rPr>
        <w:t>vázán;</w:t>
      </w:r>
    </w:p>
    <w:p w14:paraId="21290B33" w14:textId="77777777" w:rsidR="007A5846" w:rsidRDefault="00FB127A">
      <w:pPr>
        <w:pStyle w:val="Odstavecseseznamem"/>
        <w:numPr>
          <w:ilvl w:val="2"/>
          <w:numId w:val="23"/>
        </w:numPr>
        <w:tabs>
          <w:tab w:val="left" w:pos="1534"/>
        </w:tabs>
        <w:spacing w:line="276" w:lineRule="auto"/>
        <w:ind w:left="1533" w:right="384"/>
        <w:jc w:val="both"/>
      </w:pPr>
      <w:r>
        <w:rPr>
          <w:color w:val="7E7E7E"/>
        </w:rPr>
        <w:t>splňuje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veškeré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požadavky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jeho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způsobilost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(kvalifikaci)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stanovené v Zadávacím řízení,</w:t>
      </w:r>
    </w:p>
    <w:p w14:paraId="3E9F5D4C" w14:textId="77777777" w:rsidR="007A5846" w:rsidRDefault="00FB127A">
      <w:pPr>
        <w:pStyle w:val="Odstavecseseznamem"/>
        <w:numPr>
          <w:ilvl w:val="2"/>
          <w:numId w:val="23"/>
        </w:numPr>
        <w:tabs>
          <w:tab w:val="left" w:pos="1534"/>
        </w:tabs>
        <w:spacing w:line="276" w:lineRule="auto"/>
        <w:ind w:right="382"/>
        <w:jc w:val="both"/>
      </w:pPr>
      <w:r>
        <w:rPr>
          <w:color w:val="7E7E7E"/>
        </w:rPr>
        <w:t>Poskytovatel není 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úpadku nebo 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hrozícím úpadku ve smyslu § 3 zákona č. 182/2006</w:t>
      </w:r>
      <w:r>
        <w:rPr>
          <w:color w:val="7E7E7E"/>
          <w:spacing w:val="72"/>
          <w:w w:val="150"/>
        </w:rPr>
        <w:t xml:space="preserve"> </w:t>
      </w:r>
      <w:r>
        <w:rPr>
          <w:color w:val="7E7E7E"/>
        </w:rPr>
        <w:t>Sb.,</w:t>
      </w:r>
      <w:r>
        <w:rPr>
          <w:color w:val="7E7E7E"/>
          <w:spacing w:val="73"/>
          <w:w w:val="150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úpadku</w:t>
      </w:r>
      <w:r>
        <w:rPr>
          <w:color w:val="7E7E7E"/>
          <w:spacing w:val="74"/>
          <w:w w:val="150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72"/>
          <w:w w:val="150"/>
        </w:rPr>
        <w:t xml:space="preserve"> </w:t>
      </w:r>
      <w:r>
        <w:rPr>
          <w:color w:val="7E7E7E"/>
        </w:rPr>
        <w:t>způsobech</w:t>
      </w:r>
      <w:r>
        <w:rPr>
          <w:color w:val="7E7E7E"/>
          <w:spacing w:val="72"/>
          <w:w w:val="150"/>
        </w:rPr>
        <w:t xml:space="preserve"> </w:t>
      </w:r>
      <w:r>
        <w:rPr>
          <w:color w:val="7E7E7E"/>
        </w:rPr>
        <w:t>jeho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řešení</w:t>
      </w:r>
      <w:r>
        <w:rPr>
          <w:color w:val="7E7E7E"/>
          <w:spacing w:val="71"/>
          <w:w w:val="150"/>
        </w:rPr>
        <w:t xml:space="preserve"> </w:t>
      </w:r>
      <w:r>
        <w:rPr>
          <w:color w:val="7E7E7E"/>
        </w:rPr>
        <w:t>(insolvenční</w:t>
      </w:r>
      <w:r>
        <w:rPr>
          <w:color w:val="7E7E7E"/>
          <w:spacing w:val="73"/>
          <w:w w:val="150"/>
        </w:rPr>
        <w:t xml:space="preserve"> </w:t>
      </w:r>
      <w:r>
        <w:rPr>
          <w:color w:val="7E7E7E"/>
        </w:rPr>
        <w:t>zákon), 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platném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znění.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Proti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Poskytovateli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nebyl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podán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(i)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insolvenční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návrh,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(ii) návrh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nařízení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výkonu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rozhodnutí,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resp.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obdobný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návrh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příslušné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jurisdikci či podle dříve platných českých právních předpisů, a podle nejlepšího vědomí Poskytovatele podání takového návrhu ani nehrozí,</w:t>
      </w:r>
    </w:p>
    <w:p w14:paraId="02CB082D" w14:textId="77777777" w:rsidR="007A5846" w:rsidRDefault="00FB127A">
      <w:pPr>
        <w:pStyle w:val="Odstavecseseznamem"/>
        <w:numPr>
          <w:ilvl w:val="2"/>
          <w:numId w:val="23"/>
        </w:numPr>
        <w:tabs>
          <w:tab w:val="left" w:pos="1535"/>
        </w:tabs>
        <w:spacing w:line="276" w:lineRule="auto"/>
        <w:ind w:right="382"/>
        <w:jc w:val="both"/>
      </w:pPr>
      <w:r>
        <w:rPr>
          <w:color w:val="7E7E7E"/>
        </w:rPr>
        <w:t>nebyl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předložen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žádný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návrh,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ani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učiněno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žádné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rozhodnutí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příslušných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orgánů Poskytovatele ani žádného soudu</w:t>
      </w:r>
      <w:r>
        <w:rPr>
          <w:color w:val="7E7E7E"/>
        </w:rPr>
        <w:t xml:space="preserve"> o likvidaci Poskytovatele nebo o jakékoliv přeměně ve smyslu zákona č. 125/2008 Sb., o přeměnách obchodních společností a družstev, ve znění pozdějších předpisů;</w:t>
      </w:r>
    </w:p>
    <w:p w14:paraId="4205587A" w14:textId="77777777" w:rsidR="007A5846" w:rsidRDefault="00FB127A">
      <w:pPr>
        <w:pStyle w:val="Odstavecseseznamem"/>
        <w:numPr>
          <w:ilvl w:val="2"/>
          <w:numId w:val="23"/>
        </w:numPr>
        <w:tabs>
          <w:tab w:val="left" w:pos="1535"/>
        </w:tabs>
        <w:spacing w:line="276" w:lineRule="auto"/>
        <w:ind w:right="380"/>
        <w:jc w:val="both"/>
      </w:pPr>
      <w:r>
        <w:rPr>
          <w:color w:val="7E7E7E"/>
        </w:rPr>
        <w:t>neprobíhá a podle nejlepšího vědomí, svědomí a znalostí Poskytovatele ani nehrozí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žádné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soudn</w:t>
      </w:r>
      <w:r>
        <w:rPr>
          <w:color w:val="7E7E7E"/>
        </w:rPr>
        <w:t>í,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správní,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rozhodčí,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exekuční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ani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jiné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řízení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či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jednání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před jakýmkoliv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orgánem</w:t>
      </w:r>
      <w:r>
        <w:rPr>
          <w:color w:val="7E7E7E"/>
          <w:spacing w:val="79"/>
        </w:rPr>
        <w:t xml:space="preserve"> </w:t>
      </w:r>
      <w:r>
        <w:rPr>
          <w:color w:val="7E7E7E"/>
        </w:rPr>
        <w:t>jakékoliv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jurisdikce,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které</w:t>
      </w:r>
      <w:r>
        <w:rPr>
          <w:color w:val="7E7E7E"/>
          <w:spacing w:val="78"/>
        </w:rPr>
        <w:t xml:space="preserve"> </w:t>
      </w:r>
      <w:r>
        <w:rPr>
          <w:color w:val="7E7E7E"/>
        </w:rPr>
        <w:t>by</w:t>
      </w:r>
      <w:r>
        <w:rPr>
          <w:color w:val="7E7E7E"/>
          <w:spacing w:val="78"/>
        </w:rPr>
        <w:t xml:space="preserve"> </w:t>
      </w:r>
      <w:r>
        <w:rPr>
          <w:color w:val="7E7E7E"/>
        </w:rPr>
        <w:t>mohlo,</w:t>
      </w:r>
      <w:r>
        <w:rPr>
          <w:color w:val="7E7E7E"/>
          <w:spacing w:val="79"/>
        </w:rPr>
        <w:t xml:space="preserve"> </w:t>
      </w:r>
      <w:r>
        <w:rPr>
          <w:color w:val="7E7E7E"/>
        </w:rPr>
        <w:t>jednotlivě</w:t>
      </w:r>
      <w:r>
        <w:rPr>
          <w:color w:val="7E7E7E"/>
          <w:spacing w:val="78"/>
        </w:rPr>
        <w:t xml:space="preserve"> </w:t>
      </w:r>
      <w:r>
        <w:rPr>
          <w:color w:val="7E7E7E"/>
        </w:rPr>
        <w:t>nebo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souhrnu 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dalšími okolnostmi, nepříznivým způsobem ovlivnit schopnost Poskytovatele splnit jeho závazky podle této Smlouvy;</w:t>
      </w:r>
    </w:p>
    <w:p w14:paraId="622007A7" w14:textId="77777777" w:rsidR="007A5846" w:rsidRDefault="00FB127A">
      <w:pPr>
        <w:pStyle w:val="Odstavecseseznamem"/>
        <w:numPr>
          <w:ilvl w:val="2"/>
          <w:numId w:val="23"/>
        </w:numPr>
        <w:tabs>
          <w:tab w:val="left" w:pos="1535"/>
        </w:tabs>
        <w:spacing w:line="276" w:lineRule="auto"/>
        <w:ind w:right="385"/>
        <w:jc w:val="both"/>
      </w:pPr>
      <w:r>
        <w:rPr>
          <w:color w:val="7E7E7E"/>
        </w:rPr>
        <w:t>není si 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vynaložením veškeré odborné péče vědom žádné překážky, týkající se plnění, nebo místa či prostředí Objednatele, která by znemožňoval</w:t>
      </w:r>
      <w:r>
        <w:rPr>
          <w:color w:val="7E7E7E"/>
        </w:rPr>
        <w:t>a nebo znesnadňovala poskytnout plnění způsobem sjednaným podle Smlouvy;</w:t>
      </w:r>
    </w:p>
    <w:p w14:paraId="01D27F84" w14:textId="77777777" w:rsidR="007A5846" w:rsidRDefault="00FB127A">
      <w:pPr>
        <w:pStyle w:val="Odstavecseseznamem"/>
        <w:numPr>
          <w:ilvl w:val="2"/>
          <w:numId w:val="23"/>
        </w:numPr>
        <w:tabs>
          <w:tab w:val="left" w:pos="1535"/>
        </w:tabs>
        <w:spacing w:line="278" w:lineRule="auto"/>
        <w:ind w:right="381"/>
        <w:jc w:val="both"/>
      </w:pPr>
      <w:r>
        <w:rPr>
          <w:color w:val="7E7E7E"/>
        </w:rPr>
        <w:t>Dohoda představuje platný a právně závazný závazek Poskytovatele, který je vynutitelný v souladu s podmínkami Smlouvy;</w:t>
      </w:r>
    </w:p>
    <w:p w14:paraId="0372A95F" w14:textId="77777777" w:rsidR="007A5846" w:rsidRDefault="007A5846">
      <w:pPr>
        <w:pStyle w:val="Zkladntext"/>
        <w:spacing w:before="4"/>
        <w:rPr>
          <w:sz w:val="23"/>
        </w:rPr>
      </w:pPr>
    </w:p>
    <w:p w14:paraId="60D860C0" w14:textId="77777777" w:rsidR="007A5846" w:rsidRDefault="00FB127A">
      <w:pPr>
        <w:pStyle w:val="Zkladntext"/>
        <w:ind w:left="683" w:right="382" w:hanging="10"/>
        <w:jc w:val="both"/>
      </w:pPr>
      <w:r>
        <w:rPr>
          <w:color w:val="7E7E7E"/>
        </w:rPr>
        <w:t>Poskytovatel není známa žádná skutečnost, okolnost či událost, která by měla za následek nebo by mohla mít za následek absolutní či rela</w:t>
      </w:r>
      <w:r>
        <w:rPr>
          <w:color w:val="7E7E7E"/>
        </w:rPr>
        <w:t>tivní neplatnost Smlouvy.</w:t>
      </w:r>
    </w:p>
    <w:p w14:paraId="6804A245" w14:textId="77777777" w:rsidR="007A5846" w:rsidRDefault="00FB127A">
      <w:pPr>
        <w:pStyle w:val="Odstavecseseznamem"/>
        <w:numPr>
          <w:ilvl w:val="1"/>
          <w:numId w:val="23"/>
        </w:numPr>
        <w:tabs>
          <w:tab w:val="left" w:pos="683"/>
        </w:tabs>
        <w:spacing w:before="72"/>
        <w:ind w:right="379"/>
        <w:jc w:val="both"/>
      </w:pPr>
      <w:r>
        <w:rPr>
          <w:color w:val="7E7E7E"/>
        </w:rPr>
        <w:t>Poskytovatel je povinen postupovat při plnění této Smlouvy svědomitě a 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řádnou odbornou péčí. Poskytovatel je povinen pověřit plněním závazků z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této Smlouvy pouze ty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své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pracovníky,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kteří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jsou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tomu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odborně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způsobilí. Při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poskyt</w:t>
      </w:r>
      <w:r>
        <w:rPr>
          <w:color w:val="7E7E7E"/>
        </w:rPr>
        <w:t>ování předmětu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plnění je Poskytovatel vázán touto Dohodou, zákony, obecně závaznými právními předpisy a pokyny Objednatele, pokud tyto nejsou v rozporu 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 xml:space="preserve">těmito zákony/obecně závaznými </w:t>
      </w:r>
      <w:r>
        <w:rPr>
          <w:color w:val="7E7E7E"/>
          <w:spacing w:val="-2"/>
        </w:rPr>
        <w:t>předpisy.</w:t>
      </w:r>
    </w:p>
    <w:p w14:paraId="14D21DA4" w14:textId="77777777" w:rsidR="007A5846" w:rsidRDefault="00FB127A">
      <w:pPr>
        <w:pStyle w:val="Odstavecseseznamem"/>
        <w:numPr>
          <w:ilvl w:val="1"/>
          <w:numId w:val="23"/>
        </w:numPr>
        <w:tabs>
          <w:tab w:val="left" w:pos="683"/>
        </w:tabs>
        <w:ind w:right="384"/>
        <w:jc w:val="both"/>
      </w:pPr>
      <w:r>
        <w:rPr>
          <w:color w:val="7E7E7E"/>
        </w:rPr>
        <w:t>Poskytovatel se zavazuje, že bude dbát, aby jeho činností neb</w:t>
      </w:r>
      <w:r>
        <w:rPr>
          <w:color w:val="7E7E7E"/>
        </w:rPr>
        <w:t>yla poškozena dobrá obchodní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pověst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obchodní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firma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Objednatele.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Při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poskytování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musí Poskytovatel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vždy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sledovat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zájmy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Objednatele.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zavazuje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nevyvíjet</w:t>
      </w:r>
    </w:p>
    <w:p w14:paraId="5BC7D79F" w14:textId="77777777" w:rsidR="007A5846" w:rsidRDefault="007A5846">
      <w:pPr>
        <w:jc w:val="both"/>
        <w:sectPr w:rsidR="007A5846">
          <w:pgSz w:w="11910" w:h="16840"/>
          <w:pgMar w:top="1320" w:right="1020" w:bottom="1300" w:left="1300" w:header="467" w:footer="1113" w:gutter="0"/>
          <w:cols w:space="708"/>
        </w:sectPr>
      </w:pPr>
    </w:p>
    <w:p w14:paraId="1CA7CDB3" w14:textId="77777777" w:rsidR="007A5846" w:rsidRDefault="00FB127A">
      <w:pPr>
        <w:pStyle w:val="Zkladntext"/>
        <w:spacing w:before="89"/>
        <w:ind w:left="682" w:right="385"/>
        <w:jc w:val="both"/>
      </w:pPr>
      <w:r>
        <w:rPr>
          <w:color w:val="7E7E7E"/>
        </w:rPr>
        <w:t>jakékoliv aktivity, a to jak přímo, tak zprostředkovaně, které jsou v rozporu se zájmy Objednatele ve všech oblastech jeho činnosti.</w:t>
      </w:r>
    </w:p>
    <w:p w14:paraId="6C8B04D2" w14:textId="77777777" w:rsidR="007A5846" w:rsidRDefault="00FB127A">
      <w:pPr>
        <w:pStyle w:val="Odstavecseseznamem"/>
        <w:numPr>
          <w:ilvl w:val="1"/>
          <w:numId w:val="23"/>
        </w:numPr>
        <w:tabs>
          <w:tab w:val="left" w:pos="683"/>
        </w:tabs>
        <w:ind w:left="681" w:right="383"/>
        <w:jc w:val="both"/>
      </w:pPr>
      <w:r>
        <w:rPr>
          <w:color w:val="7E7E7E"/>
        </w:rPr>
        <w:t>Po celou dobu plnění této Smlouvy Poskytovatel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zodpovídá za dodržování bezpečnosti 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ochrany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zdraví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při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práci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dodržování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příslušných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ustanovení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zákona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262/2006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Sb., zákoníku práce, 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platném znění, u svých zaměstnanců. Stejně tak zodpovídá i za dodržování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požární</w:t>
      </w:r>
      <w:r>
        <w:rPr>
          <w:color w:val="7E7E7E"/>
          <w:spacing w:val="23"/>
        </w:rPr>
        <w:t xml:space="preserve"> </w:t>
      </w:r>
      <w:r>
        <w:rPr>
          <w:color w:val="7E7E7E"/>
        </w:rPr>
        <w:t>ochrany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při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23"/>
        </w:rPr>
        <w:t xml:space="preserve"> </w:t>
      </w:r>
      <w:r>
        <w:rPr>
          <w:color w:val="7E7E7E"/>
        </w:rPr>
        <w:t>Smlouvy,</w:t>
      </w:r>
      <w:r>
        <w:rPr>
          <w:color w:val="7E7E7E"/>
          <w:spacing w:val="23"/>
        </w:rPr>
        <w:t xml:space="preserve"> </w:t>
      </w:r>
      <w:r>
        <w:rPr>
          <w:color w:val="7E7E7E"/>
        </w:rPr>
        <w:t>ledaže</w:t>
      </w:r>
      <w:r>
        <w:rPr>
          <w:color w:val="7E7E7E"/>
          <w:spacing w:val="19"/>
        </w:rPr>
        <w:t xml:space="preserve"> </w:t>
      </w:r>
      <w:r>
        <w:rPr>
          <w:color w:val="7E7E7E"/>
        </w:rPr>
        <w:t>jsou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Služby</w:t>
      </w:r>
      <w:r>
        <w:rPr>
          <w:color w:val="7E7E7E"/>
          <w:spacing w:val="19"/>
        </w:rPr>
        <w:t xml:space="preserve"> </w:t>
      </w:r>
      <w:r>
        <w:rPr>
          <w:color w:val="7E7E7E"/>
        </w:rPr>
        <w:t>poskytovány v prostorách Objednatele.</w:t>
      </w:r>
    </w:p>
    <w:p w14:paraId="2C44E05B" w14:textId="77777777" w:rsidR="007A5846" w:rsidRDefault="00FB127A">
      <w:pPr>
        <w:pStyle w:val="Odstavecseseznamem"/>
        <w:numPr>
          <w:ilvl w:val="1"/>
          <w:numId w:val="23"/>
        </w:numPr>
        <w:tabs>
          <w:tab w:val="left" w:pos="683"/>
        </w:tabs>
        <w:ind w:right="383"/>
        <w:jc w:val="both"/>
      </w:pPr>
      <w:r>
        <w:rPr>
          <w:color w:val="7E7E7E"/>
        </w:rPr>
        <w:t>Poskytovatel není oprávněn použít ve svých dokumentech, prezentacích či reklamě odkazy na obchodní firmu Objednatele nebo jakýkoliv jiný odkaz, který by mohl byť i nepřímo vést k identifikaci Objednatele, bez předchozí</w:t>
      </w:r>
      <w:r>
        <w:rPr>
          <w:color w:val="7E7E7E"/>
        </w:rPr>
        <w:t xml:space="preserve">ho písemného souhlasu </w:t>
      </w:r>
      <w:r>
        <w:rPr>
          <w:color w:val="7E7E7E"/>
          <w:spacing w:val="-2"/>
        </w:rPr>
        <w:t>Objednatele.</w:t>
      </w:r>
    </w:p>
    <w:p w14:paraId="695FC478" w14:textId="77777777" w:rsidR="007A5846" w:rsidRDefault="00FB127A">
      <w:pPr>
        <w:pStyle w:val="Odstavecseseznamem"/>
        <w:numPr>
          <w:ilvl w:val="1"/>
          <w:numId w:val="23"/>
        </w:numPr>
        <w:tabs>
          <w:tab w:val="left" w:pos="683"/>
        </w:tabs>
        <w:ind w:right="380"/>
        <w:jc w:val="both"/>
      </w:pPr>
      <w:r>
        <w:rPr>
          <w:color w:val="7E7E7E"/>
        </w:rPr>
        <w:t>V případě, že se jakékoliv prohlášení Poskytovatele dle této Smlouvy ukáže jako nepravdivé, má se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za to, že Poskytovatel v takovém případě porušil tuto Smlouvu podstatným způsobem, přičemž Poskytovatel dále nahradí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Objedn</w:t>
      </w:r>
      <w:r>
        <w:rPr>
          <w:color w:val="7E7E7E"/>
        </w:rPr>
        <w:t>ateli veškerou škodu nebo újmu, která Objednateli vznikne v důsledku takového stavu. Poskytovatel se zavazuje vyvinout úsilí, které lze spravedlivě požadovat, pro to, aby prohlášení Poskytovatele dle Smlouvy zůstala pravdivá 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platnosti po celou dobu úči</w:t>
      </w:r>
      <w:r>
        <w:rPr>
          <w:color w:val="7E7E7E"/>
        </w:rPr>
        <w:t>nnosti této Smlouvy.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oprávněn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Poskytovatelem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Smlouvě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prohlašované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skutečnosti nezávisle ověřit a/nebo požádat Poskytovatele, aby zdarma poskytl Objednateli doklad potvrzující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tvrzené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skutečnosti.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případě,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dozví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skutečnosti,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která by byť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jen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mohla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mít za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následek změnu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výše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uvedených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prohlášeních</w:t>
      </w:r>
      <w:r>
        <w:rPr>
          <w:color w:val="7E7E7E"/>
        </w:rPr>
        <w:t>, je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povinen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 xml:space="preserve">o </w:t>
      </w:r>
      <w:bookmarkStart w:id="52" w:name="6_Další_podmínky_poskytování_předmětu_pl"/>
      <w:bookmarkEnd w:id="52"/>
      <w:r>
        <w:rPr>
          <w:color w:val="7E7E7E"/>
        </w:rPr>
        <w:t>tom Objednatele bezodkladně informovat.</w:t>
      </w:r>
    </w:p>
    <w:p w14:paraId="1A011F64" w14:textId="77777777" w:rsidR="007A5846" w:rsidRDefault="007A5846">
      <w:pPr>
        <w:pStyle w:val="Zkladntext"/>
        <w:spacing w:before="8"/>
        <w:rPr>
          <w:sz w:val="20"/>
        </w:rPr>
      </w:pPr>
    </w:p>
    <w:p w14:paraId="381DF31B" w14:textId="77777777" w:rsidR="007A5846" w:rsidRDefault="00FB127A">
      <w:pPr>
        <w:pStyle w:val="Nadpis2"/>
        <w:tabs>
          <w:tab w:val="left" w:pos="2460"/>
        </w:tabs>
        <w:ind w:left="2101"/>
      </w:pPr>
      <w:r>
        <w:rPr>
          <w:spacing w:val="-10"/>
        </w:rPr>
        <w:t>6</w:t>
      </w:r>
      <w:r>
        <w:tab/>
        <w:t>Další</w:t>
      </w:r>
      <w:r>
        <w:rPr>
          <w:spacing w:val="-8"/>
        </w:rPr>
        <w:t xml:space="preserve"> </w:t>
      </w:r>
      <w:r>
        <w:t>podmínky</w:t>
      </w:r>
      <w:r>
        <w:rPr>
          <w:spacing w:val="-9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t>předmětu</w:t>
      </w:r>
      <w:r>
        <w:rPr>
          <w:spacing w:val="-9"/>
        </w:rPr>
        <w:t xml:space="preserve"> </w:t>
      </w:r>
      <w:r>
        <w:rPr>
          <w:spacing w:val="-2"/>
        </w:rPr>
        <w:t>plnění</w:t>
      </w:r>
    </w:p>
    <w:p w14:paraId="700419FD" w14:textId="77777777" w:rsidR="007A5846" w:rsidRDefault="007A5846">
      <w:pPr>
        <w:pStyle w:val="Zkladntext"/>
        <w:spacing w:before="5"/>
        <w:rPr>
          <w:b/>
          <w:sz w:val="21"/>
        </w:rPr>
      </w:pPr>
    </w:p>
    <w:p w14:paraId="6865EE2D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ind w:right="388"/>
        <w:jc w:val="both"/>
      </w:pPr>
      <w:r>
        <w:rPr>
          <w:color w:val="7E7E7E"/>
        </w:rPr>
        <w:t xml:space="preserve">Dodavatel je povinen z hlediska bezpečnostních požadavků dodržovat následující </w:t>
      </w:r>
      <w:r>
        <w:rPr>
          <w:color w:val="7E7E7E"/>
          <w:spacing w:val="-2"/>
        </w:rPr>
        <w:t>podmínky:</w:t>
      </w:r>
    </w:p>
    <w:p w14:paraId="296F2A83" w14:textId="77777777" w:rsidR="007A5846" w:rsidRDefault="007A5846">
      <w:pPr>
        <w:pStyle w:val="Zkladntext"/>
        <w:spacing w:before="2"/>
      </w:pPr>
    </w:p>
    <w:p w14:paraId="28BEA83A" w14:textId="77777777" w:rsidR="007A5846" w:rsidRDefault="00FB127A">
      <w:pPr>
        <w:pStyle w:val="Odstavecseseznamem"/>
        <w:numPr>
          <w:ilvl w:val="2"/>
          <w:numId w:val="22"/>
        </w:numPr>
        <w:tabs>
          <w:tab w:val="left" w:pos="1249"/>
        </w:tabs>
        <w:ind w:right="383"/>
        <w:jc w:val="both"/>
      </w:pPr>
      <w:r>
        <w:rPr>
          <w:color w:val="7E7E7E"/>
        </w:rPr>
        <w:t>postupovat při poskytování plnění v souladu s účinnými právními předpisy, zejména pak požadavky vyplývajícími pro Poskytovatele, jakožto významného dodavatele systému</w:t>
      </w:r>
      <w:r>
        <w:rPr>
          <w:color w:val="7E7E7E"/>
        </w:rPr>
        <w:t xml:space="preserve"> významného informačního systému (dále jen „VIS“), z požadavků ZoKB a vyhlášky č. 82/2018 Sb., o bezpečnostních opatřeních, kybernetických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bezpečnostních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incidentech,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reaktivních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opatřeních, náležitostech podání v oblasti kybernetické bezpečnosti a likvida</w:t>
      </w:r>
      <w:r>
        <w:rPr>
          <w:color w:val="7E7E7E"/>
        </w:rPr>
        <w:t>ci dat (dále jen „VyKB“) a reflektovat případné novely dotčených právních předpisů či novou právní úpravu;</w:t>
      </w:r>
    </w:p>
    <w:p w14:paraId="35487B3C" w14:textId="77777777" w:rsidR="007A5846" w:rsidRDefault="007A5846">
      <w:pPr>
        <w:pStyle w:val="Zkladntext"/>
        <w:spacing w:before="10"/>
        <w:rPr>
          <w:sz w:val="21"/>
        </w:rPr>
      </w:pPr>
    </w:p>
    <w:p w14:paraId="38AC6F2F" w14:textId="77777777" w:rsidR="007A5846" w:rsidRDefault="00FB127A">
      <w:pPr>
        <w:pStyle w:val="Odstavecseseznamem"/>
        <w:numPr>
          <w:ilvl w:val="2"/>
          <w:numId w:val="22"/>
        </w:numPr>
        <w:tabs>
          <w:tab w:val="left" w:pos="1249"/>
        </w:tabs>
        <w:ind w:right="384"/>
        <w:jc w:val="both"/>
      </w:pPr>
      <w:r>
        <w:rPr>
          <w:color w:val="7E7E7E"/>
        </w:rPr>
        <w:t>zaznamenávat veškeré podstatné okolnosti související s poskytovaným předmětem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(např.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technické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záznamy,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organizační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záznamy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o ško</w:t>
      </w:r>
      <w:r>
        <w:rPr>
          <w:color w:val="7E7E7E"/>
        </w:rPr>
        <w:t>lení, pověření apod.) a informovat o nich Objednatele;</w:t>
      </w:r>
    </w:p>
    <w:p w14:paraId="4A32355E" w14:textId="77777777" w:rsidR="007A5846" w:rsidRDefault="007A5846">
      <w:pPr>
        <w:pStyle w:val="Zkladntext"/>
        <w:spacing w:before="1"/>
      </w:pPr>
    </w:p>
    <w:p w14:paraId="03362215" w14:textId="77777777" w:rsidR="007A5846" w:rsidRDefault="00FB127A">
      <w:pPr>
        <w:pStyle w:val="Odstavecseseznamem"/>
        <w:numPr>
          <w:ilvl w:val="2"/>
          <w:numId w:val="22"/>
        </w:numPr>
        <w:tabs>
          <w:tab w:val="left" w:pos="1249"/>
        </w:tabs>
        <w:ind w:right="383"/>
        <w:jc w:val="both"/>
      </w:pPr>
      <w:r>
        <w:rPr>
          <w:color w:val="7E7E7E"/>
        </w:rPr>
        <w:t>přidělovat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svým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jednotlivým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pracovníkům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oprávnění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výkonu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činností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přísně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při tom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dodržovat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bezpečnostní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zásadu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tzv.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„potřeba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vědět“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(princip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„need-to-know“);</w:t>
      </w:r>
    </w:p>
    <w:p w14:paraId="4EC62551" w14:textId="77777777" w:rsidR="007A5846" w:rsidRDefault="007A5846">
      <w:pPr>
        <w:pStyle w:val="Zkladntext"/>
        <w:spacing w:before="11"/>
        <w:rPr>
          <w:sz w:val="21"/>
        </w:rPr>
      </w:pPr>
    </w:p>
    <w:p w14:paraId="22927C48" w14:textId="77777777" w:rsidR="007A5846" w:rsidRDefault="00FB127A">
      <w:pPr>
        <w:pStyle w:val="Odstavecseseznamem"/>
        <w:numPr>
          <w:ilvl w:val="2"/>
          <w:numId w:val="22"/>
        </w:numPr>
        <w:tabs>
          <w:tab w:val="left" w:pos="1249"/>
        </w:tabs>
        <w:ind w:right="385"/>
        <w:jc w:val="both"/>
      </w:pPr>
      <w:r>
        <w:rPr>
          <w:color w:val="7E7E7E"/>
        </w:rPr>
        <w:t>v případě zjištění technických zranitelností o zjištěných skutečnostech bez zbytečného odkladu informovat Objednatele. Detekované technické zranitelnosti musí být vyhodnoceny s ohledem na související riziko a musí podle povahy předmětu plnění dojít k nápra</w:t>
      </w:r>
      <w:r>
        <w:rPr>
          <w:color w:val="7E7E7E"/>
        </w:rPr>
        <w:t>vným opatřením ze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strany Poskytovatele. Nápravná opatření musí být schválena Objednatelem;</w:t>
      </w:r>
    </w:p>
    <w:p w14:paraId="68B69731" w14:textId="77777777" w:rsidR="007A5846" w:rsidRDefault="007A5846">
      <w:pPr>
        <w:pStyle w:val="Zkladntext"/>
        <w:spacing w:before="10"/>
        <w:rPr>
          <w:sz w:val="21"/>
        </w:rPr>
      </w:pPr>
    </w:p>
    <w:p w14:paraId="3FD3261E" w14:textId="77777777" w:rsidR="007A5846" w:rsidRDefault="00FB127A">
      <w:pPr>
        <w:pStyle w:val="Odstavecseseznamem"/>
        <w:numPr>
          <w:ilvl w:val="2"/>
          <w:numId w:val="22"/>
        </w:numPr>
        <w:tabs>
          <w:tab w:val="left" w:pos="1249"/>
        </w:tabs>
        <w:ind w:right="384"/>
        <w:jc w:val="both"/>
      </w:pPr>
      <w:r>
        <w:rPr>
          <w:color w:val="7E7E7E"/>
        </w:rPr>
        <w:t>zajistit součinnost pro napojení na Dohledové centrum eGovernmentu a součinnost při zvládání kybernetických bezpečnostních událostí a incidentů v rozsahu Služeb def</w:t>
      </w:r>
      <w:r>
        <w:rPr>
          <w:color w:val="7E7E7E"/>
        </w:rPr>
        <w:t>inovaných ve smlouvě.</w:t>
      </w:r>
    </w:p>
    <w:p w14:paraId="226A1548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2"/>
        <w:ind w:right="383"/>
        <w:jc w:val="both"/>
      </w:pPr>
      <w:r>
        <w:rPr>
          <w:color w:val="7E7E7E"/>
        </w:rPr>
        <w:t>Poskytovatel je při poskytování plnění oprávněn užívat data předaná Objednatelem za účelem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předmětu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vždy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pouze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rozsahu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nezbytném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ke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splnění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předmětu</w:t>
      </w:r>
    </w:p>
    <w:p w14:paraId="5ABF3077" w14:textId="77777777" w:rsidR="007A5846" w:rsidRDefault="007A5846">
      <w:pPr>
        <w:jc w:val="both"/>
        <w:sectPr w:rsidR="007A5846">
          <w:pgSz w:w="11910" w:h="16840"/>
          <w:pgMar w:top="1320" w:right="1020" w:bottom="1300" w:left="1300" w:header="467" w:footer="1113" w:gutter="0"/>
          <w:cols w:space="708"/>
        </w:sectPr>
      </w:pPr>
    </w:p>
    <w:p w14:paraId="73B31FBE" w14:textId="77777777" w:rsidR="007A5846" w:rsidRDefault="00FB127A">
      <w:pPr>
        <w:pStyle w:val="Zkladntext"/>
        <w:spacing w:before="89"/>
        <w:ind w:left="682" w:right="385"/>
        <w:jc w:val="both"/>
      </w:pPr>
      <w:r>
        <w:rPr>
          <w:color w:val="7E7E7E"/>
        </w:rPr>
        <w:t>Smlouvy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vždy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souladu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Smlouvou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příslušnými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právními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předpisy,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zejména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ZoKB, VyKB a dalšími souvisejícími právními předpisy.</w:t>
      </w:r>
    </w:p>
    <w:p w14:paraId="39D5A60C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6"/>
        <w:ind w:right="382"/>
        <w:jc w:val="both"/>
      </w:pPr>
      <w:r>
        <w:rPr>
          <w:color w:val="7E7E7E"/>
        </w:rPr>
        <w:t>Poskytovatel je při poskytování Služeb povinen dodržovat příslušná ustanovení bezpečnostních politik, metodik a postupů předaných Dodavateli Poskytovatel, resp. pl</w:t>
      </w:r>
      <w:r>
        <w:rPr>
          <w:color w:val="7E7E7E"/>
        </w:rPr>
        <w:t>atné řídící dokumentace Objednatele či její části, pokud byl Dodavatel s takovými dokumenty nebo jejich částmi seznámen.</w:t>
      </w:r>
    </w:p>
    <w:p w14:paraId="544FF519" w14:textId="77777777" w:rsidR="007A5846" w:rsidRDefault="007A5846">
      <w:pPr>
        <w:pStyle w:val="Zkladntext"/>
        <w:spacing w:before="1"/>
        <w:rPr>
          <w:sz w:val="20"/>
        </w:rPr>
      </w:pPr>
    </w:p>
    <w:p w14:paraId="1A7A98A6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ind w:left="681" w:right="384" w:hanging="566"/>
        <w:jc w:val="both"/>
      </w:pPr>
      <w:r>
        <w:rPr>
          <w:color w:val="7E7E7E"/>
        </w:rPr>
        <w:t>Poskytovatel se zavazuje, že nebude vyvíjet, kompilovat a šířit v jakékoliv části informačního nebo komunikačního systému programový k</w:t>
      </w:r>
      <w:r>
        <w:rPr>
          <w:color w:val="7E7E7E"/>
        </w:rPr>
        <w:t>ód, který má za cíl nelegální ovládnutí,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narušení,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diskreditaci informačního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komunikačního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systému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nebo nelegální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získání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dat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informací.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bere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vědomí,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přístup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do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interní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sítě Objednatele a/nebo k informačním a komunikačním systémům Objednatele bude realizován výhradně s využitím zařízení Objednatele.</w:t>
      </w:r>
    </w:p>
    <w:p w14:paraId="6C3EE69A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4"/>
        <w:ind w:right="384"/>
        <w:jc w:val="both"/>
      </w:pPr>
      <w:r>
        <w:rPr>
          <w:color w:val="7E7E7E"/>
        </w:rPr>
        <w:t xml:space="preserve">Poskytovatel nezapojí do poskytování plnění dle této Smlouvy žádného dalšího poddodavatele bez předchozího konkrétního nebo </w:t>
      </w:r>
      <w:r>
        <w:rPr>
          <w:color w:val="7E7E7E"/>
        </w:rPr>
        <w:t xml:space="preserve">obecného písemného povolení </w:t>
      </w:r>
      <w:r>
        <w:rPr>
          <w:color w:val="7E7E7E"/>
          <w:spacing w:val="-2"/>
        </w:rPr>
        <w:t>Objednatele;</w:t>
      </w:r>
    </w:p>
    <w:p w14:paraId="44219B08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8"/>
        <w:ind w:right="384"/>
        <w:jc w:val="both"/>
      </w:pPr>
      <w:r>
        <w:rPr>
          <w:color w:val="7E7E7E"/>
        </w:rPr>
        <w:t>Poskytovatel je povinen předat Objednateli kontaktní údaje všech osob dodávajících služby, včetně poddodavatele.</w:t>
      </w:r>
    </w:p>
    <w:p w14:paraId="584549C3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6"/>
        <w:ind w:right="383"/>
        <w:jc w:val="both"/>
      </w:pPr>
      <w:r>
        <w:rPr>
          <w:color w:val="7E7E7E"/>
        </w:rPr>
        <w:t>Pokud Poskytovatel využívá při poskytování plnění poddodavatele, zavazuje se, že tito poddodavatelé bu</w:t>
      </w:r>
      <w:r>
        <w:rPr>
          <w:color w:val="7E7E7E"/>
        </w:rPr>
        <w:t>dou dodržovat veškeré bezpečnostní požadavky vč. požadavků na ochranu osobních údajů vyplývající z této Smlouvy. Toto je povinen Poskytovatel Objednateli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základě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jeho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výzvy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doložit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smluvními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dokumenty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svými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poddodavateli.</w:t>
      </w:r>
    </w:p>
    <w:p w14:paraId="752B9F18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6"/>
        <w:ind w:right="384"/>
        <w:jc w:val="both"/>
      </w:pPr>
      <w:r>
        <w:rPr>
          <w:color w:val="7E7E7E"/>
        </w:rPr>
        <w:t>Poskytovatel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odpovídá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to,</w:t>
      </w:r>
      <w:r>
        <w:rPr>
          <w:color w:val="7E7E7E"/>
        </w:rPr>
        <w:t xml:space="preserve"> že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jeho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poddodavatelé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nebudou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jednat</w:t>
      </w:r>
      <w:r>
        <w:rPr>
          <w:color w:val="7E7E7E"/>
          <w:spacing w:val="80"/>
          <w:w w:val="150"/>
        </w:rPr>
        <w:t xml:space="preserve"> </w:t>
      </w:r>
      <w:r>
        <w:rPr>
          <w:color w:val="7E7E7E"/>
        </w:rPr>
        <w:t>v rozporu s bezpečnostními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požadavky vyplývajícími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 této Smlouvy; v případě, že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 xml:space="preserve">dojde k nedodržení těchto požadavků ze strany poddodavatele Poskytovatele, považuje se každé takové nedodržení požadavků za porušení povinnosti Poskytovatele dle této </w:t>
      </w:r>
      <w:r>
        <w:rPr>
          <w:color w:val="7E7E7E"/>
          <w:spacing w:val="-2"/>
        </w:rPr>
        <w:t>Smlouvy.</w:t>
      </w:r>
    </w:p>
    <w:p w14:paraId="25835315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6"/>
        <w:ind w:right="383"/>
        <w:jc w:val="both"/>
      </w:pPr>
      <w:r>
        <w:rPr>
          <w:color w:val="7E7E7E"/>
        </w:rPr>
        <w:t>V případě zjištění či podezření na bezpečnostní událost nebo incident je Poskyto</w:t>
      </w:r>
      <w:r>
        <w:rPr>
          <w:color w:val="7E7E7E"/>
        </w:rPr>
        <w:t>vatel povinen neprodleně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jejich detekci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informovat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Objednatele.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Dále se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zavazuje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součinit na vyhodnocení informací o bezpečnostních událostech a incidentech a návrhu řešení.</w:t>
      </w:r>
    </w:p>
    <w:p w14:paraId="3A170DBE" w14:textId="77777777" w:rsidR="007A5846" w:rsidRDefault="007A5846">
      <w:pPr>
        <w:pStyle w:val="Zkladntext"/>
        <w:spacing w:before="10"/>
        <w:rPr>
          <w:sz w:val="32"/>
        </w:rPr>
      </w:pPr>
    </w:p>
    <w:p w14:paraId="217705F2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1"/>
        <w:ind w:right="382"/>
        <w:jc w:val="both"/>
      </w:pPr>
      <w:r>
        <w:rPr>
          <w:color w:val="7E7E7E"/>
        </w:rPr>
        <w:t>Poskytovatel je povinen informovat neprodleně Objednatele o kybernetických bez</w:t>
      </w:r>
      <w:r>
        <w:rPr>
          <w:color w:val="7E7E7E"/>
        </w:rPr>
        <w:t>pečnostních incidentech na straně Poskytovatele, souvisejících s plněním této Smlouvy, a které by mohly mít dopad na kybernetickou bezpečnost u Objednatele. Kybernetický bezpečnostní incident je definován ustanovením § 7 odst. 2, ZoKB.</w:t>
      </w:r>
    </w:p>
    <w:p w14:paraId="6E2BD92C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92"/>
        <w:ind w:right="384"/>
        <w:jc w:val="both"/>
      </w:pPr>
      <w:r>
        <w:rPr>
          <w:color w:val="7E7E7E"/>
        </w:rPr>
        <w:t>Poskytovatel se během poskytování plnění pro Objednatele zavazuje dostatečně zabezpečit veškerý přenos dat a informací z pohledu bezpečnostních požadavků na jejich důvěrnost, integritu a dostupnost před hrozbami v kybernetické bezpečnosti v souladu se ZoKB</w:t>
      </w:r>
      <w:r>
        <w:rPr>
          <w:color w:val="7E7E7E"/>
        </w:rPr>
        <w:t xml:space="preserve"> a VyKB.</w:t>
      </w:r>
    </w:p>
    <w:p w14:paraId="23375908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6"/>
        <w:ind w:right="381"/>
        <w:jc w:val="both"/>
      </w:pPr>
      <w:r>
        <w:rPr>
          <w:color w:val="7E7E7E"/>
        </w:rPr>
        <w:t>Poskytovatel umožní Objednateli provedení zákaznického auditu u Poskytovatele a zavazuje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se poskytnout mu k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němu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nezbytnou součinnost (dále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jen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„zákaznický audit“). Objednatel je oprávněn provést zákaznický audit v případě auditu kybernetické bezp</w:t>
      </w:r>
      <w:r>
        <w:rPr>
          <w:color w:val="7E7E7E"/>
        </w:rPr>
        <w:t>ečnosti, dle §16, VyKB, objednatelem provozovaného VIS. Dále lze provést zákaznický audit v případě řešení kybernetického bezpečnostního incidentu v přímé souvislosti s plněním dle této Smlouvy. Zákaznický audit může za Objednatele provést pověřený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zaměstn</w:t>
      </w:r>
      <w:r>
        <w:rPr>
          <w:color w:val="7E7E7E"/>
        </w:rPr>
        <w:t>anec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jiná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pověřená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osoba.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oprávněn pověřit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provedením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zákaznického auditu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třetí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stranu. Rozsah auditu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musí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být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rozsahem relevantní k předmětu a účelu uzavřené Smlouvy.</w:t>
      </w:r>
    </w:p>
    <w:p w14:paraId="1D5F5F0D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7"/>
        <w:ind w:right="381"/>
        <w:jc w:val="both"/>
      </w:pPr>
      <w:r>
        <w:rPr>
          <w:color w:val="7E7E7E"/>
        </w:rPr>
        <w:t>Součinnost pro napojení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na dohledové centrum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dle čl.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6 odst. 6.1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písm.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e)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 součinnost při provedení zákaznického auditu dle odstavce 6.10 tohoto článku Smlouvy bude Poskytovatelem účtována dle skutečného rozsahu poskytnutých činností v cenách dle této smlouvy.</w:t>
      </w:r>
    </w:p>
    <w:p w14:paraId="6ECE32B6" w14:textId="77777777" w:rsidR="007A5846" w:rsidRDefault="007A5846">
      <w:pPr>
        <w:jc w:val="both"/>
        <w:sectPr w:rsidR="007A5846">
          <w:headerReference w:type="default" r:id="rId10"/>
          <w:footerReference w:type="default" r:id="rId11"/>
          <w:pgSz w:w="11910" w:h="16840"/>
          <w:pgMar w:top="1320" w:right="1020" w:bottom="1300" w:left="1300" w:header="467" w:footer="1110" w:gutter="0"/>
          <w:cols w:space="708"/>
        </w:sectPr>
      </w:pPr>
    </w:p>
    <w:p w14:paraId="777C6AC6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89"/>
        <w:ind w:right="383"/>
        <w:jc w:val="both"/>
      </w:pPr>
      <w:r>
        <w:rPr>
          <w:color w:val="7E7E7E"/>
        </w:rPr>
        <w:t>Smluvní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zavazují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dodržovat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právní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předpisy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chovat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tak,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aby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jejich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jednání nemohlo vzbudit důvodné podezření ze spáchání nebo páchání trestného činu přičitatelného jedné nebo oběma Smluvním stranám podle zákona č. 418/2011 Sb., o trestní odpovědnosti právnických osob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řízení proti nim, ve znění pozdějších předpisů.</w:t>
      </w:r>
    </w:p>
    <w:p w14:paraId="7B19151A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6"/>
        <w:ind w:right="385"/>
        <w:jc w:val="both"/>
      </w:pPr>
      <w:r>
        <w:rPr>
          <w:color w:val="7E7E7E"/>
        </w:rPr>
        <w:t>Smluv</w:t>
      </w:r>
      <w:r>
        <w:rPr>
          <w:color w:val="7E7E7E"/>
        </w:rPr>
        <w:t>ní strany se zavazují, že učiní všechna opatření k tomu, aby se nedopustily ony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ani nikdo z jejich zaměstnanců či zástupců jakékoliv formy korupčního jednání, zejména jednání, které by mohlo být vnímáno jako přijetí úplatku, podplácení nebo nepřímé úplat</w:t>
      </w:r>
      <w:r>
        <w:rPr>
          <w:color w:val="7E7E7E"/>
        </w:rPr>
        <w:t>kářství či jiný trestný čin spojený s korupcí dle zákona č. 40/2009 Sb., trestní zákoník, ve znění pozdějších předpisů.</w:t>
      </w:r>
    </w:p>
    <w:p w14:paraId="0C4B8B4C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6"/>
        <w:ind w:hanging="568"/>
        <w:jc w:val="both"/>
      </w:pPr>
      <w:r>
        <w:rPr>
          <w:color w:val="7E7E7E"/>
        </w:rPr>
        <w:t>Smluvní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zavazují,</w:t>
      </w:r>
      <w:r>
        <w:rPr>
          <w:color w:val="7E7E7E"/>
          <w:spacing w:val="-2"/>
        </w:rPr>
        <w:t xml:space="preserve"> </w:t>
      </w:r>
      <w:r>
        <w:rPr>
          <w:color w:val="7E7E7E"/>
          <w:spacing w:val="-5"/>
        </w:rPr>
        <w:t>že:</w:t>
      </w:r>
    </w:p>
    <w:p w14:paraId="492B9808" w14:textId="77777777" w:rsidR="007A5846" w:rsidRDefault="007A5846">
      <w:pPr>
        <w:pStyle w:val="Zkladntext"/>
      </w:pPr>
    </w:p>
    <w:p w14:paraId="2874584E" w14:textId="77777777" w:rsidR="007A5846" w:rsidRDefault="00FB127A">
      <w:pPr>
        <w:pStyle w:val="Odstavecseseznamem"/>
        <w:numPr>
          <w:ilvl w:val="2"/>
          <w:numId w:val="22"/>
        </w:numPr>
        <w:tabs>
          <w:tab w:val="left" w:pos="1110"/>
        </w:tabs>
        <w:ind w:left="1109" w:right="383" w:hanging="428"/>
        <w:jc w:val="both"/>
      </w:pPr>
      <w:r>
        <w:rPr>
          <w:color w:val="7E7E7E"/>
        </w:rPr>
        <w:t>neposkytnou, nenabídnou ani neslíbí úplatek jinému nebo pro jiného v souvislosti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obstaráváním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věcí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obecného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zájmu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anebo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podnikáním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svým nebo jiného;</w:t>
      </w:r>
    </w:p>
    <w:p w14:paraId="126C634F" w14:textId="77777777" w:rsidR="007A5846" w:rsidRDefault="00FB127A">
      <w:pPr>
        <w:pStyle w:val="Odstavecseseznamem"/>
        <w:numPr>
          <w:ilvl w:val="2"/>
          <w:numId w:val="22"/>
        </w:numPr>
        <w:tabs>
          <w:tab w:val="left" w:pos="1110"/>
        </w:tabs>
        <w:ind w:left="1109" w:right="385" w:hanging="428"/>
        <w:jc w:val="both"/>
      </w:pPr>
      <w:r>
        <w:rPr>
          <w:color w:val="7E7E7E"/>
        </w:rPr>
        <w:t>úplatek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nepřijmou,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ani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si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jej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nedají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slíbit,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ať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už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sebe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jiného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souvislosti s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obstaráním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věcí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obecného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zájmu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podnikáním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svým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nebo jiného.</w:t>
      </w:r>
    </w:p>
    <w:p w14:paraId="632A7F4D" w14:textId="77777777" w:rsidR="007A5846" w:rsidRDefault="007A5846">
      <w:pPr>
        <w:pStyle w:val="Zkladntext"/>
      </w:pPr>
    </w:p>
    <w:p w14:paraId="70629040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ind w:right="385"/>
        <w:jc w:val="both"/>
      </w:pPr>
      <w:r>
        <w:rPr>
          <w:color w:val="7E7E7E"/>
        </w:rPr>
        <w:t>Úplatkem se přitom rozumí neoprávněná výhoda spočívající v přímém majetkovém obohacení nebo jiném zvýhodnění, které se dostává nebo má dostat uplácené osobě neb</w:t>
      </w:r>
      <w:r>
        <w:rPr>
          <w:color w:val="7E7E7E"/>
        </w:rPr>
        <w:t>o s jejím souhlasem jiné osobě, a na kterou není nárok.</w:t>
      </w:r>
    </w:p>
    <w:p w14:paraId="1044DAF1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5"/>
        <w:ind w:right="384"/>
        <w:jc w:val="both"/>
      </w:pPr>
      <w:r>
        <w:rPr>
          <w:color w:val="7E7E7E"/>
        </w:rPr>
        <w:t>Smluvní strany nebudou ani u svých obchodních partnerů tolerovat jakoukoliv formu korupce či uplácení.</w:t>
      </w:r>
    </w:p>
    <w:p w14:paraId="3C901469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6"/>
        <w:ind w:right="381"/>
        <w:jc w:val="both"/>
      </w:pPr>
      <w:r>
        <w:rPr>
          <w:color w:val="7E7E7E"/>
        </w:rPr>
        <w:t>V případě, že je zahájeno trestní stíhání Poskytovatele, zavazuje se Poskytovatel o tomto bez zby</w:t>
      </w:r>
      <w:r>
        <w:rPr>
          <w:color w:val="7E7E7E"/>
        </w:rPr>
        <w:t>tečného odkladu Objednatele písemně informovat.</w:t>
      </w:r>
    </w:p>
    <w:p w14:paraId="7E6BD735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6"/>
        <w:ind w:right="384"/>
        <w:jc w:val="both"/>
      </w:pPr>
      <w:r>
        <w:rPr>
          <w:color w:val="7E7E7E"/>
        </w:rPr>
        <w:t>Smluvní strany se musí vzájemně písemně informovat o případných změnách např. změna sídla, právní formy, změna bankovního spojení, zrušení registrace k DPH, a dalších významných skutečností rozhodných pro pln</w:t>
      </w:r>
      <w:r>
        <w:rPr>
          <w:color w:val="7E7E7E"/>
        </w:rPr>
        <w:t>ění ze Smlouvy.</w:t>
      </w:r>
    </w:p>
    <w:p w14:paraId="0A2C0F02" w14:textId="77777777" w:rsidR="007A5846" w:rsidRDefault="00FB127A">
      <w:pPr>
        <w:pStyle w:val="Odstavecseseznamem"/>
        <w:numPr>
          <w:ilvl w:val="1"/>
          <w:numId w:val="22"/>
        </w:numPr>
        <w:tabs>
          <w:tab w:val="left" w:pos="683"/>
        </w:tabs>
        <w:spacing w:before="48"/>
        <w:ind w:right="384"/>
        <w:jc w:val="both"/>
      </w:pPr>
      <w:r>
        <w:rPr>
          <w:color w:val="7E7E7E"/>
        </w:rPr>
        <w:t>Poskytovatel je povinen informovat neprodleně Objednatele o změně ovládání Poskytovatele podle zákona č. 90/2012 Sb., o obchodních společnostech a družstvech (zákon o obchodních korporacích) nebo změně vlastnictví zásadních aktiv, popřípadě</w:t>
      </w:r>
      <w:r>
        <w:rPr>
          <w:color w:val="7E7E7E"/>
        </w:rPr>
        <w:t xml:space="preserve"> </w:t>
      </w:r>
      <w:bookmarkStart w:id="53" w:name="7_Ochrana_obchodního_tajemství_a_důvěrný"/>
      <w:bookmarkEnd w:id="53"/>
      <w:r>
        <w:rPr>
          <w:color w:val="7E7E7E"/>
        </w:rPr>
        <w:t>změně oprávnění nakládat s aktivy určených k plnění této Smlouvy.</w:t>
      </w:r>
    </w:p>
    <w:p w14:paraId="574871DA" w14:textId="77777777" w:rsidR="007A5846" w:rsidRDefault="007A5846">
      <w:pPr>
        <w:pStyle w:val="Zkladntext"/>
        <w:spacing w:before="8"/>
        <w:rPr>
          <w:sz w:val="20"/>
        </w:rPr>
      </w:pPr>
    </w:p>
    <w:p w14:paraId="1144A5E5" w14:textId="77777777" w:rsidR="007A5846" w:rsidRDefault="00FB127A">
      <w:pPr>
        <w:pStyle w:val="Nadpis2"/>
        <w:tabs>
          <w:tab w:val="left" w:pos="2013"/>
        </w:tabs>
        <w:ind w:left="1654"/>
      </w:pPr>
      <w:r>
        <w:rPr>
          <w:spacing w:val="-10"/>
        </w:rPr>
        <w:t>7</w:t>
      </w:r>
      <w:r>
        <w:tab/>
        <w:t>Ochrana</w:t>
      </w:r>
      <w:r>
        <w:rPr>
          <w:spacing w:val="-10"/>
        </w:rPr>
        <w:t xml:space="preserve"> </w:t>
      </w:r>
      <w:r>
        <w:t>obchodního</w:t>
      </w:r>
      <w:r>
        <w:rPr>
          <w:spacing w:val="-7"/>
        </w:rPr>
        <w:t xml:space="preserve"> </w:t>
      </w:r>
      <w:r>
        <w:t>tajemství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důvěrných</w:t>
      </w:r>
      <w:r>
        <w:rPr>
          <w:spacing w:val="-7"/>
        </w:rPr>
        <w:t xml:space="preserve"> </w:t>
      </w:r>
      <w:r>
        <w:rPr>
          <w:spacing w:val="-2"/>
        </w:rPr>
        <w:t>informací</w:t>
      </w:r>
    </w:p>
    <w:p w14:paraId="119CF2AC" w14:textId="77777777" w:rsidR="007A5846" w:rsidRDefault="007A5846">
      <w:pPr>
        <w:pStyle w:val="Zkladntext"/>
        <w:spacing w:before="7"/>
        <w:rPr>
          <w:b/>
          <w:sz w:val="21"/>
        </w:rPr>
      </w:pPr>
    </w:p>
    <w:p w14:paraId="4D1677F7" w14:textId="77777777" w:rsidR="007A5846" w:rsidRDefault="00FB127A">
      <w:pPr>
        <w:pStyle w:val="Odstavecseseznamem"/>
        <w:numPr>
          <w:ilvl w:val="1"/>
          <w:numId w:val="21"/>
        </w:numPr>
        <w:tabs>
          <w:tab w:val="left" w:pos="682"/>
        </w:tabs>
        <w:ind w:right="394"/>
        <w:jc w:val="both"/>
      </w:pPr>
      <w:bookmarkStart w:id="54" w:name="7.1_Smluvní_strany_se_zavazují_považovat"/>
      <w:bookmarkEnd w:id="54"/>
      <w:r>
        <w:rPr>
          <w:color w:val="7E7E7E"/>
        </w:rPr>
        <w:t>S</w:t>
      </w:r>
      <w:r>
        <w:rPr>
          <w:color w:val="7E7E7E"/>
        </w:rPr>
        <w:t>mluvní strany se zavazují považovat informace o veškerých skutečnostech, o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kterých se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dověděly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základě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touto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Smlouvou,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informace důvěrné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zavazují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zachovat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mlčenlivost 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takových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skutečnostech,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až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doby, kdy se tyto informace stanou obecně známými za předpokladu, že se tak nestane porušením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povinnosti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mlčenlivosti.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Obě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zavazují,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Smlouvu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neučiní přístupnou, ani nesdělí její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obsah žádné třetí osobě, ledaže by tak vyplývalo ze zákon</w:t>
      </w:r>
      <w:r>
        <w:rPr>
          <w:color w:val="7E7E7E"/>
        </w:rPr>
        <w:t>a nebo se o tom Smluvní strany předem písemně dohodly.</w:t>
      </w:r>
    </w:p>
    <w:p w14:paraId="72052382" w14:textId="77777777" w:rsidR="007A5846" w:rsidRDefault="00FB127A">
      <w:pPr>
        <w:pStyle w:val="Odstavecseseznamem"/>
        <w:numPr>
          <w:ilvl w:val="1"/>
          <w:numId w:val="21"/>
        </w:numPr>
        <w:tabs>
          <w:tab w:val="left" w:pos="682"/>
        </w:tabs>
        <w:spacing w:before="118"/>
        <w:ind w:right="395"/>
        <w:jc w:val="both"/>
      </w:pPr>
      <w:bookmarkStart w:id="55" w:name="7.2_Smluvní_strany_se_zavazují,_že_důvěr"/>
      <w:bookmarkEnd w:id="55"/>
      <w:r>
        <w:rPr>
          <w:color w:val="7E7E7E"/>
        </w:rPr>
        <w:t>Smluvní strany se zavazují, že důvěrné informace a obchodní tajemství druhé strany jiným subjektům nesdělí, nezpřístupní, ani nevyužijí pro sebe nebo pro jinou osobu. Zavazují se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zachovat tyto skutečno</w:t>
      </w:r>
      <w:r>
        <w:rPr>
          <w:color w:val="7E7E7E"/>
        </w:rPr>
        <w:t>sti v přísné tajnosti a sdělit je výlučně těm svým zaměstnancům,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kteří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jsou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pověřeni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plněním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tohoto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titulu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oprávněni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se 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těmito skutečnostmi v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nezbytném rozsahu seznámit. Smluvní strany se současně zavazují zabezpečit, aby i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tyto osoby považov</w:t>
      </w:r>
      <w:r>
        <w:rPr>
          <w:color w:val="7E7E7E"/>
        </w:rPr>
        <w:t>aly skutečnosti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tvořící obchodní tajemství za důvěrné a zachovávaly o nich mlčenlivost.</w:t>
      </w:r>
    </w:p>
    <w:p w14:paraId="4A3017D4" w14:textId="77777777" w:rsidR="007A5846" w:rsidRDefault="00FB127A">
      <w:pPr>
        <w:pStyle w:val="Odstavecseseznamem"/>
        <w:numPr>
          <w:ilvl w:val="1"/>
          <w:numId w:val="21"/>
        </w:numPr>
        <w:tabs>
          <w:tab w:val="left" w:pos="682"/>
        </w:tabs>
        <w:spacing w:before="120"/>
        <w:ind w:right="396"/>
        <w:jc w:val="both"/>
      </w:pPr>
      <w:bookmarkStart w:id="56" w:name="7.3_V_případě_porušení_obchodního_tajems"/>
      <w:bookmarkEnd w:id="56"/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případě porušení obchodního tajemství ve smyslu ust. § 2985 občanského zákoníku 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platném znění Smluvní strany použijí prostředky právní ochrany proti nekalé soutěži.</w:t>
      </w:r>
      <w:r>
        <w:rPr>
          <w:color w:val="7E7E7E"/>
        </w:rPr>
        <w:t xml:space="preserve"> Poškozená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strana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má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právo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náhradu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újmy,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která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jí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takovýmto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jednáním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druhé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 xml:space="preserve">strany </w:t>
      </w:r>
      <w:r>
        <w:rPr>
          <w:color w:val="7E7E7E"/>
          <w:spacing w:val="-2"/>
        </w:rPr>
        <w:t>vznikne.</w:t>
      </w:r>
    </w:p>
    <w:p w14:paraId="320F058B" w14:textId="77777777" w:rsidR="007A5846" w:rsidRDefault="007A5846">
      <w:pPr>
        <w:jc w:val="both"/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0554840F" w14:textId="77777777" w:rsidR="007A5846" w:rsidRDefault="00FB127A">
      <w:pPr>
        <w:pStyle w:val="Odstavecseseznamem"/>
        <w:numPr>
          <w:ilvl w:val="1"/>
          <w:numId w:val="21"/>
        </w:numPr>
        <w:tabs>
          <w:tab w:val="left" w:pos="682"/>
          <w:tab w:val="left" w:pos="683"/>
        </w:tabs>
        <w:spacing w:before="89"/>
        <w:ind w:left="682" w:right="397"/>
      </w:pPr>
      <w:bookmarkStart w:id="57" w:name="7.4_Za_porušení_povinnosti_mlčenlivosti_"/>
      <w:bookmarkEnd w:id="57"/>
      <w:r>
        <w:rPr>
          <w:color w:val="7E7E7E"/>
        </w:rPr>
        <w:t>Za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porušení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povinnosti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mlčenlivosti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nepovažuje,</w:t>
      </w:r>
      <w:r>
        <w:rPr>
          <w:color w:val="7E7E7E"/>
          <w:spacing w:val="79"/>
        </w:rPr>
        <w:t xml:space="preserve"> </w:t>
      </w:r>
      <w:r>
        <w:rPr>
          <w:color w:val="7E7E7E"/>
        </w:rPr>
        <w:t>je-li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strana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povinna důvěrnou informaci sdělit na základě zákonem stanovené povinnosti.</w:t>
      </w:r>
    </w:p>
    <w:p w14:paraId="165AEFC5" w14:textId="77777777" w:rsidR="007A5846" w:rsidRDefault="00FB127A">
      <w:pPr>
        <w:pStyle w:val="Odstavecseseznamem"/>
        <w:numPr>
          <w:ilvl w:val="1"/>
          <w:numId w:val="21"/>
        </w:numPr>
        <w:tabs>
          <w:tab w:val="left" w:pos="682"/>
          <w:tab w:val="left" w:pos="683"/>
        </w:tabs>
        <w:spacing w:before="120"/>
        <w:ind w:left="682" w:hanging="568"/>
      </w:pPr>
      <w:bookmarkStart w:id="58" w:name="7.5_Povinnost_mlčenlivosti_trvá_bez_ohle"/>
      <w:bookmarkEnd w:id="58"/>
      <w:r>
        <w:rPr>
          <w:color w:val="7E7E7E"/>
        </w:rPr>
        <w:t>Povinnost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mlčenlivosti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trvá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bez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ohledu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ukončení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platnosti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2"/>
        </w:rPr>
        <w:t>Smlouvy.</w:t>
      </w:r>
    </w:p>
    <w:p w14:paraId="39AD1482" w14:textId="77777777" w:rsidR="007A5846" w:rsidRDefault="00FB127A">
      <w:pPr>
        <w:pStyle w:val="Odstavecseseznamem"/>
        <w:numPr>
          <w:ilvl w:val="1"/>
          <w:numId w:val="21"/>
        </w:numPr>
        <w:tabs>
          <w:tab w:val="left" w:pos="682"/>
          <w:tab w:val="left" w:pos="683"/>
        </w:tabs>
        <w:spacing w:before="121"/>
        <w:ind w:left="682" w:right="394"/>
      </w:pPr>
      <w:bookmarkStart w:id="59" w:name="7.6_Povinnost_plnit_ustanovení_této_Smlo"/>
      <w:bookmarkEnd w:id="59"/>
      <w:r>
        <w:rPr>
          <w:color w:val="7E7E7E"/>
        </w:rPr>
        <w:t>Povinnost</w:t>
      </w:r>
      <w:r>
        <w:rPr>
          <w:color w:val="7E7E7E"/>
          <w:spacing w:val="73"/>
        </w:rPr>
        <w:t xml:space="preserve"> </w:t>
      </w:r>
      <w:r>
        <w:rPr>
          <w:color w:val="7E7E7E"/>
        </w:rPr>
        <w:t>plnit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ustanovení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70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článku</w:t>
      </w:r>
      <w:r>
        <w:rPr>
          <w:color w:val="7E7E7E"/>
          <w:spacing w:val="72"/>
        </w:rPr>
        <w:t xml:space="preserve"> </w:t>
      </w:r>
      <w:r>
        <w:rPr>
          <w:color w:val="7E7E7E"/>
        </w:rPr>
        <w:t>7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70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nevztahuje</w:t>
      </w:r>
      <w:r>
        <w:rPr>
          <w:color w:val="7E7E7E"/>
          <w:spacing w:val="72"/>
        </w:rPr>
        <w:t xml:space="preserve"> </w:t>
      </w:r>
      <w:r>
        <w:rPr>
          <w:color w:val="7E7E7E"/>
        </w:rPr>
        <w:t>na informace, které:</w:t>
      </w:r>
    </w:p>
    <w:p w14:paraId="3FF8A50E" w14:textId="77777777" w:rsidR="007A5846" w:rsidRDefault="00FB127A">
      <w:pPr>
        <w:pStyle w:val="Odstavecseseznamem"/>
        <w:numPr>
          <w:ilvl w:val="2"/>
          <w:numId w:val="21"/>
        </w:numPr>
        <w:tabs>
          <w:tab w:val="left" w:pos="1248"/>
          <w:tab w:val="left" w:pos="1249"/>
        </w:tabs>
        <w:spacing w:before="119"/>
        <w:ind w:hanging="426"/>
        <w:jc w:val="left"/>
      </w:pPr>
      <w:r>
        <w:rPr>
          <w:color w:val="7E7E7E"/>
        </w:rPr>
        <w:t>je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strana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povinna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sdělit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základě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zákonem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stanovené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2"/>
        </w:rPr>
        <w:t>povinnosti,</w:t>
      </w:r>
    </w:p>
    <w:p w14:paraId="40E0DE28" w14:textId="77777777" w:rsidR="007A5846" w:rsidRDefault="00FB127A">
      <w:pPr>
        <w:pStyle w:val="Odstavecseseznamem"/>
        <w:numPr>
          <w:ilvl w:val="2"/>
          <w:numId w:val="21"/>
        </w:numPr>
        <w:tabs>
          <w:tab w:val="left" w:pos="1248"/>
          <w:tab w:val="left" w:pos="1249"/>
        </w:tabs>
        <w:spacing w:before="1" w:line="252" w:lineRule="exact"/>
        <w:ind w:hanging="426"/>
        <w:jc w:val="left"/>
      </w:pPr>
      <w:r>
        <w:rPr>
          <w:color w:val="7E7E7E"/>
        </w:rPr>
        <w:t>mohou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být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zveřejněny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bez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porušení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Smlouvy,</w:t>
      </w:r>
    </w:p>
    <w:p w14:paraId="0DB776BB" w14:textId="77777777" w:rsidR="007A5846" w:rsidRDefault="00FB127A">
      <w:pPr>
        <w:pStyle w:val="Odstavecseseznamem"/>
        <w:numPr>
          <w:ilvl w:val="2"/>
          <w:numId w:val="21"/>
        </w:numPr>
        <w:tabs>
          <w:tab w:val="left" w:pos="1248"/>
          <w:tab w:val="left" w:pos="1249"/>
        </w:tabs>
        <w:spacing w:line="252" w:lineRule="exact"/>
        <w:ind w:hanging="426"/>
        <w:jc w:val="left"/>
      </w:pPr>
      <w:r>
        <w:rPr>
          <w:color w:val="7E7E7E"/>
        </w:rPr>
        <w:t>byly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písemným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souhlasem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obou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Smluvních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stran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zproštěny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těchto</w:t>
      </w:r>
      <w:r>
        <w:rPr>
          <w:color w:val="7E7E7E"/>
          <w:spacing w:val="-7"/>
        </w:rPr>
        <w:t xml:space="preserve"> </w:t>
      </w:r>
      <w:r>
        <w:rPr>
          <w:color w:val="7E7E7E"/>
          <w:spacing w:val="-2"/>
        </w:rPr>
        <w:t>omezení,</w:t>
      </w:r>
    </w:p>
    <w:p w14:paraId="5252A160" w14:textId="77777777" w:rsidR="007A5846" w:rsidRDefault="00FB127A">
      <w:pPr>
        <w:pStyle w:val="Odstavecseseznamem"/>
        <w:numPr>
          <w:ilvl w:val="2"/>
          <w:numId w:val="21"/>
        </w:numPr>
        <w:tabs>
          <w:tab w:val="left" w:pos="1248"/>
          <w:tab w:val="left" w:pos="1249"/>
        </w:tabs>
        <w:spacing w:before="1"/>
        <w:ind w:right="398"/>
        <w:jc w:val="left"/>
      </w:pPr>
      <w:r>
        <w:rPr>
          <w:color w:val="7E7E7E"/>
        </w:rPr>
        <w:t>jsou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známé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byly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zveřejněny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jinak,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než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následkem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zanedbání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povinnosti jedné ze Smluvních stran,</w:t>
      </w:r>
    </w:p>
    <w:p w14:paraId="4705B79E" w14:textId="77777777" w:rsidR="007A5846" w:rsidRDefault="00FB127A">
      <w:pPr>
        <w:pStyle w:val="Odstavecseseznamem"/>
        <w:numPr>
          <w:ilvl w:val="2"/>
          <w:numId w:val="21"/>
        </w:numPr>
        <w:tabs>
          <w:tab w:val="left" w:pos="1248"/>
          <w:tab w:val="left" w:pos="1249"/>
        </w:tabs>
        <w:spacing w:line="251" w:lineRule="exact"/>
        <w:jc w:val="left"/>
      </w:pPr>
      <w:r>
        <w:rPr>
          <w:color w:val="7E7E7E"/>
        </w:rPr>
        <w:t>příjemce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zná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dříve,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než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sdělí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strana,</w:t>
      </w:r>
    </w:p>
    <w:p w14:paraId="4161F6C6" w14:textId="77777777" w:rsidR="007A5846" w:rsidRDefault="00FB127A">
      <w:pPr>
        <w:pStyle w:val="Odstavecseseznamem"/>
        <w:numPr>
          <w:ilvl w:val="2"/>
          <w:numId w:val="21"/>
        </w:numPr>
        <w:tabs>
          <w:tab w:val="left" w:pos="1248"/>
          <w:tab w:val="left" w:pos="1249"/>
        </w:tabs>
        <w:spacing w:before="2"/>
        <w:ind w:right="397"/>
        <w:jc w:val="left"/>
      </w:pPr>
      <w:r>
        <w:rPr>
          <w:color w:val="7E7E7E"/>
        </w:rPr>
        <w:t>jsou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vyžádány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soudem,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státním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zastupitelstvím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příslušným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správním orgánem na základě zákona,</w:t>
      </w:r>
    </w:p>
    <w:p w14:paraId="6644E39E" w14:textId="77777777" w:rsidR="007A5846" w:rsidRDefault="00FB127A">
      <w:pPr>
        <w:pStyle w:val="Odstavecseseznamem"/>
        <w:numPr>
          <w:ilvl w:val="2"/>
          <w:numId w:val="21"/>
        </w:numPr>
        <w:tabs>
          <w:tab w:val="left" w:pos="1249"/>
          <w:tab w:val="left" w:pos="1250"/>
        </w:tabs>
        <w:ind w:left="1249" w:right="400"/>
        <w:jc w:val="left"/>
      </w:pPr>
      <w:r>
        <w:rPr>
          <w:color w:val="7E7E7E"/>
        </w:rPr>
        <w:t>Smluvní</w:t>
      </w:r>
      <w:r>
        <w:rPr>
          <w:color w:val="7E7E7E"/>
          <w:spacing w:val="38"/>
        </w:rPr>
        <w:t xml:space="preserve"> </w:t>
      </w:r>
      <w:r>
        <w:rPr>
          <w:color w:val="7E7E7E"/>
        </w:rPr>
        <w:t>strana</w:t>
      </w:r>
      <w:r>
        <w:rPr>
          <w:color w:val="7E7E7E"/>
          <w:spacing w:val="35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sdělí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osobě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vázané</w:t>
      </w:r>
      <w:r>
        <w:rPr>
          <w:color w:val="7E7E7E"/>
          <w:spacing w:val="35"/>
        </w:rPr>
        <w:t xml:space="preserve"> </w:t>
      </w:r>
      <w:r>
        <w:rPr>
          <w:color w:val="7E7E7E"/>
        </w:rPr>
        <w:t>zákonnou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povinností</w:t>
      </w:r>
      <w:r>
        <w:rPr>
          <w:color w:val="7E7E7E"/>
          <w:spacing w:val="36"/>
        </w:rPr>
        <w:t xml:space="preserve"> </w:t>
      </w:r>
      <w:r>
        <w:rPr>
          <w:color w:val="7E7E7E"/>
        </w:rPr>
        <w:t>mlčenlivosti</w:t>
      </w:r>
      <w:r>
        <w:rPr>
          <w:color w:val="7E7E7E"/>
          <w:spacing w:val="36"/>
        </w:rPr>
        <w:t xml:space="preserve"> </w:t>
      </w:r>
      <w:r>
        <w:rPr>
          <w:color w:val="7E7E7E"/>
        </w:rPr>
        <w:t>(např. advokátovi nebo daňovému poradci) za účelem uplatňování svých práv,</w:t>
      </w:r>
    </w:p>
    <w:p w14:paraId="7BDD0E7E" w14:textId="77777777" w:rsidR="007A5846" w:rsidRDefault="00FB127A">
      <w:pPr>
        <w:pStyle w:val="Odstavecseseznamem"/>
        <w:numPr>
          <w:ilvl w:val="2"/>
          <w:numId w:val="21"/>
        </w:numPr>
        <w:tabs>
          <w:tab w:val="left" w:pos="1249"/>
          <w:tab w:val="left" w:pos="1250"/>
        </w:tabs>
        <w:spacing w:line="252" w:lineRule="exact"/>
        <w:ind w:left="1249" w:hanging="426"/>
        <w:jc w:val="left"/>
      </w:pPr>
      <w:r>
        <w:rPr>
          <w:color w:val="7E7E7E"/>
        </w:rPr>
        <w:t>je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povinen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sdělit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svému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2"/>
        </w:rPr>
        <w:t>zakladateli,</w:t>
      </w:r>
    </w:p>
    <w:p w14:paraId="6A81FFC4" w14:textId="77777777" w:rsidR="007A5846" w:rsidRDefault="00FB127A">
      <w:pPr>
        <w:pStyle w:val="Odstavecseseznamem"/>
        <w:numPr>
          <w:ilvl w:val="2"/>
          <w:numId w:val="21"/>
        </w:numPr>
        <w:tabs>
          <w:tab w:val="left" w:pos="1249"/>
          <w:tab w:val="left" w:pos="1250"/>
        </w:tabs>
        <w:spacing w:line="252" w:lineRule="exact"/>
        <w:ind w:left="1249" w:hanging="426"/>
        <w:jc w:val="left"/>
      </w:pPr>
      <w:r>
        <w:rPr>
          <w:color w:val="7E7E7E"/>
        </w:rPr>
        <w:t>je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povinen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sdělit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jakékoli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třetí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osobě.</w:t>
      </w:r>
    </w:p>
    <w:p w14:paraId="183DF61F" w14:textId="77777777" w:rsidR="007A5846" w:rsidRDefault="00FB127A">
      <w:pPr>
        <w:pStyle w:val="Odstavecseseznamem"/>
        <w:numPr>
          <w:ilvl w:val="1"/>
          <w:numId w:val="21"/>
        </w:numPr>
        <w:tabs>
          <w:tab w:val="left" w:pos="683"/>
        </w:tabs>
        <w:spacing w:before="119"/>
        <w:ind w:left="682" w:right="396"/>
        <w:jc w:val="both"/>
      </w:pPr>
      <w:bookmarkStart w:id="60" w:name="7.7_Objednatel_je_povinen_přijmout_vhodn"/>
      <w:bookmarkEnd w:id="60"/>
      <w:r>
        <w:rPr>
          <w:color w:val="7E7E7E"/>
        </w:rPr>
        <w:t>O</w:t>
      </w:r>
      <w:r>
        <w:rPr>
          <w:color w:val="7E7E7E"/>
        </w:rPr>
        <w:t>bjednatel je povinen přijmout vhodná opatření na to, aby poskytl subjektům údajů stručným, transparentním, srozumitelným a snadno přístupným způsobem za použití jasných a jednoduchých jazykových prostředků veškeré informace a učinil veškerá sdělení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požadov</w:t>
      </w:r>
      <w:r>
        <w:rPr>
          <w:color w:val="7E7E7E"/>
        </w:rPr>
        <w:t>aná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Nařízením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Evropského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parlamentu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Rady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(EU)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2016/679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ze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dne</w:t>
      </w:r>
    </w:p>
    <w:p w14:paraId="1C17B6AA" w14:textId="77777777" w:rsidR="007A5846" w:rsidRDefault="00FB127A">
      <w:pPr>
        <w:pStyle w:val="Zkladntext"/>
        <w:spacing w:before="1"/>
        <w:ind w:left="682" w:right="397"/>
        <w:jc w:val="both"/>
      </w:pPr>
      <w:r>
        <w:rPr>
          <w:color w:val="7E7E7E"/>
        </w:rPr>
        <w:t>27. dubna 2016, obecného nařízení o ochraně osobních údajů (dále jen „Nařízení“) ve spojení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zákonem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110/2019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Sb.,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zpracování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osobních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údajů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znění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 xml:space="preserve">pozdějších </w:t>
      </w:r>
      <w:r>
        <w:rPr>
          <w:color w:val="7E7E7E"/>
          <w:spacing w:val="-2"/>
        </w:rPr>
        <w:t>předpisů.</w:t>
      </w:r>
    </w:p>
    <w:p w14:paraId="54C76276" w14:textId="77777777" w:rsidR="007A5846" w:rsidRDefault="00FB127A">
      <w:pPr>
        <w:pStyle w:val="Odstavecseseznamem"/>
        <w:numPr>
          <w:ilvl w:val="1"/>
          <w:numId w:val="21"/>
        </w:numPr>
        <w:tabs>
          <w:tab w:val="left" w:pos="683"/>
        </w:tabs>
        <w:spacing w:before="119"/>
        <w:ind w:left="682"/>
        <w:jc w:val="both"/>
      </w:pPr>
      <w:bookmarkStart w:id="61" w:name="7.8_Poskytovatel_je_při_plnění_této_povi"/>
      <w:bookmarkEnd w:id="61"/>
      <w:r>
        <w:rPr>
          <w:color w:val="7E7E7E"/>
        </w:rPr>
        <w:t>P</w:t>
      </w:r>
      <w:r>
        <w:rPr>
          <w:color w:val="7E7E7E"/>
        </w:rPr>
        <w:t>oskytovatel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při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povinnosti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povinen:</w:t>
      </w:r>
    </w:p>
    <w:p w14:paraId="00192662" w14:textId="77777777" w:rsidR="007A5846" w:rsidRDefault="00FB127A">
      <w:pPr>
        <w:pStyle w:val="Odstavecseseznamem"/>
        <w:numPr>
          <w:ilvl w:val="0"/>
          <w:numId w:val="20"/>
        </w:numPr>
        <w:tabs>
          <w:tab w:val="left" w:pos="1110"/>
        </w:tabs>
        <w:spacing w:before="122"/>
        <w:jc w:val="both"/>
      </w:pPr>
      <w:bookmarkStart w:id="62" w:name="a)_zpracovávat_osobní_údaje_pouze_na_zák"/>
      <w:bookmarkEnd w:id="62"/>
      <w:r>
        <w:rPr>
          <w:color w:val="7E7E7E"/>
        </w:rPr>
        <w:t>zpracovávat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osobní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údaje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pouze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základě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doložených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pokynů</w:t>
      </w:r>
      <w:r>
        <w:rPr>
          <w:color w:val="7E7E7E"/>
          <w:spacing w:val="-9"/>
        </w:rPr>
        <w:t xml:space="preserve"> </w:t>
      </w:r>
      <w:r>
        <w:rPr>
          <w:color w:val="7E7E7E"/>
          <w:spacing w:val="-2"/>
        </w:rPr>
        <w:t>Objednatele;</w:t>
      </w:r>
    </w:p>
    <w:p w14:paraId="5FE22516" w14:textId="77777777" w:rsidR="007A5846" w:rsidRDefault="00FB127A">
      <w:pPr>
        <w:pStyle w:val="Odstavecseseznamem"/>
        <w:numPr>
          <w:ilvl w:val="0"/>
          <w:numId w:val="20"/>
        </w:numPr>
        <w:tabs>
          <w:tab w:val="left" w:pos="1110"/>
        </w:tabs>
        <w:spacing w:before="119"/>
        <w:ind w:right="393"/>
        <w:jc w:val="both"/>
      </w:pPr>
      <w:bookmarkStart w:id="63" w:name="b)_zohledňovat_povahu_zpracování_osobníc"/>
      <w:bookmarkEnd w:id="63"/>
      <w:r>
        <w:rPr>
          <w:color w:val="7E7E7E"/>
        </w:rPr>
        <w:t>zohledňovat povahu zpracování osobních údajů a být Objednateli nápomocen pro splnění povinnosti Objednatele reagovat na žádosti o vý</w:t>
      </w:r>
      <w:r>
        <w:rPr>
          <w:color w:val="7E7E7E"/>
        </w:rPr>
        <w:t>kon práv subjektu údajů, jakož i pro splnění dalších povinností ve smyslu Nařízení;</w:t>
      </w:r>
    </w:p>
    <w:p w14:paraId="01B5B2A3" w14:textId="77777777" w:rsidR="007A5846" w:rsidRDefault="00FB127A">
      <w:pPr>
        <w:pStyle w:val="Odstavecseseznamem"/>
        <w:numPr>
          <w:ilvl w:val="0"/>
          <w:numId w:val="20"/>
        </w:numPr>
        <w:tabs>
          <w:tab w:val="left" w:pos="1110"/>
        </w:tabs>
        <w:spacing w:before="119"/>
        <w:ind w:right="394"/>
        <w:jc w:val="both"/>
      </w:pPr>
      <w:bookmarkStart w:id="64" w:name="c)_zajistit,_že_jeho_zaměstnanci_budou_z"/>
      <w:bookmarkEnd w:id="64"/>
      <w:r>
        <w:rPr>
          <w:color w:val="7E7E7E"/>
        </w:rPr>
        <w:t>zajistit, že jeho zaměstnanci budou zpracovávat osobní údaje pouze za podmínek a v rozsahu Dodavatelem stanoveném;</w:t>
      </w:r>
    </w:p>
    <w:p w14:paraId="3292B8B5" w14:textId="77777777" w:rsidR="007A5846" w:rsidRDefault="00FB127A">
      <w:pPr>
        <w:pStyle w:val="Odstavecseseznamem"/>
        <w:numPr>
          <w:ilvl w:val="1"/>
          <w:numId w:val="21"/>
        </w:numPr>
        <w:tabs>
          <w:tab w:val="left" w:pos="683"/>
        </w:tabs>
        <w:spacing w:before="121"/>
        <w:ind w:left="682" w:hanging="568"/>
        <w:jc w:val="both"/>
      </w:pPr>
      <w:bookmarkStart w:id="65" w:name="7.9_Poskytovatel_je_při_plnění_této_povi"/>
      <w:bookmarkEnd w:id="65"/>
      <w:r>
        <w:rPr>
          <w:color w:val="7E7E7E"/>
        </w:rPr>
        <w:t>Poskytovatel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při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povinnosti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oprávněn:</w:t>
      </w:r>
    </w:p>
    <w:p w14:paraId="41C4D903" w14:textId="77777777" w:rsidR="007A5846" w:rsidRDefault="00FB127A">
      <w:pPr>
        <w:pStyle w:val="Zkladntext"/>
        <w:spacing w:before="119"/>
        <w:ind w:left="1109" w:right="395" w:hanging="428"/>
        <w:jc w:val="both"/>
      </w:pPr>
      <w:bookmarkStart w:id="66" w:name="a)_v_rozsahu_nezbytném_pro_plnění_předmě"/>
      <w:bookmarkEnd w:id="66"/>
      <w:r>
        <w:rPr>
          <w:color w:val="7E7E7E"/>
        </w:rPr>
        <w:t>a)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v</w:t>
      </w:r>
      <w:r>
        <w:rPr>
          <w:color w:val="7E7E7E"/>
        </w:rPr>
        <w:t xml:space="preserve"> rozsahu nezbytném pro plnění předmětu Smlouvy zapojit do zpracování i další případné zpracovatele pouze s písemným souhlasem Objednatele.</w:t>
      </w:r>
    </w:p>
    <w:p w14:paraId="37C63017" w14:textId="77777777" w:rsidR="007A5846" w:rsidRDefault="00FB127A">
      <w:pPr>
        <w:pStyle w:val="Odstavecseseznamem"/>
        <w:numPr>
          <w:ilvl w:val="1"/>
          <w:numId w:val="21"/>
        </w:numPr>
        <w:tabs>
          <w:tab w:val="left" w:pos="683"/>
        </w:tabs>
        <w:spacing w:before="120"/>
        <w:ind w:left="682" w:hanging="568"/>
        <w:jc w:val="both"/>
      </w:pPr>
      <w:bookmarkStart w:id="67" w:name="7.10_Smluvní_strany_jsou_při_zpracování_"/>
      <w:bookmarkEnd w:id="67"/>
      <w:r>
        <w:rPr>
          <w:color w:val="7E7E7E"/>
        </w:rPr>
        <w:t>Smluvní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jsou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při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zpracování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povinny:</w:t>
      </w:r>
    </w:p>
    <w:p w14:paraId="492FC0B1" w14:textId="77777777" w:rsidR="007A5846" w:rsidRDefault="00FB127A">
      <w:pPr>
        <w:pStyle w:val="Odstavecseseznamem"/>
        <w:numPr>
          <w:ilvl w:val="0"/>
          <w:numId w:val="19"/>
        </w:numPr>
        <w:tabs>
          <w:tab w:val="left" w:pos="1110"/>
        </w:tabs>
        <w:spacing w:before="122"/>
        <w:ind w:right="393"/>
        <w:jc w:val="both"/>
      </w:pPr>
      <w:bookmarkStart w:id="68" w:name="a)_zavést_technická,_organizační,_person"/>
      <w:bookmarkEnd w:id="68"/>
      <w:r>
        <w:rPr>
          <w:color w:val="7E7E7E"/>
        </w:rPr>
        <w:t>z</w:t>
      </w:r>
      <w:r>
        <w:rPr>
          <w:color w:val="7E7E7E"/>
        </w:rPr>
        <w:t>avést technická, organizační, personální a jiná vhodná opatření ve smyslu Nařízení,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aby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zajistily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byly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schopny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kdykoliv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doložit,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zpracování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osobních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 xml:space="preserve">údajů je prováděno v souladu s Nařízením a zákonem o zpracování osobních údajů tak, aby nemohlo dojít </w:t>
      </w:r>
      <w:r>
        <w:rPr>
          <w:color w:val="7E7E7E"/>
        </w:rPr>
        <w:t>k neoprávněnému nebo nahodilému přístupu k osobním údajům a k datovým nosičům, které tyto údaje obsahují, k jejich změně, zničení či ztrátě, neoprávněným přenosům, k jejich jinému neoprávněnému zpracování, jakož i k jinému zneužití, a tato opatření podle p</w:t>
      </w:r>
      <w:r>
        <w:rPr>
          <w:color w:val="7E7E7E"/>
        </w:rPr>
        <w:t>otřeby průběžné revidovat a aktualizovat;</w:t>
      </w:r>
    </w:p>
    <w:p w14:paraId="48001414" w14:textId="77777777" w:rsidR="007A5846" w:rsidRDefault="00FB127A">
      <w:pPr>
        <w:pStyle w:val="Odstavecseseznamem"/>
        <w:numPr>
          <w:ilvl w:val="0"/>
          <w:numId w:val="19"/>
        </w:numPr>
        <w:tabs>
          <w:tab w:val="left" w:pos="1109"/>
        </w:tabs>
        <w:spacing w:before="120"/>
        <w:ind w:left="1108" w:right="398"/>
        <w:jc w:val="both"/>
      </w:pPr>
      <w:bookmarkStart w:id="69" w:name="b)_vést_a_průběžné_revidovat_a_aktualizo"/>
      <w:bookmarkEnd w:id="69"/>
      <w:r>
        <w:rPr>
          <w:color w:val="7E7E7E"/>
        </w:rPr>
        <w:t>vést a průběžné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revidovat a aktualizovat záznamy o zpracování osobních údajů ve smyslu Nařízení;</w:t>
      </w:r>
    </w:p>
    <w:p w14:paraId="460F0B92" w14:textId="77777777" w:rsidR="007A5846" w:rsidRDefault="00FB127A">
      <w:pPr>
        <w:pStyle w:val="Odstavecseseznamem"/>
        <w:numPr>
          <w:ilvl w:val="0"/>
          <w:numId w:val="19"/>
        </w:numPr>
        <w:tabs>
          <w:tab w:val="left" w:pos="1109"/>
        </w:tabs>
        <w:spacing w:before="118"/>
        <w:ind w:left="1108" w:right="395"/>
        <w:jc w:val="both"/>
      </w:pPr>
      <w:bookmarkStart w:id="70" w:name="c)_řádně_a_včas_ohlašovat_případná_poruš"/>
      <w:bookmarkEnd w:id="70"/>
      <w:r>
        <w:rPr>
          <w:color w:val="7E7E7E"/>
        </w:rPr>
        <w:t>řádně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včas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ohlašovat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případná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porušení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zabezpečení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Osobních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údajů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Úřadu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pro ochranu osobních údajů a spolupracovat s tímto úřadem v nezbytném rozsahu;</w:t>
      </w:r>
    </w:p>
    <w:p w14:paraId="4A3BC4BE" w14:textId="77777777" w:rsidR="007A5846" w:rsidRDefault="00FB127A">
      <w:pPr>
        <w:pStyle w:val="Odstavecseseznamem"/>
        <w:numPr>
          <w:ilvl w:val="0"/>
          <w:numId w:val="19"/>
        </w:numPr>
        <w:tabs>
          <w:tab w:val="left" w:pos="1109"/>
        </w:tabs>
        <w:spacing w:before="120"/>
        <w:ind w:left="1108" w:right="395"/>
        <w:jc w:val="both"/>
      </w:pPr>
      <w:bookmarkStart w:id="71" w:name="d)_navzájem_se_informovat_o_všech_okolno"/>
      <w:bookmarkEnd w:id="71"/>
      <w:r>
        <w:rPr>
          <w:color w:val="7E7E7E"/>
        </w:rPr>
        <w:t xml:space="preserve">navzájem se informovat o všech okolnostech významných pro plnění dle tohoto </w:t>
      </w:r>
      <w:r>
        <w:rPr>
          <w:color w:val="7E7E7E"/>
          <w:spacing w:val="-2"/>
        </w:rPr>
        <w:t>článku;</w:t>
      </w:r>
    </w:p>
    <w:p w14:paraId="71F78BA8" w14:textId="77777777" w:rsidR="007A5846" w:rsidRDefault="007A5846">
      <w:pPr>
        <w:jc w:val="both"/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40B595AE" w14:textId="77777777" w:rsidR="007A5846" w:rsidRDefault="00FB127A">
      <w:pPr>
        <w:pStyle w:val="Odstavecseseznamem"/>
        <w:numPr>
          <w:ilvl w:val="0"/>
          <w:numId w:val="19"/>
        </w:numPr>
        <w:tabs>
          <w:tab w:val="left" w:pos="1110"/>
        </w:tabs>
        <w:spacing w:before="89"/>
        <w:ind w:right="395"/>
        <w:jc w:val="both"/>
      </w:pPr>
      <w:bookmarkStart w:id="72" w:name="e)_zachovávat_mlčenlivost_o_osobních_úda"/>
      <w:bookmarkEnd w:id="72"/>
      <w:r>
        <w:rPr>
          <w:color w:val="7E7E7E"/>
        </w:rPr>
        <w:t>z</w:t>
      </w:r>
      <w:r>
        <w:rPr>
          <w:color w:val="7E7E7E"/>
        </w:rPr>
        <w:t>achovávat mlčenlivost o osobních údajích a o bezpečnostních opatřeních, jejichž zveřejnění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by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ohrozilo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zabezpečení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osobních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údajů,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7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i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po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skončení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17"/>
        </w:rPr>
        <w:t xml:space="preserve"> </w:t>
      </w:r>
      <w:r>
        <w:rPr>
          <w:color w:val="7E7E7E"/>
        </w:rPr>
        <w:t>Smlouvy;</w:t>
      </w:r>
    </w:p>
    <w:p w14:paraId="113C128D" w14:textId="77777777" w:rsidR="007A5846" w:rsidRDefault="00FB127A">
      <w:pPr>
        <w:pStyle w:val="Odstavecseseznamem"/>
        <w:numPr>
          <w:ilvl w:val="0"/>
          <w:numId w:val="19"/>
        </w:numPr>
        <w:tabs>
          <w:tab w:val="left" w:pos="1110"/>
        </w:tabs>
        <w:spacing w:before="120"/>
        <w:ind w:right="393"/>
        <w:jc w:val="both"/>
      </w:pPr>
      <w:bookmarkStart w:id="73" w:name="f)_postupovat_v_souladu_s_dalšími_požada"/>
      <w:bookmarkEnd w:id="73"/>
      <w:r>
        <w:rPr>
          <w:color w:val="7E7E7E"/>
        </w:rPr>
        <w:t>postupovat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souladu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dalšími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požadavky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Nařízení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zákona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zpracování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osobních údajů, zejm</w:t>
      </w:r>
      <w:r>
        <w:rPr>
          <w:color w:val="7E7E7E"/>
        </w:rPr>
        <w:t>éna dodržovat obecné zásady zpracování osobních údajů, plnit své informační povinnosti, nepředávat osobní údaje třetím osobám bez potřebného oprávnění, respektovat práva subjektů údajů a poskytovat v této souvislosti nezbytnou součinnost.</w:t>
      </w:r>
    </w:p>
    <w:p w14:paraId="48A052A2" w14:textId="77777777" w:rsidR="007A5846" w:rsidRDefault="007A5846">
      <w:pPr>
        <w:pStyle w:val="Zkladntext"/>
        <w:rPr>
          <w:sz w:val="24"/>
        </w:rPr>
      </w:pPr>
    </w:p>
    <w:p w14:paraId="498EFF85" w14:textId="77777777" w:rsidR="007A5846" w:rsidRDefault="007A5846">
      <w:pPr>
        <w:pStyle w:val="Zkladntext"/>
        <w:spacing w:before="4"/>
        <w:rPr>
          <w:sz w:val="29"/>
        </w:rPr>
      </w:pPr>
    </w:p>
    <w:p w14:paraId="0DED7606" w14:textId="77777777" w:rsidR="007A5846" w:rsidRDefault="00FB127A">
      <w:pPr>
        <w:pStyle w:val="Nadpis2"/>
        <w:tabs>
          <w:tab w:val="left" w:pos="3180"/>
        </w:tabs>
        <w:spacing w:before="1"/>
        <w:ind w:left="2820"/>
      </w:pPr>
      <w:bookmarkStart w:id="74" w:name="8_Prodlení,_sankce,_náhrada_újmy"/>
      <w:bookmarkEnd w:id="74"/>
      <w:r>
        <w:rPr>
          <w:spacing w:val="-10"/>
        </w:rPr>
        <w:t>8</w:t>
      </w:r>
      <w:r>
        <w:tab/>
        <w:t>Prodlení,</w:t>
      </w:r>
      <w:r>
        <w:rPr>
          <w:spacing w:val="-6"/>
        </w:rPr>
        <w:t xml:space="preserve"> </w:t>
      </w:r>
      <w:r>
        <w:t>san</w:t>
      </w:r>
      <w:r>
        <w:t>kce,</w:t>
      </w:r>
      <w:r>
        <w:rPr>
          <w:spacing w:val="-6"/>
        </w:rPr>
        <w:t xml:space="preserve"> </w:t>
      </w:r>
      <w:r>
        <w:t>náhrada</w:t>
      </w:r>
      <w:r>
        <w:rPr>
          <w:spacing w:val="-7"/>
        </w:rPr>
        <w:t xml:space="preserve"> </w:t>
      </w:r>
      <w:r>
        <w:rPr>
          <w:spacing w:val="-4"/>
        </w:rPr>
        <w:t>újmy</w:t>
      </w:r>
    </w:p>
    <w:p w14:paraId="69D57C73" w14:textId="77777777" w:rsidR="007A5846" w:rsidRDefault="007A5846">
      <w:pPr>
        <w:pStyle w:val="Zkladntext"/>
        <w:spacing w:before="4"/>
        <w:rPr>
          <w:b/>
          <w:sz w:val="21"/>
        </w:rPr>
      </w:pPr>
    </w:p>
    <w:p w14:paraId="3E14316D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3"/>
        </w:tabs>
        <w:ind w:right="393"/>
        <w:jc w:val="both"/>
      </w:pPr>
      <w:bookmarkStart w:id="75" w:name="8.1_Jestliže_Poskytovatel_nezačne_s_posk"/>
      <w:bookmarkEnd w:id="75"/>
      <w:r>
        <w:rPr>
          <w:color w:val="7E7E7E"/>
        </w:rPr>
        <w:t>Jestliže Poskytovatel nezačne 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poskytováním Služeb v termínu dle čl. 2 odst. 2.1, má Objednatel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právo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žádat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Poskytovateli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pokutu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výši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0,1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%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ceny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Služeb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za každý započatý den prodlení.</w:t>
      </w:r>
    </w:p>
    <w:p w14:paraId="27B900C9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3"/>
        </w:tabs>
        <w:spacing w:before="120" w:line="252" w:lineRule="exact"/>
        <w:ind w:left="682" w:hanging="568"/>
        <w:jc w:val="both"/>
      </w:pPr>
      <w:bookmarkStart w:id="76" w:name="8.2_Jestliže_Poskytovatel_poruší_povinno"/>
      <w:bookmarkEnd w:id="76"/>
      <w:r>
        <w:rPr>
          <w:color w:val="7E7E7E"/>
        </w:rPr>
        <w:t>Jestliže</w:t>
      </w:r>
      <w:r>
        <w:rPr>
          <w:color w:val="7E7E7E"/>
          <w:spacing w:val="57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59"/>
        </w:rPr>
        <w:t xml:space="preserve"> </w:t>
      </w:r>
      <w:r>
        <w:rPr>
          <w:color w:val="7E7E7E"/>
        </w:rPr>
        <w:t>poruší</w:t>
      </w:r>
      <w:r>
        <w:rPr>
          <w:color w:val="7E7E7E"/>
          <w:spacing w:val="59"/>
        </w:rPr>
        <w:t xml:space="preserve"> </w:t>
      </w:r>
      <w:r>
        <w:rPr>
          <w:color w:val="7E7E7E"/>
        </w:rPr>
        <w:t>povinnost</w:t>
      </w:r>
      <w:r>
        <w:rPr>
          <w:color w:val="7E7E7E"/>
          <w:spacing w:val="59"/>
        </w:rPr>
        <w:t xml:space="preserve"> </w:t>
      </w:r>
      <w:r>
        <w:rPr>
          <w:color w:val="7E7E7E"/>
        </w:rPr>
        <w:t>uvedenou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1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59"/>
        </w:rPr>
        <w:t xml:space="preserve"> </w:t>
      </w:r>
      <w:r>
        <w:rPr>
          <w:color w:val="7E7E7E"/>
        </w:rPr>
        <w:t>2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61"/>
        </w:rPr>
        <w:t xml:space="preserve"> </w:t>
      </w:r>
      <w:r>
        <w:rPr>
          <w:color w:val="7E7E7E"/>
        </w:rPr>
        <w:t>2.4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Smlouvy,</w:t>
      </w:r>
      <w:r>
        <w:rPr>
          <w:color w:val="7E7E7E"/>
          <w:spacing w:val="59"/>
        </w:rPr>
        <w:t xml:space="preserve"> </w:t>
      </w:r>
      <w:r>
        <w:rPr>
          <w:color w:val="7E7E7E"/>
        </w:rPr>
        <w:t>tj.</w:t>
      </w:r>
      <w:r>
        <w:rPr>
          <w:color w:val="7E7E7E"/>
          <w:spacing w:val="59"/>
        </w:rPr>
        <w:t xml:space="preserve"> </w:t>
      </w:r>
      <w:r>
        <w:rPr>
          <w:color w:val="7E7E7E"/>
          <w:spacing w:val="-5"/>
        </w:rPr>
        <w:t>od</w:t>
      </w:r>
    </w:p>
    <w:p w14:paraId="7F5FDEDB" w14:textId="77777777" w:rsidR="007A5846" w:rsidRDefault="00FB127A">
      <w:pPr>
        <w:pStyle w:val="Odstavecseseznamem"/>
        <w:numPr>
          <w:ilvl w:val="2"/>
          <w:numId w:val="18"/>
        </w:numPr>
        <w:tabs>
          <w:tab w:val="left" w:pos="944"/>
        </w:tabs>
        <w:ind w:right="393" w:hanging="1"/>
        <w:jc w:val="both"/>
      </w:pPr>
      <w:r>
        <w:rPr>
          <w:color w:val="7E7E7E"/>
        </w:rPr>
        <w:t>4. 2022 zajišťovat předmět plnění spolu se servisní a technickou podporou výrobce na HW, má Objednatel právo žádat na Poskytovateli jednorázovou smluvní pokutu ve výši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100.000,-Kč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(slovy: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jednosto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tisíc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korun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českých)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.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Bude-li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období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od</w:t>
      </w:r>
    </w:p>
    <w:p w14:paraId="1BF56E79" w14:textId="77777777" w:rsidR="007A5846" w:rsidRDefault="00FB127A">
      <w:pPr>
        <w:pStyle w:val="Odstavecseseznamem"/>
        <w:numPr>
          <w:ilvl w:val="0"/>
          <w:numId w:val="17"/>
        </w:numPr>
        <w:tabs>
          <w:tab w:val="left" w:pos="957"/>
        </w:tabs>
        <w:spacing w:before="1"/>
        <w:ind w:right="395" w:firstLine="0"/>
        <w:jc w:val="both"/>
      </w:pPr>
      <w:r>
        <w:rPr>
          <w:color w:val="7E7E7E"/>
        </w:rPr>
        <w:t>4. 2022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prodlení 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dodržením lhůt plnění SLA dle Příloh 1 až 3 této Smlouvy, je Objednatel oprávněn požadovat slevu z cenu podle odst. 8.5 až 8.7 této Smlouvy.</w:t>
      </w:r>
    </w:p>
    <w:p w14:paraId="319BD5A0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4"/>
        </w:tabs>
        <w:spacing w:before="118"/>
        <w:ind w:left="683" w:right="393"/>
        <w:jc w:val="both"/>
      </w:pPr>
      <w:bookmarkStart w:id="77" w:name="8.3_Jestliže_Poskytovatel_nezačne_s_posk"/>
      <w:bookmarkEnd w:id="77"/>
      <w:r>
        <w:rPr>
          <w:color w:val="7E7E7E"/>
        </w:rPr>
        <w:t>Jestliže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nezačne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poskytováním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1.1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písm.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c)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Smlouvy 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termínu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sjednaného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postupem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1.5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Smlouvy,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má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právo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žádat na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Poskytovateli smluvní pokutu ve výši 0,1 % z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ceny plnění dle čl. 1 odst. 1.1 písm. c) Smlouvy za každý započatý den prodlení.</w:t>
      </w:r>
    </w:p>
    <w:p w14:paraId="425F2168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4"/>
        </w:tabs>
        <w:spacing w:before="121"/>
        <w:ind w:left="683" w:right="390"/>
        <w:jc w:val="both"/>
      </w:pPr>
      <w:bookmarkStart w:id="78" w:name="8.4_Jestliže_Poskytovatel_nedodá_komplet"/>
      <w:bookmarkEnd w:id="78"/>
      <w:r>
        <w:rPr>
          <w:color w:val="7E7E7E"/>
        </w:rPr>
        <w:t>Jestliže Poskytovatel nedodá kompletní Obnov</w:t>
      </w:r>
      <w:r>
        <w:rPr>
          <w:color w:val="7E7E7E"/>
        </w:rPr>
        <w:t>u HW v termínu dle čl. 2 odst. 2.3 Smlouvy,</w:t>
      </w:r>
      <w:r>
        <w:rPr>
          <w:color w:val="7E7E7E"/>
          <w:spacing w:val="29"/>
        </w:rPr>
        <w:t xml:space="preserve"> </w:t>
      </w:r>
      <w:r>
        <w:rPr>
          <w:color w:val="7E7E7E"/>
        </w:rPr>
        <w:t>má</w:t>
      </w:r>
      <w:r>
        <w:rPr>
          <w:color w:val="7E7E7E"/>
          <w:spacing w:val="25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29"/>
        </w:rPr>
        <w:t xml:space="preserve"> </w:t>
      </w:r>
      <w:r>
        <w:rPr>
          <w:color w:val="7E7E7E"/>
        </w:rPr>
        <w:t>právo</w:t>
      </w:r>
      <w:r>
        <w:rPr>
          <w:color w:val="7E7E7E"/>
          <w:spacing w:val="27"/>
        </w:rPr>
        <w:t xml:space="preserve"> </w:t>
      </w:r>
      <w:r>
        <w:rPr>
          <w:color w:val="7E7E7E"/>
        </w:rPr>
        <w:t>žádat</w:t>
      </w:r>
      <w:r>
        <w:rPr>
          <w:color w:val="7E7E7E"/>
          <w:spacing w:val="31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Poskytovateli</w:t>
      </w:r>
      <w:r>
        <w:rPr>
          <w:color w:val="7E7E7E"/>
          <w:spacing w:val="29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28"/>
        </w:rPr>
        <w:t xml:space="preserve"> </w:t>
      </w:r>
      <w:r>
        <w:rPr>
          <w:color w:val="7E7E7E"/>
        </w:rPr>
        <w:t>pokutu</w:t>
      </w:r>
      <w:r>
        <w:rPr>
          <w:color w:val="7E7E7E"/>
          <w:spacing w:val="27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29"/>
        </w:rPr>
        <w:t xml:space="preserve"> </w:t>
      </w:r>
      <w:r>
        <w:rPr>
          <w:color w:val="7E7E7E"/>
        </w:rPr>
        <w:t>výši</w:t>
      </w:r>
      <w:r>
        <w:rPr>
          <w:color w:val="7E7E7E"/>
          <w:spacing w:val="27"/>
        </w:rPr>
        <w:t xml:space="preserve"> </w:t>
      </w:r>
      <w:r>
        <w:rPr>
          <w:color w:val="7E7E7E"/>
        </w:rPr>
        <w:t>0,5</w:t>
      </w:r>
      <w:r>
        <w:rPr>
          <w:color w:val="7E7E7E"/>
          <w:spacing w:val="25"/>
        </w:rPr>
        <w:t xml:space="preserve"> </w:t>
      </w:r>
      <w:r>
        <w:rPr>
          <w:color w:val="7E7E7E"/>
        </w:rPr>
        <w:t>% z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ceny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Obnovy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HW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každý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započatý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den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prodlení.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Toto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ustanovení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použije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i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v případě, že Poskytovatel dodá část HW.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případě, že Obnova HW nebude Poskytovatelem realizována a Objednatel bude ze strany koncového zákazníka penalizován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SLA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důvodu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nefunkčnosti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Systému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vlivem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zastaralého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hardware,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který nebyl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Poskytovatelem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so</w:t>
      </w:r>
      <w:r>
        <w:rPr>
          <w:color w:val="7E7E7E"/>
        </w:rPr>
        <w:t>uladu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touto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Smlouvou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obnoven,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oprávněn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 xml:space="preserve">po Poskytovateli nárokovat penále, které byly nárokované koncovým zákazníkem vůči </w:t>
      </w:r>
      <w:r>
        <w:rPr>
          <w:color w:val="7E7E7E"/>
          <w:spacing w:val="-2"/>
        </w:rPr>
        <w:t>Objednateli.</w:t>
      </w:r>
    </w:p>
    <w:p w14:paraId="56917B28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5"/>
        </w:tabs>
        <w:spacing w:before="120"/>
        <w:ind w:left="684" w:right="392"/>
        <w:jc w:val="both"/>
      </w:pPr>
      <w:bookmarkStart w:id="79" w:name="8.5_Je-li_Poskytovatel_v_prodlení_s_dodr"/>
      <w:bookmarkEnd w:id="79"/>
      <w:r>
        <w:rPr>
          <w:color w:val="7E7E7E"/>
        </w:rPr>
        <w:t>Je-li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prodlení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dodržením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lhůty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SLA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Přílohy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Smlouvy, je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oprávněn</w:t>
      </w:r>
      <w:r>
        <w:rPr>
          <w:color w:val="7E7E7E"/>
          <w:spacing w:val="70"/>
        </w:rPr>
        <w:t xml:space="preserve"> </w:t>
      </w:r>
      <w:r>
        <w:rPr>
          <w:color w:val="7E7E7E"/>
        </w:rPr>
        <w:t>uplatnit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vůči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Poskytovateli</w:t>
      </w:r>
      <w:r>
        <w:rPr>
          <w:color w:val="7E7E7E"/>
          <w:spacing w:val="72"/>
        </w:rPr>
        <w:t xml:space="preserve"> </w:t>
      </w:r>
      <w:r>
        <w:rPr>
          <w:color w:val="7E7E7E"/>
        </w:rPr>
        <w:t>slevu</w:t>
      </w:r>
      <w:r>
        <w:rPr>
          <w:color w:val="7E7E7E"/>
          <w:spacing w:val="72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70"/>
        </w:rPr>
        <w:t xml:space="preserve"> </w:t>
      </w:r>
      <w:r>
        <w:rPr>
          <w:color w:val="7E7E7E"/>
        </w:rPr>
        <w:t>ceny</w:t>
      </w:r>
      <w:r>
        <w:rPr>
          <w:color w:val="7E7E7E"/>
          <w:spacing w:val="70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67"/>
        </w:rPr>
        <w:t xml:space="preserve"> </w:t>
      </w:r>
      <w:r>
        <w:rPr>
          <w:color w:val="7E7E7E"/>
        </w:rPr>
        <w:t>výši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uvedené v Příloze č. 1 této Smlouvy.</w:t>
      </w:r>
    </w:p>
    <w:p w14:paraId="262E8859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5"/>
        </w:tabs>
        <w:spacing w:before="120"/>
        <w:ind w:left="684" w:right="391"/>
        <w:jc w:val="both"/>
      </w:pPr>
      <w:bookmarkStart w:id="80" w:name="8.6_Je-li_Poskytovatel_v_prodlení_s_dodr"/>
      <w:bookmarkEnd w:id="80"/>
      <w:r>
        <w:rPr>
          <w:color w:val="7E7E7E"/>
        </w:rPr>
        <w:t>Je-li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prodlení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dodržením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lhůty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SLA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Přílohy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2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Smlouvy, je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oprávněn</w:t>
      </w:r>
      <w:r>
        <w:rPr>
          <w:color w:val="7E7E7E"/>
          <w:spacing w:val="70"/>
        </w:rPr>
        <w:t xml:space="preserve"> </w:t>
      </w:r>
      <w:r>
        <w:rPr>
          <w:color w:val="7E7E7E"/>
        </w:rPr>
        <w:t>uplatnit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vůči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Poskytovateli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slevu</w:t>
      </w:r>
      <w:r>
        <w:rPr>
          <w:color w:val="7E7E7E"/>
          <w:spacing w:val="72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70"/>
        </w:rPr>
        <w:t xml:space="preserve"> </w:t>
      </w:r>
      <w:r>
        <w:rPr>
          <w:color w:val="7E7E7E"/>
        </w:rPr>
        <w:t>ceny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67"/>
        </w:rPr>
        <w:t xml:space="preserve"> </w:t>
      </w:r>
      <w:r>
        <w:rPr>
          <w:color w:val="7E7E7E"/>
        </w:rPr>
        <w:t>výši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uvedené v Příloze č. 2 této Smlouvy.</w:t>
      </w:r>
    </w:p>
    <w:p w14:paraId="62317780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6"/>
        </w:tabs>
        <w:spacing w:before="119"/>
        <w:ind w:left="685" w:right="391"/>
        <w:jc w:val="both"/>
      </w:pPr>
      <w:bookmarkStart w:id="81" w:name="8.7_Je-li_Poskytovatel_v_prodlení_s_dodr"/>
      <w:bookmarkEnd w:id="81"/>
      <w:r>
        <w:rPr>
          <w:color w:val="7E7E7E"/>
        </w:rPr>
        <w:t>Je-li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prodlení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dodržením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lhůty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SLA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Přílohy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3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Smlouvy, je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oprávněn</w:t>
      </w:r>
      <w:r>
        <w:rPr>
          <w:color w:val="7E7E7E"/>
          <w:spacing w:val="70"/>
        </w:rPr>
        <w:t xml:space="preserve"> </w:t>
      </w:r>
      <w:r>
        <w:rPr>
          <w:color w:val="7E7E7E"/>
        </w:rPr>
        <w:t>uplatnit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vůči</w:t>
      </w:r>
      <w:r>
        <w:rPr>
          <w:color w:val="7E7E7E"/>
          <w:spacing w:val="69"/>
        </w:rPr>
        <w:t xml:space="preserve"> </w:t>
      </w:r>
      <w:r>
        <w:rPr>
          <w:color w:val="7E7E7E"/>
        </w:rPr>
        <w:t>Poskytovateli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slevu</w:t>
      </w:r>
      <w:r>
        <w:rPr>
          <w:color w:val="7E7E7E"/>
          <w:spacing w:val="72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70"/>
        </w:rPr>
        <w:t xml:space="preserve"> </w:t>
      </w:r>
      <w:r>
        <w:rPr>
          <w:color w:val="7E7E7E"/>
        </w:rPr>
        <w:t>ceny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67"/>
        </w:rPr>
        <w:t xml:space="preserve"> </w:t>
      </w:r>
      <w:r>
        <w:rPr>
          <w:color w:val="7E7E7E"/>
        </w:rPr>
        <w:t>výši</w:t>
      </w:r>
      <w:r>
        <w:rPr>
          <w:color w:val="7E7E7E"/>
          <w:spacing w:val="71"/>
        </w:rPr>
        <w:t xml:space="preserve"> </w:t>
      </w:r>
      <w:r>
        <w:rPr>
          <w:color w:val="7E7E7E"/>
        </w:rPr>
        <w:t>uvedené v Příloze č. 3 této Smlouvy.</w:t>
      </w:r>
    </w:p>
    <w:p w14:paraId="1EC25A0B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6"/>
        </w:tabs>
        <w:spacing w:before="119"/>
        <w:ind w:left="685" w:right="388"/>
        <w:jc w:val="both"/>
      </w:pPr>
      <w:bookmarkStart w:id="82" w:name="8.8_V_případě,_že_se_prohlášení_Poskytov"/>
      <w:bookmarkEnd w:id="82"/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případě, že se prohlášení Poskytovatele dle čl. 5 (vyjma odstavce 5.1.3.) ukáže jako nepravdivé, je Objednatel oprávněn vyúčtovat a Poskytovatel povinen zaplatit smluvní pokutu ve výši 1.000.000 Kč (slovy: jeden milio</w:t>
      </w:r>
      <w:r>
        <w:rPr>
          <w:color w:val="7E7E7E"/>
        </w:rPr>
        <w:t>n korun českých) a to i opakovaně.</w:t>
      </w:r>
    </w:p>
    <w:p w14:paraId="21052B18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7"/>
        </w:tabs>
        <w:spacing w:before="122"/>
        <w:ind w:left="686" w:right="392"/>
        <w:jc w:val="both"/>
      </w:pPr>
      <w:bookmarkStart w:id="83" w:name="8.9_V_případě_porušení_povinnosti_plynou"/>
      <w:bookmarkEnd w:id="83"/>
      <w:r>
        <w:rPr>
          <w:color w:val="7E7E7E"/>
        </w:rPr>
        <w:t>V případě porušení povinnosti plynoucí z ustanovení čl. 6 odst.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6.1 - 6.12, a 6.21 Smlouvy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Objednatel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oprávněn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požadovat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pokutu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výši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100.000,-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kč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(slovy: jednosto tisíc korun českých) za každé jednotlivé porušení.</w:t>
      </w:r>
    </w:p>
    <w:p w14:paraId="5E52FC0D" w14:textId="77777777" w:rsidR="007A5846" w:rsidRDefault="007A5846">
      <w:pPr>
        <w:jc w:val="both"/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309C71BD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3"/>
        </w:tabs>
        <w:spacing w:before="89"/>
        <w:ind w:left="682" w:right="392"/>
        <w:jc w:val="both"/>
      </w:pPr>
      <w:bookmarkStart w:id="84" w:name="8.10_V_každém_jednotlivém_případě_poruše"/>
      <w:bookmarkStart w:id="85" w:name="8"/>
      <w:bookmarkEnd w:id="84"/>
      <w:bookmarkEnd w:id="85"/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každém jednotlivém případě porušení závazků podle čl. 7 je Objednatel oprávněn požadovat zaplacení smluvní pokuty ve výši 250.000 Kč (slovy: dvě stě padesát tisíc korun</w:t>
      </w:r>
      <w:r>
        <w:rPr>
          <w:color w:val="7E7E7E"/>
        </w:rPr>
        <w:t xml:space="preserve"> českých).</w:t>
      </w:r>
    </w:p>
    <w:p w14:paraId="7CC43287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3"/>
        </w:tabs>
        <w:spacing w:before="121"/>
        <w:ind w:left="682" w:right="394"/>
        <w:jc w:val="both"/>
      </w:pPr>
      <w:bookmarkStart w:id="86" w:name="8.11_V_případě_prodlení_Objednatele_s_úh"/>
      <w:bookmarkEnd w:id="86"/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případě prodlení Objednatele s úhradou řádně vystavených a doručených faktur, je Objednatel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povinen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uhradit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Poskytovateli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úrok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prodlení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nařízení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vlády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351/2013 Sb., kterým se určuje výše úroků z prodlení a nákladů spojených s uplatněním pohledávky, určuje odměna likvidátora, likvidačního správce a člena orgánu právnické osoby jmenovaného soudem 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upravují některé otázky Obchodního věstníku a veřejných re</w:t>
      </w:r>
      <w:r>
        <w:rPr>
          <w:color w:val="7E7E7E"/>
        </w:rPr>
        <w:t>jstříků právnických a fyzických osob.</w:t>
      </w:r>
    </w:p>
    <w:p w14:paraId="0DD36134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4"/>
        </w:tabs>
        <w:spacing w:before="119"/>
        <w:ind w:left="683" w:right="395"/>
        <w:jc w:val="both"/>
      </w:pPr>
      <w:bookmarkStart w:id="87" w:name="8.12_Sleva_dle_odst._8.5_až_8.7_tohoto_č"/>
      <w:bookmarkEnd w:id="87"/>
      <w:r>
        <w:rPr>
          <w:color w:val="7E7E7E"/>
        </w:rPr>
        <w:t>Sleva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8.5</w:t>
      </w:r>
      <w:r>
        <w:rPr>
          <w:color w:val="7E7E7E"/>
          <w:spacing w:val="38"/>
        </w:rPr>
        <w:t xml:space="preserve"> </w:t>
      </w:r>
      <w:r>
        <w:rPr>
          <w:color w:val="7E7E7E"/>
        </w:rPr>
        <w:t>až</w:t>
      </w:r>
      <w:r>
        <w:rPr>
          <w:color w:val="7E7E7E"/>
          <w:spacing w:val="36"/>
        </w:rPr>
        <w:t xml:space="preserve"> </w:t>
      </w:r>
      <w:r>
        <w:rPr>
          <w:color w:val="7E7E7E"/>
        </w:rPr>
        <w:t>8.7</w:t>
      </w:r>
      <w:r>
        <w:rPr>
          <w:color w:val="7E7E7E"/>
          <w:spacing w:val="38"/>
        </w:rPr>
        <w:t xml:space="preserve"> </w:t>
      </w:r>
      <w:r>
        <w:rPr>
          <w:color w:val="7E7E7E"/>
        </w:rPr>
        <w:t>tohoto</w:t>
      </w:r>
      <w:r>
        <w:rPr>
          <w:color w:val="7E7E7E"/>
          <w:spacing w:val="38"/>
        </w:rPr>
        <w:t xml:space="preserve"> </w:t>
      </w:r>
      <w:r>
        <w:rPr>
          <w:color w:val="7E7E7E"/>
        </w:rPr>
        <w:t>článku</w:t>
      </w:r>
      <w:r>
        <w:rPr>
          <w:color w:val="7E7E7E"/>
          <w:spacing w:val="38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bude</w:t>
      </w:r>
      <w:r>
        <w:rPr>
          <w:color w:val="7E7E7E"/>
          <w:spacing w:val="38"/>
        </w:rPr>
        <w:t xml:space="preserve"> </w:t>
      </w:r>
      <w:r>
        <w:rPr>
          <w:color w:val="7E7E7E"/>
        </w:rPr>
        <w:t>Poskytovatelem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poskytnuta z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měsíční ceny Služeb, a to za měsíc, ve kterém k prodlení s dodržením lhůty plnění SLA,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což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zohlední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při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fakturaci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příslu</w:t>
      </w:r>
      <w:r>
        <w:rPr>
          <w:color w:val="7E7E7E"/>
        </w:rPr>
        <w:t>šný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měsíc.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případě,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že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příslušném měsíci vznikla Poskytovateli povinnost poskytnout slevu prodlení s dodržením lhůty SLA dle Přílohy č. 1, 2 a 3 této Smlouvy, je Poskytovatel povinen zohlednit</w:t>
      </w:r>
      <w:r>
        <w:rPr>
          <w:color w:val="7E7E7E"/>
          <w:spacing w:val="18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16"/>
        </w:rPr>
        <w:t xml:space="preserve"> </w:t>
      </w:r>
      <w:r>
        <w:rPr>
          <w:color w:val="7E7E7E"/>
        </w:rPr>
        <w:t>fakturované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ceně</w:t>
      </w:r>
      <w:r>
        <w:rPr>
          <w:color w:val="7E7E7E"/>
          <w:spacing w:val="16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16"/>
        </w:rPr>
        <w:t xml:space="preserve"> </w:t>
      </w:r>
      <w:r>
        <w:rPr>
          <w:color w:val="7E7E7E"/>
        </w:rPr>
        <w:t>příslušný</w:t>
      </w:r>
      <w:r>
        <w:rPr>
          <w:color w:val="7E7E7E"/>
          <w:spacing w:val="15"/>
        </w:rPr>
        <w:t xml:space="preserve"> </w:t>
      </w:r>
      <w:r>
        <w:rPr>
          <w:color w:val="7E7E7E"/>
        </w:rPr>
        <w:t>měsíc</w:t>
      </w:r>
      <w:r>
        <w:rPr>
          <w:color w:val="7E7E7E"/>
          <w:spacing w:val="17"/>
        </w:rPr>
        <w:t xml:space="preserve"> </w:t>
      </w:r>
      <w:r>
        <w:rPr>
          <w:color w:val="7E7E7E"/>
        </w:rPr>
        <w:t>všechny</w:t>
      </w:r>
      <w:r>
        <w:rPr>
          <w:color w:val="7E7E7E"/>
          <w:spacing w:val="15"/>
        </w:rPr>
        <w:t xml:space="preserve"> </w:t>
      </w:r>
      <w:r>
        <w:rPr>
          <w:color w:val="7E7E7E"/>
        </w:rPr>
        <w:t>tyto</w:t>
      </w:r>
      <w:r>
        <w:rPr>
          <w:color w:val="7E7E7E"/>
          <w:spacing w:val="16"/>
        </w:rPr>
        <w:t xml:space="preserve"> </w:t>
      </w:r>
      <w:r>
        <w:rPr>
          <w:color w:val="7E7E7E"/>
        </w:rPr>
        <w:t>slevy.</w:t>
      </w:r>
      <w:r>
        <w:rPr>
          <w:color w:val="7E7E7E"/>
          <w:spacing w:val="16"/>
        </w:rPr>
        <w:t xml:space="preserve"> </w:t>
      </w:r>
      <w:r>
        <w:rPr>
          <w:color w:val="7E7E7E"/>
        </w:rPr>
        <w:t>Pokud</w:t>
      </w:r>
      <w:r>
        <w:rPr>
          <w:color w:val="7E7E7E"/>
          <w:spacing w:val="19"/>
        </w:rPr>
        <w:t xml:space="preserve"> </w:t>
      </w:r>
      <w:r>
        <w:rPr>
          <w:color w:val="7E7E7E"/>
        </w:rPr>
        <w:t>by</w:t>
      </w:r>
      <w:r>
        <w:rPr>
          <w:color w:val="7E7E7E"/>
          <w:spacing w:val="17"/>
        </w:rPr>
        <w:t xml:space="preserve"> </w:t>
      </w:r>
      <w:r>
        <w:rPr>
          <w:color w:val="7E7E7E"/>
        </w:rPr>
        <w:t>sleva z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měsíční ceny Služeb byla vyšší než výše fakturované částky, zohlední se tento rozdíl ve faktuře vystavené za další kalendářní měsíc, v němž byly Služby Objednateli poskytnuty. 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případě, že nebude sleva, na jejíž zaplacení vznikl Ob</w:t>
      </w:r>
      <w:r>
        <w:rPr>
          <w:color w:val="7E7E7E"/>
        </w:rPr>
        <w:t>jednateli nárok, zaplacena formou slevy z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ceny Služeb, je Objednatel oprávněn požadovat po Poskytovateli její zaplacení nebo provést jednostranný zápočet proti pohledávce Poskytovatele na zaplacení ceny Služeb.</w:t>
      </w:r>
    </w:p>
    <w:p w14:paraId="0144BA9F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4"/>
        </w:tabs>
        <w:spacing w:before="120"/>
        <w:ind w:left="683" w:right="394"/>
        <w:jc w:val="both"/>
      </w:pPr>
      <w:bookmarkStart w:id="88" w:name="8.13_Uplatněním_jakékoliv_smluvní_pokuty"/>
      <w:bookmarkEnd w:id="88"/>
      <w:r>
        <w:rPr>
          <w:color w:val="7E7E7E"/>
        </w:rPr>
        <w:t>Uplatněním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jakékoliv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pokuty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není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nija</w:t>
      </w:r>
      <w:r>
        <w:rPr>
          <w:color w:val="7E7E7E"/>
        </w:rPr>
        <w:t>k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dotčeno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právo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náhradu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vzniklé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škody 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ušlý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zisk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celém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rozsahu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způsobené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újmy.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vyloučení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pochybností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strany sjednávají, že vylučují aplikaci § 2050 občanského zákoníku.</w:t>
      </w:r>
    </w:p>
    <w:p w14:paraId="44B8181D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4"/>
        </w:tabs>
        <w:spacing w:before="119"/>
        <w:ind w:left="683"/>
        <w:jc w:val="both"/>
      </w:pPr>
      <w:bookmarkStart w:id="89" w:name="8.14_Vyúčtování_smluvní_pokuty_/_úroků_z"/>
      <w:bookmarkEnd w:id="89"/>
      <w:r>
        <w:rPr>
          <w:color w:val="7E7E7E"/>
          <w:spacing w:val="-2"/>
        </w:rPr>
        <w:t>Vyúčtování</w:t>
      </w:r>
      <w:r>
        <w:rPr>
          <w:color w:val="7E7E7E"/>
          <w:spacing w:val="-9"/>
        </w:rPr>
        <w:t xml:space="preserve"> </w:t>
      </w:r>
      <w:r>
        <w:rPr>
          <w:color w:val="7E7E7E"/>
          <w:spacing w:val="-2"/>
        </w:rPr>
        <w:t>smluvní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pokuty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/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úroků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z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prodlení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podle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příslušných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ustanovení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této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Smlouvy</w:t>
      </w:r>
    </w:p>
    <w:p w14:paraId="6581ECC5" w14:textId="77777777" w:rsidR="007A5846" w:rsidRDefault="00FB127A">
      <w:pPr>
        <w:pStyle w:val="Zkladntext"/>
        <w:spacing w:before="2"/>
        <w:ind w:left="683" w:right="392"/>
        <w:jc w:val="both"/>
      </w:pPr>
      <w:r>
        <w:rPr>
          <w:color w:val="7E7E7E"/>
        </w:rPr>
        <w:t>– penalizační faktura, musí být druhé Smluvní straně zasláno doporučeně s dodejkou. Smluvní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pokuta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/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úroky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prodlení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jsou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splatné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lhůtě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třiceti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(30)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kalendářních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dnů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ode dne doručení penalizační faktury. Úhrada smluvní pokuty / úroků z prodlení se provádí bankovním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převodem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účet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oprávněné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uvedený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penalizační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faktuře. Částka se považuje za zaplacenou okamžikem jejího připsání ve prospěch účtu oprávně</w:t>
      </w:r>
      <w:r>
        <w:rPr>
          <w:color w:val="7E7E7E"/>
        </w:rPr>
        <w:t>né Smluvní strany.</w:t>
      </w:r>
    </w:p>
    <w:p w14:paraId="44653DDF" w14:textId="77777777" w:rsidR="007A5846" w:rsidRDefault="00FB127A">
      <w:pPr>
        <w:pStyle w:val="Odstavecseseznamem"/>
        <w:numPr>
          <w:ilvl w:val="1"/>
          <w:numId w:val="18"/>
        </w:numPr>
        <w:tabs>
          <w:tab w:val="left" w:pos="684"/>
        </w:tabs>
        <w:spacing w:before="118"/>
        <w:ind w:left="683" w:right="393"/>
        <w:jc w:val="both"/>
      </w:pPr>
      <w:bookmarkStart w:id="90" w:name="8.15_Objednatel_je_v_případě_uplatnění_s"/>
      <w:bookmarkEnd w:id="90"/>
      <w:r>
        <w:rPr>
          <w:color w:val="7E7E7E"/>
        </w:rPr>
        <w:t>Objednatel je v případě uplatnění smluvní pokuty vůči Poskytovateli dle této Smlouvy v případě neuhrazení smluvní pokuty ze strany Poskytovatele oprávněn využít institut započtení vzájemných pohledávek.</w:t>
      </w:r>
    </w:p>
    <w:p w14:paraId="7B037AF6" w14:textId="77777777" w:rsidR="007A5846" w:rsidRDefault="007A5846">
      <w:pPr>
        <w:pStyle w:val="Zkladntext"/>
        <w:spacing w:before="9"/>
        <w:rPr>
          <w:sz w:val="20"/>
        </w:rPr>
      </w:pPr>
    </w:p>
    <w:p w14:paraId="4F911F3C" w14:textId="77777777" w:rsidR="007A5846" w:rsidRDefault="00FB127A">
      <w:pPr>
        <w:pStyle w:val="Nadpis2"/>
        <w:tabs>
          <w:tab w:val="left" w:pos="3738"/>
        </w:tabs>
        <w:spacing w:before="1"/>
        <w:ind w:left="3378"/>
      </w:pPr>
      <w:bookmarkStart w:id="91" w:name="9_Doba_trvání_Smlouvy"/>
      <w:bookmarkEnd w:id="91"/>
      <w:r>
        <w:rPr>
          <w:spacing w:val="-10"/>
        </w:rPr>
        <w:t>9</w:t>
      </w:r>
      <w:r>
        <w:tab/>
        <w:t>Doba</w:t>
      </w:r>
      <w:r>
        <w:rPr>
          <w:spacing w:val="-5"/>
        </w:rPr>
        <w:t xml:space="preserve"> </w:t>
      </w:r>
      <w:r>
        <w:t>trvání</w:t>
      </w:r>
      <w:r>
        <w:rPr>
          <w:spacing w:val="-2"/>
        </w:rPr>
        <w:t xml:space="preserve"> Smlouvy</w:t>
      </w:r>
    </w:p>
    <w:p w14:paraId="0D6821FB" w14:textId="77777777" w:rsidR="007A5846" w:rsidRDefault="007A5846">
      <w:pPr>
        <w:pStyle w:val="Zkladntext"/>
        <w:spacing w:before="4"/>
        <w:rPr>
          <w:b/>
          <w:sz w:val="21"/>
        </w:rPr>
      </w:pPr>
    </w:p>
    <w:p w14:paraId="6EEC6436" w14:textId="77777777" w:rsidR="007A5846" w:rsidRDefault="00FB127A">
      <w:pPr>
        <w:pStyle w:val="Odstavecseseznamem"/>
        <w:numPr>
          <w:ilvl w:val="1"/>
          <w:numId w:val="16"/>
        </w:numPr>
        <w:tabs>
          <w:tab w:val="left" w:pos="478"/>
        </w:tabs>
        <w:ind w:hanging="361"/>
        <w:jc w:val="both"/>
      </w:pPr>
      <w:bookmarkStart w:id="92" w:name="9.1_Tato_Smlouva_nabývá_platnosti_dnem_j"/>
      <w:bookmarkEnd w:id="92"/>
      <w:r>
        <w:rPr>
          <w:color w:val="7E7E7E"/>
        </w:rPr>
        <w:t>Tato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Smlouva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nabývá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platnosti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dnem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jejího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podpisu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oběma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Smluvními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stranami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10"/>
        </w:rPr>
        <w:t>a</w:t>
      </w:r>
    </w:p>
    <w:p w14:paraId="7DCD5723" w14:textId="77777777" w:rsidR="007A5846" w:rsidRDefault="00FB127A">
      <w:pPr>
        <w:pStyle w:val="Odstavecseseznamem"/>
        <w:numPr>
          <w:ilvl w:val="2"/>
          <w:numId w:val="16"/>
        </w:numPr>
        <w:tabs>
          <w:tab w:val="left" w:pos="970"/>
        </w:tabs>
        <w:spacing w:before="122"/>
        <w:ind w:right="389"/>
        <w:jc w:val="both"/>
      </w:pPr>
      <w:bookmarkStart w:id="93" w:name="a)_co_do_části_poskytování_Služeb_dle_čl"/>
      <w:bookmarkEnd w:id="93"/>
      <w:r>
        <w:rPr>
          <w:color w:val="7E7E7E"/>
        </w:rPr>
        <w:t>co do části poskytování Služeb dle čl. 1 odst. 1 písm. a), b) a c) Smlouvy nabývá Smlouva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účinnost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dnem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zveřejnění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registru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smluv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souladu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se zák. č. 340/2015 Sb. o zvláštních podmínkách účinnosti některých smluv, uveřejňování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těchto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smluv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registru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smluv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(zákon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registru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smluv)</w:t>
      </w:r>
      <w:r>
        <w:rPr>
          <w:color w:val="7E7E7E"/>
          <w:spacing w:val="-1"/>
        </w:rPr>
        <w:t xml:space="preserve"> </w:t>
      </w:r>
      <w:r>
        <w:rPr>
          <w:b/>
          <w:color w:val="7E7E7E"/>
        </w:rPr>
        <w:t>nejdříve</w:t>
      </w:r>
      <w:r>
        <w:rPr>
          <w:b/>
          <w:color w:val="7E7E7E"/>
          <w:spacing w:val="-3"/>
        </w:rPr>
        <w:t xml:space="preserve"> </w:t>
      </w:r>
      <w:r>
        <w:rPr>
          <w:b/>
          <w:color w:val="7E7E7E"/>
        </w:rPr>
        <w:t>však od</w:t>
      </w:r>
      <w:r>
        <w:rPr>
          <w:b/>
          <w:color w:val="7E7E7E"/>
          <w:spacing w:val="37"/>
        </w:rPr>
        <w:t xml:space="preserve"> </w:t>
      </w:r>
      <w:r>
        <w:rPr>
          <w:b/>
          <w:color w:val="7E7E7E"/>
        </w:rPr>
        <w:t>1.</w:t>
      </w:r>
      <w:r>
        <w:rPr>
          <w:b/>
          <w:color w:val="7E7E7E"/>
          <w:spacing w:val="36"/>
        </w:rPr>
        <w:t xml:space="preserve"> </w:t>
      </w:r>
      <w:r>
        <w:rPr>
          <w:b/>
          <w:color w:val="7E7E7E"/>
        </w:rPr>
        <w:t>4.</w:t>
      </w:r>
      <w:r>
        <w:rPr>
          <w:b/>
          <w:color w:val="7E7E7E"/>
          <w:spacing w:val="36"/>
        </w:rPr>
        <w:t xml:space="preserve"> </w:t>
      </w:r>
      <w:r>
        <w:rPr>
          <w:b/>
          <w:color w:val="7E7E7E"/>
        </w:rPr>
        <w:t>2022</w:t>
      </w:r>
      <w:r>
        <w:rPr>
          <w:b/>
          <w:color w:val="7E7E7E"/>
          <w:spacing w:val="37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uzavírá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části</w:t>
      </w:r>
      <w:r>
        <w:rPr>
          <w:color w:val="7E7E7E"/>
          <w:spacing w:val="33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dobu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určitou</w:t>
      </w:r>
      <w:r>
        <w:rPr>
          <w:color w:val="7E7E7E"/>
          <w:spacing w:val="35"/>
        </w:rPr>
        <w:t xml:space="preserve"> </w:t>
      </w:r>
      <w:r>
        <w:rPr>
          <w:color w:val="7E7E7E"/>
        </w:rPr>
        <w:t>12</w:t>
      </w:r>
      <w:r>
        <w:rPr>
          <w:color w:val="7E7E7E"/>
          <w:spacing w:val="34"/>
        </w:rPr>
        <w:t xml:space="preserve"> </w:t>
      </w:r>
      <w:r>
        <w:rPr>
          <w:color w:val="7E7E7E"/>
        </w:rPr>
        <w:t>měsíců;</w:t>
      </w:r>
      <w:r>
        <w:rPr>
          <w:color w:val="7E7E7E"/>
          <w:spacing w:val="36"/>
        </w:rPr>
        <w:t xml:space="preserve"> </w:t>
      </w:r>
      <w:r>
        <w:rPr>
          <w:color w:val="7E7E7E"/>
        </w:rPr>
        <w:t>pokud</w:t>
      </w:r>
      <w:r>
        <w:rPr>
          <w:color w:val="7E7E7E"/>
          <w:spacing w:val="37"/>
        </w:rPr>
        <w:t xml:space="preserve"> </w:t>
      </w:r>
      <w:r>
        <w:rPr>
          <w:color w:val="7E7E7E"/>
        </w:rPr>
        <w:t>dojde k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 xml:space="preserve">účinnosti Smlouvy po 1. 4. 2022 je Smlouva uzavřena na dobu 12 měsíců od data </w:t>
      </w:r>
      <w:r>
        <w:rPr>
          <w:color w:val="7E7E7E"/>
          <w:spacing w:val="-2"/>
        </w:rPr>
        <w:t>účinnosti.</w:t>
      </w:r>
    </w:p>
    <w:p w14:paraId="4994CCBB" w14:textId="77777777" w:rsidR="007A5846" w:rsidRDefault="00FB127A">
      <w:pPr>
        <w:pStyle w:val="Odstavecseseznamem"/>
        <w:numPr>
          <w:ilvl w:val="2"/>
          <w:numId w:val="16"/>
        </w:numPr>
        <w:tabs>
          <w:tab w:val="left" w:pos="971"/>
        </w:tabs>
        <w:spacing w:before="120"/>
        <w:ind w:left="970" w:right="391"/>
        <w:jc w:val="both"/>
      </w:pPr>
      <w:bookmarkStart w:id="94" w:name="b)_co_do_části_plnění_dle_čl._1_odst._1_"/>
      <w:bookmarkEnd w:id="94"/>
      <w:r>
        <w:rPr>
          <w:color w:val="7E7E7E"/>
        </w:rPr>
        <w:t>co do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části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1 odst.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písm. d) Smlouvy nabývá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Smlouva účinnost dnem zveřejnění Smlouvy 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registru smluv 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souladu se zák. č. 340/2015 Sb. o zvláštních podmínkách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účinnosti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některých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smluv,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uveřejňování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těchto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smluv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registru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smluv (zákon o registru smluv) a uzavírá se v této části do doby splnění závazku.</w:t>
      </w:r>
    </w:p>
    <w:p w14:paraId="6C7EF4E0" w14:textId="77777777" w:rsidR="007A5846" w:rsidRDefault="007A5846">
      <w:pPr>
        <w:jc w:val="both"/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5D85387F" w14:textId="77777777" w:rsidR="007A5846" w:rsidRDefault="00FB127A">
      <w:pPr>
        <w:pStyle w:val="Odstavecseseznamem"/>
        <w:numPr>
          <w:ilvl w:val="1"/>
          <w:numId w:val="16"/>
        </w:numPr>
        <w:tabs>
          <w:tab w:val="left" w:pos="683"/>
        </w:tabs>
        <w:spacing w:before="89"/>
        <w:ind w:left="682" w:right="397" w:hanging="567"/>
        <w:jc w:val="both"/>
      </w:pPr>
      <w:bookmarkStart w:id="95" w:name="9.2_Ukončit_předčasně_účinnost_této_Smlo"/>
      <w:bookmarkStart w:id="96" w:name="9"/>
      <w:bookmarkEnd w:id="95"/>
      <w:bookmarkEnd w:id="96"/>
      <w:r>
        <w:rPr>
          <w:color w:val="7E7E7E"/>
        </w:rPr>
        <w:t>Ukončit předčasně účinnost této Sm</w:t>
      </w:r>
      <w:r>
        <w:rPr>
          <w:color w:val="7E7E7E"/>
        </w:rPr>
        <w:t>louvy lze dohodou Smluvních stran, která musí mít písemnou formu, odstoupením nebo výpovědí. Ukončit předčasně lze Smlouvu i co do části jednotlivých plnění.</w:t>
      </w:r>
    </w:p>
    <w:p w14:paraId="5AD55B8B" w14:textId="77777777" w:rsidR="007A5846" w:rsidRDefault="00FB127A">
      <w:pPr>
        <w:pStyle w:val="Odstavecseseznamem"/>
        <w:numPr>
          <w:ilvl w:val="1"/>
          <w:numId w:val="16"/>
        </w:numPr>
        <w:tabs>
          <w:tab w:val="left" w:pos="683"/>
        </w:tabs>
        <w:spacing w:before="121"/>
        <w:ind w:left="682" w:hanging="568"/>
        <w:jc w:val="both"/>
      </w:pPr>
      <w:bookmarkStart w:id="97" w:name="9.3_Jednostranně_lze_okamžitě_od_Smlouvy"/>
      <w:bookmarkEnd w:id="97"/>
      <w:r>
        <w:rPr>
          <w:color w:val="7E7E7E"/>
        </w:rPr>
        <w:t>Jednostranně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lze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okamžitě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od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odstoupit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zejména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těchto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2"/>
        </w:rPr>
        <w:t>případech:</w:t>
      </w:r>
    </w:p>
    <w:p w14:paraId="4625C38E" w14:textId="77777777" w:rsidR="007A5846" w:rsidRDefault="00FB127A">
      <w:pPr>
        <w:pStyle w:val="Odstavecseseznamem"/>
        <w:numPr>
          <w:ilvl w:val="2"/>
          <w:numId w:val="15"/>
        </w:numPr>
        <w:tabs>
          <w:tab w:val="left" w:pos="1516"/>
        </w:tabs>
        <w:spacing w:before="119"/>
        <w:ind w:right="395" w:hanging="853"/>
        <w:jc w:val="both"/>
      </w:pPr>
      <w:r>
        <w:rPr>
          <w:color w:val="7E7E7E"/>
        </w:rPr>
        <w:t>Poskytovatel může okamž</w:t>
      </w:r>
      <w:r>
        <w:rPr>
          <w:color w:val="7E7E7E"/>
        </w:rPr>
        <w:t>itě odstoupit od Smlouvy, pokud je Objednatel v prodlení 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úhradou faktury podle čl. 4 této Smlouvy déle než 60 kalendářních dnů od původně dojednaného termínu úhrady příslušné faktury.</w:t>
      </w:r>
    </w:p>
    <w:p w14:paraId="31CBF32E" w14:textId="77777777" w:rsidR="007A5846" w:rsidRDefault="00FB127A">
      <w:pPr>
        <w:pStyle w:val="Odstavecseseznamem"/>
        <w:numPr>
          <w:ilvl w:val="2"/>
          <w:numId w:val="15"/>
        </w:numPr>
        <w:tabs>
          <w:tab w:val="left" w:pos="1535"/>
        </w:tabs>
        <w:spacing w:before="120"/>
        <w:ind w:right="393" w:hanging="852"/>
        <w:jc w:val="both"/>
      </w:pPr>
      <w:r>
        <w:rPr>
          <w:color w:val="7E7E7E"/>
        </w:rPr>
        <w:t>Objednatel může okamžitě odstoupit od Smlouvy, pokud je Poskytovatel v prodlení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 plněním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kterékoliv ze lhůt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uvedených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příloze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a/nebo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příloze č. 2 a/nebo v příloze č. 3 Smlouvy déle než 5 kalendářních dnů.</w:t>
      </w:r>
    </w:p>
    <w:p w14:paraId="783D0852" w14:textId="77777777" w:rsidR="007A5846" w:rsidRDefault="00FB127A">
      <w:pPr>
        <w:pStyle w:val="Odstavecseseznamem"/>
        <w:numPr>
          <w:ilvl w:val="2"/>
          <w:numId w:val="15"/>
        </w:numPr>
        <w:tabs>
          <w:tab w:val="left" w:pos="1535"/>
        </w:tabs>
        <w:spacing w:before="119"/>
        <w:ind w:right="393" w:hanging="852"/>
        <w:jc w:val="both"/>
      </w:pPr>
      <w:r>
        <w:rPr>
          <w:color w:val="7E7E7E"/>
        </w:rPr>
        <w:t>Objednatel může okamžitě odstoupit od Smlouvy, pokud je Poskytovatel v likvidaci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vůči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jeho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majetku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probíhá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insolvenční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řízení,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němž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bylo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vydáno rozhodnutí 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úpadku nebo insolven</w:t>
      </w:r>
      <w:r>
        <w:rPr>
          <w:color w:val="7E7E7E"/>
        </w:rPr>
        <w:t>ční návrh byl zamítnut proto, že majetek nepostačuje k úhradě nákladů insolvenčního řízení, nebo byl konkurs zrušen proto, že majetek byl zcela nepostačující nebo byla zavedena nucená správa podle zvláštních právních předpisů.</w:t>
      </w:r>
    </w:p>
    <w:p w14:paraId="58751F1C" w14:textId="77777777" w:rsidR="007A5846" w:rsidRDefault="00FB127A">
      <w:pPr>
        <w:pStyle w:val="Odstavecseseznamem"/>
        <w:numPr>
          <w:ilvl w:val="1"/>
          <w:numId w:val="16"/>
        </w:numPr>
        <w:tabs>
          <w:tab w:val="left" w:pos="683"/>
        </w:tabs>
        <w:spacing w:before="121"/>
        <w:ind w:left="682" w:right="397" w:hanging="567"/>
        <w:jc w:val="both"/>
      </w:pPr>
      <w:bookmarkStart w:id="98" w:name="9.4_Smluvní_strana_může_od_této_Smlouvy_"/>
      <w:bookmarkEnd w:id="98"/>
      <w:r>
        <w:rPr>
          <w:color w:val="7E7E7E"/>
        </w:rPr>
        <w:t>Smluvní strana může od této S</w:t>
      </w:r>
      <w:r>
        <w:rPr>
          <w:color w:val="7E7E7E"/>
        </w:rPr>
        <w:t>mlouvy okamžitě odstoupit, pokud se druhá Smluvní strana dopustila vůči ní jednání vykazujícího znaky nekalé soutěže.</w:t>
      </w:r>
    </w:p>
    <w:p w14:paraId="20374F9D" w14:textId="77777777" w:rsidR="007A5846" w:rsidRDefault="00FB127A">
      <w:pPr>
        <w:pStyle w:val="Odstavecseseznamem"/>
        <w:numPr>
          <w:ilvl w:val="1"/>
          <w:numId w:val="16"/>
        </w:numPr>
        <w:tabs>
          <w:tab w:val="left" w:pos="683"/>
        </w:tabs>
        <w:spacing w:before="121"/>
        <w:ind w:left="682" w:right="395" w:hanging="567"/>
        <w:jc w:val="both"/>
      </w:pPr>
      <w:bookmarkStart w:id="99" w:name="9.5_Odstupuje-li_od_smlouvy_kterákoliv_z"/>
      <w:bookmarkEnd w:id="99"/>
      <w:r>
        <w:rPr>
          <w:color w:val="7E7E7E"/>
        </w:rPr>
        <w:t>Odstupuje-li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od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kterákoliv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smluvních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stran,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oznámí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písemně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tuto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skutečnost druhé smluvní straně, a to nejpozději do deseti (10) kalendářních dnů ode dne, kdy se tato smluvní strana o důvodech zakládajících možnost odstoupení od této smlouvy dozvěděla. Odstoupení nabývá účinnosti dnem doručení písemného oznámení o odsto</w:t>
      </w:r>
      <w:r>
        <w:rPr>
          <w:color w:val="7E7E7E"/>
        </w:rPr>
        <w:t>upení druhé Smluvní straně.</w:t>
      </w:r>
    </w:p>
    <w:p w14:paraId="04F5F6BB" w14:textId="77777777" w:rsidR="007A5846" w:rsidRDefault="00FB127A">
      <w:pPr>
        <w:pStyle w:val="Odstavecseseznamem"/>
        <w:numPr>
          <w:ilvl w:val="1"/>
          <w:numId w:val="16"/>
        </w:numPr>
        <w:tabs>
          <w:tab w:val="left" w:pos="683"/>
        </w:tabs>
        <w:spacing w:before="120"/>
        <w:ind w:left="682" w:right="398" w:hanging="567"/>
        <w:jc w:val="both"/>
      </w:pPr>
      <w:bookmarkStart w:id="100" w:name="9.6_Smluvní_strany_jsou_povinny_vzájemno"/>
      <w:bookmarkEnd w:id="100"/>
      <w:r>
        <w:rPr>
          <w:color w:val="7E7E7E"/>
        </w:rPr>
        <w:t>Smluvní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jsou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povinny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vzájemnou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dohodou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písemně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vypořádat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dosavadní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smluvní plnění nejpozději do 1 měsíce od skončení účinnosti Smlouvy odstoupením.</w:t>
      </w:r>
    </w:p>
    <w:p w14:paraId="6B071C5A" w14:textId="77777777" w:rsidR="007A5846" w:rsidRDefault="00FB127A">
      <w:pPr>
        <w:pStyle w:val="Odstavecseseznamem"/>
        <w:numPr>
          <w:ilvl w:val="1"/>
          <w:numId w:val="16"/>
        </w:numPr>
        <w:tabs>
          <w:tab w:val="left" w:pos="683"/>
        </w:tabs>
        <w:spacing w:before="120"/>
        <w:ind w:left="683" w:right="394" w:hanging="567"/>
        <w:jc w:val="both"/>
      </w:pPr>
      <w:bookmarkStart w:id="101" w:name="9.7_Objednatel_je_oprávněn_vypovědět_tut"/>
      <w:bookmarkEnd w:id="101"/>
      <w:r>
        <w:rPr>
          <w:color w:val="7E7E7E"/>
        </w:rPr>
        <w:t>Objednatel je oprávněn vypovědět tuto Smlouvu 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výpovědní dobou v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 xml:space="preserve">trvání </w:t>
      </w:r>
      <w:r>
        <w:rPr>
          <w:color w:val="7E7E7E"/>
        </w:rPr>
        <w:t>tří (3) měsíců, která začíná běžet prvním dnem měsíce následujícího po měsíci, v němž byla výpověď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doručena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Dodavateli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případě,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koncovému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zákazníkovi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nebudou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přiděleny rozpočtové prostředky na financování plnění.</w:t>
      </w:r>
    </w:p>
    <w:p w14:paraId="0AD7A049" w14:textId="77777777" w:rsidR="007A5846" w:rsidRDefault="00FB127A">
      <w:pPr>
        <w:pStyle w:val="Odstavecseseznamem"/>
        <w:numPr>
          <w:ilvl w:val="1"/>
          <w:numId w:val="16"/>
        </w:numPr>
        <w:tabs>
          <w:tab w:val="left" w:pos="684"/>
        </w:tabs>
        <w:spacing w:before="118"/>
        <w:ind w:left="683" w:right="396" w:hanging="567"/>
        <w:jc w:val="both"/>
      </w:pPr>
      <w:bookmarkStart w:id="102" w:name="9.8_Kterákoliv_smluvní_strana_může_tuto_"/>
      <w:bookmarkEnd w:id="102"/>
      <w:r>
        <w:rPr>
          <w:color w:val="7E7E7E"/>
        </w:rPr>
        <w:t>Kterákoliv smluvní strana může tuto Sm</w:t>
      </w:r>
      <w:r>
        <w:rPr>
          <w:color w:val="7E7E7E"/>
        </w:rPr>
        <w:t>louvu kdykoli vypovědět bez uvedení důvodu s dvanáctiměsíční výpovědní lhůtou, která počíná běžet od prvního dne měsíce následujícího po doručení výpovědi druhé smluvní straně.</w:t>
      </w:r>
    </w:p>
    <w:p w14:paraId="0D2CC01A" w14:textId="77777777" w:rsidR="007A5846" w:rsidRDefault="00FB127A">
      <w:pPr>
        <w:pStyle w:val="Odstavecseseznamem"/>
        <w:numPr>
          <w:ilvl w:val="1"/>
          <w:numId w:val="16"/>
        </w:numPr>
        <w:tabs>
          <w:tab w:val="left" w:pos="684"/>
        </w:tabs>
        <w:spacing w:before="120"/>
        <w:ind w:left="683" w:right="394" w:hanging="567"/>
        <w:jc w:val="both"/>
      </w:pPr>
      <w:bookmarkStart w:id="103" w:name="9.9_V_případě_předčasného_ukončení_Smlou"/>
      <w:bookmarkEnd w:id="103"/>
      <w:r>
        <w:rPr>
          <w:color w:val="7E7E7E"/>
        </w:rPr>
        <w:t>V</w:t>
      </w:r>
      <w:r>
        <w:rPr>
          <w:color w:val="7E7E7E"/>
        </w:rPr>
        <w:t xml:space="preserve"> případě předčasného ukončení Smlouvy jsou Smluvní strany povinny si vzájemně vypořádat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pohledávky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závazky,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vydat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si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bezdůvodné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obohacení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vypořádat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si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veškerá práva a povinnosti plynoucích z této Smlouvy. Poskytovatel je dále povinen poskytnout Objednateli nebo Objednatelem určené třetí osobě nezbytnou součinnost za účelem plynulého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řádného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převedení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činností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Objednatele</w:t>
      </w:r>
      <w:r>
        <w:rPr>
          <w:color w:val="7E7E7E"/>
        </w:rPr>
        <w:t>m určenou třetí osobu tak, aby Objednateli nevznikla újma, přičemž Poskytovatel se zavazuje tuto součinnost poskytovat s odbornou péčí, zodpovědně a do doby úplného převzetí takových činností Objednatelem či Objednatelem určenou třetí osobou.</w:t>
      </w:r>
    </w:p>
    <w:p w14:paraId="08D2660A" w14:textId="77777777" w:rsidR="007A5846" w:rsidRDefault="007A5846">
      <w:pPr>
        <w:pStyle w:val="Zkladntext"/>
        <w:spacing w:before="1"/>
        <w:rPr>
          <w:sz w:val="21"/>
        </w:rPr>
      </w:pPr>
    </w:p>
    <w:p w14:paraId="0AA130C7" w14:textId="77777777" w:rsidR="007A5846" w:rsidRDefault="00FB127A">
      <w:pPr>
        <w:pStyle w:val="Nadpis2"/>
        <w:numPr>
          <w:ilvl w:val="1"/>
          <w:numId w:val="17"/>
        </w:numPr>
        <w:tabs>
          <w:tab w:val="left" w:pos="2917"/>
        </w:tabs>
        <w:ind w:hanging="358"/>
        <w:jc w:val="left"/>
      </w:pPr>
      <w:bookmarkStart w:id="104" w:name="10._Licenční_ujednání_a_vlastnické_právo"/>
      <w:bookmarkEnd w:id="104"/>
      <w:r>
        <w:t>Licenční</w:t>
      </w:r>
      <w:r>
        <w:rPr>
          <w:spacing w:val="-4"/>
        </w:rPr>
        <w:t xml:space="preserve"> </w:t>
      </w:r>
      <w:r>
        <w:t>uje</w:t>
      </w:r>
      <w:r>
        <w:t>dnání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vlastnické</w:t>
      </w:r>
      <w:r>
        <w:rPr>
          <w:spacing w:val="-7"/>
        </w:rPr>
        <w:t xml:space="preserve"> </w:t>
      </w:r>
      <w:r>
        <w:rPr>
          <w:spacing w:val="-2"/>
        </w:rPr>
        <w:t>právo</w:t>
      </w:r>
    </w:p>
    <w:p w14:paraId="64D8FD09" w14:textId="77777777" w:rsidR="007A5846" w:rsidRDefault="007A5846">
      <w:pPr>
        <w:pStyle w:val="Zkladntext"/>
        <w:spacing w:before="4"/>
        <w:rPr>
          <w:b/>
          <w:sz w:val="21"/>
        </w:rPr>
      </w:pPr>
    </w:p>
    <w:p w14:paraId="73702BB1" w14:textId="77777777" w:rsidR="007A5846" w:rsidRDefault="00FB127A">
      <w:pPr>
        <w:pStyle w:val="Odstavecseseznamem"/>
        <w:numPr>
          <w:ilvl w:val="1"/>
          <w:numId w:val="14"/>
        </w:numPr>
        <w:tabs>
          <w:tab w:val="left" w:pos="683"/>
        </w:tabs>
        <w:ind w:right="394"/>
        <w:jc w:val="both"/>
      </w:pPr>
      <w:bookmarkStart w:id="105" w:name="10.1_Vlastnictví_k_dodanému_HW_a_k_hmotn"/>
      <w:bookmarkEnd w:id="105"/>
      <w:r>
        <w:rPr>
          <w:color w:val="7E7E7E"/>
        </w:rPr>
        <w:t>Vlastnictví k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 xml:space="preserve">dodanému HW a k hmotnému substrátu, na němž je zachycen dodaný </w:t>
      </w:r>
      <w:bookmarkStart w:id="106" w:name="10"/>
      <w:bookmarkEnd w:id="106"/>
      <w:r>
        <w:rPr>
          <w:color w:val="7E7E7E"/>
        </w:rPr>
        <w:t>software, přechází na Objednatele okamžikem podpisu Akceptačního protokolu. Tímto okamžikem taktéž přechází na Objednatele nebezpečí škody na HW.</w:t>
      </w:r>
    </w:p>
    <w:p w14:paraId="314914F2" w14:textId="77777777" w:rsidR="007A5846" w:rsidRDefault="00FB127A">
      <w:pPr>
        <w:pStyle w:val="Odstavecseseznamem"/>
        <w:numPr>
          <w:ilvl w:val="1"/>
          <w:numId w:val="14"/>
        </w:numPr>
        <w:tabs>
          <w:tab w:val="left" w:pos="683"/>
        </w:tabs>
        <w:spacing w:before="120"/>
        <w:ind w:right="395"/>
        <w:jc w:val="both"/>
      </w:pPr>
      <w:bookmarkStart w:id="107" w:name="10.2_Poskytovatel_poskytuje_Objednateli,"/>
      <w:bookmarkEnd w:id="107"/>
      <w:r>
        <w:rPr>
          <w:color w:val="7E7E7E"/>
        </w:rPr>
        <w:t>Poskyto</w:t>
      </w:r>
      <w:r>
        <w:rPr>
          <w:color w:val="7E7E7E"/>
        </w:rPr>
        <w:t>vatel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poskytuje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Objednateli, případně do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budoucna i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jeho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osobám ovládaným a ovládajícím na dobu trvání majetkových práv a za cenu, která je již zahrnuta v ceně sjednané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Smlouvou,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převoditelnou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nevýhradní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licenci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výkonu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práva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užívat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softwarovou část</w:t>
      </w:r>
      <w:r>
        <w:rPr>
          <w:color w:val="7E7E7E"/>
          <w:spacing w:val="12"/>
        </w:rPr>
        <w:t xml:space="preserve"> </w:t>
      </w:r>
      <w:r>
        <w:rPr>
          <w:color w:val="7E7E7E"/>
        </w:rPr>
        <w:t>HW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dle této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v souladu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s jeho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účelem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a určením,</w:t>
      </w:r>
      <w:r>
        <w:rPr>
          <w:color w:val="7E7E7E"/>
          <w:spacing w:val="12"/>
        </w:rPr>
        <w:t xml:space="preserve"> </w:t>
      </w:r>
      <w:r>
        <w:rPr>
          <w:color w:val="7E7E7E"/>
        </w:rPr>
        <w:t>a to neomezeně co</w:t>
      </w:r>
      <w:r>
        <w:rPr>
          <w:color w:val="7E7E7E"/>
          <w:spacing w:val="13"/>
        </w:rPr>
        <w:t xml:space="preserve"> </w:t>
      </w:r>
      <w:r>
        <w:rPr>
          <w:color w:val="7E7E7E"/>
        </w:rPr>
        <w:t>do</w:t>
      </w:r>
    </w:p>
    <w:p w14:paraId="5BB55444" w14:textId="77777777" w:rsidR="007A5846" w:rsidRDefault="007A5846">
      <w:pPr>
        <w:jc w:val="both"/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566E9210" w14:textId="77777777" w:rsidR="007A5846" w:rsidRDefault="00FB127A">
      <w:pPr>
        <w:pStyle w:val="Zkladntext"/>
        <w:spacing w:before="89"/>
        <w:ind w:left="682" w:right="392"/>
        <w:jc w:val="both"/>
      </w:pPr>
      <w:bookmarkStart w:id="108" w:name="11"/>
      <w:bookmarkEnd w:id="108"/>
      <w:r>
        <w:rPr>
          <w:color w:val="7E7E7E"/>
        </w:rPr>
        <w:t>místa s tím, že toto oprávnění začne platit ke dni dodání a převzetí softwarové části plnění Objednatelem. Licenční oprávnění Kupujícího zahrnuje</w:t>
      </w:r>
      <w:r>
        <w:rPr>
          <w:color w:val="7E7E7E"/>
        </w:rPr>
        <w:t xml:space="preserve"> právo upravovat, měnit, začlenit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do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jiného,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spojit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 jiným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dílem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apod.,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jak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celek,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tak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jednotlivé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částí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software, a to včetně možnosti využití pro takovou činnost třetí osoby. Objednatel však není povinen využít poskytnutou licenci ani z části. Licen</w:t>
      </w:r>
      <w:r>
        <w:rPr>
          <w:color w:val="7E7E7E"/>
        </w:rPr>
        <w:t>ce dle tohoto článku Smlouvy je udělena Poskytovatelem Objednateli v souvislosti se předmětem této Smlouvy a Poskytovatel není oprávněn tuto licenci vypovědět ani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ukončit jiným způsobem, než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jak předpokládá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tato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Smlouva.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tímto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ujednáními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licenční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smlouvě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smyslu tohoto článku smlouvy smluvní strany výslovně vylučují ustanovení občanského zákoníku § 2378, § 2379, § 2380, § 2381 a § 2382.</w:t>
      </w:r>
    </w:p>
    <w:p w14:paraId="6AE65616" w14:textId="77777777" w:rsidR="007A5846" w:rsidRDefault="00FB127A">
      <w:pPr>
        <w:pStyle w:val="Odstavecseseznamem"/>
        <w:numPr>
          <w:ilvl w:val="1"/>
          <w:numId w:val="14"/>
        </w:numPr>
        <w:tabs>
          <w:tab w:val="left" w:pos="682"/>
        </w:tabs>
        <w:spacing w:before="119"/>
        <w:ind w:left="681" w:right="394"/>
        <w:jc w:val="both"/>
      </w:pPr>
      <w:bookmarkStart w:id="109" w:name="10.3_Poskytovatel_prohlašuje,_že_přísluš"/>
      <w:bookmarkEnd w:id="109"/>
      <w:r>
        <w:rPr>
          <w:color w:val="7E7E7E"/>
        </w:rPr>
        <w:t>Poskytovatel prohlašuje,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 xml:space="preserve">že příslušenství software splňující znaky autorského díla, jsou </w:t>
      </w:r>
      <w:r>
        <w:rPr>
          <w:color w:val="7E7E7E"/>
        </w:rPr>
        <w:t>bez právních vad, tj. nejsou zatížené právy třetích osob týkajícími se duševního vlastnictví a že je zcela oprávněn poskytnout příslušenství software splňující znaky autorského díla Objednateli, jakož i uzavřít s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Objednatelem tuto Smlouvu v celém rozsahu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</w:t>
      </w:r>
      <w:r>
        <w:rPr>
          <w:color w:val="7E7E7E"/>
        </w:rPr>
        <w:t>ředmětu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plnění.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případě,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uvedené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prohlášení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nepravdivé,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Poskytovatel odpovídá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vyplývající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důsledky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plném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rozsahu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včetně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odpovědnosti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 xml:space="preserve">způsobenou </w:t>
      </w:r>
      <w:r>
        <w:rPr>
          <w:color w:val="7E7E7E"/>
          <w:spacing w:val="-4"/>
        </w:rPr>
        <w:t>újmu.</w:t>
      </w:r>
    </w:p>
    <w:p w14:paraId="218187E0" w14:textId="77777777" w:rsidR="007A5846" w:rsidRDefault="007A5846">
      <w:pPr>
        <w:pStyle w:val="Zkladntext"/>
        <w:rPr>
          <w:sz w:val="24"/>
        </w:rPr>
      </w:pPr>
    </w:p>
    <w:p w14:paraId="014655D9" w14:textId="77777777" w:rsidR="007A5846" w:rsidRDefault="007A5846">
      <w:pPr>
        <w:pStyle w:val="Zkladntext"/>
        <w:spacing w:before="5"/>
        <w:rPr>
          <w:sz w:val="29"/>
        </w:rPr>
      </w:pPr>
    </w:p>
    <w:p w14:paraId="02582586" w14:textId="77777777" w:rsidR="007A5846" w:rsidRDefault="00FB127A">
      <w:pPr>
        <w:pStyle w:val="Nadpis2"/>
        <w:numPr>
          <w:ilvl w:val="1"/>
          <w:numId w:val="17"/>
        </w:numPr>
        <w:tabs>
          <w:tab w:val="left" w:pos="4065"/>
        </w:tabs>
        <w:spacing w:before="1"/>
        <w:ind w:left="4064" w:hanging="359"/>
        <w:jc w:val="left"/>
      </w:pPr>
      <w:bookmarkStart w:id="110" w:name="11_11._Nemožnost_plnění"/>
      <w:bookmarkEnd w:id="110"/>
      <w:r>
        <w:t>Nemožnost</w:t>
      </w:r>
      <w:r>
        <w:rPr>
          <w:spacing w:val="-10"/>
        </w:rPr>
        <w:t xml:space="preserve"> </w:t>
      </w:r>
      <w:r>
        <w:rPr>
          <w:spacing w:val="-2"/>
        </w:rPr>
        <w:t>plnění</w:t>
      </w:r>
    </w:p>
    <w:p w14:paraId="0AA4484C" w14:textId="77777777" w:rsidR="007A5846" w:rsidRDefault="007A5846">
      <w:pPr>
        <w:pStyle w:val="Zkladntext"/>
        <w:spacing w:before="4"/>
        <w:rPr>
          <w:b/>
          <w:sz w:val="21"/>
        </w:rPr>
      </w:pPr>
    </w:p>
    <w:p w14:paraId="5B763694" w14:textId="77777777" w:rsidR="007A5846" w:rsidRDefault="00FB127A">
      <w:pPr>
        <w:pStyle w:val="Zkladntext"/>
        <w:ind w:left="682" w:right="393" w:hanging="567"/>
        <w:jc w:val="both"/>
      </w:pPr>
      <w:bookmarkStart w:id="111" w:name="11.1_Jestliže_vznikne_na_straně_Poskytov"/>
      <w:bookmarkEnd w:id="111"/>
      <w:r>
        <w:rPr>
          <w:color w:val="696969"/>
        </w:rPr>
        <w:t xml:space="preserve">11.1 </w:t>
      </w:r>
      <w:r>
        <w:rPr>
          <w:color w:val="7E7E7E"/>
        </w:rPr>
        <w:t>Jestliže vznikne na straně Poskytovatele nemožnost plnění, Poskytovatel písemně uvědomí bez zbytečného odkladu o této skutečnosti a její příčině Objednatele. Pokud není jinak stanoveno písemně Objednatelem, bude Poskytovatel pokračovat v realizaci svých zá</w:t>
      </w:r>
      <w:r>
        <w:rPr>
          <w:color w:val="7E7E7E"/>
        </w:rPr>
        <w:t>vazků vyplývajících ze smluvního vztahu v rozsahu svých nejlepších možností 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schopností 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bude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hledat alternativní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prostředky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realizaci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té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části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plnění,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kde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není možné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plnit.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Pokud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by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podmínky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nemožnosti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trvaly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déle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než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30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kalendářních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dní, je Objednatel oprávněn od Smlouvy odstoupit.</w:t>
      </w:r>
    </w:p>
    <w:p w14:paraId="6118A859" w14:textId="77777777" w:rsidR="007A5846" w:rsidRDefault="007A5846">
      <w:pPr>
        <w:pStyle w:val="Zkladntext"/>
        <w:rPr>
          <w:sz w:val="24"/>
        </w:rPr>
      </w:pPr>
    </w:p>
    <w:p w14:paraId="09FF443D" w14:textId="77777777" w:rsidR="007A5846" w:rsidRDefault="007A5846">
      <w:pPr>
        <w:pStyle w:val="Zkladntext"/>
        <w:rPr>
          <w:sz w:val="24"/>
        </w:rPr>
      </w:pPr>
    </w:p>
    <w:p w14:paraId="20E98CD6" w14:textId="77777777" w:rsidR="007A5846" w:rsidRDefault="007A5846">
      <w:pPr>
        <w:pStyle w:val="Zkladntext"/>
        <w:rPr>
          <w:sz w:val="24"/>
        </w:rPr>
      </w:pPr>
    </w:p>
    <w:p w14:paraId="3ACCBBD1" w14:textId="77777777" w:rsidR="007A5846" w:rsidRDefault="00FB127A">
      <w:pPr>
        <w:pStyle w:val="Nadpis2"/>
        <w:numPr>
          <w:ilvl w:val="1"/>
          <w:numId w:val="17"/>
        </w:numPr>
        <w:tabs>
          <w:tab w:val="left" w:pos="3270"/>
        </w:tabs>
        <w:spacing w:before="212"/>
        <w:ind w:left="3269" w:hanging="370"/>
        <w:jc w:val="left"/>
      </w:pPr>
      <w:bookmarkStart w:id="112" w:name="12_12._Kontaktní_osoby_Smluvních_stran"/>
      <w:bookmarkEnd w:id="112"/>
      <w:r>
        <w:t>Kontaktní</w:t>
      </w:r>
      <w:r>
        <w:rPr>
          <w:spacing w:val="-8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rPr>
          <w:spacing w:val="-4"/>
        </w:rPr>
        <w:t>stran</w:t>
      </w:r>
    </w:p>
    <w:p w14:paraId="5B4E251B" w14:textId="77777777" w:rsidR="007A5846" w:rsidRDefault="007A5846">
      <w:pPr>
        <w:pStyle w:val="Zkladntext"/>
        <w:spacing w:before="2"/>
        <w:rPr>
          <w:b/>
          <w:sz w:val="21"/>
        </w:rPr>
      </w:pPr>
    </w:p>
    <w:p w14:paraId="5FF25107" w14:textId="77777777" w:rsidR="007A5846" w:rsidRDefault="00FB127A">
      <w:pPr>
        <w:pStyle w:val="Odstavecseseznamem"/>
        <w:numPr>
          <w:ilvl w:val="1"/>
          <w:numId w:val="13"/>
        </w:numPr>
        <w:tabs>
          <w:tab w:val="left" w:pos="796"/>
        </w:tabs>
        <w:spacing w:line="278" w:lineRule="auto"/>
        <w:ind w:right="394"/>
        <w:jc w:val="both"/>
      </w:pPr>
      <w:r>
        <w:rPr>
          <w:color w:val="7E7E7E"/>
        </w:rPr>
        <w:t>Kontaktními osobami Objednatele a Poskytovatele ve věcech technických, vč. podepisování Výkazů/Reportů SD/Akceptačních protokolů jsou:</w:t>
      </w:r>
    </w:p>
    <w:p w14:paraId="6E1B59AC" w14:textId="77777777" w:rsidR="007A5846" w:rsidRDefault="007A5846">
      <w:pPr>
        <w:pStyle w:val="Zkladntext"/>
        <w:spacing w:before="7"/>
        <w:rPr>
          <w:sz w:val="21"/>
        </w:rPr>
      </w:pPr>
    </w:p>
    <w:p w14:paraId="3CB07D4A" w14:textId="04A1B171" w:rsidR="007A5846" w:rsidRDefault="00FB127A" w:rsidP="00FB127A">
      <w:pPr>
        <w:pStyle w:val="Zkladntext"/>
        <w:ind w:left="646"/>
      </w:pPr>
      <w:r>
        <w:rPr>
          <w:color w:val="7E7E7E"/>
        </w:rPr>
        <w:t>Za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Objednatele: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xx</w:t>
      </w:r>
    </w:p>
    <w:p w14:paraId="59C34E7B" w14:textId="77777777" w:rsidR="007A5846" w:rsidRDefault="007A5846">
      <w:pPr>
        <w:pStyle w:val="Zkladntext"/>
        <w:spacing w:before="11"/>
        <w:rPr>
          <w:sz w:val="13"/>
        </w:rPr>
      </w:pPr>
    </w:p>
    <w:p w14:paraId="65DA85CC" w14:textId="5F0FE240" w:rsidR="007A5846" w:rsidRDefault="00FB127A" w:rsidP="00FB127A">
      <w:pPr>
        <w:pStyle w:val="Zkladntext"/>
        <w:spacing w:before="94" w:line="252" w:lineRule="exact"/>
        <w:ind w:left="655"/>
      </w:pPr>
      <w:r>
        <w:rPr>
          <w:color w:val="7E7E7E"/>
        </w:rPr>
        <w:t>Za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Poskytovatele: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xxx</w:t>
      </w:r>
      <w:r>
        <w:rPr>
          <w:color w:val="0000FF"/>
        </w:rPr>
        <w:t xml:space="preserve"> </w:t>
      </w:r>
      <w:r>
        <w:rPr>
          <w:color w:val="7E7E7E"/>
          <w:spacing w:val="-4"/>
        </w:rPr>
        <w:t>nebo</w:t>
      </w:r>
    </w:p>
    <w:p w14:paraId="704E57EC" w14:textId="3214D58F" w:rsidR="007A5846" w:rsidRDefault="00FB127A">
      <w:pPr>
        <w:pStyle w:val="Zkladntext"/>
        <w:spacing w:line="252" w:lineRule="exact"/>
        <w:ind w:left="2487"/>
      </w:pPr>
      <w:r>
        <w:t>xxx</w:t>
      </w:r>
    </w:p>
    <w:p w14:paraId="088FEE9A" w14:textId="77777777" w:rsidR="007A5846" w:rsidRDefault="007A5846">
      <w:pPr>
        <w:pStyle w:val="Zkladntext"/>
        <w:rPr>
          <w:sz w:val="20"/>
        </w:rPr>
      </w:pPr>
    </w:p>
    <w:p w14:paraId="14C132C9" w14:textId="77777777" w:rsidR="007A5846" w:rsidRDefault="007A5846">
      <w:pPr>
        <w:pStyle w:val="Zkladntext"/>
        <w:rPr>
          <w:sz w:val="20"/>
        </w:rPr>
      </w:pPr>
    </w:p>
    <w:p w14:paraId="52C5FC45" w14:textId="77777777" w:rsidR="007A5846" w:rsidRDefault="007A5846">
      <w:pPr>
        <w:pStyle w:val="Zkladntext"/>
        <w:spacing w:before="10"/>
        <w:rPr>
          <w:sz w:val="17"/>
        </w:rPr>
      </w:pPr>
    </w:p>
    <w:p w14:paraId="106BC633" w14:textId="77777777" w:rsidR="007A5846" w:rsidRDefault="00FB127A">
      <w:pPr>
        <w:pStyle w:val="Odstavecseseznamem"/>
        <w:numPr>
          <w:ilvl w:val="1"/>
          <w:numId w:val="13"/>
        </w:numPr>
        <w:tabs>
          <w:tab w:val="left" w:pos="683"/>
        </w:tabs>
        <w:spacing w:before="94"/>
        <w:ind w:left="682" w:hanging="568"/>
      </w:pPr>
      <w:r>
        <w:rPr>
          <w:color w:val="7E7E7E"/>
        </w:rPr>
        <w:t>Kontaktními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osobami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Poskytovatele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věcech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obchodních</w:t>
      </w:r>
      <w:r>
        <w:rPr>
          <w:color w:val="7E7E7E"/>
          <w:spacing w:val="-9"/>
        </w:rPr>
        <w:t xml:space="preserve"> </w:t>
      </w:r>
      <w:r>
        <w:rPr>
          <w:color w:val="7E7E7E"/>
          <w:spacing w:val="-2"/>
        </w:rPr>
        <w:t>jsou:</w:t>
      </w:r>
    </w:p>
    <w:p w14:paraId="119F51EB" w14:textId="77777777" w:rsidR="007A5846" w:rsidRDefault="007A5846">
      <w:p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28167179" w14:textId="77777777" w:rsidR="007A5846" w:rsidRDefault="007A5846">
      <w:pPr>
        <w:pStyle w:val="Zkladntext"/>
        <w:rPr>
          <w:sz w:val="25"/>
        </w:rPr>
      </w:pPr>
    </w:p>
    <w:p w14:paraId="0F0CA030" w14:textId="549FE2D3" w:rsidR="007A5846" w:rsidRDefault="00FB127A" w:rsidP="00FB127A">
      <w:pPr>
        <w:pStyle w:val="Zkladntext"/>
        <w:spacing w:before="94" w:line="252" w:lineRule="exact"/>
        <w:ind w:left="646"/>
      </w:pPr>
      <w:bookmarkStart w:id="113" w:name="12"/>
      <w:bookmarkEnd w:id="113"/>
      <w:r>
        <w:rPr>
          <w:color w:val="7E7E7E"/>
        </w:rPr>
        <w:t>Za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Objednatele: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xxx</w:t>
      </w:r>
    </w:p>
    <w:p w14:paraId="726A1BB0" w14:textId="77777777" w:rsidR="007A5846" w:rsidRDefault="007A5846">
      <w:pPr>
        <w:pStyle w:val="Zkladntext"/>
        <w:rPr>
          <w:sz w:val="20"/>
        </w:rPr>
      </w:pPr>
    </w:p>
    <w:p w14:paraId="6BB52F5D" w14:textId="77777777" w:rsidR="007A5846" w:rsidRDefault="007A5846">
      <w:pPr>
        <w:pStyle w:val="Zkladntext"/>
        <w:rPr>
          <w:sz w:val="16"/>
        </w:rPr>
      </w:pPr>
    </w:p>
    <w:p w14:paraId="6EABEB90" w14:textId="4ACDBBF8" w:rsidR="007A5846" w:rsidRDefault="00FB127A" w:rsidP="00FB127A">
      <w:pPr>
        <w:pStyle w:val="Zkladntext"/>
        <w:spacing w:before="94" w:line="252" w:lineRule="exact"/>
        <w:ind w:left="655"/>
      </w:pPr>
      <w:r>
        <w:rPr>
          <w:color w:val="7E7E7E"/>
        </w:rPr>
        <w:t>Za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Poskytovatele: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xxx</w:t>
      </w:r>
    </w:p>
    <w:p w14:paraId="5478D77E" w14:textId="77777777" w:rsidR="007A5846" w:rsidRDefault="007A5846">
      <w:pPr>
        <w:pStyle w:val="Zkladntext"/>
        <w:rPr>
          <w:sz w:val="20"/>
        </w:rPr>
      </w:pPr>
    </w:p>
    <w:p w14:paraId="3AEFD112" w14:textId="77777777" w:rsidR="007A5846" w:rsidRDefault="007A5846">
      <w:pPr>
        <w:pStyle w:val="Zkladntext"/>
        <w:spacing w:before="9"/>
        <w:rPr>
          <w:sz w:val="29"/>
        </w:rPr>
      </w:pPr>
    </w:p>
    <w:p w14:paraId="1D346048" w14:textId="77777777" w:rsidR="007A5846" w:rsidRDefault="00FB127A">
      <w:pPr>
        <w:pStyle w:val="Odstavecseseznamem"/>
        <w:numPr>
          <w:ilvl w:val="1"/>
          <w:numId w:val="13"/>
        </w:numPr>
        <w:tabs>
          <w:tab w:val="left" w:pos="683"/>
        </w:tabs>
        <w:spacing w:before="94" w:line="276" w:lineRule="auto"/>
        <w:ind w:left="682" w:right="395" w:hanging="567"/>
        <w:jc w:val="both"/>
      </w:pPr>
      <w:r>
        <w:rPr>
          <w:color w:val="7E7E7E"/>
        </w:rPr>
        <w:t>Smluvní strany se zavazují po dobu platnosti této Smlouvy nezměnit kontaktní osoby uvedené v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odst. 12. 1 Smlouvy bez záv</w:t>
      </w:r>
      <w:r>
        <w:rPr>
          <w:color w:val="7E7E7E"/>
        </w:rPr>
        <w:t>ažných důvodů. V případě změny kontaktní osoby je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Smluvní strana povinna neprodleně o této skutečnosti písemně informovat druhou Smluvní stranu. Změna kontaktních osob a/nebo jejich kontaktních údajů je účinná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ke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dni,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němž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bude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doručeno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oznámení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takové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změně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druhé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straně. Po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dobu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své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nepřítomnosti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kontaktní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osoba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oprávněna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pověřit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jinou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osobu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disponující stejnou nebo vyšší kvalifikaci.</w:t>
      </w:r>
    </w:p>
    <w:p w14:paraId="7D5E5B3B" w14:textId="77777777" w:rsidR="007A5846" w:rsidRDefault="007A5846">
      <w:pPr>
        <w:pStyle w:val="Zkladntext"/>
        <w:spacing w:before="8"/>
        <w:rPr>
          <w:sz w:val="20"/>
        </w:rPr>
      </w:pPr>
    </w:p>
    <w:p w14:paraId="27DEE5AA" w14:textId="77777777" w:rsidR="007A5846" w:rsidRDefault="00FB127A">
      <w:pPr>
        <w:pStyle w:val="Nadpis2"/>
        <w:numPr>
          <w:ilvl w:val="1"/>
          <w:numId w:val="17"/>
        </w:numPr>
        <w:tabs>
          <w:tab w:val="left" w:pos="4559"/>
        </w:tabs>
        <w:ind w:left="4558" w:hanging="371"/>
        <w:jc w:val="left"/>
      </w:pPr>
      <w:bookmarkStart w:id="114" w:name="13_13._Pojištění"/>
      <w:bookmarkEnd w:id="114"/>
      <w:r>
        <w:rPr>
          <w:spacing w:val="-2"/>
        </w:rPr>
        <w:t>Pojištění</w:t>
      </w:r>
    </w:p>
    <w:p w14:paraId="2D1D6EB8" w14:textId="77777777" w:rsidR="007A5846" w:rsidRDefault="007A5846">
      <w:pPr>
        <w:pStyle w:val="Zkladntext"/>
        <w:spacing w:before="5"/>
        <w:rPr>
          <w:b/>
          <w:sz w:val="21"/>
        </w:rPr>
      </w:pPr>
    </w:p>
    <w:p w14:paraId="5D2D5904" w14:textId="77777777" w:rsidR="007A5846" w:rsidRDefault="00FB127A">
      <w:pPr>
        <w:pStyle w:val="Odstavecseseznamem"/>
        <w:numPr>
          <w:ilvl w:val="1"/>
          <w:numId w:val="12"/>
        </w:numPr>
        <w:tabs>
          <w:tab w:val="left" w:pos="683"/>
        </w:tabs>
        <w:spacing w:line="276" w:lineRule="auto"/>
        <w:ind w:right="394"/>
        <w:jc w:val="both"/>
      </w:pPr>
      <w:bookmarkStart w:id="115" w:name="13.1_Poskytovatel_je_povinen_po_celou_do"/>
      <w:bookmarkEnd w:id="115"/>
      <w:r>
        <w:rPr>
          <w:color w:val="7E7E7E"/>
        </w:rPr>
        <w:t xml:space="preserve">Poskytovatel je povinen po celou dobu účinnosti Smlouvy mít sjednáno pojištění </w:t>
      </w:r>
      <w:bookmarkStart w:id="116" w:name="13"/>
      <w:bookmarkEnd w:id="116"/>
      <w:r>
        <w:rPr>
          <w:color w:val="7E7E7E"/>
        </w:rPr>
        <w:t>odpovědnost</w:t>
      </w:r>
      <w:r>
        <w:rPr>
          <w:color w:val="7E7E7E"/>
        </w:rPr>
        <w:t>i za škody způsobené 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souvislosti s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plnění Smlouvy s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pojistnou částkou nejméně ve výši 50.000.000,- Kč.</w:t>
      </w:r>
    </w:p>
    <w:p w14:paraId="2FBCD5EE" w14:textId="77777777" w:rsidR="007A5846" w:rsidRDefault="00FB127A">
      <w:pPr>
        <w:pStyle w:val="Odstavecseseznamem"/>
        <w:numPr>
          <w:ilvl w:val="1"/>
          <w:numId w:val="12"/>
        </w:numPr>
        <w:tabs>
          <w:tab w:val="left" w:pos="683"/>
        </w:tabs>
        <w:spacing w:before="1" w:line="276" w:lineRule="auto"/>
        <w:ind w:right="397"/>
        <w:jc w:val="both"/>
      </w:pPr>
      <w:bookmarkStart w:id="117" w:name="13.2_Doklady_o_pojištění_je_Poskytovatel"/>
      <w:bookmarkEnd w:id="117"/>
      <w:r>
        <w:rPr>
          <w:color w:val="7E7E7E"/>
        </w:rPr>
        <w:t>Doklady o pojištění je Poskytovatel povinen kdykoliv na žádost Objednatele předložit Objednateli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lhůtě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7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kalendářních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dnů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od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doručení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žádosti.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Při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vzniku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pojistné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události zabezpečuje ihned po jejím vzniku veškeré úkony vůči pojistiteli Poskytovatel.</w:t>
      </w:r>
    </w:p>
    <w:p w14:paraId="7A67DF61" w14:textId="77777777" w:rsidR="007A5846" w:rsidRDefault="007A5846">
      <w:pPr>
        <w:pStyle w:val="Zkladntext"/>
        <w:spacing w:before="8"/>
        <w:rPr>
          <w:sz w:val="20"/>
        </w:rPr>
      </w:pPr>
    </w:p>
    <w:p w14:paraId="7DF176DC" w14:textId="77777777" w:rsidR="007A5846" w:rsidRDefault="00FB127A">
      <w:pPr>
        <w:pStyle w:val="Nadpis2"/>
        <w:numPr>
          <w:ilvl w:val="1"/>
          <w:numId w:val="17"/>
        </w:numPr>
        <w:tabs>
          <w:tab w:val="left" w:pos="3863"/>
        </w:tabs>
        <w:ind w:left="3862" w:hanging="371"/>
        <w:jc w:val="left"/>
      </w:pPr>
      <w:bookmarkStart w:id="118" w:name="14_14._Závěrečná_ustanovení"/>
      <w:bookmarkEnd w:id="118"/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3369C20B" w14:textId="77777777" w:rsidR="007A5846" w:rsidRDefault="007A5846">
      <w:pPr>
        <w:pStyle w:val="Zkladntext"/>
        <w:spacing w:before="8"/>
        <w:rPr>
          <w:b/>
          <w:sz w:val="21"/>
        </w:rPr>
      </w:pPr>
    </w:p>
    <w:p w14:paraId="7B45FE07" w14:textId="77777777" w:rsidR="007A5846" w:rsidRDefault="00FB127A">
      <w:pPr>
        <w:pStyle w:val="Odstavecseseznamem"/>
        <w:numPr>
          <w:ilvl w:val="1"/>
          <w:numId w:val="11"/>
        </w:numPr>
        <w:tabs>
          <w:tab w:val="left" w:pos="683"/>
        </w:tabs>
        <w:ind w:right="397"/>
        <w:jc w:val="both"/>
      </w:pPr>
      <w:bookmarkStart w:id="119" w:name="14.1_Tato_Smlouva_se_řídí_právním_řádem_"/>
      <w:bookmarkEnd w:id="119"/>
      <w:r>
        <w:rPr>
          <w:color w:val="7E7E7E"/>
        </w:rPr>
        <w:t>Ta</w:t>
      </w:r>
      <w:r>
        <w:rPr>
          <w:color w:val="7E7E7E"/>
        </w:rPr>
        <w:t>to Smlouva se řídí právním řádem České republiky, zejména příslušnými ustanoveními zákona č. 89/2012 Sb., občanský zákoník.</w:t>
      </w:r>
    </w:p>
    <w:p w14:paraId="472F512C" w14:textId="77777777" w:rsidR="007A5846" w:rsidRDefault="00FB127A">
      <w:pPr>
        <w:pStyle w:val="Odstavecseseznamem"/>
        <w:numPr>
          <w:ilvl w:val="1"/>
          <w:numId w:val="11"/>
        </w:numPr>
        <w:tabs>
          <w:tab w:val="left" w:pos="683"/>
        </w:tabs>
        <w:spacing w:before="118"/>
        <w:ind w:right="398"/>
        <w:jc w:val="both"/>
      </w:pPr>
      <w:bookmarkStart w:id="120" w:name="14.2_Smluvní_strany_si_ve_smyslu_ust._§_"/>
      <w:bookmarkEnd w:id="120"/>
      <w:r>
        <w:rPr>
          <w:color w:val="7E7E7E"/>
        </w:rPr>
        <w:t>Smluvní strany si ve smyslu ust. § 1765 odst. 2 občanského zákoníku ujednaly, že Poskytovatel na sebe přebírá nebezpečí změny okolno</w:t>
      </w:r>
      <w:r>
        <w:rPr>
          <w:color w:val="7E7E7E"/>
        </w:rPr>
        <w:t>stí.</w:t>
      </w:r>
    </w:p>
    <w:p w14:paraId="7D49DDEC" w14:textId="77777777" w:rsidR="007A5846" w:rsidRDefault="00FB127A">
      <w:pPr>
        <w:pStyle w:val="Odstavecseseznamem"/>
        <w:numPr>
          <w:ilvl w:val="1"/>
          <w:numId w:val="11"/>
        </w:numPr>
        <w:tabs>
          <w:tab w:val="left" w:pos="683"/>
        </w:tabs>
        <w:spacing w:before="120"/>
        <w:ind w:right="393"/>
        <w:jc w:val="both"/>
      </w:pPr>
      <w:bookmarkStart w:id="121" w:name="14.3_Smluvní_strany_si_ve_smyslu_ust._§_"/>
      <w:bookmarkEnd w:id="121"/>
      <w:r>
        <w:rPr>
          <w:color w:val="7E7E7E"/>
        </w:rPr>
        <w:t>Smluvní strany si ve smyslu ust. § 1794 odst. 2 občanského zákoníku ujednaly, že se Poskytovatel výslovně vzdává jeho práva ve smyslu ust. § 1793 občanského zákoníku a souhlasí s cenou tak, jak byla smluvními stranami sjednána výše v této Smlouvě.</w:t>
      </w:r>
    </w:p>
    <w:p w14:paraId="15D397E1" w14:textId="77777777" w:rsidR="007A5846" w:rsidRDefault="00FB127A">
      <w:pPr>
        <w:pStyle w:val="Odstavecseseznamem"/>
        <w:numPr>
          <w:ilvl w:val="1"/>
          <w:numId w:val="11"/>
        </w:numPr>
        <w:tabs>
          <w:tab w:val="left" w:pos="683"/>
        </w:tabs>
        <w:spacing w:before="120"/>
        <w:ind w:right="391"/>
        <w:jc w:val="both"/>
      </w:pPr>
      <w:bookmarkStart w:id="122" w:name="14.4_Poskytovatel_tímto_prohlašuje,_že_m"/>
      <w:bookmarkEnd w:id="122"/>
      <w:r>
        <w:rPr>
          <w:color w:val="7E7E7E"/>
        </w:rPr>
        <w:t>Pos</w:t>
      </w:r>
      <w:r>
        <w:rPr>
          <w:color w:val="7E7E7E"/>
        </w:rPr>
        <w:t>kytovatel tímto prohlašuje, že mu byly ze strany Objednatele sděleny veškeré skutkové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právní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okolnosti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související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uzavřením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Poskytovatel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v tomto ohledu přesvědčen o jeho schopnosti uzavřít tuto Smlouvu, má zájem tuto Smlouvu uzavřít a jeho schopen plnit veškeré závazky z této Smlouvy plynoucí.</w:t>
      </w:r>
    </w:p>
    <w:p w14:paraId="71765100" w14:textId="77777777" w:rsidR="007A5846" w:rsidRDefault="00FB127A">
      <w:pPr>
        <w:pStyle w:val="Odstavecseseznamem"/>
        <w:numPr>
          <w:ilvl w:val="1"/>
          <w:numId w:val="11"/>
        </w:numPr>
        <w:tabs>
          <w:tab w:val="left" w:pos="683"/>
        </w:tabs>
        <w:spacing w:before="120"/>
        <w:ind w:right="395"/>
        <w:jc w:val="both"/>
      </w:pPr>
      <w:bookmarkStart w:id="123" w:name="14.5_Smluvní_strany_se_dohodly,_že_místn"/>
      <w:bookmarkEnd w:id="123"/>
      <w:r>
        <w:rPr>
          <w:color w:val="7E7E7E"/>
        </w:rPr>
        <w:t>Smluvní strany se dohodly, že místně příslušným soudem pro řešení případných sporů bude soud přísl</w:t>
      </w:r>
      <w:r>
        <w:rPr>
          <w:color w:val="7E7E7E"/>
        </w:rPr>
        <w:t>ušný dle místa sídla Objednatele.</w:t>
      </w:r>
    </w:p>
    <w:p w14:paraId="630E6B07" w14:textId="77777777" w:rsidR="007A5846" w:rsidRDefault="00FB127A">
      <w:pPr>
        <w:pStyle w:val="Odstavecseseznamem"/>
        <w:numPr>
          <w:ilvl w:val="1"/>
          <w:numId w:val="11"/>
        </w:numPr>
        <w:tabs>
          <w:tab w:val="left" w:pos="683"/>
        </w:tabs>
        <w:spacing w:before="121"/>
        <w:ind w:right="398"/>
        <w:jc w:val="both"/>
      </w:pPr>
      <w:bookmarkStart w:id="124" w:name="14.6_Tato_Smlouva_může_být_měněna_pouze_"/>
      <w:bookmarkEnd w:id="124"/>
      <w:r>
        <w:rPr>
          <w:color w:val="7E7E7E"/>
        </w:rPr>
        <w:t>Tato Smlouva může být měněna pouze vzestupně očíslovanými písemnými dodatky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ke Smlouvě podepsanými oběma Smluvními stranami.</w:t>
      </w:r>
    </w:p>
    <w:p w14:paraId="3B2CD977" w14:textId="77777777" w:rsidR="007A5846" w:rsidRDefault="00FB127A">
      <w:pPr>
        <w:pStyle w:val="Odstavecseseznamem"/>
        <w:numPr>
          <w:ilvl w:val="1"/>
          <w:numId w:val="11"/>
        </w:numPr>
        <w:tabs>
          <w:tab w:val="left" w:pos="683"/>
        </w:tabs>
        <w:spacing w:before="120"/>
        <w:ind w:right="392"/>
        <w:jc w:val="both"/>
      </w:pPr>
      <w:bookmarkStart w:id="125" w:name="14.7_Dnem_doručení_písemností_odeslaných"/>
      <w:bookmarkEnd w:id="125"/>
      <w:r>
        <w:rPr>
          <w:color w:val="7E7E7E"/>
        </w:rPr>
        <w:t>Dnem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doručení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písemností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odeslaných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základě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40"/>
        </w:rPr>
        <w:t xml:space="preserve"> </w:t>
      </w:r>
      <w:r>
        <w:rPr>
          <w:color w:val="7E7E7E"/>
        </w:rPr>
        <w:t>v souvislosti s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touto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Smlouvou,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pokud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není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prokázán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jiný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den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doručení,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rozumí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poslední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den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lhůty, ve které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byla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písemnost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pro adresáta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uložena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u provozovatele poštovních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služeb, 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i</w:t>
      </w:r>
    </w:p>
    <w:p w14:paraId="429F6F9D" w14:textId="77777777" w:rsidR="007A5846" w:rsidRDefault="007A5846">
      <w:pPr>
        <w:jc w:val="both"/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7989BB84" w14:textId="77777777" w:rsidR="007A5846" w:rsidRDefault="00FB127A">
      <w:pPr>
        <w:pStyle w:val="Zkladntext"/>
        <w:spacing w:before="89"/>
        <w:ind w:left="682" w:right="395"/>
        <w:jc w:val="both"/>
      </w:pPr>
      <w:r>
        <w:rPr>
          <w:color w:val="7E7E7E"/>
        </w:rPr>
        <w:t>tehdy, jestliže se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adresát o jejím uložení nedověděl. Smluvní strany tímto výslovně vylučují ust. § 573 občanského zákoníku.</w:t>
      </w:r>
    </w:p>
    <w:p w14:paraId="33EB9CDB" w14:textId="77777777" w:rsidR="007A5846" w:rsidRDefault="00FB127A">
      <w:pPr>
        <w:pStyle w:val="Odstavecseseznamem"/>
        <w:numPr>
          <w:ilvl w:val="1"/>
          <w:numId w:val="11"/>
        </w:numPr>
        <w:tabs>
          <w:tab w:val="left" w:pos="683"/>
        </w:tabs>
        <w:spacing w:before="120"/>
        <w:ind w:right="395"/>
        <w:jc w:val="both"/>
      </w:pPr>
      <w:bookmarkStart w:id="126" w:name="14.8_Pokud_kterékoli_ustanovení_této_Sml"/>
      <w:bookmarkEnd w:id="126"/>
      <w:r>
        <w:rPr>
          <w:color w:val="7E7E7E"/>
        </w:rPr>
        <w:t>Pokud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kterékoli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ustanovení</w:t>
      </w:r>
      <w:r>
        <w:rPr>
          <w:color w:val="7E7E7E"/>
          <w:spacing w:val="21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jeho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část</w:t>
      </w:r>
      <w:r>
        <w:rPr>
          <w:color w:val="7E7E7E"/>
          <w:spacing w:val="19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stane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neplatným či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nevynutitelným,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nebude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mít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tato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neplatnost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či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nevynutitelnost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vli</w:t>
      </w:r>
      <w:r>
        <w:rPr>
          <w:color w:val="7E7E7E"/>
        </w:rPr>
        <w:t>v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platnost či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vynutitelnost ostatních ustanovení této Smlouvy nebo jejích částí, pokud nevyplývá přímo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obsahu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Smlouvy,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toto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ustanovení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jeho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část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nelze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oddělit</w:t>
      </w:r>
      <w:r>
        <w:rPr>
          <w:color w:val="7E7E7E"/>
          <w:spacing w:val="-10"/>
        </w:rPr>
        <w:t xml:space="preserve"> </w:t>
      </w:r>
      <w:r>
        <w:rPr>
          <w:color w:val="7E7E7E"/>
        </w:rPr>
        <w:t>od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dalšího obsahu. V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takovém případě se obě Smluvní strany zavazují neúčinné a neplatné ustanovení</w:t>
      </w:r>
      <w:r>
        <w:rPr>
          <w:color w:val="7E7E7E"/>
          <w:spacing w:val="-14"/>
        </w:rPr>
        <w:t xml:space="preserve"> </w:t>
      </w:r>
      <w:r>
        <w:rPr>
          <w:color w:val="7E7E7E"/>
        </w:rPr>
        <w:t>nahradit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novým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ustanovením,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které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svým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účelem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12"/>
        </w:rPr>
        <w:t xml:space="preserve"> </w:t>
      </w:r>
      <w:r>
        <w:rPr>
          <w:color w:val="7E7E7E"/>
        </w:rPr>
        <w:t>významem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co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nejbližší ustanovení této Smlouvy, jež má být nahrazeno.</w:t>
      </w:r>
    </w:p>
    <w:p w14:paraId="70ED5898" w14:textId="77777777" w:rsidR="007A5846" w:rsidRDefault="00FB127A">
      <w:pPr>
        <w:pStyle w:val="Odstavecseseznamem"/>
        <w:numPr>
          <w:ilvl w:val="1"/>
          <w:numId w:val="11"/>
        </w:numPr>
        <w:tabs>
          <w:tab w:val="left" w:pos="683"/>
        </w:tabs>
        <w:spacing w:before="120"/>
        <w:ind w:right="396"/>
        <w:jc w:val="both"/>
      </w:pPr>
      <w:bookmarkStart w:id="127" w:name="14.9_Tato_Smlouva_je_vyhotovena_elektron"/>
      <w:bookmarkEnd w:id="127"/>
      <w:r>
        <w:rPr>
          <w:color w:val="7E7E7E"/>
        </w:rPr>
        <w:t>Tato Smlouva je vyhotovena elektronicky a podepsaná zaruče</w:t>
      </w:r>
      <w:r>
        <w:rPr>
          <w:color w:val="7E7E7E"/>
        </w:rPr>
        <w:t>ným elektronickým podpisem oprávněnými zástupci obou smluvních stran.</w:t>
      </w:r>
    </w:p>
    <w:p w14:paraId="5C6CB3A8" w14:textId="77777777" w:rsidR="007A5846" w:rsidRDefault="00FB127A">
      <w:pPr>
        <w:pStyle w:val="Odstavecseseznamem"/>
        <w:numPr>
          <w:ilvl w:val="1"/>
          <w:numId w:val="11"/>
        </w:numPr>
        <w:tabs>
          <w:tab w:val="left" w:pos="683"/>
        </w:tabs>
        <w:spacing w:before="121"/>
        <w:ind w:right="395"/>
        <w:jc w:val="both"/>
      </w:pPr>
      <w:bookmarkStart w:id="128" w:name="14.10_Smluvní_strany_prohlašují,_že_tato"/>
      <w:bookmarkEnd w:id="128"/>
      <w:r>
        <w:rPr>
          <w:color w:val="7E7E7E"/>
        </w:rPr>
        <w:t>Smluvní strany prohlašují, že tato Smlouva vyjadřuje jejich úplné a výlučné vzájemné ujednání týkající se daného předmětu této Smlouvy. Smluvní strany po přečtení této Smlouvy prohlašují</w:t>
      </w:r>
      <w:r>
        <w:rPr>
          <w:color w:val="7E7E7E"/>
        </w:rPr>
        <w:t>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14:paraId="5135185C" w14:textId="77777777" w:rsidR="007A5846" w:rsidRDefault="00FB127A">
      <w:pPr>
        <w:pStyle w:val="Odstavecseseznamem"/>
        <w:numPr>
          <w:ilvl w:val="1"/>
          <w:numId w:val="11"/>
        </w:numPr>
        <w:tabs>
          <w:tab w:val="left" w:pos="745"/>
        </w:tabs>
        <w:spacing w:before="119"/>
        <w:ind w:left="744" w:hanging="629"/>
        <w:jc w:val="both"/>
      </w:pPr>
      <w:bookmarkStart w:id="129" w:name="14.11__Nedílnou_součástí_této_Smlouvy_js"/>
      <w:bookmarkEnd w:id="129"/>
      <w:r>
        <w:rPr>
          <w:color w:val="7E7E7E"/>
        </w:rPr>
        <w:t>Nedílnou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součástí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Smlouvy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jsou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následující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2"/>
        </w:rPr>
        <w:t>přílohy:</w:t>
      </w:r>
    </w:p>
    <w:p w14:paraId="7CF46393" w14:textId="77777777" w:rsidR="007A5846" w:rsidRDefault="00FB127A">
      <w:pPr>
        <w:pStyle w:val="Zkladntext"/>
        <w:spacing w:before="119"/>
        <w:ind w:left="823" w:right="3156"/>
        <w:jc w:val="both"/>
      </w:pPr>
      <w:r>
        <w:rPr>
          <w:color w:val="7E7E7E"/>
        </w:rPr>
        <w:t>Příloha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1: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Specifikace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1.1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písm.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a) Příloha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2: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Specifikace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plnění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dle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odst.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1.1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písm.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b) Příloha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č. 3: Specifikace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plnění dle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čl.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1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odst. 1.1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písm.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c) Příloha č. 4: Seznam HW a SW vybavení</w:t>
      </w:r>
    </w:p>
    <w:p w14:paraId="469CFCA8" w14:textId="77777777" w:rsidR="007A5846" w:rsidRDefault="00FB127A">
      <w:pPr>
        <w:pStyle w:val="Zkladntext"/>
        <w:spacing w:before="1"/>
        <w:ind w:left="823"/>
        <w:jc w:val="both"/>
      </w:pPr>
      <w:r>
        <w:rPr>
          <w:color w:val="7E7E7E"/>
        </w:rPr>
        <w:t>Příloha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5: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Specifikace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Obměny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5"/>
        </w:rPr>
        <w:t>HW</w:t>
      </w:r>
    </w:p>
    <w:p w14:paraId="0F95956C" w14:textId="77777777" w:rsidR="007A5846" w:rsidRDefault="007A5846">
      <w:pPr>
        <w:pStyle w:val="Zkladntext"/>
        <w:rPr>
          <w:sz w:val="20"/>
        </w:rPr>
      </w:pPr>
    </w:p>
    <w:p w14:paraId="78920249" w14:textId="77777777" w:rsidR="007A5846" w:rsidRDefault="007A5846">
      <w:pPr>
        <w:pStyle w:val="Zkladntext"/>
        <w:rPr>
          <w:sz w:val="20"/>
        </w:rPr>
      </w:pPr>
    </w:p>
    <w:p w14:paraId="146E9140" w14:textId="77777777" w:rsidR="007A5846" w:rsidRDefault="007A5846">
      <w:pPr>
        <w:pStyle w:val="Zkladntext"/>
        <w:rPr>
          <w:sz w:val="20"/>
        </w:rPr>
      </w:pPr>
    </w:p>
    <w:p w14:paraId="70C6F8EC" w14:textId="77777777" w:rsidR="007A5846" w:rsidRDefault="007A5846">
      <w:pPr>
        <w:pStyle w:val="Zkladntext"/>
        <w:spacing w:before="10"/>
        <w:rPr>
          <w:sz w:val="15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3986"/>
        <w:gridCol w:w="3986"/>
      </w:tblGrid>
      <w:tr w:rsidR="007A5846" w14:paraId="16B22539" w14:textId="77777777">
        <w:trPr>
          <w:trHeight w:val="246"/>
        </w:trPr>
        <w:tc>
          <w:tcPr>
            <w:tcW w:w="3986" w:type="dxa"/>
          </w:tcPr>
          <w:p w14:paraId="1C486A2D" w14:textId="77777777" w:rsidR="007A5846" w:rsidRDefault="00FB127A">
            <w:pPr>
              <w:pStyle w:val="TableParagraph"/>
              <w:spacing w:line="227" w:lineRule="exact"/>
              <w:ind w:left="50"/>
            </w:pPr>
            <w:r>
              <w:rPr>
                <w:color w:val="7E7E7E"/>
              </w:rPr>
              <w:t>V</w:t>
            </w:r>
            <w:r>
              <w:rPr>
                <w:color w:val="7E7E7E"/>
                <w:spacing w:val="-3"/>
              </w:rPr>
              <w:t xml:space="preserve"> </w:t>
            </w:r>
            <w:r>
              <w:rPr>
                <w:color w:val="7E7E7E"/>
              </w:rPr>
              <w:t>Praze</w:t>
            </w:r>
            <w:r>
              <w:rPr>
                <w:color w:val="7E7E7E"/>
                <w:spacing w:val="-3"/>
              </w:rPr>
              <w:t xml:space="preserve"> </w:t>
            </w:r>
            <w:r>
              <w:rPr>
                <w:color w:val="7E7E7E"/>
              </w:rPr>
              <w:t>dne:</w:t>
            </w:r>
            <w:r>
              <w:rPr>
                <w:color w:val="7E7E7E"/>
                <w:spacing w:val="-4"/>
              </w:rPr>
              <w:t xml:space="preserve"> </w:t>
            </w:r>
            <w:r>
              <w:rPr>
                <w:color w:val="7E7E7E"/>
              </w:rPr>
              <w:t>dle</w:t>
            </w:r>
            <w:r>
              <w:rPr>
                <w:color w:val="7E7E7E"/>
                <w:spacing w:val="-2"/>
              </w:rPr>
              <w:t xml:space="preserve"> </w:t>
            </w:r>
            <w:r>
              <w:rPr>
                <w:color w:val="7E7E7E"/>
              </w:rPr>
              <w:t>data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>el.</w:t>
            </w:r>
            <w:r>
              <w:rPr>
                <w:color w:val="7E7E7E"/>
                <w:spacing w:val="-2"/>
              </w:rPr>
              <w:t xml:space="preserve"> Podpisu</w:t>
            </w:r>
          </w:p>
        </w:tc>
        <w:tc>
          <w:tcPr>
            <w:tcW w:w="3986" w:type="dxa"/>
          </w:tcPr>
          <w:p w14:paraId="211DFE51" w14:textId="77777777" w:rsidR="007A5846" w:rsidRDefault="00FB127A">
            <w:pPr>
              <w:pStyle w:val="TableParagraph"/>
              <w:spacing w:line="227" w:lineRule="exact"/>
              <w:ind w:left="669"/>
            </w:pPr>
            <w:r>
              <w:rPr>
                <w:color w:val="7E7E7E"/>
              </w:rPr>
              <w:t>V</w:t>
            </w:r>
            <w:r>
              <w:rPr>
                <w:color w:val="7E7E7E"/>
                <w:spacing w:val="-3"/>
              </w:rPr>
              <w:t xml:space="preserve"> </w:t>
            </w:r>
            <w:r>
              <w:rPr>
                <w:color w:val="7E7E7E"/>
              </w:rPr>
              <w:t>Praze</w:t>
            </w:r>
            <w:r>
              <w:rPr>
                <w:color w:val="7E7E7E"/>
                <w:spacing w:val="-3"/>
              </w:rPr>
              <w:t xml:space="preserve"> </w:t>
            </w:r>
            <w:r>
              <w:rPr>
                <w:color w:val="7E7E7E"/>
              </w:rPr>
              <w:t>dne:</w:t>
            </w:r>
            <w:r>
              <w:rPr>
                <w:color w:val="7E7E7E"/>
                <w:spacing w:val="-4"/>
              </w:rPr>
              <w:t xml:space="preserve"> </w:t>
            </w:r>
            <w:r>
              <w:rPr>
                <w:color w:val="7E7E7E"/>
              </w:rPr>
              <w:t>dle</w:t>
            </w:r>
            <w:r>
              <w:rPr>
                <w:color w:val="7E7E7E"/>
                <w:spacing w:val="-2"/>
              </w:rPr>
              <w:t xml:space="preserve"> </w:t>
            </w:r>
            <w:r>
              <w:rPr>
                <w:color w:val="7E7E7E"/>
              </w:rPr>
              <w:t>data</w:t>
            </w:r>
            <w:r>
              <w:rPr>
                <w:color w:val="7E7E7E"/>
                <w:spacing w:val="-5"/>
              </w:rPr>
              <w:t xml:space="preserve"> </w:t>
            </w:r>
            <w:r>
              <w:rPr>
                <w:color w:val="7E7E7E"/>
              </w:rPr>
              <w:t>el.</w:t>
            </w:r>
            <w:r>
              <w:rPr>
                <w:color w:val="7E7E7E"/>
                <w:spacing w:val="-2"/>
              </w:rPr>
              <w:t xml:space="preserve"> Podpisu</w:t>
            </w:r>
          </w:p>
        </w:tc>
      </w:tr>
    </w:tbl>
    <w:p w14:paraId="4B4AAD3C" w14:textId="77777777" w:rsidR="007A5846" w:rsidRDefault="007A5846">
      <w:pPr>
        <w:pStyle w:val="Zkladntext"/>
        <w:spacing w:before="4"/>
        <w:rPr>
          <w:sz w:val="20"/>
        </w:rPr>
      </w:pPr>
    </w:p>
    <w:p w14:paraId="0AE4B31D" w14:textId="77777777" w:rsidR="007A5846" w:rsidRDefault="007A5846">
      <w:pPr>
        <w:rPr>
          <w:sz w:val="20"/>
        </w:r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697C3A3E" w14:textId="7911AC12" w:rsidR="007A5846" w:rsidRDefault="007A5846">
      <w:pPr>
        <w:spacing w:before="39"/>
        <w:ind w:left="4861"/>
        <w:rPr>
          <w:rFonts w:ascii="Gill Sans MT" w:hAnsi="Gill Sans MT"/>
          <w:sz w:val="50"/>
        </w:rPr>
      </w:pPr>
    </w:p>
    <w:p w14:paraId="10B5F2F5" w14:textId="36032381" w:rsidR="007A5846" w:rsidRDefault="00FB127A" w:rsidP="00FB127A">
      <w:pPr>
        <w:spacing w:before="116" w:line="259" w:lineRule="auto"/>
        <w:ind w:left="734" w:right="383"/>
        <w:rPr>
          <w:rFonts w:ascii="Gill Sans MT"/>
          <w:sz w:val="25"/>
        </w:rPr>
      </w:pPr>
      <w:r>
        <w:br w:type="column"/>
      </w:r>
    </w:p>
    <w:p w14:paraId="2F36481E" w14:textId="77777777" w:rsidR="007A5846" w:rsidRDefault="007A5846">
      <w:pPr>
        <w:spacing w:line="283" w:lineRule="exact"/>
        <w:rPr>
          <w:rFonts w:ascii="Gill Sans MT"/>
          <w:sz w:val="25"/>
        </w:rPr>
        <w:sectPr w:rsidR="007A5846">
          <w:type w:val="continuous"/>
          <w:pgSz w:w="11910" w:h="16840"/>
          <w:pgMar w:top="1320" w:right="1020" w:bottom="1300" w:left="1300" w:header="467" w:footer="1110" w:gutter="0"/>
          <w:cols w:num="2" w:space="708" w:equalWidth="0">
            <w:col w:w="6333" w:space="40"/>
            <w:col w:w="3217"/>
          </w:cols>
        </w:sectPr>
      </w:pPr>
    </w:p>
    <w:p w14:paraId="507979B2" w14:textId="77777777" w:rsidR="007A5846" w:rsidRDefault="007A5846">
      <w:pPr>
        <w:pStyle w:val="Zkladntext"/>
        <w:spacing w:before="7"/>
        <w:rPr>
          <w:rFonts w:ascii="Gill Sans MT"/>
          <w:sz w:val="12"/>
        </w:rPr>
      </w:pPr>
    </w:p>
    <w:p w14:paraId="5F3E707D" w14:textId="77777777" w:rsidR="007A5846" w:rsidRDefault="00FB127A">
      <w:pPr>
        <w:pStyle w:val="Zkladntext"/>
        <w:spacing w:line="20" w:lineRule="exact"/>
        <w:ind w:left="5021"/>
        <w:rPr>
          <w:rFonts w:ascii="Gill Sans MT"/>
          <w:sz w:val="2"/>
        </w:rPr>
      </w:pPr>
      <w:r>
        <w:rPr>
          <w:rFonts w:ascii="Gill Sans MT"/>
          <w:sz w:val="2"/>
        </w:rPr>
      </w:r>
      <w:r>
        <w:rPr>
          <w:rFonts w:ascii="Gill Sans MT"/>
          <w:sz w:val="2"/>
        </w:rPr>
        <w:pict w14:anchorId="4C773FD9">
          <v:group id="docshapegroup10" o:spid="_x0000_s2051" style="width:207.95pt;height:.7pt;mso-position-horizontal-relative:char;mso-position-vertical-relative:line" coordsize="4159,14">
            <v:line id="_x0000_s2052" style="position:absolute" from="0,7" to="4159,7" strokecolor="#7d7d7d" strokeweight=".24536mm"/>
            <w10:anchorlock/>
          </v:group>
        </w:pict>
      </w:r>
    </w:p>
    <w:p w14:paraId="796E488B" w14:textId="3848A53B" w:rsidR="007A5846" w:rsidRDefault="00FB127A">
      <w:pPr>
        <w:pStyle w:val="Zkladntext"/>
        <w:tabs>
          <w:tab w:val="left" w:pos="6212"/>
        </w:tabs>
        <w:spacing w:before="108"/>
        <w:ind w:left="1534"/>
      </w:pPr>
      <w:r>
        <w:rPr>
          <w:color w:val="7E7E7E"/>
        </w:rPr>
        <w:t>xxx</w:t>
      </w:r>
      <w:r>
        <w:rPr>
          <w:color w:val="7E7E7E"/>
        </w:rPr>
        <w:tab/>
        <w:t>xxx</w:t>
      </w:r>
    </w:p>
    <w:p w14:paraId="16E1F43C" w14:textId="6FF2A590" w:rsidR="007A5846" w:rsidRDefault="00FB127A">
      <w:pPr>
        <w:pStyle w:val="Zkladntext"/>
        <w:tabs>
          <w:tab w:val="left" w:pos="5780"/>
        </w:tabs>
        <w:spacing w:before="2"/>
        <w:ind w:left="6489" w:right="765" w:hanging="5087"/>
      </w:pPr>
      <w:r>
        <w:rPr>
          <w:color w:val="7E7E7E"/>
        </w:rPr>
        <w:t>xxx</w:t>
      </w:r>
      <w:r>
        <w:rPr>
          <w:color w:val="7E7E7E"/>
        </w:rPr>
        <w:tab/>
      </w:r>
      <w:r>
        <w:rPr>
          <w:color w:val="616266"/>
        </w:rPr>
        <w:t>xxx</w:t>
      </w:r>
    </w:p>
    <w:p w14:paraId="75635F76" w14:textId="77777777" w:rsidR="007A5846" w:rsidRDefault="00FB127A">
      <w:pPr>
        <w:pStyle w:val="Nadpis2"/>
        <w:tabs>
          <w:tab w:val="left" w:pos="5073"/>
        </w:tabs>
        <w:spacing w:line="242" w:lineRule="auto"/>
        <w:ind w:left="544" w:right="1479" w:hanging="1"/>
      </w:pPr>
      <w:r>
        <w:rPr>
          <w:color w:val="7E7E7E"/>
        </w:rPr>
        <w:t>Národní agentura pro komunikační</w:t>
      </w:r>
      <w:r>
        <w:rPr>
          <w:color w:val="7E7E7E"/>
        </w:rPr>
        <w:tab/>
        <w:t>T-Mobile</w:t>
      </w:r>
      <w:r>
        <w:rPr>
          <w:color w:val="7E7E7E"/>
          <w:spacing w:val="-13"/>
        </w:rPr>
        <w:t xml:space="preserve"> </w:t>
      </w:r>
      <w:r>
        <w:rPr>
          <w:color w:val="7E7E7E"/>
        </w:rPr>
        <w:t>Czech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Republic</w:t>
      </w:r>
      <w:r>
        <w:rPr>
          <w:color w:val="7E7E7E"/>
          <w:spacing w:val="-11"/>
        </w:rPr>
        <w:t xml:space="preserve"> </w:t>
      </w:r>
      <w:r>
        <w:rPr>
          <w:color w:val="7E7E7E"/>
        </w:rPr>
        <w:t>a.s. a informační technologie, s.p.</w:t>
      </w:r>
    </w:p>
    <w:p w14:paraId="00521E84" w14:textId="77777777" w:rsidR="007A5846" w:rsidRDefault="007A5846">
      <w:pPr>
        <w:spacing w:line="242" w:lineRule="auto"/>
        <w:sectPr w:rsidR="007A5846">
          <w:type w:val="continuous"/>
          <w:pgSz w:w="11910" w:h="16840"/>
          <w:pgMar w:top="1320" w:right="1020" w:bottom="1300" w:left="1300" w:header="467" w:footer="1110" w:gutter="0"/>
          <w:cols w:space="708"/>
        </w:sectPr>
      </w:pPr>
    </w:p>
    <w:p w14:paraId="6969701D" w14:textId="77777777" w:rsidR="007A5846" w:rsidRDefault="007A5846">
      <w:pPr>
        <w:pStyle w:val="Zkladntext"/>
        <w:rPr>
          <w:b/>
          <w:sz w:val="20"/>
        </w:rPr>
      </w:pPr>
    </w:p>
    <w:p w14:paraId="0CFEF14A" w14:textId="77777777" w:rsidR="007A5846" w:rsidRDefault="007A5846">
      <w:pPr>
        <w:pStyle w:val="Zkladntext"/>
        <w:spacing w:before="8"/>
        <w:rPr>
          <w:b/>
          <w:sz w:val="25"/>
        </w:rPr>
      </w:pPr>
    </w:p>
    <w:p w14:paraId="2B7B6333" w14:textId="77777777" w:rsidR="007A5846" w:rsidRDefault="00FB127A">
      <w:pPr>
        <w:spacing w:before="93"/>
        <w:ind w:left="115"/>
        <w:rPr>
          <w:b/>
        </w:rPr>
      </w:pPr>
      <w:r>
        <w:rPr>
          <w:b/>
          <w:color w:val="696969"/>
        </w:rPr>
        <w:t>Příloha</w:t>
      </w:r>
      <w:r>
        <w:rPr>
          <w:b/>
          <w:color w:val="696969"/>
          <w:spacing w:val="-5"/>
        </w:rPr>
        <w:t xml:space="preserve"> </w:t>
      </w:r>
      <w:r>
        <w:rPr>
          <w:b/>
          <w:color w:val="696969"/>
        </w:rPr>
        <w:t>č.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1: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Specifikace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plnění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</w:rPr>
        <w:t>dle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čl.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1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odst.</w:t>
      </w:r>
      <w:r>
        <w:rPr>
          <w:b/>
          <w:color w:val="696969"/>
          <w:spacing w:val="-6"/>
        </w:rPr>
        <w:t xml:space="preserve"> </w:t>
      </w:r>
      <w:r>
        <w:rPr>
          <w:b/>
          <w:color w:val="696969"/>
        </w:rPr>
        <w:t>1.1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písm.</w:t>
      </w:r>
      <w:r>
        <w:rPr>
          <w:b/>
          <w:color w:val="696969"/>
          <w:spacing w:val="-1"/>
        </w:rPr>
        <w:t xml:space="preserve"> </w:t>
      </w:r>
      <w:r>
        <w:rPr>
          <w:b/>
          <w:color w:val="696969"/>
          <w:spacing w:val="-5"/>
        </w:rPr>
        <w:t>a)</w:t>
      </w:r>
    </w:p>
    <w:p w14:paraId="379961A9" w14:textId="77777777" w:rsidR="007A5846" w:rsidRDefault="007A5846">
      <w:pPr>
        <w:pStyle w:val="Zkladntext"/>
        <w:spacing w:before="10"/>
        <w:rPr>
          <w:b/>
          <w:sz w:val="30"/>
        </w:rPr>
      </w:pPr>
    </w:p>
    <w:p w14:paraId="12446AD6" w14:textId="77777777" w:rsidR="007A5846" w:rsidRDefault="00FB127A">
      <w:pPr>
        <w:pStyle w:val="Zkladntext"/>
        <w:spacing w:line="312" w:lineRule="auto"/>
        <w:ind w:left="116" w:right="812"/>
      </w:pPr>
      <w:r>
        <w:rPr>
          <w:color w:val="696969"/>
        </w:rPr>
        <w:t>Obsahem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zajištění služby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servisní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technické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veškerého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 SW vybavení uvedeného v Příloze č. 4 Smlouvy (pro účely této přílohy souhrnně jen</w:t>
      </w:r>
    </w:p>
    <w:p w14:paraId="65C3506F" w14:textId="77777777" w:rsidR="007A5846" w:rsidRDefault="00FB127A">
      <w:pPr>
        <w:pStyle w:val="Zkladntext"/>
        <w:spacing w:line="253" w:lineRule="exact"/>
        <w:ind w:left="116"/>
      </w:pPr>
      <w:r>
        <w:rPr>
          <w:color w:val="696969"/>
        </w:rPr>
        <w:t>„Systém“).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tuto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službu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zajišťovat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dostupností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7x24.</w:t>
      </w:r>
    </w:p>
    <w:p w14:paraId="10F1911D" w14:textId="77777777" w:rsidR="007A5846" w:rsidRDefault="007A5846">
      <w:pPr>
        <w:pStyle w:val="Zkladntext"/>
        <w:spacing w:before="2"/>
        <w:rPr>
          <w:sz w:val="35"/>
        </w:rPr>
      </w:pPr>
    </w:p>
    <w:p w14:paraId="1E58B066" w14:textId="77777777" w:rsidR="007A5846" w:rsidRDefault="00FB127A">
      <w:pPr>
        <w:pStyle w:val="Zkladntext"/>
        <w:ind w:left="115"/>
      </w:pPr>
      <w:r>
        <w:rPr>
          <w:color w:val="696969"/>
          <w:u w:val="single" w:color="696969"/>
        </w:rPr>
        <w:t>Poskytovatel</w:t>
      </w:r>
      <w:r>
        <w:rPr>
          <w:color w:val="696969"/>
          <w:spacing w:val="-5"/>
          <w:u w:val="single" w:color="696969"/>
        </w:rPr>
        <w:t xml:space="preserve"> </w:t>
      </w:r>
      <w:r>
        <w:rPr>
          <w:color w:val="696969"/>
          <w:u w:val="single" w:color="696969"/>
        </w:rPr>
        <w:t>při</w:t>
      </w:r>
      <w:r>
        <w:rPr>
          <w:color w:val="696969"/>
          <w:spacing w:val="-5"/>
          <w:u w:val="single" w:color="696969"/>
        </w:rPr>
        <w:t xml:space="preserve"> </w:t>
      </w:r>
      <w:r>
        <w:rPr>
          <w:color w:val="696969"/>
          <w:u w:val="single" w:color="696969"/>
        </w:rPr>
        <w:t>plnění</w:t>
      </w:r>
      <w:r>
        <w:rPr>
          <w:color w:val="696969"/>
          <w:spacing w:val="-5"/>
          <w:u w:val="single" w:color="696969"/>
        </w:rPr>
        <w:t xml:space="preserve"> </w:t>
      </w:r>
      <w:r>
        <w:rPr>
          <w:color w:val="696969"/>
          <w:u w:val="single" w:color="696969"/>
        </w:rPr>
        <w:t>této</w:t>
      </w:r>
      <w:r>
        <w:rPr>
          <w:color w:val="696969"/>
          <w:spacing w:val="-5"/>
          <w:u w:val="single" w:color="696969"/>
        </w:rPr>
        <w:t xml:space="preserve"> </w:t>
      </w:r>
      <w:r>
        <w:rPr>
          <w:color w:val="696969"/>
          <w:u w:val="single" w:color="696969"/>
        </w:rPr>
        <w:t>služby</w:t>
      </w:r>
      <w:r>
        <w:rPr>
          <w:color w:val="696969"/>
          <w:spacing w:val="-6"/>
          <w:u w:val="single" w:color="696969"/>
        </w:rPr>
        <w:t xml:space="preserve"> </w:t>
      </w:r>
      <w:r>
        <w:rPr>
          <w:color w:val="696969"/>
          <w:u w:val="single" w:color="696969"/>
        </w:rPr>
        <w:t>zajišťuje</w:t>
      </w:r>
      <w:r>
        <w:rPr>
          <w:color w:val="696969"/>
          <w:spacing w:val="-4"/>
          <w:u w:val="single" w:color="696969"/>
        </w:rPr>
        <w:t xml:space="preserve"> </w:t>
      </w:r>
      <w:r>
        <w:rPr>
          <w:color w:val="696969"/>
          <w:spacing w:val="-2"/>
          <w:u w:val="single" w:color="696969"/>
        </w:rPr>
        <w:t>zejména:</w:t>
      </w:r>
    </w:p>
    <w:p w14:paraId="4B73E8A2" w14:textId="77777777" w:rsidR="007A5846" w:rsidRDefault="007A5846">
      <w:pPr>
        <w:pStyle w:val="Zkladntext"/>
        <w:spacing w:before="3"/>
        <w:rPr>
          <w:sz w:val="15"/>
        </w:rPr>
      </w:pPr>
    </w:p>
    <w:p w14:paraId="38B075CE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before="101" w:line="269" w:lineRule="exact"/>
        <w:ind w:hanging="362"/>
        <w:jc w:val="left"/>
      </w:pPr>
      <w:r>
        <w:rPr>
          <w:color w:val="696969"/>
        </w:rPr>
        <w:t>zajištění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pravidelné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aktualizace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firmware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SW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prvků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Systému,</w:t>
      </w:r>
    </w:p>
    <w:p w14:paraId="64A42957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before="2" w:line="237" w:lineRule="auto"/>
        <w:ind w:right="683"/>
        <w:jc w:val="left"/>
      </w:pPr>
      <w:r>
        <w:rPr>
          <w:color w:val="696969"/>
        </w:rPr>
        <w:t>zajištění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výrobce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SW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vybavení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obnova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subscripcí,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licencí</w:t>
      </w:r>
      <w:r>
        <w:rPr>
          <w:color w:val="696969"/>
          <w:spacing w:val="79"/>
        </w:rPr>
        <w:t xml:space="preserve"> </w:t>
      </w:r>
      <w:r>
        <w:rPr>
          <w:color w:val="696969"/>
        </w:rPr>
        <w:t>SW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a souvisejících podpor na dobu účinnosti Smlouvy,</w:t>
      </w:r>
    </w:p>
    <w:p w14:paraId="08D2CFB7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before="1" w:line="268" w:lineRule="exact"/>
        <w:jc w:val="left"/>
      </w:pPr>
      <w:r>
        <w:rPr>
          <w:color w:val="696969"/>
        </w:rPr>
        <w:t>zajištění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výrobce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komponent,</w:t>
      </w:r>
    </w:p>
    <w:p w14:paraId="1A77628B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line="268" w:lineRule="exact"/>
        <w:jc w:val="left"/>
      </w:pPr>
      <w:r>
        <w:rPr>
          <w:color w:val="696969"/>
        </w:rPr>
        <w:t>rekonfigurace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prvků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Systému,</w:t>
      </w:r>
    </w:p>
    <w:p w14:paraId="710C37C6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line="268" w:lineRule="exact"/>
        <w:jc w:val="left"/>
      </w:pPr>
      <w:r>
        <w:rPr>
          <w:color w:val="696969"/>
        </w:rPr>
        <w:t>profylaxe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vybavení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Systému,</w:t>
      </w:r>
    </w:p>
    <w:p w14:paraId="7CC4997E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line="268" w:lineRule="exact"/>
        <w:jc w:val="left"/>
      </w:pPr>
      <w:r>
        <w:rPr>
          <w:color w:val="696969"/>
        </w:rPr>
        <w:t>administraci,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konfigurace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změny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infrastrukturních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Služeb,</w:t>
      </w:r>
    </w:p>
    <w:p w14:paraId="1D416CA3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line="269" w:lineRule="exact"/>
        <w:ind w:left="837"/>
        <w:jc w:val="left"/>
      </w:pPr>
      <w:r>
        <w:rPr>
          <w:color w:val="696969"/>
        </w:rPr>
        <w:t>zajištění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instalace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nových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vybavení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Systému,</w:t>
      </w:r>
    </w:p>
    <w:p w14:paraId="71F17869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line="268" w:lineRule="exact"/>
        <w:ind w:left="837"/>
        <w:jc w:val="left"/>
      </w:pPr>
      <w:r>
        <w:rPr>
          <w:color w:val="696969"/>
        </w:rPr>
        <w:t>zajištění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konfigurace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síťových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prvků</w:t>
      </w:r>
    </w:p>
    <w:p w14:paraId="57A5541F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line="268" w:lineRule="exact"/>
        <w:ind w:left="837"/>
        <w:jc w:val="left"/>
      </w:pPr>
      <w:r>
        <w:rPr>
          <w:color w:val="696969"/>
        </w:rPr>
        <w:t>zajištění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součinnosti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instalaci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nových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vybavení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třetích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stran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Systému,</w:t>
      </w:r>
    </w:p>
    <w:p w14:paraId="7C990C63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7"/>
          <w:tab w:val="left" w:pos="838"/>
        </w:tabs>
        <w:spacing w:line="268" w:lineRule="exact"/>
        <w:ind w:left="837"/>
        <w:jc w:val="left"/>
      </w:pPr>
      <w:r>
        <w:rPr>
          <w:color w:val="696969"/>
        </w:rPr>
        <w:t>vytváření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konfigurace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nových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virtuálních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serverů,</w:t>
      </w:r>
    </w:p>
    <w:p w14:paraId="167D3E15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7"/>
          <w:tab w:val="left" w:pos="838"/>
        </w:tabs>
        <w:spacing w:line="268" w:lineRule="exact"/>
        <w:ind w:left="837"/>
        <w:jc w:val="left"/>
      </w:pPr>
      <w:r>
        <w:rPr>
          <w:color w:val="696969"/>
        </w:rPr>
        <w:t>instalace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konfigurace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virtuálních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serverů,</w:t>
      </w:r>
    </w:p>
    <w:p w14:paraId="5DC378E1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7"/>
          <w:tab w:val="left" w:pos="838"/>
        </w:tabs>
        <w:spacing w:before="2" w:line="237" w:lineRule="auto"/>
        <w:ind w:left="837" w:right="685"/>
        <w:jc w:val="left"/>
      </w:pPr>
      <w:r>
        <w:rPr>
          <w:color w:val="696969"/>
        </w:rPr>
        <w:t>odhalování a diagnostiku chybových stavů SW a HW vybavení Systému, včetně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zajištění dodávky náhradních dílů a výměny vadných HW vybavení.</w:t>
      </w:r>
    </w:p>
    <w:p w14:paraId="2F0133FE" w14:textId="77777777" w:rsidR="007A5846" w:rsidRDefault="007A5846">
      <w:pPr>
        <w:pStyle w:val="Zkladntext"/>
        <w:spacing w:before="5"/>
        <w:rPr>
          <w:sz w:val="30"/>
        </w:rPr>
      </w:pPr>
    </w:p>
    <w:p w14:paraId="5C347276" w14:textId="77777777" w:rsidR="007A5846" w:rsidRDefault="00FB127A">
      <w:pPr>
        <w:pStyle w:val="Zkladntext"/>
        <w:ind w:left="115"/>
      </w:pPr>
      <w:r>
        <w:rPr>
          <w:color w:val="696969"/>
          <w:u w:val="single" w:color="696969"/>
        </w:rPr>
        <w:t>Zajištění</w:t>
      </w:r>
      <w:r>
        <w:rPr>
          <w:color w:val="696969"/>
          <w:spacing w:val="-6"/>
          <w:u w:val="single" w:color="696969"/>
        </w:rPr>
        <w:t xml:space="preserve"> </w:t>
      </w:r>
      <w:r>
        <w:rPr>
          <w:color w:val="696969"/>
          <w:u w:val="single" w:color="696969"/>
        </w:rPr>
        <w:t>služby</w:t>
      </w:r>
      <w:r>
        <w:rPr>
          <w:color w:val="696969"/>
          <w:spacing w:val="-6"/>
          <w:u w:val="single" w:color="696969"/>
        </w:rPr>
        <w:t xml:space="preserve"> </w:t>
      </w:r>
      <w:r>
        <w:rPr>
          <w:color w:val="696969"/>
          <w:u w:val="single" w:color="696969"/>
        </w:rPr>
        <w:t>servisní</w:t>
      </w:r>
      <w:r>
        <w:rPr>
          <w:color w:val="696969"/>
          <w:spacing w:val="-6"/>
          <w:u w:val="single" w:color="696969"/>
        </w:rPr>
        <w:t xml:space="preserve"> </w:t>
      </w:r>
      <w:r>
        <w:rPr>
          <w:color w:val="696969"/>
          <w:u w:val="single" w:color="696969"/>
        </w:rPr>
        <w:t>a</w:t>
      </w:r>
      <w:r>
        <w:rPr>
          <w:color w:val="696969"/>
          <w:spacing w:val="-5"/>
          <w:u w:val="single" w:color="696969"/>
        </w:rPr>
        <w:t xml:space="preserve"> </w:t>
      </w:r>
      <w:r>
        <w:rPr>
          <w:color w:val="696969"/>
          <w:u w:val="single" w:color="696969"/>
        </w:rPr>
        <w:t>technické</w:t>
      </w:r>
      <w:r>
        <w:rPr>
          <w:color w:val="696969"/>
          <w:spacing w:val="-7"/>
          <w:u w:val="single" w:color="696969"/>
        </w:rPr>
        <w:t xml:space="preserve"> </w:t>
      </w:r>
      <w:r>
        <w:rPr>
          <w:color w:val="696969"/>
          <w:u w:val="single" w:color="696969"/>
        </w:rPr>
        <w:t>podpory</w:t>
      </w:r>
      <w:r>
        <w:rPr>
          <w:color w:val="696969"/>
          <w:spacing w:val="-4"/>
          <w:u w:val="single" w:color="696969"/>
        </w:rPr>
        <w:t xml:space="preserve"> </w:t>
      </w:r>
      <w:r>
        <w:rPr>
          <w:color w:val="696969"/>
          <w:u w:val="single" w:color="696969"/>
        </w:rPr>
        <w:t>zahrnuje</w:t>
      </w:r>
      <w:r>
        <w:rPr>
          <w:color w:val="696969"/>
          <w:spacing w:val="-6"/>
          <w:u w:val="single" w:color="696969"/>
        </w:rPr>
        <w:t xml:space="preserve"> </w:t>
      </w:r>
      <w:r>
        <w:rPr>
          <w:color w:val="696969"/>
          <w:spacing w:val="-2"/>
          <w:u w:val="single" w:color="696969"/>
        </w:rPr>
        <w:t>zejména:</w:t>
      </w:r>
    </w:p>
    <w:p w14:paraId="6317F4E1" w14:textId="77777777" w:rsidR="007A5846" w:rsidRDefault="007A5846">
      <w:pPr>
        <w:pStyle w:val="Zkladntext"/>
        <w:spacing w:before="4"/>
        <w:rPr>
          <w:sz w:val="15"/>
        </w:rPr>
      </w:pPr>
    </w:p>
    <w:p w14:paraId="291A37AD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before="103" w:line="237" w:lineRule="auto"/>
        <w:ind w:right="686"/>
        <w:jc w:val="left"/>
      </w:pPr>
      <w:r>
        <w:rPr>
          <w:color w:val="696969"/>
        </w:rPr>
        <w:t>Administrace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serverových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systémů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včetně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pravidelně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instalace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nových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BIOS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 firmware HW serverových systémů</w:t>
      </w:r>
    </w:p>
    <w:p w14:paraId="6DD6BCD0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before="3" w:line="237" w:lineRule="auto"/>
        <w:ind w:right="683"/>
        <w:jc w:val="left"/>
      </w:pPr>
      <w:r>
        <w:rPr>
          <w:color w:val="696969"/>
        </w:rPr>
        <w:t>Administrace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diskov</w:t>
      </w:r>
      <w:r>
        <w:rPr>
          <w:color w:val="696969"/>
        </w:rPr>
        <w:t>ých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polí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SAN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infrastruktury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včetně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FC</w:t>
      </w:r>
      <w:r>
        <w:rPr>
          <w:color w:val="696969"/>
          <w:spacing w:val="35"/>
        </w:rPr>
        <w:t xml:space="preserve"> </w:t>
      </w:r>
      <w:r>
        <w:rPr>
          <w:color w:val="696969"/>
        </w:rPr>
        <w:t>SAN</w:t>
      </w:r>
      <w:r>
        <w:rPr>
          <w:color w:val="696969"/>
          <w:spacing w:val="36"/>
        </w:rPr>
        <w:t xml:space="preserve"> </w:t>
      </w:r>
      <w:r>
        <w:rPr>
          <w:color w:val="696969"/>
        </w:rPr>
        <w:t>infrastruktury, konfigurace zónování a LUN</w:t>
      </w:r>
    </w:p>
    <w:p w14:paraId="62167704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before="1" w:line="269" w:lineRule="exact"/>
        <w:jc w:val="left"/>
      </w:pPr>
      <w:r>
        <w:rPr>
          <w:color w:val="696969"/>
        </w:rPr>
        <w:t>Administrace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síťových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prvků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Cisco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Fujitsu</w:t>
      </w:r>
    </w:p>
    <w:p w14:paraId="12E0AD3F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line="268" w:lineRule="exact"/>
        <w:jc w:val="left"/>
      </w:pPr>
      <w:r>
        <w:rPr>
          <w:color w:val="696969"/>
        </w:rPr>
        <w:t>Administrace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virtualizační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platformy</w:t>
      </w:r>
      <w:r>
        <w:rPr>
          <w:color w:val="696969"/>
          <w:spacing w:val="-11"/>
        </w:rPr>
        <w:t xml:space="preserve"> </w:t>
      </w:r>
      <w:r>
        <w:rPr>
          <w:color w:val="696969"/>
          <w:spacing w:val="-2"/>
        </w:rPr>
        <w:t>VMWare</w:t>
      </w:r>
    </w:p>
    <w:p w14:paraId="506306BA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before="1" w:line="237" w:lineRule="auto"/>
        <w:ind w:right="685"/>
        <w:jc w:val="left"/>
      </w:pPr>
      <w:r>
        <w:rPr>
          <w:color w:val="696969"/>
        </w:rPr>
        <w:t>Administrace operačních systémů Red Hat včetně nastavení virtualizace, clusteru a high availability</w:t>
      </w:r>
    </w:p>
    <w:p w14:paraId="0205FA4C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before="1" w:line="269" w:lineRule="exact"/>
        <w:jc w:val="left"/>
      </w:pPr>
      <w:r>
        <w:rPr>
          <w:color w:val="696969"/>
        </w:rPr>
        <w:t>Administrace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operačních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systémů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CentOS</w:t>
      </w:r>
    </w:p>
    <w:p w14:paraId="3A5FD83A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line="268" w:lineRule="exact"/>
        <w:jc w:val="left"/>
      </w:pPr>
      <w:r>
        <w:rPr>
          <w:color w:val="696969"/>
        </w:rPr>
        <w:t>Administrace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operačních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systémů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Windows</w:t>
      </w:r>
    </w:p>
    <w:p w14:paraId="09F6FFC5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line="268" w:lineRule="exact"/>
        <w:jc w:val="left"/>
      </w:pPr>
      <w:r>
        <w:rPr>
          <w:color w:val="696969"/>
        </w:rPr>
        <w:t>Administrace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monitorovacího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systému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Nagios</w:t>
      </w:r>
    </w:p>
    <w:p w14:paraId="63BED2C0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line="547" w:lineRule="auto"/>
        <w:ind w:left="115" w:right="4026" w:firstLine="360"/>
        <w:jc w:val="left"/>
      </w:pPr>
      <w:r>
        <w:pict w14:anchorId="15D949EB"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2050" type="#_x0000_t202" style="position:absolute;left:0;text-align:left;margin-left:70.8pt;margin-top:43.25pt;width:311.55pt;height:127.9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8EAADB"/>
                      <w:left w:val="single" w:sz="4" w:space="0" w:color="8EAADB"/>
                      <w:bottom w:val="single" w:sz="4" w:space="0" w:color="8EAADB"/>
                      <w:right w:val="single" w:sz="4" w:space="0" w:color="8EAADB"/>
                      <w:insideH w:val="single" w:sz="4" w:space="0" w:color="8EAADB"/>
                      <w:insideV w:val="single" w:sz="4" w:space="0" w:color="8EAAD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46"/>
                    <w:gridCol w:w="3374"/>
                  </w:tblGrid>
                  <w:tr w:rsidR="007A5846" w14:paraId="1345ED30" w14:textId="77777777">
                    <w:trPr>
                      <w:trHeight w:val="571"/>
                    </w:trPr>
                    <w:tc>
                      <w:tcPr>
                        <w:tcW w:w="28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471C4"/>
                      </w:tcPr>
                      <w:p w14:paraId="17D65632" w14:textId="77777777" w:rsidR="007A5846" w:rsidRDefault="00FB127A">
                        <w:pPr>
                          <w:pStyle w:val="TableParagraph"/>
                          <w:tabs>
                            <w:tab w:val="left" w:pos="1545"/>
                          </w:tabs>
                          <w:spacing w:line="270" w:lineRule="atLeast"/>
                          <w:ind w:left="115" w:right="96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Název</w:t>
                        </w:r>
                        <w:r>
                          <w:rPr>
                            <w:color w:val="FFFFFF"/>
                            <w:sz w:val="24"/>
                          </w:rPr>
                          <w:tab/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operačního systému</w:t>
                        </w:r>
                      </w:p>
                    </w:tc>
                    <w:tc>
                      <w:tcPr>
                        <w:tcW w:w="33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471C4"/>
                      </w:tcPr>
                      <w:p w14:paraId="14B58898" w14:textId="77777777" w:rsidR="007A5846" w:rsidRDefault="00FB127A">
                        <w:pPr>
                          <w:pStyle w:val="TableParagraph"/>
                          <w:spacing w:before="149"/>
                          <w:ind w:left="1376" w:right="136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Počet</w:t>
                        </w:r>
                      </w:p>
                    </w:tc>
                  </w:tr>
                  <w:tr w:rsidR="007A5846" w14:paraId="4E17958A" w14:textId="77777777">
                    <w:trPr>
                      <w:trHeight w:val="551"/>
                    </w:trPr>
                    <w:tc>
                      <w:tcPr>
                        <w:tcW w:w="2846" w:type="dxa"/>
                        <w:tcBorders>
                          <w:top w:val="nil"/>
                        </w:tcBorders>
                      </w:tcPr>
                      <w:p w14:paraId="7CA9063A" w14:textId="77777777" w:rsidR="007A5846" w:rsidRDefault="00FB127A">
                        <w:pPr>
                          <w:pStyle w:val="TableParagraph"/>
                          <w:spacing w:line="270" w:lineRule="atLeast"/>
                          <w:ind w:right="185"/>
                          <w:rPr>
                            <w:sz w:val="24"/>
                          </w:rPr>
                        </w:pPr>
                        <w:r>
                          <w:rPr>
                            <w:color w:val="696969"/>
                            <w:sz w:val="24"/>
                          </w:rPr>
                          <w:t>Red</w:t>
                        </w:r>
                        <w:r>
                          <w:rPr>
                            <w:color w:val="696969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96969"/>
                            <w:sz w:val="24"/>
                          </w:rPr>
                          <w:t>Hat</w:t>
                        </w:r>
                        <w:r>
                          <w:rPr>
                            <w:color w:val="696969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96969"/>
                            <w:sz w:val="24"/>
                          </w:rPr>
                          <w:t xml:space="preserve">Enterprise </w:t>
                        </w:r>
                        <w:r>
                          <w:rPr>
                            <w:color w:val="696969"/>
                            <w:spacing w:val="-4"/>
                            <w:sz w:val="24"/>
                          </w:rPr>
                          <w:t>Linux</w:t>
                        </w:r>
                      </w:p>
                    </w:tc>
                    <w:tc>
                      <w:tcPr>
                        <w:tcW w:w="3374" w:type="dxa"/>
                        <w:tcBorders>
                          <w:top w:val="nil"/>
                        </w:tcBorders>
                      </w:tcPr>
                      <w:p w14:paraId="7B60DD52" w14:textId="77777777" w:rsidR="007A5846" w:rsidRDefault="00FB127A">
                        <w:pPr>
                          <w:pStyle w:val="TableParagraph"/>
                          <w:spacing w:before="139"/>
                          <w:ind w:left="1538" w:right="152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696969"/>
                            <w:spacing w:val="-5"/>
                            <w:sz w:val="24"/>
                          </w:rPr>
                          <w:t>53</w:t>
                        </w:r>
                      </w:p>
                    </w:tc>
                  </w:tr>
                  <w:tr w:rsidR="007A5846" w14:paraId="353C9B59" w14:textId="77777777">
                    <w:trPr>
                      <w:trHeight w:val="421"/>
                    </w:trPr>
                    <w:tc>
                      <w:tcPr>
                        <w:tcW w:w="2846" w:type="dxa"/>
                      </w:tcPr>
                      <w:p w14:paraId="79D0A79F" w14:textId="77777777" w:rsidR="007A5846" w:rsidRDefault="00FB127A">
                        <w:pPr>
                          <w:pStyle w:val="TableParagraph"/>
                          <w:spacing w:before="74"/>
                          <w:rPr>
                            <w:sz w:val="24"/>
                          </w:rPr>
                        </w:pPr>
                        <w:r>
                          <w:rPr>
                            <w:color w:val="696969"/>
                            <w:spacing w:val="-2"/>
                            <w:sz w:val="24"/>
                          </w:rPr>
                          <w:t>CentOS</w:t>
                        </w:r>
                      </w:p>
                    </w:tc>
                    <w:tc>
                      <w:tcPr>
                        <w:tcW w:w="3374" w:type="dxa"/>
                      </w:tcPr>
                      <w:p w14:paraId="54BB6C75" w14:textId="77777777" w:rsidR="007A5846" w:rsidRDefault="00FB127A">
                        <w:pPr>
                          <w:pStyle w:val="TableParagraph"/>
                          <w:spacing w:before="74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696969"/>
                            <w:sz w:val="24"/>
                          </w:rPr>
                          <w:t>3</w:t>
                        </w:r>
                      </w:p>
                    </w:tc>
                  </w:tr>
                  <w:tr w:rsidR="007A5846" w14:paraId="5AAC8B48" w14:textId="77777777">
                    <w:trPr>
                      <w:trHeight w:val="551"/>
                    </w:trPr>
                    <w:tc>
                      <w:tcPr>
                        <w:tcW w:w="2846" w:type="dxa"/>
                      </w:tcPr>
                      <w:p w14:paraId="71206CD0" w14:textId="77777777" w:rsidR="007A5846" w:rsidRDefault="00FB127A">
                        <w:pPr>
                          <w:pStyle w:val="TableParagraph"/>
                          <w:spacing w:line="270" w:lineRule="atLeast"/>
                          <w:ind w:right="185"/>
                          <w:rPr>
                            <w:sz w:val="24"/>
                          </w:rPr>
                        </w:pPr>
                        <w:r>
                          <w:rPr>
                            <w:color w:val="696969"/>
                            <w:sz w:val="24"/>
                          </w:rPr>
                          <w:t>Microsoft</w:t>
                        </w:r>
                        <w:r>
                          <w:rPr>
                            <w:color w:val="696969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96969"/>
                            <w:sz w:val="24"/>
                          </w:rPr>
                          <w:t xml:space="preserve">Windows </w:t>
                        </w:r>
                        <w:r>
                          <w:rPr>
                            <w:color w:val="696969"/>
                            <w:spacing w:val="-2"/>
                            <w:sz w:val="24"/>
                          </w:rPr>
                          <w:t>Server</w:t>
                        </w:r>
                      </w:p>
                    </w:tc>
                    <w:tc>
                      <w:tcPr>
                        <w:tcW w:w="3374" w:type="dxa"/>
                      </w:tcPr>
                      <w:p w14:paraId="03FB4C58" w14:textId="77777777" w:rsidR="007A5846" w:rsidRDefault="00FB127A">
                        <w:pPr>
                          <w:pStyle w:val="TableParagraph"/>
                          <w:spacing w:before="139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696969"/>
                            <w:sz w:val="24"/>
                          </w:rPr>
                          <w:t>9</w:t>
                        </w:r>
                      </w:p>
                    </w:tc>
                  </w:tr>
                  <w:tr w:rsidR="007A5846" w14:paraId="4B2C48DD" w14:textId="77777777">
                    <w:trPr>
                      <w:trHeight w:val="424"/>
                    </w:trPr>
                    <w:tc>
                      <w:tcPr>
                        <w:tcW w:w="2846" w:type="dxa"/>
                      </w:tcPr>
                      <w:p w14:paraId="286835A7" w14:textId="77777777" w:rsidR="007A5846" w:rsidRDefault="00FB127A">
                        <w:pPr>
                          <w:pStyle w:val="TableParagraph"/>
                          <w:spacing w:before="74"/>
                          <w:rPr>
                            <w:sz w:val="24"/>
                          </w:rPr>
                        </w:pPr>
                        <w:r>
                          <w:rPr>
                            <w:color w:val="696969"/>
                            <w:sz w:val="24"/>
                          </w:rPr>
                          <w:t>Microsoft</w:t>
                        </w:r>
                        <w:r>
                          <w:rPr>
                            <w:color w:val="69696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696969"/>
                            <w:spacing w:val="-2"/>
                            <w:sz w:val="24"/>
                          </w:rPr>
                          <w:t>Windows</w:t>
                        </w:r>
                      </w:p>
                    </w:tc>
                    <w:tc>
                      <w:tcPr>
                        <w:tcW w:w="3374" w:type="dxa"/>
                      </w:tcPr>
                      <w:p w14:paraId="40DF221B" w14:textId="77777777" w:rsidR="007A5846" w:rsidRDefault="00FB127A">
                        <w:pPr>
                          <w:pStyle w:val="TableParagraph"/>
                          <w:spacing w:before="74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696969"/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14:paraId="7CF42511" w14:textId="77777777" w:rsidR="007A5846" w:rsidRDefault="007A5846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color w:val="696969"/>
        </w:rPr>
        <w:t>Administrace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zálohovacího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systému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CommVault Tabulka 1 - Provozované operační systémy (počty)</w:t>
      </w:r>
    </w:p>
    <w:p w14:paraId="2AA7F3B5" w14:textId="77777777" w:rsidR="007A5846" w:rsidRDefault="007A5846">
      <w:pPr>
        <w:spacing w:line="547" w:lineRule="auto"/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083D2612" w14:textId="77777777" w:rsidR="007A5846" w:rsidRDefault="007A5846">
      <w:pPr>
        <w:pStyle w:val="Zkladntext"/>
        <w:rPr>
          <w:sz w:val="20"/>
        </w:rPr>
      </w:pPr>
    </w:p>
    <w:p w14:paraId="2CEA46AC" w14:textId="77777777" w:rsidR="007A5846" w:rsidRDefault="007A5846">
      <w:pPr>
        <w:pStyle w:val="Zkladntext"/>
        <w:spacing w:before="7"/>
        <w:rPr>
          <w:sz w:val="23"/>
        </w:rPr>
      </w:pPr>
    </w:p>
    <w:p w14:paraId="32A60EED" w14:textId="77777777" w:rsidR="007A5846" w:rsidRDefault="00FB127A">
      <w:pPr>
        <w:pStyle w:val="Zkladntext"/>
        <w:spacing w:before="93"/>
        <w:ind w:left="115"/>
      </w:pPr>
      <w:r>
        <w:rPr>
          <w:color w:val="696969"/>
        </w:rPr>
        <w:t>Tabulka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Provozované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hypervizory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(počty)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545"/>
      </w:tblGrid>
      <w:tr w:rsidR="007A5846" w14:paraId="5B67DCD8" w14:textId="77777777">
        <w:trPr>
          <w:trHeight w:val="417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79756CB" w14:textId="77777777" w:rsidR="007A5846" w:rsidRDefault="00FB127A">
            <w:pPr>
              <w:pStyle w:val="TableParagraph"/>
              <w:spacing w:before="67"/>
              <w:ind w:left="115"/>
              <w:rPr>
                <w:sz w:val="24"/>
              </w:rPr>
            </w:pPr>
            <w:r>
              <w:rPr>
                <w:color w:val="FFFFFF"/>
                <w:sz w:val="24"/>
              </w:rPr>
              <w:t>Název</w:t>
            </w:r>
            <w:r>
              <w:rPr>
                <w:color w:val="FFFFFF"/>
                <w:spacing w:val="-2"/>
                <w:sz w:val="24"/>
              </w:rPr>
              <w:t xml:space="preserve"> hypervizoru</w:t>
            </w: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3E9622A" w14:textId="77777777" w:rsidR="007A5846" w:rsidRDefault="00FB127A">
            <w:pPr>
              <w:pStyle w:val="TableParagraph"/>
              <w:spacing w:before="67"/>
              <w:ind w:left="1462" w:right="1449"/>
              <w:jc w:val="center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</w:t>
            </w:r>
          </w:p>
        </w:tc>
      </w:tr>
      <w:tr w:rsidR="007A5846" w14:paraId="7772DF95" w14:textId="77777777">
        <w:trPr>
          <w:trHeight w:val="398"/>
        </w:trPr>
        <w:tc>
          <w:tcPr>
            <w:tcW w:w="2830" w:type="dxa"/>
            <w:tcBorders>
              <w:top w:val="nil"/>
            </w:tcBorders>
          </w:tcPr>
          <w:p w14:paraId="3A90206A" w14:textId="77777777" w:rsidR="007A5846" w:rsidRDefault="00FB127A">
            <w:pPr>
              <w:pStyle w:val="TableParagraph"/>
              <w:spacing w:before="60"/>
              <w:rPr>
                <w:sz w:val="24"/>
              </w:rPr>
            </w:pPr>
            <w:r>
              <w:rPr>
                <w:color w:val="696969"/>
                <w:sz w:val="24"/>
              </w:rPr>
              <w:t>VMWare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pacing w:val="-4"/>
                <w:sz w:val="24"/>
              </w:rPr>
              <w:t>ESXi</w:t>
            </w:r>
          </w:p>
        </w:tc>
        <w:tc>
          <w:tcPr>
            <w:tcW w:w="3545" w:type="dxa"/>
            <w:tcBorders>
              <w:top w:val="nil"/>
            </w:tcBorders>
          </w:tcPr>
          <w:p w14:paraId="46384319" w14:textId="77777777" w:rsidR="007A5846" w:rsidRDefault="00FB127A">
            <w:pPr>
              <w:pStyle w:val="TableParagraph"/>
              <w:spacing w:before="60"/>
              <w:ind w:left="10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6</w:t>
            </w:r>
          </w:p>
        </w:tc>
      </w:tr>
      <w:tr w:rsidR="007A5846" w14:paraId="7763FF01" w14:textId="77777777">
        <w:trPr>
          <w:trHeight w:val="553"/>
        </w:trPr>
        <w:tc>
          <w:tcPr>
            <w:tcW w:w="2830" w:type="dxa"/>
          </w:tcPr>
          <w:p w14:paraId="0CF85E9A" w14:textId="77777777" w:rsidR="007A5846" w:rsidRDefault="00FB127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696969"/>
                <w:sz w:val="24"/>
              </w:rPr>
              <w:t>Red</w:t>
            </w:r>
            <w:r>
              <w:rPr>
                <w:color w:val="696969"/>
                <w:spacing w:val="-17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Hat</w:t>
            </w:r>
            <w:r>
              <w:rPr>
                <w:color w:val="696969"/>
                <w:spacing w:val="-17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 xml:space="preserve">Enterprise </w:t>
            </w:r>
            <w:r>
              <w:rPr>
                <w:color w:val="696969"/>
                <w:spacing w:val="-2"/>
                <w:sz w:val="24"/>
              </w:rPr>
              <w:t>Virtualization</w:t>
            </w:r>
          </w:p>
        </w:tc>
        <w:tc>
          <w:tcPr>
            <w:tcW w:w="3545" w:type="dxa"/>
          </w:tcPr>
          <w:p w14:paraId="2F51FD02" w14:textId="77777777" w:rsidR="007A5846" w:rsidRDefault="00FB127A">
            <w:pPr>
              <w:pStyle w:val="TableParagraph"/>
              <w:spacing w:before="137"/>
              <w:ind w:left="1624" w:right="1614"/>
              <w:jc w:val="center"/>
              <w:rPr>
                <w:sz w:val="24"/>
              </w:rPr>
            </w:pPr>
            <w:r>
              <w:rPr>
                <w:color w:val="696969"/>
                <w:spacing w:val="-5"/>
                <w:sz w:val="24"/>
              </w:rPr>
              <w:t>22</w:t>
            </w:r>
          </w:p>
        </w:tc>
      </w:tr>
    </w:tbl>
    <w:p w14:paraId="523ABBEE" w14:textId="77777777" w:rsidR="007A5846" w:rsidRDefault="007A5846">
      <w:pPr>
        <w:pStyle w:val="Zkladntext"/>
        <w:rPr>
          <w:sz w:val="24"/>
        </w:rPr>
      </w:pPr>
    </w:p>
    <w:p w14:paraId="324868F6" w14:textId="77777777" w:rsidR="007A5846" w:rsidRDefault="007A5846">
      <w:pPr>
        <w:pStyle w:val="Zkladntext"/>
        <w:spacing w:before="2"/>
      </w:pPr>
    </w:p>
    <w:p w14:paraId="1EEF747E" w14:textId="77777777" w:rsidR="007A5846" w:rsidRDefault="00FB127A">
      <w:pPr>
        <w:pStyle w:val="Zkladntext"/>
        <w:spacing w:line="312" w:lineRule="auto"/>
        <w:ind w:left="115" w:right="812"/>
      </w:pPr>
      <w:r>
        <w:rPr>
          <w:color w:val="696969"/>
        </w:rPr>
        <w:t>Poskytovatel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kontrolovat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stav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instalovaných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prvků,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firmware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 nastavení a proaktivně řešit závady a instalace nových verzí firmware.</w:t>
      </w:r>
    </w:p>
    <w:p w14:paraId="6354D86B" w14:textId="77777777" w:rsidR="007A5846" w:rsidRDefault="007A5846">
      <w:pPr>
        <w:pStyle w:val="Zkladntext"/>
        <w:spacing w:before="7"/>
        <w:rPr>
          <w:sz w:val="28"/>
        </w:rPr>
      </w:pPr>
    </w:p>
    <w:p w14:paraId="48FF681F" w14:textId="77777777" w:rsidR="007A5846" w:rsidRDefault="00FB127A">
      <w:pPr>
        <w:pStyle w:val="Zkladntext"/>
        <w:spacing w:line="312" w:lineRule="auto"/>
        <w:ind w:left="116" w:right="812"/>
      </w:pPr>
      <w:r>
        <w:rPr>
          <w:color w:val="696969"/>
        </w:rPr>
        <w:t>Poskytovatel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kontrolovat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stav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instalovaných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SW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prvků,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jejich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verzí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a bude navrhovat Objednateli způsob inovace SW vybavení.</w:t>
      </w:r>
    </w:p>
    <w:p w14:paraId="094A52A5" w14:textId="77777777" w:rsidR="007A5846" w:rsidRDefault="007A5846">
      <w:pPr>
        <w:pStyle w:val="Zkladntext"/>
        <w:spacing w:before="6"/>
        <w:rPr>
          <w:sz w:val="28"/>
        </w:rPr>
      </w:pPr>
    </w:p>
    <w:p w14:paraId="03512E34" w14:textId="77777777" w:rsidR="007A5846" w:rsidRDefault="00FB127A">
      <w:pPr>
        <w:pStyle w:val="Zkladntext"/>
        <w:spacing w:before="1" w:line="312" w:lineRule="auto"/>
        <w:ind w:left="116" w:right="812"/>
      </w:pPr>
      <w:r>
        <w:rPr>
          <w:color w:val="696969"/>
        </w:rPr>
        <w:t>Poskyt</w:t>
      </w:r>
      <w:r>
        <w:rPr>
          <w:color w:val="696969"/>
        </w:rPr>
        <w:t>ovatel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oprávněn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provádět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žádné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instalace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upgrade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HW,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BIOS,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firmware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 SW vybavení bez souhlasu Objednatele.</w:t>
      </w:r>
    </w:p>
    <w:p w14:paraId="5C664573" w14:textId="77777777" w:rsidR="007A5846" w:rsidRDefault="00FB127A">
      <w:pPr>
        <w:pStyle w:val="Odstavecseseznamem"/>
        <w:numPr>
          <w:ilvl w:val="2"/>
          <w:numId w:val="9"/>
        </w:numPr>
        <w:tabs>
          <w:tab w:val="left" w:pos="1959"/>
          <w:tab w:val="left" w:pos="1960"/>
        </w:tabs>
        <w:spacing w:line="253" w:lineRule="exact"/>
        <w:ind w:hanging="712"/>
      </w:pPr>
      <w:bookmarkStart w:id="130" w:name="1.1.1_Definice_SLA"/>
      <w:bookmarkEnd w:id="130"/>
      <w:r>
        <w:t>Definice</w:t>
      </w:r>
      <w:r>
        <w:rPr>
          <w:spacing w:val="-10"/>
        </w:rPr>
        <w:t xml:space="preserve"> </w:t>
      </w:r>
      <w:r>
        <w:rPr>
          <w:spacing w:val="-5"/>
        </w:rPr>
        <w:t>SLA</w:t>
      </w:r>
    </w:p>
    <w:p w14:paraId="5A832E56" w14:textId="77777777" w:rsidR="007A5846" w:rsidRDefault="00FB127A">
      <w:pPr>
        <w:pStyle w:val="Zkladntext"/>
        <w:spacing w:before="61" w:line="312" w:lineRule="auto"/>
        <w:ind w:left="116" w:right="812"/>
      </w:pPr>
      <w:r>
        <w:rPr>
          <w:color w:val="696969"/>
        </w:rPr>
        <w:t>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podpora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SW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písm.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a)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sleduje dodržování dvou časových parametrů:</w:t>
      </w:r>
    </w:p>
    <w:p w14:paraId="759576C0" w14:textId="77777777" w:rsidR="007A5846" w:rsidRDefault="007A5846">
      <w:pPr>
        <w:pStyle w:val="Zkladntext"/>
        <w:spacing w:before="6"/>
        <w:rPr>
          <w:sz w:val="28"/>
        </w:rPr>
      </w:pPr>
    </w:p>
    <w:p w14:paraId="01F997F8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before="1" w:line="269" w:lineRule="exact"/>
        <w:ind w:hanging="362"/>
        <w:jc w:val="left"/>
      </w:pPr>
      <w:r>
        <w:rPr>
          <w:color w:val="696969"/>
          <w:u w:val="single" w:color="696969"/>
        </w:rPr>
        <w:t>Provozní</w:t>
      </w:r>
      <w:r>
        <w:rPr>
          <w:color w:val="696969"/>
          <w:spacing w:val="-11"/>
          <w:u w:val="single" w:color="696969"/>
        </w:rPr>
        <w:t xml:space="preserve"> </w:t>
      </w:r>
      <w:r>
        <w:rPr>
          <w:color w:val="696969"/>
          <w:u w:val="single" w:color="696969"/>
        </w:rPr>
        <w:t>doba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systémů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zahrnutých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požadované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Objednatelem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2"/>
        </w:rPr>
        <w:t>7x24.</w:t>
      </w:r>
    </w:p>
    <w:p w14:paraId="5F47AE14" w14:textId="77777777" w:rsidR="007A5846" w:rsidRDefault="00FB127A">
      <w:pPr>
        <w:pStyle w:val="Odstavecseseznamem"/>
        <w:numPr>
          <w:ilvl w:val="0"/>
          <w:numId w:val="10"/>
        </w:numPr>
        <w:tabs>
          <w:tab w:val="left" w:pos="836"/>
          <w:tab w:val="left" w:pos="837"/>
        </w:tabs>
        <w:spacing w:line="269" w:lineRule="exact"/>
        <w:ind w:hanging="362"/>
        <w:jc w:val="left"/>
      </w:pPr>
      <w:r>
        <w:rPr>
          <w:color w:val="696969"/>
          <w:u w:val="single" w:color="696969"/>
        </w:rPr>
        <w:t>Dostupnost</w:t>
      </w:r>
      <w:r>
        <w:rPr>
          <w:color w:val="696969"/>
          <w:spacing w:val="-7"/>
          <w:u w:val="single" w:color="696969"/>
        </w:rPr>
        <w:t xml:space="preserve"> </w:t>
      </w:r>
      <w:r>
        <w:rPr>
          <w:color w:val="696969"/>
          <w:u w:val="single" w:color="696969"/>
        </w:rPr>
        <w:t>systémů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zahrnutých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požadované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Objednatelem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99,4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5"/>
        </w:rPr>
        <w:t>%.</w:t>
      </w:r>
    </w:p>
    <w:p w14:paraId="5BEE1CD1" w14:textId="77777777" w:rsidR="007A5846" w:rsidRDefault="007A5846">
      <w:pPr>
        <w:pStyle w:val="Zkladntext"/>
        <w:spacing w:before="2"/>
        <w:rPr>
          <w:sz w:val="20"/>
        </w:rPr>
      </w:pPr>
    </w:p>
    <w:p w14:paraId="58D46FD1" w14:textId="77777777" w:rsidR="007A5846" w:rsidRDefault="00FB127A">
      <w:pPr>
        <w:pStyle w:val="Odstavecseseznamem"/>
        <w:numPr>
          <w:ilvl w:val="2"/>
          <w:numId w:val="9"/>
        </w:numPr>
        <w:tabs>
          <w:tab w:val="left" w:pos="1959"/>
          <w:tab w:val="left" w:pos="1960"/>
        </w:tabs>
        <w:spacing w:before="94"/>
        <w:ind w:hanging="712"/>
      </w:pPr>
      <w:bookmarkStart w:id="131" w:name="1.1.2_Vyhodnocení_SLA"/>
      <w:bookmarkEnd w:id="131"/>
      <w:r>
        <w:t>Vyhodnocení</w:t>
      </w:r>
      <w:r>
        <w:rPr>
          <w:spacing w:val="-7"/>
        </w:rPr>
        <w:t xml:space="preserve"> </w:t>
      </w:r>
      <w:r>
        <w:rPr>
          <w:spacing w:val="-5"/>
        </w:rPr>
        <w:t>SLA</w:t>
      </w:r>
    </w:p>
    <w:p w14:paraId="68D2825C" w14:textId="77777777" w:rsidR="007A5846" w:rsidRDefault="00FB127A">
      <w:pPr>
        <w:pStyle w:val="Zkladntext"/>
        <w:spacing w:before="59" w:line="312" w:lineRule="auto"/>
        <w:ind w:left="115" w:right="1201"/>
      </w:pPr>
      <w:r>
        <w:rPr>
          <w:color w:val="696969"/>
        </w:rPr>
        <w:t>Do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nedostupnosti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Systému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nezapočítávají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plánované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odstávky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Systému.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 doby nedostupnosti se započítává překročení plánovaného času odstávky Systému, nedohodne-li se pro konkrétní případ Poskytovatel s Objednatelem jinak.</w:t>
      </w:r>
    </w:p>
    <w:p w14:paraId="6EDFF0AA" w14:textId="77777777" w:rsidR="007A5846" w:rsidRDefault="007A5846">
      <w:pPr>
        <w:pStyle w:val="Zkladntext"/>
        <w:spacing w:before="8"/>
        <w:rPr>
          <w:sz w:val="28"/>
        </w:rPr>
      </w:pPr>
    </w:p>
    <w:p w14:paraId="2020A385" w14:textId="77777777" w:rsidR="007A5846" w:rsidRDefault="00FB127A">
      <w:pPr>
        <w:pStyle w:val="Zkladntext"/>
        <w:spacing w:before="1" w:line="312" w:lineRule="auto"/>
        <w:ind w:left="116" w:right="812" w:hanging="1"/>
      </w:pPr>
      <w:r>
        <w:rPr>
          <w:color w:val="696969"/>
        </w:rPr>
        <w:t>Služba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označena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nedostupná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nedostupnosti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celku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 případě nedostupnosti podstatné části této služby Uživatelům (Incident kategorie A).</w:t>
      </w:r>
    </w:p>
    <w:p w14:paraId="1F2DDF3D" w14:textId="77777777" w:rsidR="007A5846" w:rsidRDefault="007A5846">
      <w:pPr>
        <w:pStyle w:val="Zkladntext"/>
        <w:spacing w:before="6"/>
        <w:rPr>
          <w:sz w:val="28"/>
        </w:rPr>
      </w:pPr>
    </w:p>
    <w:p w14:paraId="3DD9EA4C" w14:textId="77777777" w:rsidR="007A5846" w:rsidRDefault="00FB127A">
      <w:pPr>
        <w:pStyle w:val="Zkladntext"/>
        <w:spacing w:line="312" w:lineRule="auto"/>
        <w:ind w:left="116" w:right="812"/>
      </w:pPr>
      <w:r>
        <w:rPr>
          <w:color w:val="696969"/>
        </w:rPr>
        <w:t>Služba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považuje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nedostupnou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okamžiku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nahlášení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Objednatelem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zjištění Poskytovatele do okamžiku obnovení dostupnosti služby a oznám</w:t>
      </w:r>
      <w:r>
        <w:rPr>
          <w:color w:val="696969"/>
        </w:rPr>
        <w:t xml:space="preserve">ení této skutečnosti </w:t>
      </w:r>
      <w:r>
        <w:rPr>
          <w:color w:val="696969"/>
          <w:spacing w:val="-2"/>
        </w:rPr>
        <w:t>Objednateli.</w:t>
      </w:r>
    </w:p>
    <w:p w14:paraId="6BFE35DB" w14:textId="77777777" w:rsidR="007A5846" w:rsidRDefault="007A5846">
      <w:pPr>
        <w:pStyle w:val="Zkladntext"/>
        <w:spacing w:before="7"/>
        <w:rPr>
          <w:sz w:val="28"/>
        </w:rPr>
      </w:pPr>
    </w:p>
    <w:p w14:paraId="12650102" w14:textId="77777777" w:rsidR="007A5846" w:rsidRDefault="00FB127A">
      <w:pPr>
        <w:pStyle w:val="Zkladntext"/>
        <w:spacing w:line="312" w:lineRule="auto"/>
        <w:ind w:left="116" w:right="812"/>
      </w:pPr>
      <w:r>
        <w:rPr>
          <w:color w:val="696969"/>
        </w:rPr>
        <w:t>Dostupnost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vztažena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kvartálu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(tři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sobě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jdoucí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kalendářní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měsíce).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Doby nedostupnosti služby jsou matematicky zaokrouhleny na celé hodiny.</w:t>
      </w:r>
    </w:p>
    <w:p w14:paraId="47E45350" w14:textId="77777777" w:rsidR="007A5846" w:rsidRDefault="007A5846">
      <w:pPr>
        <w:pStyle w:val="Zkladntext"/>
        <w:spacing w:before="6"/>
        <w:rPr>
          <w:sz w:val="28"/>
        </w:rPr>
      </w:pPr>
    </w:p>
    <w:p w14:paraId="1D5CF6A3" w14:textId="77777777" w:rsidR="007A5846" w:rsidRDefault="00FB127A">
      <w:pPr>
        <w:pStyle w:val="Zkladntext"/>
        <w:ind w:left="116"/>
      </w:pPr>
      <w:r>
        <w:rPr>
          <w:color w:val="696969"/>
        </w:rPr>
        <w:t>Do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nedostupnosti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Systému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nezapočítávají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situace:</w:t>
      </w:r>
    </w:p>
    <w:p w14:paraId="126E8523" w14:textId="77777777" w:rsidR="007A5846" w:rsidRDefault="007A5846">
      <w:pPr>
        <w:pStyle w:val="Zkladntext"/>
        <w:spacing w:before="11"/>
        <w:rPr>
          <w:sz w:val="23"/>
        </w:rPr>
      </w:pPr>
    </w:p>
    <w:p w14:paraId="34F652DA" w14:textId="77777777" w:rsidR="007A5846" w:rsidRDefault="00FB127A">
      <w:pPr>
        <w:pStyle w:val="Odstavecseseznamem"/>
        <w:numPr>
          <w:ilvl w:val="2"/>
          <w:numId w:val="11"/>
        </w:numPr>
        <w:tabs>
          <w:tab w:val="left" w:pos="837"/>
        </w:tabs>
        <w:ind w:right="685"/>
      </w:pPr>
      <w:r>
        <w:rPr>
          <w:color w:val="696969"/>
        </w:rPr>
        <w:t>čekání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Poskytovatele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vyžádanou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součinnost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Objednatele,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bez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jejíhož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poskytnutí nemůže Poskytovatel řešit Incident;</w:t>
      </w:r>
    </w:p>
    <w:p w14:paraId="68D54571" w14:textId="77777777" w:rsidR="007A5846" w:rsidRDefault="00FB127A">
      <w:pPr>
        <w:pStyle w:val="Odstavecseseznamem"/>
        <w:numPr>
          <w:ilvl w:val="2"/>
          <w:numId w:val="11"/>
        </w:numPr>
        <w:tabs>
          <w:tab w:val="left" w:pos="837"/>
        </w:tabs>
        <w:ind w:right="683"/>
      </w:pPr>
      <w:r>
        <w:rPr>
          <w:color w:val="696969"/>
        </w:rPr>
        <w:t>prodlevy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způsobené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závadami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odstraňováním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závad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zařízeních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stojících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mimo rozsah systémů nebo správu Poskytovatele; nebo</w:t>
      </w:r>
    </w:p>
    <w:p w14:paraId="58D5EE7E" w14:textId="77777777" w:rsidR="007A5846" w:rsidRDefault="007A5846">
      <w:p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222B4DF0" w14:textId="77777777" w:rsidR="007A5846" w:rsidRDefault="00FB127A">
      <w:pPr>
        <w:pStyle w:val="Odstavecseseznamem"/>
        <w:numPr>
          <w:ilvl w:val="2"/>
          <w:numId w:val="11"/>
        </w:numPr>
        <w:tabs>
          <w:tab w:val="left" w:pos="836"/>
        </w:tabs>
        <w:spacing w:before="89"/>
        <w:ind w:left="835" w:right="686" w:hanging="360"/>
        <w:jc w:val="both"/>
      </w:pPr>
      <w:r>
        <w:rPr>
          <w:color w:val="696969"/>
        </w:rPr>
        <w:t>prodleva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způsobená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přímým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pokynem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Objednatele,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který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znemožňuje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 xml:space="preserve">pokračování prací na řešení Incidentu a o jehož následcích Poskytovatel Objednatele předem </w:t>
      </w:r>
      <w:r>
        <w:rPr>
          <w:color w:val="696969"/>
          <w:spacing w:val="-2"/>
        </w:rPr>
        <w:t>poučil.</w:t>
      </w:r>
    </w:p>
    <w:p w14:paraId="7259B4D2" w14:textId="77777777" w:rsidR="007A5846" w:rsidRDefault="007A5846">
      <w:pPr>
        <w:pStyle w:val="Zkladntext"/>
        <w:rPr>
          <w:sz w:val="24"/>
        </w:rPr>
      </w:pPr>
    </w:p>
    <w:p w14:paraId="767AC4D0" w14:textId="77777777" w:rsidR="007A5846" w:rsidRDefault="007A5846">
      <w:pPr>
        <w:pStyle w:val="Zkladntext"/>
      </w:pPr>
    </w:p>
    <w:p w14:paraId="5EDD4863" w14:textId="77777777" w:rsidR="007A5846" w:rsidRDefault="00FB127A">
      <w:pPr>
        <w:pStyle w:val="Zkladntext"/>
        <w:spacing w:line="312" w:lineRule="auto"/>
        <w:ind w:left="115" w:right="812"/>
      </w:pPr>
      <w:r>
        <w:rPr>
          <w:color w:val="696969"/>
        </w:rPr>
        <w:t>Při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nedodržení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požado</w:t>
      </w:r>
      <w:r>
        <w:rPr>
          <w:color w:val="696969"/>
        </w:rPr>
        <w:t>vaných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parametrů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uplatňovat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slevy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 ceny popsané v následující tabulce.</w:t>
      </w:r>
    </w:p>
    <w:p w14:paraId="6A2EDC4C" w14:textId="77777777" w:rsidR="007A5846" w:rsidRDefault="007A5846">
      <w:pPr>
        <w:pStyle w:val="Zkladntext"/>
        <w:spacing w:before="10"/>
        <w:rPr>
          <w:sz w:val="21"/>
        </w:rPr>
      </w:pPr>
    </w:p>
    <w:p w14:paraId="22C643C0" w14:textId="77777777" w:rsidR="007A5846" w:rsidRDefault="00FB127A">
      <w:pPr>
        <w:pStyle w:val="Zkladntext"/>
        <w:ind w:left="116"/>
      </w:pPr>
      <w:r>
        <w:rPr>
          <w:color w:val="696969"/>
        </w:rPr>
        <w:t>Tabulka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Vyhodnocení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parametru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dostupnosti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systémů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01"/>
        <w:gridCol w:w="1718"/>
        <w:gridCol w:w="1116"/>
        <w:gridCol w:w="991"/>
        <w:gridCol w:w="1053"/>
        <w:gridCol w:w="1223"/>
      </w:tblGrid>
      <w:tr w:rsidR="007A5846" w14:paraId="423F0D23" w14:textId="77777777">
        <w:trPr>
          <w:trHeight w:val="8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B21E50F" w14:textId="77777777" w:rsidR="007A5846" w:rsidRDefault="007A5846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E5D2ECA" w14:textId="77777777" w:rsidR="007A5846" w:rsidRDefault="00FB127A">
            <w:pPr>
              <w:pStyle w:val="TableParagraph"/>
              <w:ind w:left="0" w:right="274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Systémy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7D8DA04" w14:textId="77777777" w:rsidR="007A5846" w:rsidRDefault="007A5846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0530B51B" w14:textId="77777777" w:rsidR="007A5846" w:rsidRDefault="00FB127A">
            <w:pPr>
              <w:pStyle w:val="TableParagraph"/>
              <w:ind w:left="162" w:right="1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100 -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99,4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%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8A084A2" w14:textId="77777777" w:rsidR="007A5846" w:rsidRDefault="007A5846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010CFAB2" w14:textId="77777777" w:rsidR="007A5846" w:rsidRDefault="00FB127A">
            <w:pPr>
              <w:pStyle w:val="TableParagraph"/>
              <w:ind w:left="304" w:right="29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99,4-95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%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9FA28D9" w14:textId="77777777" w:rsidR="007A5846" w:rsidRDefault="007A5846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3CFDF0CA" w14:textId="77777777" w:rsidR="007A5846" w:rsidRDefault="00FB127A">
            <w:pPr>
              <w:pStyle w:val="TableParagraph"/>
              <w:ind w:left="11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95-90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10"/>
                <w:sz w:val="24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50B4029" w14:textId="77777777" w:rsidR="007A5846" w:rsidRDefault="00FB127A">
            <w:pPr>
              <w:pStyle w:val="TableParagraph"/>
              <w:spacing w:before="135"/>
              <w:ind w:left="182" w:right="17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90-</w:t>
            </w:r>
            <w:r>
              <w:rPr>
                <w:b/>
                <w:color w:val="FFFFFF"/>
                <w:spacing w:val="-5"/>
                <w:sz w:val="24"/>
              </w:rPr>
              <w:t>85</w:t>
            </w:r>
          </w:p>
          <w:p w14:paraId="4BA9495F" w14:textId="77777777" w:rsidR="007A5846" w:rsidRDefault="00FB127A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%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870B1AE" w14:textId="77777777" w:rsidR="007A5846" w:rsidRDefault="00FB127A">
            <w:pPr>
              <w:pStyle w:val="TableParagraph"/>
              <w:spacing w:before="135"/>
              <w:ind w:left="216" w:right="1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85-</w:t>
            </w:r>
            <w:r>
              <w:rPr>
                <w:b/>
                <w:color w:val="FFFFFF"/>
                <w:spacing w:val="-5"/>
                <w:sz w:val="24"/>
              </w:rPr>
              <w:t>75</w:t>
            </w:r>
          </w:p>
          <w:p w14:paraId="565D36D4" w14:textId="77777777" w:rsidR="007A5846" w:rsidRDefault="00FB127A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%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10D3BF4" w14:textId="77777777" w:rsidR="007A5846" w:rsidRDefault="007A5846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03C1F0C9" w14:textId="77777777" w:rsidR="007A5846" w:rsidRDefault="00FB127A">
            <w:pPr>
              <w:pStyle w:val="TableParagraph"/>
              <w:ind w:left="23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75-0 </w:t>
            </w:r>
            <w:r>
              <w:rPr>
                <w:b/>
                <w:color w:val="FFFFFF"/>
                <w:spacing w:val="-10"/>
                <w:sz w:val="24"/>
              </w:rPr>
              <w:t>%</w:t>
            </w:r>
          </w:p>
        </w:tc>
      </w:tr>
      <w:tr w:rsidR="007A5846" w14:paraId="5F938909" w14:textId="77777777">
        <w:trPr>
          <w:trHeight w:val="827"/>
        </w:trPr>
        <w:tc>
          <w:tcPr>
            <w:tcW w:w="1555" w:type="dxa"/>
            <w:tcBorders>
              <w:top w:val="nil"/>
            </w:tcBorders>
          </w:tcPr>
          <w:p w14:paraId="07E7C173" w14:textId="77777777" w:rsidR="007A5846" w:rsidRDefault="00FB127A">
            <w:pPr>
              <w:pStyle w:val="TableParagraph"/>
              <w:spacing w:line="276" w:lineRule="exact"/>
              <w:ind w:right="137"/>
              <w:jc w:val="both"/>
              <w:rPr>
                <w:sz w:val="24"/>
              </w:rPr>
            </w:pPr>
            <w:r>
              <w:rPr>
                <w:color w:val="696969"/>
                <w:spacing w:val="-2"/>
                <w:sz w:val="24"/>
              </w:rPr>
              <w:t xml:space="preserve">Nedostupno </w:t>
            </w:r>
            <w:r>
              <w:rPr>
                <w:color w:val="696969"/>
                <w:sz w:val="24"/>
              </w:rPr>
              <w:t>st</w:t>
            </w:r>
            <w:r>
              <w:rPr>
                <w:color w:val="696969"/>
                <w:spacing w:val="-1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za</w:t>
            </w:r>
            <w:r>
              <w:rPr>
                <w:color w:val="696969"/>
                <w:spacing w:val="-1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kvartál v hodinách</w:t>
            </w:r>
          </w:p>
        </w:tc>
        <w:tc>
          <w:tcPr>
            <w:tcW w:w="1701" w:type="dxa"/>
            <w:tcBorders>
              <w:top w:val="nil"/>
            </w:tcBorders>
          </w:tcPr>
          <w:p w14:paraId="60F50210" w14:textId="77777777" w:rsidR="007A5846" w:rsidRDefault="007A5846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325CFCE0" w14:textId="77777777" w:rsidR="007A5846" w:rsidRDefault="00FB127A">
            <w:pPr>
              <w:pStyle w:val="TableParagraph"/>
              <w:ind w:left="597" w:right="587"/>
              <w:jc w:val="center"/>
              <w:rPr>
                <w:sz w:val="24"/>
              </w:rPr>
            </w:pPr>
            <w:r>
              <w:rPr>
                <w:color w:val="696969"/>
                <w:spacing w:val="-2"/>
                <w:sz w:val="24"/>
              </w:rPr>
              <w:t>0-</w:t>
            </w:r>
            <w:r>
              <w:rPr>
                <w:color w:val="696969"/>
                <w:spacing w:val="-5"/>
                <w:sz w:val="24"/>
              </w:rPr>
              <w:t>13</w:t>
            </w:r>
          </w:p>
        </w:tc>
        <w:tc>
          <w:tcPr>
            <w:tcW w:w="1718" w:type="dxa"/>
            <w:tcBorders>
              <w:top w:val="nil"/>
            </w:tcBorders>
          </w:tcPr>
          <w:p w14:paraId="345DE7C8" w14:textId="77777777" w:rsidR="007A5846" w:rsidRDefault="007A5846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1191A54C" w14:textId="77777777" w:rsidR="007A5846" w:rsidRDefault="00FB127A">
            <w:pPr>
              <w:pStyle w:val="TableParagraph"/>
              <w:ind w:left="415" w:right="401"/>
              <w:jc w:val="center"/>
              <w:rPr>
                <w:sz w:val="24"/>
              </w:rPr>
            </w:pPr>
            <w:r>
              <w:rPr>
                <w:color w:val="696969"/>
                <w:spacing w:val="-2"/>
                <w:sz w:val="24"/>
              </w:rPr>
              <w:t>13-</w:t>
            </w:r>
            <w:r>
              <w:rPr>
                <w:color w:val="696969"/>
                <w:spacing w:val="-5"/>
                <w:sz w:val="24"/>
              </w:rPr>
              <w:t>108</w:t>
            </w:r>
          </w:p>
        </w:tc>
        <w:tc>
          <w:tcPr>
            <w:tcW w:w="1116" w:type="dxa"/>
            <w:tcBorders>
              <w:top w:val="nil"/>
            </w:tcBorders>
          </w:tcPr>
          <w:p w14:paraId="1B7F0C95" w14:textId="77777777" w:rsidR="007A5846" w:rsidRDefault="007A5846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74127DE7" w14:textId="77777777" w:rsidR="007A5846" w:rsidRDefault="00FB127A">
            <w:pPr>
              <w:pStyle w:val="TableParagraph"/>
              <w:ind w:left="120"/>
              <w:rPr>
                <w:sz w:val="24"/>
              </w:rPr>
            </w:pPr>
            <w:r>
              <w:rPr>
                <w:color w:val="696969"/>
                <w:spacing w:val="-2"/>
                <w:sz w:val="24"/>
              </w:rPr>
              <w:t>108-</w:t>
            </w:r>
            <w:r>
              <w:rPr>
                <w:color w:val="696969"/>
                <w:spacing w:val="-5"/>
                <w:sz w:val="24"/>
              </w:rPr>
              <w:t>216</w:t>
            </w:r>
          </w:p>
        </w:tc>
        <w:tc>
          <w:tcPr>
            <w:tcW w:w="991" w:type="dxa"/>
            <w:tcBorders>
              <w:top w:val="nil"/>
            </w:tcBorders>
          </w:tcPr>
          <w:p w14:paraId="0474F597" w14:textId="77777777" w:rsidR="007A5846" w:rsidRDefault="00FB127A">
            <w:pPr>
              <w:pStyle w:val="TableParagraph"/>
              <w:spacing w:before="137"/>
              <w:ind w:left="255"/>
              <w:rPr>
                <w:sz w:val="24"/>
              </w:rPr>
            </w:pPr>
            <w:r>
              <w:rPr>
                <w:color w:val="696969"/>
                <w:spacing w:val="-4"/>
                <w:sz w:val="24"/>
              </w:rPr>
              <w:t>216-</w:t>
            </w:r>
          </w:p>
          <w:p w14:paraId="15FE6046" w14:textId="77777777" w:rsidR="007A5846" w:rsidRDefault="00FB127A">
            <w:pPr>
              <w:pStyle w:val="TableParagraph"/>
              <w:ind w:left="296"/>
              <w:rPr>
                <w:sz w:val="24"/>
              </w:rPr>
            </w:pPr>
            <w:r>
              <w:rPr>
                <w:color w:val="696969"/>
                <w:spacing w:val="-5"/>
                <w:sz w:val="24"/>
              </w:rPr>
              <w:t>324</w:t>
            </w:r>
          </w:p>
        </w:tc>
        <w:tc>
          <w:tcPr>
            <w:tcW w:w="1053" w:type="dxa"/>
            <w:tcBorders>
              <w:top w:val="nil"/>
            </w:tcBorders>
          </w:tcPr>
          <w:p w14:paraId="5AC01CAB" w14:textId="77777777" w:rsidR="007A5846" w:rsidRDefault="00FB127A">
            <w:pPr>
              <w:pStyle w:val="TableParagraph"/>
              <w:spacing w:before="137"/>
              <w:ind w:left="289"/>
              <w:rPr>
                <w:sz w:val="24"/>
              </w:rPr>
            </w:pPr>
            <w:r>
              <w:rPr>
                <w:color w:val="696969"/>
                <w:spacing w:val="-4"/>
                <w:sz w:val="24"/>
              </w:rPr>
              <w:t>324-</w:t>
            </w:r>
          </w:p>
          <w:p w14:paraId="1718B1A7" w14:textId="77777777" w:rsidR="007A5846" w:rsidRDefault="00FB127A">
            <w:pPr>
              <w:pStyle w:val="TableParagraph"/>
              <w:ind w:left="330"/>
              <w:rPr>
                <w:sz w:val="24"/>
              </w:rPr>
            </w:pPr>
            <w:r>
              <w:rPr>
                <w:color w:val="696969"/>
                <w:spacing w:val="-5"/>
                <w:sz w:val="24"/>
              </w:rPr>
              <w:t>540</w:t>
            </w:r>
          </w:p>
        </w:tc>
        <w:tc>
          <w:tcPr>
            <w:tcW w:w="1223" w:type="dxa"/>
            <w:tcBorders>
              <w:top w:val="nil"/>
            </w:tcBorders>
          </w:tcPr>
          <w:p w14:paraId="29640BDE" w14:textId="77777777" w:rsidR="007A5846" w:rsidRDefault="00FB127A">
            <w:pPr>
              <w:pStyle w:val="TableParagraph"/>
              <w:spacing w:before="137"/>
              <w:ind w:left="313"/>
              <w:rPr>
                <w:sz w:val="24"/>
              </w:rPr>
            </w:pPr>
            <w:r>
              <w:rPr>
                <w:color w:val="696969"/>
                <w:sz w:val="24"/>
              </w:rPr>
              <w:t>540</w:t>
            </w:r>
            <w:r>
              <w:rPr>
                <w:color w:val="696969"/>
                <w:spacing w:val="-1"/>
                <w:sz w:val="24"/>
              </w:rPr>
              <w:t xml:space="preserve"> </w:t>
            </w:r>
            <w:r>
              <w:rPr>
                <w:color w:val="696969"/>
                <w:spacing w:val="-10"/>
                <w:sz w:val="24"/>
              </w:rPr>
              <w:t>a</w:t>
            </w:r>
          </w:p>
          <w:p w14:paraId="7E27FFF6" w14:textId="77777777" w:rsidR="007A5846" w:rsidRDefault="00FB127A">
            <w:pPr>
              <w:pStyle w:val="TableParagraph"/>
              <w:ind w:left="395"/>
              <w:rPr>
                <w:sz w:val="24"/>
              </w:rPr>
            </w:pPr>
            <w:r>
              <w:rPr>
                <w:color w:val="696969"/>
                <w:spacing w:val="-4"/>
                <w:sz w:val="24"/>
              </w:rPr>
              <w:t>více</w:t>
            </w:r>
          </w:p>
        </w:tc>
      </w:tr>
      <w:tr w:rsidR="007A5846" w14:paraId="7958C46C" w14:textId="77777777">
        <w:trPr>
          <w:trHeight w:val="806"/>
        </w:trPr>
        <w:tc>
          <w:tcPr>
            <w:tcW w:w="1555" w:type="dxa"/>
          </w:tcPr>
          <w:p w14:paraId="39FD0419" w14:textId="77777777" w:rsidR="007A5846" w:rsidRDefault="007A5846">
            <w:pPr>
              <w:pStyle w:val="TableParagraph"/>
              <w:spacing w:before="11"/>
              <w:ind w:left="0"/>
            </w:pPr>
          </w:p>
          <w:p w14:paraId="3A930727" w14:textId="77777777" w:rsidR="007A5846" w:rsidRDefault="00FB127A">
            <w:pPr>
              <w:pStyle w:val="TableParagraph"/>
              <w:ind w:left="0" w:right="297"/>
              <w:jc w:val="right"/>
              <w:rPr>
                <w:sz w:val="24"/>
              </w:rPr>
            </w:pPr>
            <w:r>
              <w:rPr>
                <w:color w:val="696969"/>
                <w:sz w:val="24"/>
              </w:rPr>
              <w:t>Sleva v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pacing w:val="-5"/>
                <w:sz w:val="24"/>
              </w:rPr>
              <w:t>Kč</w:t>
            </w:r>
          </w:p>
        </w:tc>
        <w:tc>
          <w:tcPr>
            <w:tcW w:w="1701" w:type="dxa"/>
          </w:tcPr>
          <w:p w14:paraId="3586355E" w14:textId="77777777" w:rsidR="007A5846" w:rsidRDefault="007A5846">
            <w:pPr>
              <w:pStyle w:val="TableParagraph"/>
              <w:spacing w:before="11"/>
              <w:ind w:left="0"/>
            </w:pPr>
          </w:p>
          <w:p w14:paraId="78BA1496" w14:textId="77777777" w:rsidR="007A5846" w:rsidRDefault="00FB127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0</w:t>
            </w:r>
          </w:p>
        </w:tc>
        <w:tc>
          <w:tcPr>
            <w:tcW w:w="1718" w:type="dxa"/>
          </w:tcPr>
          <w:p w14:paraId="15B4BC99" w14:textId="77777777" w:rsidR="007A5846" w:rsidRDefault="007A5846">
            <w:pPr>
              <w:pStyle w:val="TableParagraph"/>
              <w:spacing w:before="11"/>
              <w:ind w:left="0"/>
            </w:pPr>
          </w:p>
          <w:p w14:paraId="51B40808" w14:textId="77777777" w:rsidR="007A5846" w:rsidRDefault="00FB127A">
            <w:pPr>
              <w:pStyle w:val="TableParagraph"/>
              <w:ind w:left="415" w:right="401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100</w:t>
            </w:r>
            <w:r>
              <w:rPr>
                <w:color w:val="696969"/>
                <w:spacing w:val="-1"/>
                <w:sz w:val="24"/>
              </w:rPr>
              <w:t xml:space="preserve"> </w:t>
            </w:r>
            <w:r>
              <w:rPr>
                <w:color w:val="696969"/>
                <w:spacing w:val="-5"/>
                <w:sz w:val="24"/>
              </w:rPr>
              <w:t>000</w:t>
            </w:r>
          </w:p>
        </w:tc>
        <w:tc>
          <w:tcPr>
            <w:tcW w:w="1116" w:type="dxa"/>
          </w:tcPr>
          <w:p w14:paraId="02A4FB91" w14:textId="77777777" w:rsidR="007A5846" w:rsidRDefault="007A5846">
            <w:pPr>
              <w:pStyle w:val="TableParagraph"/>
              <w:spacing w:before="11"/>
              <w:ind w:left="0"/>
            </w:pPr>
          </w:p>
          <w:p w14:paraId="0E53A94B" w14:textId="77777777" w:rsidR="007A5846" w:rsidRDefault="00FB127A">
            <w:pPr>
              <w:pStyle w:val="TableParagraph"/>
              <w:ind w:left="125"/>
              <w:rPr>
                <w:sz w:val="24"/>
              </w:rPr>
            </w:pPr>
            <w:r>
              <w:rPr>
                <w:color w:val="696969"/>
                <w:sz w:val="24"/>
              </w:rPr>
              <w:t>500</w:t>
            </w:r>
            <w:r>
              <w:rPr>
                <w:color w:val="696969"/>
                <w:spacing w:val="-1"/>
                <w:sz w:val="24"/>
              </w:rPr>
              <w:t xml:space="preserve"> </w:t>
            </w:r>
            <w:r>
              <w:rPr>
                <w:color w:val="696969"/>
                <w:spacing w:val="-5"/>
                <w:sz w:val="24"/>
              </w:rPr>
              <w:t>000</w:t>
            </w:r>
          </w:p>
        </w:tc>
        <w:tc>
          <w:tcPr>
            <w:tcW w:w="991" w:type="dxa"/>
          </w:tcPr>
          <w:p w14:paraId="3A925DE4" w14:textId="77777777" w:rsidR="007A5846" w:rsidRDefault="00FB127A">
            <w:pPr>
              <w:pStyle w:val="TableParagraph"/>
              <w:spacing w:before="125"/>
              <w:ind w:left="195"/>
              <w:rPr>
                <w:sz w:val="24"/>
              </w:rPr>
            </w:pPr>
            <w:r>
              <w:rPr>
                <w:color w:val="696969"/>
                <w:sz w:val="24"/>
              </w:rPr>
              <w:t>1</w:t>
            </w:r>
            <w:r>
              <w:rPr>
                <w:color w:val="696969"/>
                <w:spacing w:val="1"/>
                <w:sz w:val="24"/>
              </w:rPr>
              <w:t xml:space="preserve"> </w:t>
            </w:r>
            <w:r>
              <w:rPr>
                <w:color w:val="696969"/>
                <w:spacing w:val="-5"/>
                <w:sz w:val="24"/>
              </w:rPr>
              <w:t>000</w:t>
            </w:r>
          </w:p>
          <w:p w14:paraId="1C28D4CA" w14:textId="77777777" w:rsidR="007A5846" w:rsidRDefault="00FB127A">
            <w:pPr>
              <w:pStyle w:val="TableParagraph"/>
              <w:ind w:left="296"/>
              <w:rPr>
                <w:sz w:val="24"/>
              </w:rPr>
            </w:pPr>
            <w:r>
              <w:rPr>
                <w:color w:val="696969"/>
                <w:spacing w:val="-5"/>
                <w:sz w:val="24"/>
              </w:rPr>
              <w:t>000</w:t>
            </w:r>
          </w:p>
        </w:tc>
        <w:tc>
          <w:tcPr>
            <w:tcW w:w="1053" w:type="dxa"/>
          </w:tcPr>
          <w:p w14:paraId="6577FE81" w14:textId="77777777" w:rsidR="007A5846" w:rsidRDefault="00FB127A">
            <w:pPr>
              <w:pStyle w:val="TableParagraph"/>
              <w:spacing w:before="125"/>
              <w:ind w:left="229"/>
              <w:rPr>
                <w:sz w:val="24"/>
              </w:rPr>
            </w:pPr>
            <w:r>
              <w:rPr>
                <w:color w:val="696969"/>
                <w:sz w:val="24"/>
              </w:rPr>
              <w:t>2</w:t>
            </w:r>
            <w:r>
              <w:rPr>
                <w:color w:val="696969"/>
                <w:spacing w:val="1"/>
                <w:sz w:val="24"/>
              </w:rPr>
              <w:t xml:space="preserve"> </w:t>
            </w:r>
            <w:r>
              <w:rPr>
                <w:color w:val="696969"/>
                <w:spacing w:val="-5"/>
                <w:sz w:val="24"/>
              </w:rPr>
              <w:t>500</w:t>
            </w:r>
          </w:p>
          <w:p w14:paraId="476B92C0" w14:textId="77777777" w:rsidR="007A5846" w:rsidRDefault="00FB127A">
            <w:pPr>
              <w:pStyle w:val="TableParagraph"/>
              <w:ind w:left="330"/>
              <w:rPr>
                <w:sz w:val="24"/>
              </w:rPr>
            </w:pPr>
            <w:r>
              <w:rPr>
                <w:color w:val="696969"/>
                <w:spacing w:val="-5"/>
                <w:sz w:val="24"/>
              </w:rPr>
              <w:t>000</w:t>
            </w:r>
          </w:p>
        </w:tc>
        <w:tc>
          <w:tcPr>
            <w:tcW w:w="1223" w:type="dxa"/>
          </w:tcPr>
          <w:p w14:paraId="04E99B35" w14:textId="77777777" w:rsidR="007A5846" w:rsidRDefault="00FB127A">
            <w:pPr>
              <w:pStyle w:val="TableParagraph"/>
              <w:spacing w:before="125"/>
              <w:ind w:left="313"/>
              <w:rPr>
                <w:sz w:val="24"/>
              </w:rPr>
            </w:pPr>
            <w:r>
              <w:rPr>
                <w:color w:val="696969"/>
                <w:sz w:val="24"/>
              </w:rPr>
              <w:t>5</w:t>
            </w:r>
            <w:r>
              <w:rPr>
                <w:color w:val="696969"/>
                <w:spacing w:val="1"/>
                <w:sz w:val="24"/>
              </w:rPr>
              <w:t xml:space="preserve"> </w:t>
            </w:r>
            <w:r>
              <w:rPr>
                <w:color w:val="696969"/>
                <w:spacing w:val="-5"/>
                <w:sz w:val="24"/>
              </w:rPr>
              <w:t>600</w:t>
            </w:r>
          </w:p>
          <w:p w14:paraId="10F3F05C" w14:textId="77777777" w:rsidR="007A5846" w:rsidRDefault="00FB127A">
            <w:pPr>
              <w:pStyle w:val="TableParagraph"/>
              <w:ind w:left="414"/>
              <w:rPr>
                <w:sz w:val="24"/>
              </w:rPr>
            </w:pPr>
            <w:r>
              <w:rPr>
                <w:color w:val="696969"/>
                <w:spacing w:val="-5"/>
                <w:sz w:val="24"/>
              </w:rPr>
              <w:t>000</w:t>
            </w:r>
          </w:p>
        </w:tc>
      </w:tr>
    </w:tbl>
    <w:p w14:paraId="5D745C9E" w14:textId="77777777" w:rsidR="007A5846" w:rsidRDefault="007A5846">
      <w:pPr>
        <w:pStyle w:val="Zkladntext"/>
        <w:rPr>
          <w:sz w:val="24"/>
        </w:rPr>
      </w:pPr>
    </w:p>
    <w:p w14:paraId="5411FD21" w14:textId="77777777" w:rsidR="007A5846" w:rsidRDefault="007A5846">
      <w:pPr>
        <w:pStyle w:val="Zkladntext"/>
        <w:spacing w:before="5"/>
      </w:pPr>
    </w:p>
    <w:p w14:paraId="5128ABC3" w14:textId="77777777" w:rsidR="007A5846" w:rsidRDefault="00FB127A">
      <w:pPr>
        <w:pStyle w:val="Zkladntext"/>
        <w:spacing w:line="312" w:lineRule="auto"/>
        <w:ind w:left="116" w:right="738" w:hanging="1"/>
      </w:pPr>
      <w:r>
        <w:rPr>
          <w:color w:val="696969"/>
        </w:rPr>
        <w:t>Slevou z ceny uvedenou v tabulkách výše se rozumí příslušná výše slevy z ceny za příslušný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kvartál,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který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provádí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vyhodnocení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parametrů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dostupnosti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systémů.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Sleva z ceny bude následně zohledněna ve faktuře vystavené v posledním měsíci příslušného kva</w:t>
      </w:r>
      <w:r>
        <w:rPr>
          <w:color w:val="696969"/>
        </w:rPr>
        <w:t>rtálu poskytování Služeb. Pokud by sleva z ceny byla vyšší než výše fakturované částky, zohlední se tento rozdíl ve faktuře vystavené za další kalendářní měsíc, v němž byly Služby Objednateli poskytnuty.</w:t>
      </w:r>
    </w:p>
    <w:p w14:paraId="20522A57" w14:textId="77777777" w:rsidR="007A5846" w:rsidRDefault="007A5846">
      <w:pPr>
        <w:pStyle w:val="Zkladntext"/>
        <w:rPr>
          <w:sz w:val="24"/>
        </w:rPr>
      </w:pPr>
    </w:p>
    <w:p w14:paraId="0B2EFE8F" w14:textId="77777777" w:rsidR="007A5846" w:rsidRDefault="007A5846">
      <w:pPr>
        <w:pStyle w:val="Zkladntext"/>
        <w:spacing w:before="10"/>
        <w:rPr>
          <w:sz w:val="21"/>
        </w:rPr>
      </w:pPr>
    </w:p>
    <w:p w14:paraId="24E87B35" w14:textId="77777777" w:rsidR="007A5846" w:rsidRDefault="00FB127A">
      <w:pPr>
        <w:pStyle w:val="Odstavecseseznamem"/>
        <w:numPr>
          <w:ilvl w:val="2"/>
          <w:numId w:val="9"/>
        </w:numPr>
        <w:tabs>
          <w:tab w:val="left" w:pos="1959"/>
          <w:tab w:val="left" w:pos="1960"/>
        </w:tabs>
        <w:ind w:hanging="712"/>
      </w:pPr>
      <w:bookmarkStart w:id="132" w:name="1.1.3_Doba_poskytování_služby_podpory_HW"/>
      <w:bookmarkEnd w:id="132"/>
      <w:r>
        <w:t>Doba</w:t>
      </w:r>
      <w:r>
        <w:rPr>
          <w:spacing w:val="-4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HW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SW</w:t>
      </w:r>
    </w:p>
    <w:p w14:paraId="05CB7022" w14:textId="77777777" w:rsidR="007A5846" w:rsidRDefault="00FB127A">
      <w:pPr>
        <w:pStyle w:val="Zkladntext"/>
        <w:spacing w:before="59"/>
        <w:ind w:left="116"/>
      </w:pPr>
      <w:r>
        <w:rPr>
          <w:color w:val="696969"/>
        </w:rPr>
        <w:t>Doba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posky</w:t>
      </w:r>
      <w:r>
        <w:rPr>
          <w:color w:val="696969"/>
        </w:rPr>
        <w:t>tování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režimu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24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hodin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každý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den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kalendářním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roce.</w:t>
      </w:r>
    </w:p>
    <w:p w14:paraId="68996D97" w14:textId="77777777" w:rsidR="007A5846" w:rsidRDefault="007A5846">
      <w:p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610E1E42" w14:textId="77777777" w:rsidR="007A5846" w:rsidRDefault="007A5846">
      <w:pPr>
        <w:pStyle w:val="Zkladntext"/>
        <w:rPr>
          <w:sz w:val="20"/>
        </w:rPr>
      </w:pPr>
    </w:p>
    <w:p w14:paraId="75ABB319" w14:textId="77777777" w:rsidR="007A5846" w:rsidRDefault="007A5846">
      <w:pPr>
        <w:pStyle w:val="Zkladntext"/>
        <w:rPr>
          <w:sz w:val="20"/>
        </w:rPr>
      </w:pPr>
    </w:p>
    <w:p w14:paraId="5702C037" w14:textId="77777777" w:rsidR="007A5846" w:rsidRDefault="007A5846">
      <w:pPr>
        <w:pStyle w:val="Zkladntext"/>
        <w:spacing w:before="8"/>
        <w:rPr>
          <w:sz w:val="16"/>
        </w:rPr>
      </w:pPr>
    </w:p>
    <w:p w14:paraId="1F94DAD2" w14:textId="77777777" w:rsidR="007A5846" w:rsidRDefault="00FB127A">
      <w:pPr>
        <w:pStyle w:val="Nadpis2"/>
        <w:spacing w:before="94"/>
        <w:ind w:left="115"/>
      </w:pPr>
      <w:r>
        <w:rPr>
          <w:color w:val="696969"/>
        </w:rPr>
        <w:t>Příloha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Specifikace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písm.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5"/>
        </w:rPr>
        <w:t>b)</w:t>
      </w:r>
    </w:p>
    <w:p w14:paraId="2C9B5FCA" w14:textId="77777777" w:rsidR="007A5846" w:rsidRDefault="007A5846">
      <w:pPr>
        <w:pStyle w:val="Zkladntext"/>
        <w:spacing w:before="4"/>
        <w:rPr>
          <w:b/>
          <w:sz w:val="35"/>
        </w:rPr>
      </w:pPr>
    </w:p>
    <w:p w14:paraId="5FB69662" w14:textId="77777777" w:rsidR="007A5846" w:rsidRDefault="00FB127A">
      <w:pPr>
        <w:pStyle w:val="Zkladntext"/>
        <w:spacing w:before="1" w:line="312" w:lineRule="auto"/>
        <w:ind w:left="116" w:right="812"/>
      </w:pPr>
      <w:r>
        <w:rPr>
          <w:color w:val="696969"/>
        </w:rPr>
        <w:t>Objednatel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požaduje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Poskytovateli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zajištění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řešení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incidentů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SW vybavení. Poskytovatel tuto službu bude zajišťovat s dostupností 7x24.</w:t>
      </w:r>
    </w:p>
    <w:p w14:paraId="7AB40ACF" w14:textId="77777777" w:rsidR="007A5846" w:rsidRDefault="007A5846">
      <w:pPr>
        <w:pStyle w:val="Zkladntext"/>
        <w:spacing w:before="6"/>
        <w:rPr>
          <w:sz w:val="28"/>
        </w:rPr>
      </w:pPr>
    </w:p>
    <w:p w14:paraId="680FA5E7" w14:textId="77777777" w:rsidR="007A5846" w:rsidRDefault="00FB127A">
      <w:pPr>
        <w:pStyle w:val="Zkladntext"/>
        <w:spacing w:line="312" w:lineRule="auto"/>
        <w:ind w:left="116" w:right="722"/>
      </w:pPr>
      <w:r>
        <w:rPr>
          <w:color w:val="696969"/>
        </w:rPr>
        <w:t>Způsob předávání incidentů mezi Objednatelem a Poskytovatelem bude pomocí systémů Service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Desk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(na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stranách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Poskytovatele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Objednatele).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systémy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propojeny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tak, aby incidenty po zadání v SD systému Objednatele automatizovaně přecházely na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řešitele Poskytovatele.</w:t>
      </w:r>
    </w:p>
    <w:p w14:paraId="3B5C6EC0" w14:textId="77777777" w:rsidR="007A5846" w:rsidRDefault="007A5846">
      <w:pPr>
        <w:pStyle w:val="Zkladntext"/>
        <w:rPr>
          <w:sz w:val="24"/>
        </w:rPr>
      </w:pPr>
    </w:p>
    <w:p w14:paraId="6411A1CD" w14:textId="77777777" w:rsidR="007A5846" w:rsidRDefault="007A5846">
      <w:pPr>
        <w:pStyle w:val="Zkladntext"/>
        <w:spacing w:before="10"/>
        <w:rPr>
          <w:sz w:val="21"/>
        </w:rPr>
      </w:pPr>
    </w:p>
    <w:p w14:paraId="13791E73" w14:textId="77777777" w:rsidR="007A5846" w:rsidRDefault="00FB127A">
      <w:pPr>
        <w:pStyle w:val="Zkladntext"/>
        <w:ind w:left="116"/>
      </w:pPr>
      <w:r>
        <w:rPr>
          <w:color w:val="696969"/>
        </w:rPr>
        <w:t>SD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Poskytovatele:</w:t>
      </w:r>
    </w:p>
    <w:p w14:paraId="006F309B" w14:textId="47E57652" w:rsidR="007A5846" w:rsidRDefault="00FB127A">
      <w:pPr>
        <w:pStyle w:val="Zkladntext"/>
        <w:spacing w:line="253" w:lineRule="exact"/>
        <w:ind w:left="116"/>
      </w:pPr>
      <w:r>
        <w:rPr>
          <w:color w:val="696969"/>
        </w:rPr>
        <w:t>xxx</w:t>
      </w:r>
    </w:p>
    <w:p w14:paraId="44A8511F" w14:textId="77777777" w:rsidR="007A5846" w:rsidRDefault="007A5846">
      <w:pPr>
        <w:pStyle w:val="Zkladntext"/>
        <w:spacing w:before="2"/>
        <w:rPr>
          <w:sz w:val="35"/>
        </w:rPr>
      </w:pPr>
    </w:p>
    <w:p w14:paraId="083CEF8D" w14:textId="77777777" w:rsidR="007A5846" w:rsidRDefault="00FB127A">
      <w:pPr>
        <w:pStyle w:val="Zkladntext"/>
        <w:ind w:left="116"/>
      </w:pPr>
      <w:r>
        <w:rPr>
          <w:color w:val="696969"/>
        </w:rPr>
        <w:t>SD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Objednatele:</w:t>
      </w:r>
    </w:p>
    <w:p w14:paraId="24BEB8A2" w14:textId="4A658D5E" w:rsidR="007A5846" w:rsidRDefault="00FB127A">
      <w:pPr>
        <w:pStyle w:val="Zkladntext"/>
        <w:spacing w:before="76" w:line="312" w:lineRule="auto"/>
        <w:ind w:left="116" w:right="6532"/>
      </w:pPr>
      <w:r>
        <w:rPr>
          <w:color w:val="696969"/>
        </w:rPr>
        <w:t>xxx</w:t>
      </w:r>
    </w:p>
    <w:p w14:paraId="43BDF279" w14:textId="77777777" w:rsidR="007A5846" w:rsidRDefault="007A5846">
      <w:pPr>
        <w:pStyle w:val="Zkladntext"/>
        <w:rPr>
          <w:sz w:val="24"/>
        </w:rPr>
      </w:pPr>
    </w:p>
    <w:p w14:paraId="690BDAB4" w14:textId="77777777" w:rsidR="007A5846" w:rsidRDefault="007A5846">
      <w:pPr>
        <w:pStyle w:val="Zkladntext"/>
        <w:spacing w:before="1"/>
      </w:pPr>
    </w:p>
    <w:p w14:paraId="06D227ED" w14:textId="77777777" w:rsidR="007A5846" w:rsidRDefault="00FB127A">
      <w:pPr>
        <w:pStyle w:val="Zkladntext"/>
        <w:spacing w:line="312" w:lineRule="auto"/>
        <w:ind w:left="116" w:right="812"/>
      </w:pPr>
      <w:r>
        <w:rPr>
          <w:color w:val="696969"/>
        </w:rPr>
        <w:t>Kompletní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historie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řešení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incidentu,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včetně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případných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příloh,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musí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být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zaznamenána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 SD systému Objednatele.</w:t>
      </w:r>
    </w:p>
    <w:p w14:paraId="47525E3A" w14:textId="77777777" w:rsidR="007A5846" w:rsidRDefault="007A5846">
      <w:pPr>
        <w:pStyle w:val="Zkladntext"/>
        <w:rPr>
          <w:sz w:val="24"/>
        </w:rPr>
      </w:pPr>
    </w:p>
    <w:p w14:paraId="3DF5BA93" w14:textId="77777777" w:rsidR="007A5846" w:rsidRDefault="007A5846">
      <w:pPr>
        <w:pStyle w:val="Zkladntext"/>
        <w:spacing w:before="5"/>
        <w:rPr>
          <w:sz w:val="25"/>
        </w:rPr>
      </w:pPr>
    </w:p>
    <w:p w14:paraId="17037BA3" w14:textId="77777777" w:rsidR="007A5846" w:rsidRDefault="00FB127A">
      <w:pPr>
        <w:pStyle w:val="Odstavecseseznamem"/>
        <w:numPr>
          <w:ilvl w:val="0"/>
          <w:numId w:val="8"/>
        </w:numPr>
        <w:tabs>
          <w:tab w:val="left" w:pos="823"/>
          <w:tab w:val="left" w:pos="824"/>
        </w:tabs>
        <w:spacing w:before="1"/>
        <w:ind w:hanging="709"/>
        <w:rPr>
          <w:b/>
          <w:i/>
          <w:sz w:val="20"/>
        </w:rPr>
      </w:pPr>
      <w:bookmarkStart w:id="133" w:name="2_Kategorie_incidentů"/>
      <w:bookmarkEnd w:id="133"/>
      <w:r>
        <w:rPr>
          <w:b/>
          <w:i/>
          <w:sz w:val="20"/>
        </w:rPr>
        <w:t>Kategorie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pacing w:val="-2"/>
          <w:sz w:val="20"/>
        </w:rPr>
        <w:t>incidentů</w:t>
      </w:r>
    </w:p>
    <w:p w14:paraId="7BAAD4B5" w14:textId="77777777" w:rsidR="007A5846" w:rsidRDefault="00FB127A">
      <w:pPr>
        <w:pStyle w:val="Zkladntext"/>
        <w:spacing w:before="60" w:line="312" w:lineRule="auto"/>
        <w:ind w:left="115" w:right="652"/>
      </w:pPr>
      <w:r>
        <w:rPr>
          <w:color w:val="696969"/>
        </w:rPr>
        <w:t>Klasifikaci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Incidentu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provádí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níže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stanovených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pravidel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Objednatel.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může rozporovat tuto klasifikaci, nicméně do vyřešení rozporu v klasifikaci Poskytovatel postupuje dle Objednatelem stanovené klasifikace. Pro stanovení slevy se uplatní klasifikace, na které se Objednatel s Poskytovatelem shodne dle níže uvedených klasifi</w:t>
      </w:r>
      <w:r>
        <w:rPr>
          <w:color w:val="696969"/>
        </w:rPr>
        <w:t>kačních pravidel.</w:t>
      </w:r>
    </w:p>
    <w:p w14:paraId="63AF224E" w14:textId="77777777" w:rsidR="007A5846" w:rsidRDefault="007A5846">
      <w:pPr>
        <w:pStyle w:val="Zkladntext"/>
        <w:spacing w:before="7"/>
        <w:rPr>
          <w:sz w:val="28"/>
        </w:rPr>
      </w:pPr>
    </w:p>
    <w:p w14:paraId="50C40298" w14:textId="77777777" w:rsidR="007A5846" w:rsidRDefault="00FB127A">
      <w:pPr>
        <w:pStyle w:val="Zkladntext"/>
        <w:spacing w:line="312" w:lineRule="auto"/>
        <w:ind w:left="115" w:right="812"/>
      </w:pPr>
      <w:r>
        <w:rPr>
          <w:color w:val="696969"/>
          <w:u w:val="single" w:color="696969"/>
        </w:rPr>
        <w:t>Kategorie</w:t>
      </w:r>
      <w:r>
        <w:rPr>
          <w:color w:val="696969"/>
          <w:spacing w:val="-2"/>
          <w:u w:val="single" w:color="696969"/>
        </w:rPr>
        <w:t xml:space="preserve"> </w:t>
      </w:r>
      <w:r>
        <w:rPr>
          <w:color w:val="696969"/>
          <w:u w:val="single" w:color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Vážný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Incident.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Závada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zařízení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části,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která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znemožňuje činnost HW a SW vybavení nebo jeho části. Za vážný incident se rovněž považuje závada, která významně omezuje činnost HW a SW vybavení nebo jeho části.</w:t>
      </w:r>
    </w:p>
    <w:p w14:paraId="0AA46F84" w14:textId="77777777" w:rsidR="007A5846" w:rsidRDefault="007A5846">
      <w:pPr>
        <w:pStyle w:val="Zkladntext"/>
        <w:spacing w:before="6"/>
        <w:rPr>
          <w:sz w:val="28"/>
        </w:rPr>
      </w:pPr>
    </w:p>
    <w:p w14:paraId="6156DCD0" w14:textId="77777777" w:rsidR="007A5846" w:rsidRDefault="00FB127A">
      <w:pPr>
        <w:pStyle w:val="Zkladntext"/>
        <w:spacing w:before="1" w:line="312" w:lineRule="auto"/>
        <w:ind w:left="115" w:right="738"/>
      </w:pPr>
      <w:r>
        <w:rPr>
          <w:color w:val="696969"/>
          <w:u w:val="single" w:color="696969"/>
        </w:rPr>
        <w:t>Kategorie</w:t>
      </w:r>
      <w:r>
        <w:rPr>
          <w:color w:val="696969"/>
          <w:spacing w:val="-2"/>
          <w:u w:val="single" w:color="696969"/>
        </w:rPr>
        <w:t xml:space="preserve"> </w:t>
      </w:r>
      <w:r>
        <w:rPr>
          <w:color w:val="696969"/>
          <w:u w:val="single" w:color="696969"/>
        </w:rPr>
        <w:t>B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Incident.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Závada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zařízení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nebo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části,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která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omezuje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činnost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HW a SW</w:t>
      </w:r>
      <w:r>
        <w:rPr>
          <w:color w:val="696969"/>
        </w:rPr>
        <w:t xml:space="preserve"> vybavení nebo jeho části, ale nikoli významně.</w:t>
      </w:r>
    </w:p>
    <w:p w14:paraId="5C620ACD" w14:textId="77777777" w:rsidR="007A5846" w:rsidRDefault="007A5846">
      <w:pPr>
        <w:pStyle w:val="Zkladntext"/>
        <w:spacing w:before="6"/>
        <w:rPr>
          <w:sz w:val="28"/>
        </w:rPr>
      </w:pPr>
    </w:p>
    <w:p w14:paraId="38454240" w14:textId="77777777" w:rsidR="007A5846" w:rsidRDefault="00FB127A">
      <w:pPr>
        <w:pStyle w:val="Zkladntext"/>
        <w:spacing w:line="312" w:lineRule="auto"/>
        <w:ind w:left="115" w:right="812"/>
      </w:pPr>
      <w:r>
        <w:rPr>
          <w:color w:val="696969"/>
          <w:u w:val="single" w:color="696969"/>
        </w:rPr>
        <w:t>Kategorie</w:t>
      </w:r>
      <w:r>
        <w:rPr>
          <w:color w:val="696969"/>
          <w:spacing w:val="-2"/>
          <w:u w:val="single" w:color="696969"/>
        </w:rPr>
        <w:t xml:space="preserve"> </w:t>
      </w:r>
      <w:r>
        <w:rPr>
          <w:color w:val="696969"/>
          <w:u w:val="single" w:color="696969"/>
        </w:rPr>
        <w:t>C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Drobný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Incident. Závada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zařízení nebo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části,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která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má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pouze minimální dopad na funkčnost HW a SW vybavení nebo jeho části.</w:t>
      </w:r>
    </w:p>
    <w:p w14:paraId="540B5AAE" w14:textId="77777777" w:rsidR="007A5846" w:rsidRDefault="007A5846">
      <w:pPr>
        <w:spacing w:line="312" w:lineRule="auto"/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52A29F59" w14:textId="77777777" w:rsidR="007A5846" w:rsidRDefault="007A5846">
      <w:pPr>
        <w:pStyle w:val="Zkladntext"/>
        <w:rPr>
          <w:sz w:val="20"/>
        </w:rPr>
      </w:pPr>
    </w:p>
    <w:p w14:paraId="43C806E1" w14:textId="77777777" w:rsidR="007A5846" w:rsidRDefault="007A5846">
      <w:pPr>
        <w:pStyle w:val="Zkladntext"/>
        <w:spacing w:before="8"/>
        <w:rPr>
          <w:sz w:val="25"/>
        </w:rPr>
      </w:pPr>
    </w:p>
    <w:p w14:paraId="6BBCAEA4" w14:textId="77777777" w:rsidR="007A5846" w:rsidRDefault="00FB127A">
      <w:pPr>
        <w:pStyle w:val="Zkladntext"/>
        <w:spacing w:before="93" w:line="312" w:lineRule="auto"/>
        <w:ind w:left="115" w:right="812"/>
      </w:pPr>
      <w:r>
        <w:rPr>
          <w:color w:val="696969"/>
        </w:rPr>
        <w:t>Pokud Poskytovatel při řešení Incidentu určité kategorie (např. kategorie A) provede nápravu, díky níž postižený systém funguje s omezeními, která lze klasifikovat jak</w:t>
      </w:r>
      <w:r>
        <w:rPr>
          <w:color w:val="696969"/>
        </w:rPr>
        <w:t>o Incident nižší kategorie (např. kategorie B), je od okamžiku předání takové nápravy Objednateli, za předpokladu jejího schválení Objednatelem, Incident klasifikován jako Incident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takovéto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nižší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kategorie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(např.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kategorie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B)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dosavadní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Incident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vyšší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kat</w:t>
      </w:r>
      <w:r>
        <w:rPr>
          <w:color w:val="696969"/>
        </w:rPr>
        <w:t>egorie (např. kategorie A) je k takovému okamžiku považován za odstraněný (ukončený).</w:t>
      </w:r>
    </w:p>
    <w:p w14:paraId="4084BFAA" w14:textId="77777777" w:rsidR="007A5846" w:rsidRDefault="007A5846">
      <w:pPr>
        <w:pStyle w:val="Zkladntext"/>
        <w:spacing w:before="6"/>
        <w:rPr>
          <w:sz w:val="28"/>
        </w:rPr>
      </w:pPr>
    </w:p>
    <w:p w14:paraId="3FB9C0CA" w14:textId="77777777" w:rsidR="007A5846" w:rsidRDefault="00FB127A">
      <w:pPr>
        <w:pStyle w:val="Zkladntext"/>
        <w:spacing w:before="1" w:line="312" w:lineRule="auto"/>
        <w:ind w:left="116" w:right="738"/>
      </w:pPr>
      <w:r>
        <w:rPr>
          <w:color w:val="696969"/>
        </w:rPr>
        <w:t>Pokud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řešení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Incidentu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určité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kategorie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(např.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kategorie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B)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provede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úkon (nebo se dostane do prodlení s jeho řešením), díky němuž postižený systém fungu</w:t>
      </w:r>
      <w:r>
        <w:rPr>
          <w:color w:val="696969"/>
        </w:rPr>
        <w:t>je s omezeními, která lze klasifikovat jako Incident vyšší kategorie (např. kategorie A), je od okamžiku (nového) založení Incidentu (např. kategorie A) Objednatelem Incident klasifikován jako Incident takovéto vyšší kategorie (např. kategorie A) a dosavad</w:t>
      </w:r>
      <w:r>
        <w:rPr>
          <w:color w:val="696969"/>
        </w:rPr>
        <w:t>ní Incident nižší kategorie (např. kategorie B) je k takovému okamžiku považován za odstraněný (ukončený).</w:t>
      </w:r>
    </w:p>
    <w:p w14:paraId="5425CBAA" w14:textId="77777777" w:rsidR="007A5846" w:rsidRDefault="00FB127A">
      <w:pPr>
        <w:pStyle w:val="Odstavecseseznamem"/>
        <w:numPr>
          <w:ilvl w:val="2"/>
          <w:numId w:val="7"/>
        </w:numPr>
        <w:tabs>
          <w:tab w:val="left" w:pos="1958"/>
          <w:tab w:val="left" w:pos="1960"/>
        </w:tabs>
        <w:spacing w:line="252" w:lineRule="exact"/>
        <w:ind w:hanging="712"/>
      </w:pPr>
      <w:bookmarkStart w:id="134" w:name="2.1.1_Definice_SLA"/>
      <w:bookmarkEnd w:id="134"/>
      <w:r>
        <w:t>Definice</w:t>
      </w:r>
      <w:r>
        <w:rPr>
          <w:spacing w:val="-10"/>
        </w:rPr>
        <w:t xml:space="preserve"> </w:t>
      </w:r>
      <w:r>
        <w:rPr>
          <w:spacing w:val="-5"/>
        </w:rPr>
        <w:t>SLA</w:t>
      </w:r>
    </w:p>
    <w:p w14:paraId="49032122" w14:textId="77777777" w:rsidR="007A5846" w:rsidRDefault="00FB127A">
      <w:pPr>
        <w:pStyle w:val="Zkladntext"/>
        <w:spacing w:before="61" w:line="312" w:lineRule="auto"/>
        <w:ind w:left="115" w:right="812"/>
      </w:pPr>
      <w:r>
        <w:rPr>
          <w:color w:val="696969"/>
        </w:rPr>
        <w:t>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řešení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incidentů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SW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odst. 1.1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písm.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b)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Objednatel požaduje dodržování dvou časových parametrů v závislosti na kategorii incidentu:</w:t>
      </w:r>
    </w:p>
    <w:p w14:paraId="181AF02B" w14:textId="77777777" w:rsidR="007A5846" w:rsidRDefault="00FB127A">
      <w:pPr>
        <w:pStyle w:val="Odstavecseseznamem"/>
        <w:numPr>
          <w:ilvl w:val="1"/>
          <w:numId w:val="8"/>
        </w:numPr>
        <w:tabs>
          <w:tab w:val="left" w:pos="835"/>
          <w:tab w:val="left" w:pos="837"/>
        </w:tabs>
        <w:spacing w:line="268" w:lineRule="exact"/>
        <w:ind w:hanging="362"/>
        <w:jc w:val="left"/>
      </w:pPr>
      <w:r>
        <w:rPr>
          <w:color w:val="696969"/>
        </w:rPr>
        <w:t>Maximální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doba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reakce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nahlášení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incidentu</w:t>
      </w:r>
    </w:p>
    <w:p w14:paraId="5C7C5ACA" w14:textId="77777777" w:rsidR="007A5846" w:rsidRDefault="00FB127A">
      <w:pPr>
        <w:pStyle w:val="Odstavecseseznamem"/>
        <w:numPr>
          <w:ilvl w:val="1"/>
          <w:numId w:val="8"/>
        </w:numPr>
        <w:tabs>
          <w:tab w:val="left" w:pos="835"/>
          <w:tab w:val="left" w:pos="837"/>
        </w:tabs>
        <w:spacing w:line="269" w:lineRule="exact"/>
        <w:ind w:hanging="362"/>
        <w:jc w:val="left"/>
      </w:pPr>
      <w:r>
        <w:rPr>
          <w:color w:val="696969"/>
        </w:rPr>
        <w:t>Maximální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doba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vyřešení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incidentu</w:t>
      </w:r>
    </w:p>
    <w:p w14:paraId="29B3E7ED" w14:textId="77777777" w:rsidR="007A5846" w:rsidRDefault="00FB127A">
      <w:pPr>
        <w:pStyle w:val="Zkladntext"/>
        <w:spacing w:before="118" w:line="312" w:lineRule="auto"/>
        <w:ind w:left="115" w:right="812"/>
      </w:pPr>
      <w:r>
        <w:rPr>
          <w:color w:val="696969"/>
          <w:u w:val="single" w:color="696969"/>
        </w:rPr>
        <w:t>Maximální doba reakce na nahlášení incidentu</w:t>
      </w:r>
      <w:r>
        <w:rPr>
          <w:color w:val="696969"/>
        </w:rPr>
        <w:t xml:space="preserve"> je maximální doba, která uplyne od okamž</w:t>
      </w:r>
      <w:r>
        <w:rPr>
          <w:color w:val="696969"/>
        </w:rPr>
        <w:t>iku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předání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incidentu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pracovníkem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Poskytovatele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převzetí incidentu Poskytovatelem k řešení.</w:t>
      </w:r>
    </w:p>
    <w:p w14:paraId="75D54231" w14:textId="77777777" w:rsidR="007A5846" w:rsidRDefault="007A5846">
      <w:pPr>
        <w:pStyle w:val="Zkladntext"/>
        <w:spacing w:before="6"/>
        <w:rPr>
          <w:sz w:val="28"/>
        </w:rPr>
      </w:pPr>
    </w:p>
    <w:p w14:paraId="11593C80" w14:textId="77777777" w:rsidR="007A5846" w:rsidRDefault="00FB127A">
      <w:pPr>
        <w:pStyle w:val="Zkladntext"/>
        <w:spacing w:before="1" w:line="312" w:lineRule="auto"/>
        <w:ind w:left="115" w:right="812"/>
      </w:pPr>
      <w:r>
        <w:rPr>
          <w:color w:val="696969"/>
          <w:u w:val="single" w:color="696969"/>
        </w:rPr>
        <w:t>Maximální</w:t>
      </w:r>
      <w:r>
        <w:rPr>
          <w:color w:val="696969"/>
          <w:spacing w:val="-4"/>
          <w:u w:val="single" w:color="696969"/>
        </w:rPr>
        <w:t xml:space="preserve"> </w:t>
      </w:r>
      <w:r>
        <w:rPr>
          <w:color w:val="696969"/>
          <w:u w:val="single" w:color="696969"/>
        </w:rPr>
        <w:t>doba</w:t>
      </w:r>
      <w:r>
        <w:rPr>
          <w:color w:val="696969"/>
          <w:spacing w:val="-5"/>
          <w:u w:val="single" w:color="696969"/>
        </w:rPr>
        <w:t xml:space="preserve"> </w:t>
      </w:r>
      <w:r>
        <w:rPr>
          <w:color w:val="696969"/>
          <w:u w:val="single" w:color="696969"/>
        </w:rPr>
        <w:t>vyřešení</w:t>
      </w:r>
      <w:r>
        <w:rPr>
          <w:color w:val="696969"/>
          <w:spacing w:val="-4"/>
          <w:u w:val="single" w:color="696969"/>
        </w:rPr>
        <w:t xml:space="preserve"> </w:t>
      </w:r>
      <w:r>
        <w:rPr>
          <w:color w:val="696969"/>
          <w:u w:val="single" w:color="696969"/>
        </w:rPr>
        <w:t>incidentu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maximální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doba,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která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může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uplynout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okamžiku předání incidentu pracovníkem Objednatele na Poskytovatele do okamžiku vyřešení incidentu Poskytovatelem.</w:t>
      </w:r>
    </w:p>
    <w:p w14:paraId="2772C727" w14:textId="77777777" w:rsidR="007A5846" w:rsidRDefault="007A5846">
      <w:pPr>
        <w:pStyle w:val="Zkladntext"/>
        <w:spacing w:before="6"/>
        <w:rPr>
          <w:sz w:val="28"/>
        </w:rPr>
      </w:pPr>
    </w:p>
    <w:p w14:paraId="794EF609" w14:textId="77777777" w:rsidR="007A5846" w:rsidRDefault="00FB127A">
      <w:pPr>
        <w:pStyle w:val="Zkladntext"/>
        <w:spacing w:line="312" w:lineRule="auto"/>
        <w:ind w:left="115" w:right="812"/>
      </w:pPr>
      <w:r>
        <w:rPr>
          <w:color w:val="696969"/>
        </w:rPr>
        <w:t>V případě, že uzavřený incident neodstranil vadu, která jej vyvolala, je incident znovu otevřen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dalšímu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řešení.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takovém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případě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započ</w:t>
      </w:r>
      <w:r>
        <w:rPr>
          <w:color w:val="696969"/>
        </w:rPr>
        <w:t>ítává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předchozí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doba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řešení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do celkové doby vyřešení uvedeného incidentu.</w:t>
      </w:r>
    </w:p>
    <w:p w14:paraId="6541B36C" w14:textId="77777777" w:rsidR="007A5846" w:rsidRDefault="00FB127A">
      <w:pPr>
        <w:pStyle w:val="Zkladntext"/>
        <w:spacing w:before="201" w:line="312" w:lineRule="auto"/>
        <w:ind w:left="116" w:right="812"/>
      </w:pPr>
      <w:r>
        <w:rPr>
          <w:color w:val="696969"/>
        </w:rPr>
        <w:t>Maximální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doba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reakce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nahlášení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incidentu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maximální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doba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vyřešení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incidentu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se řídí níže uvedenou tabulkou.</w:t>
      </w:r>
    </w:p>
    <w:p w14:paraId="248D35B0" w14:textId="77777777" w:rsidR="007A5846" w:rsidRDefault="00FB127A">
      <w:pPr>
        <w:pStyle w:val="Zkladntext"/>
        <w:spacing w:before="199"/>
        <w:ind w:left="116"/>
      </w:pPr>
      <w:r>
        <w:rPr>
          <w:color w:val="696969"/>
        </w:rPr>
        <w:t>Tabulka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Kategorie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incidentů,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reakce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řešení</w:t>
      </w:r>
      <w:r>
        <w:rPr>
          <w:color w:val="696969"/>
          <w:spacing w:val="-2"/>
        </w:rPr>
        <w:t xml:space="preserve"> incidentů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3322"/>
        <w:gridCol w:w="3320"/>
      </w:tblGrid>
      <w:tr w:rsidR="007A5846" w14:paraId="0432FDA2" w14:textId="77777777">
        <w:trPr>
          <w:trHeight w:val="57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85179A7" w14:textId="77777777" w:rsidR="007A5846" w:rsidRDefault="007A584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8B4D7E8" w14:textId="77777777" w:rsidR="007A5846" w:rsidRDefault="00FB127A">
            <w:pPr>
              <w:pStyle w:val="TableParagraph"/>
              <w:spacing w:before="144"/>
              <w:ind w:left="484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Kategorie</w:t>
            </w: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CCBA9C2" w14:textId="77777777" w:rsidR="007A5846" w:rsidRDefault="00FB127A">
            <w:pPr>
              <w:pStyle w:val="TableParagraph"/>
              <w:spacing w:line="270" w:lineRule="atLeast"/>
              <w:ind w:left="630" w:hanging="372"/>
              <w:rPr>
                <w:sz w:val="24"/>
              </w:rPr>
            </w:pPr>
            <w:r>
              <w:rPr>
                <w:color w:val="FFFFFF"/>
                <w:sz w:val="24"/>
              </w:rPr>
              <w:t>Maximální</w:t>
            </w:r>
            <w:r>
              <w:rPr>
                <w:color w:val="FFFFFF"/>
                <w:spacing w:val="-14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doba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reakce</w:t>
            </w:r>
            <w:r>
              <w:rPr>
                <w:color w:val="FFFFFF"/>
                <w:spacing w:val="-1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na nahlášení incidentu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0C3C6673" w14:textId="77777777" w:rsidR="007A5846" w:rsidRDefault="00FB127A">
            <w:pPr>
              <w:pStyle w:val="TableParagraph"/>
              <w:spacing w:line="270" w:lineRule="atLeast"/>
              <w:ind w:left="1182" w:hanging="855"/>
              <w:rPr>
                <w:sz w:val="24"/>
              </w:rPr>
            </w:pPr>
            <w:r>
              <w:rPr>
                <w:color w:val="FFFFFF"/>
                <w:sz w:val="24"/>
              </w:rPr>
              <w:t>Maximální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doba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vyřešení </w:t>
            </w:r>
            <w:r>
              <w:rPr>
                <w:color w:val="FFFFFF"/>
                <w:spacing w:val="-2"/>
                <w:sz w:val="24"/>
              </w:rPr>
              <w:t>incidentu</w:t>
            </w:r>
          </w:p>
        </w:tc>
      </w:tr>
      <w:tr w:rsidR="007A5846" w14:paraId="3FB974B7" w14:textId="77777777">
        <w:trPr>
          <w:trHeight w:val="537"/>
        </w:trPr>
        <w:tc>
          <w:tcPr>
            <w:tcW w:w="562" w:type="dxa"/>
            <w:tcBorders>
              <w:top w:val="nil"/>
            </w:tcBorders>
          </w:tcPr>
          <w:p w14:paraId="3338D7A4" w14:textId="77777777" w:rsidR="007A5846" w:rsidRDefault="00FB127A">
            <w:pPr>
              <w:pStyle w:val="TableParagraph"/>
            </w:pPr>
            <w:r>
              <w:rPr>
                <w:color w:val="696969"/>
              </w:rPr>
              <w:t>1</w:t>
            </w:r>
          </w:p>
        </w:tc>
        <w:tc>
          <w:tcPr>
            <w:tcW w:w="1985" w:type="dxa"/>
            <w:tcBorders>
              <w:top w:val="nil"/>
            </w:tcBorders>
          </w:tcPr>
          <w:p w14:paraId="26B5735D" w14:textId="77777777" w:rsidR="007A5846" w:rsidRDefault="00FB127A">
            <w:pPr>
              <w:pStyle w:val="TableParagraph"/>
              <w:ind w:left="109"/>
            </w:pPr>
            <w:r>
              <w:rPr>
                <w:color w:val="696969"/>
              </w:rPr>
              <w:t>Kategorie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10"/>
              </w:rPr>
              <w:t>A</w:t>
            </w:r>
          </w:p>
        </w:tc>
        <w:tc>
          <w:tcPr>
            <w:tcW w:w="3322" w:type="dxa"/>
            <w:tcBorders>
              <w:top w:val="nil"/>
            </w:tcBorders>
          </w:tcPr>
          <w:p w14:paraId="1A1786E3" w14:textId="77777777" w:rsidR="007A5846" w:rsidRDefault="00FB127A">
            <w:pPr>
              <w:pStyle w:val="TableParagraph"/>
              <w:ind w:left="109"/>
            </w:pPr>
            <w:r>
              <w:rPr>
                <w:color w:val="696969"/>
              </w:rPr>
              <w:t xml:space="preserve">2 </w:t>
            </w:r>
            <w:r>
              <w:rPr>
                <w:color w:val="696969"/>
                <w:spacing w:val="-2"/>
              </w:rPr>
              <w:t>hodiny</w:t>
            </w:r>
          </w:p>
        </w:tc>
        <w:tc>
          <w:tcPr>
            <w:tcW w:w="3320" w:type="dxa"/>
            <w:tcBorders>
              <w:top w:val="nil"/>
            </w:tcBorders>
          </w:tcPr>
          <w:p w14:paraId="139E6C9D" w14:textId="77777777" w:rsidR="007A5846" w:rsidRDefault="00FB127A">
            <w:pPr>
              <w:pStyle w:val="TableParagraph"/>
              <w:ind w:left="106"/>
            </w:pPr>
            <w:r>
              <w:rPr>
                <w:color w:val="696969"/>
              </w:rPr>
              <w:t>24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  <w:spacing w:val="-2"/>
              </w:rPr>
              <w:t>hodin</w:t>
            </w:r>
          </w:p>
        </w:tc>
      </w:tr>
      <w:tr w:rsidR="007A5846" w14:paraId="158A9A9B" w14:textId="77777777">
        <w:trPr>
          <w:trHeight w:val="537"/>
        </w:trPr>
        <w:tc>
          <w:tcPr>
            <w:tcW w:w="562" w:type="dxa"/>
          </w:tcPr>
          <w:p w14:paraId="48BF545E" w14:textId="77777777" w:rsidR="007A5846" w:rsidRDefault="00FB127A">
            <w:pPr>
              <w:pStyle w:val="TableParagraph"/>
              <w:spacing w:line="253" w:lineRule="exact"/>
            </w:pPr>
            <w:r>
              <w:rPr>
                <w:color w:val="696969"/>
              </w:rPr>
              <w:t>2</w:t>
            </w:r>
          </w:p>
        </w:tc>
        <w:tc>
          <w:tcPr>
            <w:tcW w:w="1985" w:type="dxa"/>
          </w:tcPr>
          <w:p w14:paraId="6F14635A" w14:textId="77777777" w:rsidR="007A5846" w:rsidRDefault="00FB127A">
            <w:pPr>
              <w:pStyle w:val="TableParagraph"/>
              <w:spacing w:line="253" w:lineRule="exact"/>
              <w:ind w:left="109"/>
            </w:pPr>
            <w:r>
              <w:rPr>
                <w:color w:val="696969"/>
              </w:rPr>
              <w:t>Kategorie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10"/>
              </w:rPr>
              <w:t>B</w:t>
            </w:r>
          </w:p>
        </w:tc>
        <w:tc>
          <w:tcPr>
            <w:tcW w:w="3322" w:type="dxa"/>
          </w:tcPr>
          <w:p w14:paraId="7C345F4A" w14:textId="77777777" w:rsidR="007A5846" w:rsidRDefault="00FB127A">
            <w:pPr>
              <w:pStyle w:val="TableParagraph"/>
              <w:spacing w:line="253" w:lineRule="exact"/>
              <w:ind w:left="109"/>
            </w:pPr>
            <w:r>
              <w:rPr>
                <w:color w:val="696969"/>
              </w:rPr>
              <w:t xml:space="preserve">4 </w:t>
            </w:r>
            <w:r>
              <w:rPr>
                <w:color w:val="696969"/>
                <w:spacing w:val="-2"/>
              </w:rPr>
              <w:t>hodiny</w:t>
            </w:r>
          </w:p>
        </w:tc>
        <w:tc>
          <w:tcPr>
            <w:tcW w:w="3320" w:type="dxa"/>
          </w:tcPr>
          <w:p w14:paraId="003893CC" w14:textId="77777777" w:rsidR="007A5846" w:rsidRDefault="00FB127A">
            <w:pPr>
              <w:pStyle w:val="TableParagraph"/>
              <w:spacing w:line="253" w:lineRule="exact"/>
              <w:ind w:left="106"/>
            </w:pPr>
            <w:r>
              <w:rPr>
                <w:color w:val="696969"/>
              </w:rPr>
              <w:t>48</w:t>
            </w:r>
            <w:r>
              <w:rPr>
                <w:color w:val="696969"/>
                <w:spacing w:val="-1"/>
              </w:rPr>
              <w:t xml:space="preserve"> </w:t>
            </w:r>
            <w:r>
              <w:rPr>
                <w:color w:val="696969"/>
                <w:spacing w:val="-2"/>
              </w:rPr>
              <w:t>hodin</w:t>
            </w:r>
          </w:p>
        </w:tc>
      </w:tr>
      <w:tr w:rsidR="007A5846" w14:paraId="03B5A143" w14:textId="77777777">
        <w:trPr>
          <w:trHeight w:val="537"/>
        </w:trPr>
        <w:tc>
          <w:tcPr>
            <w:tcW w:w="562" w:type="dxa"/>
          </w:tcPr>
          <w:p w14:paraId="0159E735" w14:textId="77777777" w:rsidR="007A5846" w:rsidRDefault="00FB127A">
            <w:pPr>
              <w:pStyle w:val="TableParagraph"/>
              <w:spacing w:line="253" w:lineRule="exact"/>
            </w:pPr>
            <w:r>
              <w:rPr>
                <w:color w:val="696969"/>
              </w:rPr>
              <w:t>3</w:t>
            </w:r>
          </w:p>
        </w:tc>
        <w:tc>
          <w:tcPr>
            <w:tcW w:w="1985" w:type="dxa"/>
          </w:tcPr>
          <w:p w14:paraId="71079541" w14:textId="77777777" w:rsidR="007A5846" w:rsidRDefault="00FB127A">
            <w:pPr>
              <w:pStyle w:val="TableParagraph"/>
              <w:spacing w:line="253" w:lineRule="exact"/>
              <w:ind w:left="109"/>
            </w:pPr>
            <w:r>
              <w:rPr>
                <w:color w:val="696969"/>
              </w:rPr>
              <w:t>Kategorie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10"/>
              </w:rPr>
              <w:t>C</w:t>
            </w:r>
          </w:p>
        </w:tc>
        <w:tc>
          <w:tcPr>
            <w:tcW w:w="3322" w:type="dxa"/>
          </w:tcPr>
          <w:p w14:paraId="4AF5C912" w14:textId="77777777" w:rsidR="007A5846" w:rsidRDefault="00FB127A">
            <w:pPr>
              <w:pStyle w:val="TableParagraph"/>
              <w:spacing w:line="253" w:lineRule="exact"/>
              <w:ind w:left="109"/>
            </w:pPr>
            <w:r>
              <w:rPr>
                <w:color w:val="696969"/>
              </w:rPr>
              <w:t xml:space="preserve">8 </w:t>
            </w:r>
            <w:r>
              <w:rPr>
                <w:color w:val="696969"/>
                <w:spacing w:val="-2"/>
              </w:rPr>
              <w:t>hodin</w:t>
            </w:r>
          </w:p>
        </w:tc>
        <w:tc>
          <w:tcPr>
            <w:tcW w:w="3320" w:type="dxa"/>
          </w:tcPr>
          <w:p w14:paraId="522F82B1" w14:textId="77777777" w:rsidR="007A5846" w:rsidRDefault="00FB127A">
            <w:pPr>
              <w:pStyle w:val="TableParagraph"/>
              <w:spacing w:line="253" w:lineRule="exact"/>
              <w:ind w:left="106"/>
            </w:pPr>
            <w:r>
              <w:rPr>
                <w:color w:val="696969"/>
              </w:rPr>
              <w:t>7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kalendářních</w:t>
            </w:r>
            <w:r>
              <w:rPr>
                <w:color w:val="696969"/>
                <w:spacing w:val="-5"/>
              </w:rPr>
              <w:t xml:space="preserve"> dnů</w:t>
            </w:r>
          </w:p>
        </w:tc>
      </w:tr>
    </w:tbl>
    <w:p w14:paraId="69F83C76" w14:textId="77777777" w:rsidR="007A5846" w:rsidRDefault="007A5846">
      <w:pPr>
        <w:spacing w:line="253" w:lineRule="exact"/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733472C0" w14:textId="77777777" w:rsidR="007A5846" w:rsidRDefault="007A5846">
      <w:pPr>
        <w:pStyle w:val="Zkladntext"/>
        <w:spacing w:before="2"/>
        <w:rPr>
          <w:sz w:val="28"/>
        </w:rPr>
      </w:pPr>
    </w:p>
    <w:p w14:paraId="3E232191" w14:textId="77777777" w:rsidR="007A5846" w:rsidRDefault="00FB127A">
      <w:pPr>
        <w:pStyle w:val="Zkladntext"/>
        <w:spacing w:before="93" w:line="312" w:lineRule="auto"/>
        <w:ind w:left="115" w:right="812"/>
      </w:pPr>
      <w:r>
        <w:rPr>
          <w:color w:val="696969"/>
        </w:rPr>
        <w:t>Poskytovatel je za účelem vyřešení incidentu oprávněn požadovat po Objednateli uskutečnění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odstávky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postiženého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systému.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Tato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odstávka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započítává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doby nedostupnosti systému, pokud se Objednatel nedohodne s Poskytovatelem jinak.</w:t>
      </w:r>
    </w:p>
    <w:p w14:paraId="64CB8E37" w14:textId="77777777" w:rsidR="007A5846" w:rsidRDefault="00FB127A">
      <w:pPr>
        <w:pStyle w:val="Zkladntext"/>
        <w:spacing w:before="202"/>
        <w:ind w:left="116"/>
      </w:pPr>
      <w:r>
        <w:rPr>
          <w:color w:val="696969"/>
        </w:rPr>
        <w:t>Do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vyřešení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Incidentu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nezapočítává:</w:t>
      </w:r>
    </w:p>
    <w:p w14:paraId="701BCC50" w14:textId="77777777" w:rsidR="007A5846" w:rsidRDefault="007A5846">
      <w:pPr>
        <w:pStyle w:val="Zkladntext"/>
        <w:spacing w:before="10"/>
        <w:rPr>
          <w:sz w:val="23"/>
        </w:rPr>
      </w:pPr>
    </w:p>
    <w:p w14:paraId="757A0E53" w14:textId="77777777" w:rsidR="007A5846" w:rsidRDefault="00FB127A">
      <w:pPr>
        <w:pStyle w:val="Odstavecseseznamem"/>
        <w:numPr>
          <w:ilvl w:val="0"/>
          <w:numId w:val="1"/>
        </w:numPr>
        <w:tabs>
          <w:tab w:val="left" w:pos="837"/>
        </w:tabs>
        <w:ind w:right="398"/>
        <w:jc w:val="both"/>
      </w:pPr>
      <w:r>
        <w:rPr>
          <w:color w:val="696969"/>
        </w:rPr>
        <w:t>čekání Poskytovatele na vyžádanou součinnost Objednatele, bez jejíhož poskytnutí nemůže Poskytovatel řešit incident;</w:t>
      </w:r>
    </w:p>
    <w:p w14:paraId="66846A54" w14:textId="77777777" w:rsidR="007A5846" w:rsidRDefault="00FB127A">
      <w:pPr>
        <w:pStyle w:val="Odstavecseseznamem"/>
        <w:numPr>
          <w:ilvl w:val="0"/>
          <w:numId w:val="1"/>
        </w:numPr>
        <w:tabs>
          <w:tab w:val="left" w:pos="837"/>
        </w:tabs>
        <w:ind w:right="394"/>
        <w:jc w:val="both"/>
      </w:pPr>
      <w:r>
        <w:rPr>
          <w:color w:val="696969"/>
        </w:rPr>
        <w:t>prodlevy způsobené závadami a odstraňováním závad na zařízeních stojících mimo rozsah systémů na nichž Poskytovatel drží podporu; nebo</w:t>
      </w:r>
    </w:p>
    <w:p w14:paraId="00F0132D" w14:textId="77777777" w:rsidR="007A5846" w:rsidRDefault="00FB127A">
      <w:pPr>
        <w:pStyle w:val="Odstavecseseznamem"/>
        <w:numPr>
          <w:ilvl w:val="0"/>
          <w:numId w:val="1"/>
        </w:numPr>
        <w:tabs>
          <w:tab w:val="left" w:pos="837"/>
        </w:tabs>
        <w:spacing w:before="1"/>
        <w:ind w:right="397"/>
        <w:jc w:val="both"/>
      </w:pPr>
      <w:r>
        <w:rPr>
          <w:color w:val="696969"/>
        </w:rPr>
        <w:t>prod</w:t>
      </w:r>
      <w:r>
        <w:rPr>
          <w:color w:val="696969"/>
        </w:rPr>
        <w:t xml:space="preserve">leva způsobená přímým pokynem Objednatele, který znemožňuje pokračování prací na řešení Incidentu a o jehož následcích Poskytovatel Objednatele předem </w:t>
      </w:r>
      <w:r>
        <w:rPr>
          <w:color w:val="696969"/>
          <w:spacing w:val="-2"/>
        </w:rPr>
        <w:t>poučil.</w:t>
      </w:r>
    </w:p>
    <w:p w14:paraId="151C6617" w14:textId="77777777" w:rsidR="007A5846" w:rsidRDefault="00FB127A">
      <w:pPr>
        <w:pStyle w:val="Zkladntext"/>
        <w:spacing w:before="119" w:line="312" w:lineRule="auto"/>
        <w:ind w:left="116" w:right="652"/>
      </w:pPr>
      <w:r>
        <w:rPr>
          <w:color w:val="696969"/>
        </w:rPr>
        <w:t>V rámci řešení Incidentu může – především vzhledem k požadavku na minimalizaci dopadů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incidentu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</w:t>
      </w:r>
      <w:r>
        <w:rPr>
          <w:color w:val="696969"/>
        </w:rPr>
        <w:t>oskytovatel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použít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dočasné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řešení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(náhradní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řešení).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Dočasné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řešení 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založené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buď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postupu,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jehož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pomocí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lze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nevyhovující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stav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překlenout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obejít,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nebo na úpravě, která eliminuje klíčové negativní dopady incidentu.</w:t>
      </w:r>
    </w:p>
    <w:p w14:paraId="7D85316E" w14:textId="77777777" w:rsidR="007A5846" w:rsidRDefault="00FB127A">
      <w:pPr>
        <w:pStyle w:val="Zkladntext"/>
        <w:spacing w:before="201" w:line="312" w:lineRule="auto"/>
        <w:ind w:left="115" w:right="812"/>
      </w:pPr>
      <w:r>
        <w:rPr>
          <w:color w:val="696969"/>
        </w:rPr>
        <w:t>Použití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dočasného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řešení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definitivním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řešením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incidentu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dále povinen incident vyřešit a plně tak obnovit nedostatek v postiženém systému.</w:t>
      </w:r>
    </w:p>
    <w:p w14:paraId="79C653B0" w14:textId="77777777" w:rsidR="007A5846" w:rsidRDefault="00FB127A">
      <w:pPr>
        <w:pStyle w:val="Odstavecseseznamem"/>
        <w:numPr>
          <w:ilvl w:val="2"/>
          <w:numId w:val="7"/>
        </w:numPr>
        <w:tabs>
          <w:tab w:val="left" w:pos="1958"/>
          <w:tab w:val="left" w:pos="1960"/>
        </w:tabs>
        <w:spacing w:before="199"/>
        <w:ind w:hanging="712"/>
      </w:pPr>
      <w:bookmarkStart w:id="135" w:name="2.1.2_Vyhodnocení_SLA"/>
      <w:bookmarkEnd w:id="135"/>
      <w:r>
        <w:t>Vyhodnocení</w:t>
      </w:r>
      <w:r>
        <w:rPr>
          <w:spacing w:val="-7"/>
        </w:rPr>
        <w:t xml:space="preserve"> </w:t>
      </w:r>
      <w:r>
        <w:rPr>
          <w:spacing w:val="-5"/>
        </w:rPr>
        <w:t>SLA</w:t>
      </w:r>
    </w:p>
    <w:p w14:paraId="48857FCC" w14:textId="77777777" w:rsidR="007A5846" w:rsidRDefault="007A5846">
      <w:pPr>
        <w:pStyle w:val="Zkladntext"/>
        <w:spacing w:before="9"/>
        <w:rPr>
          <w:sz w:val="20"/>
        </w:rPr>
      </w:pPr>
    </w:p>
    <w:p w14:paraId="44848E80" w14:textId="77777777" w:rsidR="007A5846" w:rsidRDefault="00FB127A">
      <w:pPr>
        <w:pStyle w:val="Odstavecseseznamem"/>
        <w:numPr>
          <w:ilvl w:val="0"/>
          <w:numId w:val="8"/>
        </w:numPr>
        <w:tabs>
          <w:tab w:val="left" w:pos="823"/>
          <w:tab w:val="left" w:pos="824"/>
        </w:tabs>
        <w:spacing w:before="1" w:line="309" w:lineRule="auto"/>
        <w:ind w:left="115" w:right="1130" w:firstLine="0"/>
        <w:rPr>
          <w:b/>
          <w:sz w:val="20"/>
        </w:rPr>
      </w:pPr>
      <w:bookmarkStart w:id="136" w:name="3_Vyhodnocení_parametru_maximální_doba_r"/>
      <w:bookmarkEnd w:id="136"/>
      <w:r>
        <w:rPr>
          <w:b/>
          <w:sz w:val="20"/>
        </w:rPr>
        <w:t xml:space="preserve">Vyhodnocení parametru maximální doba reakce na nahlášení incidentu </w:t>
      </w:r>
      <w:r>
        <w:rPr>
          <w:color w:val="696969"/>
        </w:rPr>
        <w:t>Následující tabulka udává výši slevy z ce</w:t>
      </w:r>
      <w:r>
        <w:rPr>
          <w:color w:val="696969"/>
        </w:rPr>
        <w:t>ny Služeb za úhrn překročení reakční doby jednotlivých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kategorií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incidentů.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Součet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prováděn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poslední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měsíc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každého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kvartálu, v němž je služba poskytována.</w:t>
      </w:r>
    </w:p>
    <w:p w14:paraId="2C5B92BA" w14:textId="77777777" w:rsidR="007A5846" w:rsidRDefault="00FB127A">
      <w:pPr>
        <w:pStyle w:val="Zkladntext"/>
        <w:spacing w:before="203"/>
        <w:ind w:left="116"/>
      </w:pPr>
      <w:r>
        <w:rPr>
          <w:color w:val="696969"/>
        </w:rPr>
        <w:t>Tabulka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Slevy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cen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Služeb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překročení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reakce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nahlášení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incidentu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4641"/>
      </w:tblGrid>
      <w:tr w:rsidR="007A5846" w14:paraId="5E2BBBDE" w14:textId="77777777">
        <w:trPr>
          <w:trHeight w:val="439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018B552" w14:textId="77777777" w:rsidR="007A5846" w:rsidRDefault="00FB127A">
            <w:pPr>
              <w:pStyle w:val="TableParagraph"/>
              <w:spacing w:before="76"/>
              <w:ind w:left="1003" w:right="99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Kategorie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Incidentu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EF0FD21" w14:textId="77777777" w:rsidR="007A5846" w:rsidRDefault="00FB127A">
            <w:pPr>
              <w:pStyle w:val="TableParagraph"/>
              <w:spacing w:before="76"/>
              <w:ind w:left="427" w:right="41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Sleva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překročení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reakční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doby</w:t>
            </w:r>
          </w:p>
        </w:tc>
      </w:tr>
      <w:tr w:rsidR="007A5846" w14:paraId="030ED6CE" w14:textId="77777777">
        <w:trPr>
          <w:trHeight w:val="417"/>
        </w:trPr>
        <w:tc>
          <w:tcPr>
            <w:tcW w:w="4255" w:type="dxa"/>
            <w:tcBorders>
              <w:top w:val="nil"/>
            </w:tcBorders>
          </w:tcPr>
          <w:p w14:paraId="4ED32E88" w14:textId="77777777" w:rsidR="007A5846" w:rsidRDefault="00FB127A">
            <w:pPr>
              <w:pStyle w:val="TableParagraph"/>
              <w:spacing w:before="66"/>
              <w:ind w:left="1481" w:right="1470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Kategorie</w:t>
            </w:r>
            <w:r>
              <w:rPr>
                <w:color w:val="696969"/>
                <w:spacing w:val="-5"/>
                <w:sz w:val="24"/>
              </w:rPr>
              <w:t xml:space="preserve"> </w:t>
            </w:r>
            <w:r>
              <w:rPr>
                <w:color w:val="696969"/>
                <w:spacing w:val="-12"/>
                <w:sz w:val="24"/>
              </w:rPr>
              <w:t>A</w:t>
            </w:r>
          </w:p>
        </w:tc>
        <w:tc>
          <w:tcPr>
            <w:tcW w:w="4641" w:type="dxa"/>
            <w:tcBorders>
              <w:top w:val="nil"/>
            </w:tcBorders>
          </w:tcPr>
          <w:p w14:paraId="16ACED0D" w14:textId="77777777" w:rsidR="007A5846" w:rsidRDefault="00FB127A">
            <w:pPr>
              <w:pStyle w:val="TableParagraph"/>
              <w:spacing w:before="66"/>
              <w:ind w:left="128" w:right="115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Za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každou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započatou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hodinu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5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000,-</w:t>
            </w:r>
            <w:r>
              <w:rPr>
                <w:color w:val="696969"/>
                <w:spacing w:val="-3"/>
                <w:sz w:val="24"/>
              </w:rPr>
              <w:t xml:space="preserve"> </w:t>
            </w:r>
            <w:r>
              <w:rPr>
                <w:color w:val="696969"/>
                <w:spacing w:val="-5"/>
                <w:sz w:val="24"/>
              </w:rPr>
              <w:t>Kč</w:t>
            </w:r>
          </w:p>
        </w:tc>
      </w:tr>
      <w:tr w:rsidR="007A5846" w14:paraId="74C6968B" w14:textId="77777777">
        <w:trPr>
          <w:trHeight w:val="419"/>
        </w:trPr>
        <w:tc>
          <w:tcPr>
            <w:tcW w:w="4255" w:type="dxa"/>
          </w:tcPr>
          <w:p w14:paraId="6B535076" w14:textId="77777777" w:rsidR="007A5846" w:rsidRDefault="00FB127A">
            <w:pPr>
              <w:pStyle w:val="TableParagraph"/>
              <w:spacing w:before="66"/>
              <w:ind w:left="1481" w:right="1470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Kategorie</w:t>
            </w:r>
            <w:r>
              <w:rPr>
                <w:color w:val="696969"/>
                <w:spacing w:val="-5"/>
                <w:sz w:val="24"/>
              </w:rPr>
              <w:t xml:space="preserve"> </w:t>
            </w:r>
            <w:r>
              <w:rPr>
                <w:color w:val="696969"/>
                <w:spacing w:val="-12"/>
                <w:sz w:val="24"/>
              </w:rPr>
              <w:t>B</w:t>
            </w:r>
          </w:p>
        </w:tc>
        <w:tc>
          <w:tcPr>
            <w:tcW w:w="4641" w:type="dxa"/>
          </w:tcPr>
          <w:p w14:paraId="76429E7A" w14:textId="77777777" w:rsidR="007A5846" w:rsidRDefault="00FB127A">
            <w:pPr>
              <w:pStyle w:val="TableParagraph"/>
              <w:spacing w:before="66"/>
              <w:ind w:left="128" w:right="115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Za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každou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započatou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hodinu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2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000,-</w:t>
            </w:r>
            <w:r>
              <w:rPr>
                <w:color w:val="696969"/>
                <w:spacing w:val="-3"/>
                <w:sz w:val="24"/>
              </w:rPr>
              <w:t xml:space="preserve"> </w:t>
            </w:r>
            <w:r>
              <w:rPr>
                <w:color w:val="696969"/>
                <w:spacing w:val="-5"/>
                <w:sz w:val="24"/>
              </w:rPr>
              <w:t>Kč</w:t>
            </w:r>
          </w:p>
        </w:tc>
      </w:tr>
      <w:tr w:rsidR="007A5846" w14:paraId="45BE5D18" w14:textId="77777777">
        <w:trPr>
          <w:trHeight w:val="419"/>
        </w:trPr>
        <w:tc>
          <w:tcPr>
            <w:tcW w:w="4255" w:type="dxa"/>
          </w:tcPr>
          <w:p w14:paraId="018A45D1" w14:textId="77777777" w:rsidR="007A5846" w:rsidRDefault="00FB127A">
            <w:pPr>
              <w:pStyle w:val="TableParagraph"/>
              <w:spacing w:before="66"/>
              <w:ind w:left="1484" w:right="1470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Kategorie</w:t>
            </w:r>
            <w:r>
              <w:rPr>
                <w:color w:val="696969"/>
                <w:spacing w:val="-5"/>
                <w:sz w:val="24"/>
              </w:rPr>
              <w:t xml:space="preserve"> </w:t>
            </w:r>
            <w:r>
              <w:rPr>
                <w:color w:val="696969"/>
                <w:spacing w:val="-12"/>
                <w:sz w:val="24"/>
              </w:rPr>
              <w:t>C</w:t>
            </w:r>
          </w:p>
        </w:tc>
        <w:tc>
          <w:tcPr>
            <w:tcW w:w="4641" w:type="dxa"/>
          </w:tcPr>
          <w:p w14:paraId="30A50505" w14:textId="77777777" w:rsidR="007A5846" w:rsidRDefault="00FB127A">
            <w:pPr>
              <w:pStyle w:val="TableParagraph"/>
              <w:spacing w:before="66"/>
              <w:ind w:left="128" w:right="112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Za</w:t>
            </w:r>
            <w:r>
              <w:rPr>
                <w:color w:val="696969"/>
                <w:spacing w:val="-5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každou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započatou</w:t>
            </w:r>
            <w:r>
              <w:rPr>
                <w:color w:val="696969"/>
                <w:spacing w:val="-5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hodinu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500,-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pacing w:val="-5"/>
                <w:sz w:val="24"/>
              </w:rPr>
              <w:t>Kč</w:t>
            </w:r>
          </w:p>
        </w:tc>
      </w:tr>
    </w:tbl>
    <w:p w14:paraId="3306439D" w14:textId="77777777" w:rsidR="007A5846" w:rsidRDefault="007A5846">
      <w:pPr>
        <w:pStyle w:val="Zkladntext"/>
        <w:spacing w:before="10"/>
        <w:rPr>
          <w:sz w:val="20"/>
        </w:rPr>
      </w:pPr>
    </w:p>
    <w:p w14:paraId="125CB0C2" w14:textId="77777777" w:rsidR="007A5846" w:rsidRDefault="00FB127A">
      <w:pPr>
        <w:pStyle w:val="Odstavecseseznamem"/>
        <w:numPr>
          <w:ilvl w:val="0"/>
          <w:numId w:val="8"/>
        </w:numPr>
        <w:tabs>
          <w:tab w:val="left" w:pos="823"/>
          <w:tab w:val="left" w:pos="824"/>
        </w:tabs>
        <w:ind w:hanging="709"/>
        <w:rPr>
          <w:b/>
          <w:sz w:val="20"/>
        </w:rPr>
      </w:pPr>
      <w:bookmarkStart w:id="137" w:name="4_Vyhodnocení_parametru_Maximální_doba_v"/>
      <w:bookmarkEnd w:id="137"/>
      <w:r>
        <w:rPr>
          <w:b/>
          <w:sz w:val="20"/>
        </w:rPr>
        <w:t>Vyhodnocení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parametru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Maximální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doba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vyřešení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incidentu</w:t>
      </w:r>
    </w:p>
    <w:p w14:paraId="08F5CA56" w14:textId="77777777" w:rsidR="007A5846" w:rsidRDefault="00FB127A">
      <w:pPr>
        <w:pStyle w:val="Zkladntext"/>
        <w:spacing w:before="61" w:line="312" w:lineRule="auto"/>
        <w:ind w:left="115" w:right="812"/>
      </w:pPr>
      <w:r>
        <w:rPr>
          <w:color w:val="696969"/>
        </w:rPr>
        <w:t>Následující tabulka udává výši slevy za úhrn překročení doby vyřešení jednotlivých kategorií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incidentů.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Součet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prováděn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poslední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měsíc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každého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kvartálu,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 němž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 služba poskytována.</w:t>
      </w:r>
    </w:p>
    <w:p w14:paraId="58600022" w14:textId="77777777" w:rsidR="007A5846" w:rsidRDefault="00FB127A">
      <w:pPr>
        <w:pStyle w:val="Zkladntext"/>
        <w:spacing w:before="199"/>
        <w:ind w:left="115"/>
      </w:pPr>
      <w:r>
        <w:rPr>
          <w:color w:val="696969"/>
        </w:rPr>
        <w:t>Tabulka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Slevy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cen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Služeb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překročení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řešení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incidentu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4641"/>
      </w:tblGrid>
      <w:tr w:rsidR="007A5846" w14:paraId="7087DB44" w14:textId="77777777">
        <w:trPr>
          <w:trHeight w:val="571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5F20FB6" w14:textId="77777777" w:rsidR="007A5846" w:rsidRDefault="00FB127A">
            <w:pPr>
              <w:pStyle w:val="TableParagraph"/>
              <w:spacing w:before="143"/>
              <w:ind w:left="1003" w:right="99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Kategorie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Incidentu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251A084" w14:textId="77777777" w:rsidR="007A5846" w:rsidRDefault="00FB127A">
            <w:pPr>
              <w:pStyle w:val="TableParagraph"/>
              <w:spacing w:line="270" w:lineRule="atLeast"/>
              <w:ind w:left="1793" w:hanging="14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Sleva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překročení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doby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vyřešení </w:t>
            </w:r>
            <w:r>
              <w:rPr>
                <w:b/>
                <w:color w:val="FFFFFF"/>
                <w:spacing w:val="-2"/>
                <w:sz w:val="24"/>
              </w:rPr>
              <w:t>Incidentu</w:t>
            </w:r>
          </w:p>
        </w:tc>
      </w:tr>
      <w:tr w:rsidR="007A5846" w14:paraId="37EBE13F" w14:textId="77777777">
        <w:trPr>
          <w:trHeight w:val="422"/>
        </w:trPr>
        <w:tc>
          <w:tcPr>
            <w:tcW w:w="4255" w:type="dxa"/>
            <w:tcBorders>
              <w:top w:val="nil"/>
            </w:tcBorders>
          </w:tcPr>
          <w:p w14:paraId="26F3AE73" w14:textId="77777777" w:rsidR="007A5846" w:rsidRDefault="00FB127A">
            <w:pPr>
              <w:pStyle w:val="TableParagraph"/>
              <w:spacing w:before="69"/>
              <w:ind w:left="1481" w:right="1470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Kategorie</w:t>
            </w:r>
            <w:r>
              <w:rPr>
                <w:color w:val="696969"/>
                <w:spacing w:val="-5"/>
                <w:sz w:val="24"/>
              </w:rPr>
              <w:t xml:space="preserve"> </w:t>
            </w:r>
            <w:r>
              <w:rPr>
                <w:color w:val="696969"/>
                <w:spacing w:val="-12"/>
                <w:sz w:val="24"/>
              </w:rPr>
              <w:t>A</w:t>
            </w:r>
          </w:p>
        </w:tc>
        <w:tc>
          <w:tcPr>
            <w:tcW w:w="4641" w:type="dxa"/>
            <w:tcBorders>
              <w:top w:val="nil"/>
            </w:tcBorders>
          </w:tcPr>
          <w:p w14:paraId="6D78373C" w14:textId="77777777" w:rsidR="007A5846" w:rsidRDefault="00FB127A">
            <w:pPr>
              <w:pStyle w:val="TableParagraph"/>
              <w:spacing w:before="69"/>
              <w:ind w:left="128" w:right="115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Za</w:t>
            </w:r>
            <w:r>
              <w:rPr>
                <w:color w:val="696969"/>
                <w:spacing w:val="-5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každou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započatou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hodinu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10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000,-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pacing w:val="-5"/>
                <w:sz w:val="24"/>
              </w:rPr>
              <w:t>Kč</w:t>
            </w:r>
          </w:p>
        </w:tc>
      </w:tr>
      <w:tr w:rsidR="007A5846" w14:paraId="4A5E9C41" w14:textId="77777777">
        <w:trPr>
          <w:trHeight w:val="419"/>
        </w:trPr>
        <w:tc>
          <w:tcPr>
            <w:tcW w:w="4255" w:type="dxa"/>
          </w:tcPr>
          <w:p w14:paraId="6F2D0FD1" w14:textId="77777777" w:rsidR="007A5846" w:rsidRDefault="00FB127A">
            <w:pPr>
              <w:pStyle w:val="TableParagraph"/>
              <w:spacing w:before="69"/>
              <w:ind w:left="1481" w:right="1470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Kategorie</w:t>
            </w:r>
            <w:r>
              <w:rPr>
                <w:color w:val="696969"/>
                <w:spacing w:val="-5"/>
                <w:sz w:val="24"/>
              </w:rPr>
              <w:t xml:space="preserve"> </w:t>
            </w:r>
            <w:r>
              <w:rPr>
                <w:color w:val="696969"/>
                <w:spacing w:val="-12"/>
                <w:sz w:val="24"/>
              </w:rPr>
              <w:t>B</w:t>
            </w:r>
          </w:p>
        </w:tc>
        <w:tc>
          <w:tcPr>
            <w:tcW w:w="4641" w:type="dxa"/>
          </w:tcPr>
          <w:p w14:paraId="2EC4AE47" w14:textId="77777777" w:rsidR="007A5846" w:rsidRDefault="00FB127A">
            <w:pPr>
              <w:pStyle w:val="TableParagraph"/>
              <w:spacing w:before="69"/>
              <w:ind w:left="128" w:right="115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Za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každou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započatou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hodinu</w:t>
            </w:r>
            <w:r>
              <w:rPr>
                <w:color w:val="696969"/>
                <w:spacing w:val="-2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4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000,-</w:t>
            </w:r>
            <w:r>
              <w:rPr>
                <w:color w:val="696969"/>
                <w:spacing w:val="-3"/>
                <w:sz w:val="24"/>
              </w:rPr>
              <w:t xml:space="preserve"> </w:t>
            </w:r>
            <w:r>
              <w:rPr>
                <w:color w:val="696969"/>
                <w:spacing w:val="-5"/>
                <w:sz w:val="24"/>
              </w:rPr>
              <w:t>Kč</w:t>
            </w:r>
          </w:p>
        </w:tc>
      </w:tr>
    </w:tbl>
    <w:p w14:paraId="2A9D47E0" w14:textId="77777777" w:rsidR="007A5846" w:rsidRDefault="007A5846">
      <w:pPr>
        <w:jc w:val="center"/>
        <w:rPr>
          <w:sz w:val="24"/>
        </w:r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6EDB232E" w14:textId="77777777" w:rsidR="007A5846" w:rsidRDefault="007A5846">
      <w:pPr>
        <w:pStyle w:val="Zkladntext"/>
        <w:spacing w:before="8"/>
        <w:rPr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255"/>
        <w:gridCol w:w="4641"/>
      </w:tblGrid>
      <w:tr w:rsidR="007A5846" w14:paraId="406DAF2C" w14:textId="77777777">
        <w:trPr>
          <w:trHeight w:val="422"/>
        </w:trPr>
        <w:tc>
          <w:tcPr>
            <w:tcW w:w="4255" w:type="dxa"/>
          </w:tcPr>
          <w:p w14:paraId="67E18E80" w14:textId="77777777" w:rsidR="007A5846" w:rsidRDefault="00FB127A">
            <w:pPr>
              <w:pStyle w:val="TableParagraph"/>
              <w:spacing w:before="74"/>
              <w:ind w:left="1484" w:right="1470"/>
              <w:jc w:val="center"/>
              <w:rPr>
                <w:sz w:val="24"/>
              </w:rPr>
            </w:pPr>
            <w:r>
              <w:rPr>
                <w:color w:val="696969"/>
                <w:sz w:val="24"/>
              </w:rPr>
              <w:t>Kategorie</w:t>
            </w:r>
            <w:r>
              <w:rPr>
                <w:color w:val="696969"/>
                <w:spacing w:val="-5"/>
                <w:sz w:val="24"/>
              </w:rPr>
              <w:t xml:space="preserve"> </w:t>
            </w:r>
            <w:r>
              <w:rPr>
                <w:color w:val="696969"/>
                <w:spacing w:val="-12"/>
                <w:sz w:val="24"/>
              </w:rPr>
              <w:t>C</w:t>
            </w:r>
          </w:p>
        </w:tc>
        <w:tc>
          <w:tcPr>
            <w:tcW w:w="4641" w:type="dxa"/>
          </w:tcPr>
          <w:p w14:paraId="5324A8D4" w14:textId="77777777" w:rsidR="007A5846" w:rsidRDefault="00FB127A">
            <w:pPr>
              <w:pStyle w:val="TableParagraph"/>
              <w:spacing w:before="74"/>
              <w:ind w:left="232"/>
              <w:rPr>
                <w:sz w:val="24"/>
              </w:rPr>
            </w:pPr>
            <w:r>
              <w:rPr>
                <w:color w:val="696969"/>
                <w:sz w:val="24"/>
              </w:rPr>
              <w:t>Za</w:t>
            </w:r>
            <w:r>
              <w:rPr>
                <w:color w:val="696969"/>
                <w:spacing w:val="-3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každou</w:t>
            </w:r>
            <w:r>
              <w:rPr>
                <w:color w:val="696969"/>
                <w:spacing w:val="-3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započatou</w:t>
            </w:r>
            <w:r>
              <w:rPr>
                <w:color w:val="696969"/>
                <w:spacing w:val="-5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hodinu</w:t>
            </w:r>
            <w:r>
              <w:rPr>
                <w:color w:val="696969"/>
                <w:spacing w:val="-3"/>
                <w:sz w:val="24"/>
              </w:rPr>
              <w:t xml:space="preserve"> </w:t>
            </w:r>
            <w:r>
              <w:rPr>
                <w:color w:val="696969"/>
                <w:sz w:val="24"/>
              </w:rPr>
              <w:t>1000,-</w:t>
            </w:r>
            <w:r>
              <w:rPr>
                <w:color w:val="696969"/>
                <w:spacing w:val="-4"/>
                <w:sz w:val="24"/>
              </w:rPr>
              <w:t xml:space="preserve"> </w:t>
            </w:r>
            <w:r>
              <w:rPr>
                <w:color w:val="696969"/>
                <w:spacing w:val="-5"/>
                <w:sz w:val="24"/>
              </w:rPr>
              <w:t>Kč</w:t>
            </w:r>
          </w:p>
        </w:tc>
      </w:tr>
    </w:tbl>
    <w:p w14:paraId="4AE602E0" w14:textId="77777777" w:rsidR="007A5846" w:rsidRDefault="00FB127A">
      <w:pPr>
        <w:pStyle w:val="Odstavecseseznamem"/>
        <w:numPr>
          <w:ilvl w:val="2"/>
          <w:numId w:val="6"/>
        </w:numPr>
        <w:tabs>
          <w:tab w:val="left" w:pos="1959"/>
          <w:tab w:val="left" w:pos="1960"/>
        </w:tabs>
        <w:ind w:hanging="712"/>
      </w:pPr>
      <w:bookmarkStart w:id="138" w:name="4.1.1_Doba_poskytování_služby"/>
      <w:bookmarkEnd w:id="138"/>
      <w:r>
        <w:t>Doba</w:t>
      </w:r>
      <w:r>
        <w:rPr>
          <w:spacing w:val="-6"/>
        </w:rPr>
        <w:t xml:space="preserve"> </w:t>
      </w:r>
      <w:r>
        <w:t>poskytování</w:t>
      </w:r>
      <w:r>
        <w:rPr>
          <w:spacing w:val="-6"/>
        </w:rPr>
        <w:t xml:space="preserve"> </w:t>
      </w:r>
      <w:r>
        <w:rPr>
          <w:spacing w:val="-2"/>
        </w:rPr>
        <w:t>služby</w:t>
      </w:r>
    </w:p>
    <w:p w14:paraId="750927AF" w14:textId="77777777" w:rsidR="007A5846" w:rsidRDefault="00FB127A">
      <w:pPr>
        <w:pStyle w:val="Zkladntext"/>
        <w:spacing w:before="61"/>
        <w:ind w:left="115"/>
      </w:pPr>
      <w:r>
        <w:rPr>
          <w:color w:val="696969"/>
        </w:rPr>
        <w:t>Doba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režimu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24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hodin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každý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den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kalendářním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roce.</w:t>
      </w:r>
    </w:p>
    <w:p w14:paraId="7B445C62" w14:textId="77777777" w:rsidR="007A5846" w:rsidRDefault="007A5846">
      <w:p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08990687" w14:textId="77777777" w:rsidR="007A5846" w:rsidRDefault="007A5846">
      <w:pPr>
        <w:pStyle w:val="Zkladntext"/>
        <w:rPr>
          <w:sz w:val="20"/>
        </w:rPr>
      </w:pPr>
    </w:p>
    <w:p w14:paraId="719C244F" w14:textId="77777777" w:rsidR="007A5846" w:rsidRDefault="007A5846">
      <w:pPr>
        <w:pStyle w:val="Zkladntext"/>
        <w:spacing w:before="8"/>
        <w:rPr>
          <w:sz w:val="25"/>
        </w:rPr>
      </w:pPr>
    </w:p>
    <w:p w14:paraId="0E29DE8B" w14:textId="77777777" w:rsidR="007A5846" w:rsidRDefault="00FB127A">
      <w:pPr>
        <w:pStyle w:val="Nadpis2"/>
        <w:spacing w:before="93"/>
        <w:ind w:left="115"/>
      </w:pPr>
      <w:r>
        <w:rPr>
          <w:color w:val="696969"/>
        </w:rPr>
        <w:t>Příloha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Specifikace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čl.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písm.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5"/>
        </w:rPr>
        <w:t>c)</w:t>
      </w:r>
    </w:p>
    <w:p w14:paraId="774B2713" w14:textId="77777777" w:rsidR="007A5846" w:rsidRDefault="007A5846">
      <w:pPr>
        <w:pStyle w:val="Zkladntext"/>
        <w:spacing w:before="11"/>
        <w:rPr>
          <w:b/>
          <w:sz w:val="23"/>
        </w:rPr>
      </w:pPr>
    </w:p>
    <w:p w14:paraId="19270708" w14:textId="77777777" w:rsidR="007A5846" w:rsidRDefault="00FB127A">
      <w:pPr>
        <w:pStyle w:val="Zkladntext"/>
        <w:spacing w:line="312" w:lineRule="auto"/>
        <w:ind w:left="116" w:right="812"/>
      </w:pPr>
      <w:r>
        <w:rPr>
          <w:color w:val="696969"/>
        </w:rPr>
        <w:t>Objednatel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požaduje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Poskytovateli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zajištění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řešení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požadavků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na HW a SW vybavení (pro účely této přílohy souhrnně jen „Systém“). Poskytovatel tuto službu bude zajišťovat s dostupností 5x9.</w:t>
      </w:r>
    </w:p>
    <w:p w14:paraId="09456C97" w14:textId="77777777" w:rsidR="007A5846" w:rsidRDefault="007A5846">
      <w:pPr>
        <w:pStyle w:val="Zkladntext"/>
        <w:rPr>
          <w:sz w:val="24"/>
        </w:rPr>
      </w:pPr>
    </w:p>
    <w:p w14:paraId="4763968D" w14:textId="77777777" w:rsidR="007A5846" w:rsidRDefault="007A5846">
      <w:pPr>
        <w:pStyle w:val="Zkladntext"/>
        <w:spacing w:before="1"/>
      </w:pPr>
    </w:p>
    <w:p w14:paraId="529373D1" w14:textId="77777777" w:rsidR="007A5846" w:rsidRDefault="00FB127A">
      <w:pPr>
        <w:pStyle w:val="Zkladntext"/>
        <w:spacing w:line="312" w:lineRule="auto"/>
        <w:ind w:left="116" w:right="812"/>
      </w:pPr>
      <w:r>
        <w:rPr>
          <w:color w:val="696969"/>
        </w:rPr>
        <w:t>Předávání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požadavků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SW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mezi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Objednatelem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Poskytovatelem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pomocí systémů Service Desk (na stranách Poskytovatele i Objednatele). Oba systémy budou propojeny tak, aby požadavky po zadání v SD systému Objednatele automatizovaně přecházely na řešitele Poskytovatele a v SD systému Objednatele byla zanesena kompl</w:t>
      </w:r>
      <w:r>
        <w:rPr>
          <w:color w:val="696969"/>
        </w:rPr>
        <w:t>etní historie řešení požadavku. Objednatel požaduje, aby SD Poskytovatele umožňoval automatizované propojení pomocí strukturovaného emailu.</w:t>
      </w:r>
    </w:p>
    <w:p w14:paraId="7DCEF589" w14:textId="77777777" w:rsidR="007A5846" w:rsidRDefault="007A5846">
      <w:pPr>
        <w:pStyle w:val="Zkladntext"/>
        <w:rPr>
          <w:sz w:val="24"/>
        </w:rPr>
      </w:pPr>
    </w:p>
    <w:p w14:paraId="07AE7618" w14:textId="77777777" w:rsidR="007A5846" w:rsidRDefault="007A5846">
      <w:pPr>
        <w:pStyle w:val="Zkladntext"/>
        <w:spacing w:before="10"/>
        <w:rPr>
          <w:sz w:val="21"/>
        </w:rPr>
      </w:pPr>
    </w:p>
    <w:p w14:paraId="4AF52ACB" w14:textId="77777777" w:rsidR="007A5846" w:rsidRDefault="00FB127A">
      <w:pPr>
        <w:pStyle w:val="Zkladntext"/>
        <w:ind w:left="116"/>
      </w:pPr>
      <w:r>
        <w:rPr>
          <w:color w:val="696969"/>
        </w:rPr>
        <w:t>SD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Poskytovatele:</w:t>
      </w:r>
    </w:p>
    <w:p w14:paraId="17FAE742" w14:textId="1FDB6600" w:rsidR="007A5846" w:rsidRDefault="00FB127A">
      <w:pPr>
        <w:pStyle w:val="Zkladntext"/>
        <w:spacing w:line="253" w:lineRule="exact"/>
        <w:ind w:left="116"/>
      </w:pPr>
      <w:r>
        <w:rPr>
          <w:color w:val="696969"/>
        </w:rPr>
        <w:t>xxx</w:t>
      </w:r>
    </w:p>
    <w:p w14:paraId="0F86A034" w14:textId="77777777" w:rsidR="007A5846" w:rsidRDefault="007A5846">
      <w:pPr>
        <w:pStyle w:val="Zkladntext"/>
        <w:spacing w:before="2"/>
        <w:rPr>
          <w:sz w:val="35"/>
        </w:rPr>
      </w:pPr>
    </w:p>
    <w:p w14:paraId="3ABC9A79" w14:textId="77777777" w:rsidR="007A5846" w:rsidRDefault="00FB127A">
      <w:pPr>
        <w:pStyle w:val="Zkladntext"/>
        <w:ind w:left="116"/>
      </w:pPr>
      <w:r>
        <w:rPr>
          <w:color w:val="696969"/>
        </w:rPr>
        <w:t>SD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Objednatele:</w:t>
      </w:r>
    </w:p>
    <w:p w14:paraId="707ED48B" w14:textId="255B7D3C" w:rsidR="007A5846" w:rsidRDefault="00FB127A">
      <w:pPr>
        <w:pStyle w:val="Zkladntext"/>
        <w:spacing w:before="76" w:line="312" w:lineRule="auto"/>
        <w:ind w:left="116" w:right="6532"/>
      </w:pPr>
      <w:r>
        <w:rPr>
          <w:color w:val="696969"/>
        </w:rPr>
        <w:t>xxx</w:t>
      </w:r>
    </w:p>
    <w:p w14:paraId="4CACC85D" w14:textId="77777777" w:rsidR="007A5846" w:rsidRDefault="007A5846">
      <w:pPr>
        <w:pStyle w:val="Zkladntext"/>
        <w:rPr>
          <w:sz w:val="24"/>
        </w:rPr>
      </w:pPr>
    </w:p>
    <w:p w14:paraId="1B8F78F8" w14:textId="77777777" w:rsidR="007A5846" w:rsidRDefault="007A5846">
      <w:pPr>
        <w:pStyle w:val="Zkladntext"/>
        <w:spacing w:before="1"/>
      </w:pPr>
    </w:p>
    <w:p w14:paraId="6A208C1F" w14:textId="77777777" w:rsidR="007A5846" w:rsidRDefault="00FB127A">
      <w:pPr>
        <w:pStyle w:val="Zkladntext"/>
        <w:spacing w:line="312" w:lineRule="auto"/>
        <w:ind w:left="116" w:right="812"/>
      </w:pPr>
      <w:r>
        <w:rPr>
          <w:color w:val="696969"/>
        </w:rPr>
        <w:t>Každý požadavek zadaný Objednatelem Poskytovateli bude podroben analýze požadavku,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tj.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úvodní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analýze,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níž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specifikuje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rozsah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úprav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infrastruktury, náročnost v ČH, termín plnění, předpokládaný vliv na omezení provozu systémů a rizika spojena</w:t>
      </w:r>
      <w:r>
        <w:rPr>
          <w:color w:val="696969"/>
        </w:rPr>
        <w:t xml:space="preserve"> s řešením požadavku.</w:t>
      </w:r>
    </w:p>
    <w:p w14:paraId="7DAC6CC8" w14:textId="77777777" w:rsidR="007A5846" w:rsidRDefault="007A5846">
      <w:pPr>
        <w:pStyle w:val="Zkladntext"/>
        <w:spacing w:before="9"/>
        <w:rPr>
          <w:sz w:val="20"/>
        </w:rPr>
      </w:pPr>
    </w:p>
    <w:p w14:paraId="5AD62798" w14:textId="77777777" w:rsidR="007A5846" w:rsidRDefault="00FB127A">
      <w:pPr>
        <w:pStyle w:val="Nadpis2"/>
        <w:tabs>
          <w:tab w:val="left" w:pos="2241"/>
        </w:tabs>
        <w:ind w:left="1082"/>
      </w:pPr>
      <w:bookmarkStart w:id="139" w:name="4.1.1.1_Kategorie_požadavků"/>
      <w:bookmarkEnd w:id="139"/>
      <w:r>
        <w:rPr>
          <w:spacing w:val="-2"/>
        </w:rPr>
        <w:t>4.1.1.1</w:t>
      </w:r>
      <w:r>
        <w:tab/>
        <w:t>Kategorie</w:t>
      </w:r>
      <w:r>
        <w:rPr>
          <w:spacing w:val="-7"/>
        </w:rPr>
        <w:t xml:space="preserve"> </w:t>
      </w:r>
      <w:r>
        <w:rPr>
          <w:spacing w:val="-2"/>
        </w:rPr>
        <w:t>požadavků</w:t>
      </w:r>
    </w:p>
    <w:p w14:paraId="64B9E4A2" w14:textId="77777777" w:rsidR="007A5846" w:rsidRDefault="00FB127A">
      <w:pPr>
        <w:pStyle w:val="Zkladntext"/>
        <w:spacing w:before="59" w:line="312" w:lineRule="auto"/>
        <w:ind w:left="117" w:right="812"/>
      </w:pPr>
      <w:r>
        <w:rPr>
          <w:color w:val="696969"/>
        </w:rPr>
        <w:t>Klasifikace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požadavků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vychází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objemu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potřebných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úprav,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kterými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 xml:space="preserve">požadavek </w:t>
      </w:r>
      <w:r>
        <w:rPr>
          <w:color w:val="696969"/>
          <w:spacing w:val="-2"/>
        </w:rPr>
        <w:t>realizován.</w:t>
      </w:r>
    </w:p>
    <w:p w14:paraId="4A8502B4" w14:textId="77777777" w:rsidR="007A5846" w:rsidRDefault="007A5846">
      <w:pPr>
        <w:pStyle w:val="Zkladntext"/>
        <w:spacing w:before="8"/>
        <w:rPr>
          <w:sz w:val="28"/>
        </w:rPr>
      </w:pPr>
    </w:p>
    <w:p w14:paraId="6BC583C9" w14:textId="77777777" w:rsidR="007A5846" w:rsidRDefault="00FB127A">
      <w:pPr>
        <w:pStyle w:val="Zkladntext"/>
        <w:spacing w:line="312" w:lineRule="auto"/>
        <w:ind w:left="115" w:right="812"/>
      </w:pPr>
      <w:r>
        <w:rPr>
          <w:color w:val="696969"/>
          <w:u w:val="single" w:color="696969"/>
        </w:rPr>
        <w:t>Malý</w:t>
      </w:r>
      <w:r>
        <w:rPr>
          <w:color w:val="696969"/>
          <w:spacing w:val="-3"/>
          <w:u w:val="single" w:color="696969"/>
        </w:rPr>
        <w:t xml:space="preserve"> </w:t>
      </w:r>
      <w:r>
        <w:rPr>
          <w:color w:val="696969"/>
          <w:u w:val="single" w:color="696969"/>
        </w:rPr>
        <w:t>požadavek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požadavek,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jehož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rozsah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úprav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Systému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byl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Poskytovatelem ohodnocen na maximálně 16 ČH.</w:t>
      </w:r>
    </w:p>
    <w:p w14:paraId="135DB267" w14:textId="77777777" w:rsidR="007A5846" w:rsidRDefault="007A5846">
      <w:pPr>
        <w:pStyle w:val="Zkladntext"/>
        <w:spacing w:before="6"/>
        <w:rPr>
          <w:sz w:val="28"/>
        </w:rPr>
      </w:pPr>
    </w:p>
    <w:p w14:paraId="0C91E0FA" w14:textId="77777777" w:rsidR="007A5846" w:rsidRDefault="00FB127A">
      <w:pPr>
        <w:pStyle w:val="Zkladntext"/>
        <w:spacing w:before="1" w:line="312" w:lineRule="auto"/>
        <w:ind w:left="115" w:right="812"/>
      </w:pPr>
      <w:r>
        <w:rPr>
          <w:color w:val="696969"/>
          <w:u w:val="single" w:color="696969"/>
        </w:rPr>
        <w:t>Velký</w:t>
      </w:r>
      <w:r>
        <w:rPr>
          <w:color w:val="696969"/>
          <w:spacing w:val="-3"/>
          <w:u w:val="single" w:color="696969"/>
        </w:rPr>
        <w:t xml:space="preserve"> </w:t>
      </w:r>
      <w:r>
        <w:rPr>
          <w:color w:val="696969"/>
          <w:u w:val="single" w:color="696969"/>
        </w:rPr>
        <w:t>požadavek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požadavek,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jehož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rozsah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úprav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Systému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byl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Poskytovatelem ohodnocen na více než 16 ČH.</w:t>
      </w:r>
    </w:p>
    <w:p w14:paraId="53709C34" w14:textId="77777777" w:rsidR="007A5846" w:rsidRDefault="00FB127A">
      <w:pPr>
        <w:pStyle w:val="Odstavecseseznamem"/>
        <w:numPr>
          <w:ilvl w:val="2"/>
          <w:numId w:val="6"/>
        </w:numPr>
        <w:tabs>
          <w:tab w:val="left" w:pos="1959"/>
          <w:tab w:val="left" w:pos="1960"/>
        </w:tabs>
        <w:spacing w:before="2"/>
        <w:ind w:hanging="712"/>
      </w:pPr>
      <w:bookmarkStart w:id="140" w:name="4.1.2_Definice_SLA"/>
      <w:bookmarkEnd w:id="140"/>
      <w:r>
        <w:t>Definice</w:t>
      </w:r>
      <w:r>
        <w:rPr>
          <w:spacing w:val="-10"/>
        </w:rPr>
        <w:t xml:space="preserve"> </w:t>
      </w:r>
      <w:r>
        <w:rPr>
          <w:spacing w:val="-5"/>
        </w:rPr>
        <w:t>SLA</w:t>
      </w:r>
    </w:p>
    <w:p w14:paraId="22255860" w14:textId="77777777" w:rsidR="007A5846" w:rsidRDefault="00FB127A">
      <w:pPr>
        <w:pStyle w:val="Zkladntext"/>
        <w:spacing w:before="59" w:line="312" w:lineRule="auto"/>
        <w:ind w:left="115" w:right="812"/>
      </w:pPr>
      <w:r>
        <w:rPr>
          <w:color w:val="696969"/>
        </w:rPr>
        <w:t>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jednotlivých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kategorií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požadavků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požaduje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Objednatel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dodržování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dvou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 xml:space="preserve">časových </w:t>
      </w:r>
      <w:r>
        <w:rPr>
          <w:color w:val="696969"/>
          <w:spacing w:val="-2"/>
        </w:rPr>
        <w:t>parametrů:</w:t>
      </w:r>
    </w:p>
    <w:p w14:paraId="0DBC1A6B" w14:textId="77777777" w:rsidR="007A5846" w:rsidRDefault="00FB127A">
      <w:pPr>
        <w:pStyle w:val="Odstavecseseznamem"/>
        <w:numPr>
          <w:ilvl w:val="0"/>
          <w:numId w:val="5"/>
        </w:numPr>
        <w:tabs>
          <w:tab w:val="left" w:pos="835"/>
          <w:tab w:val="left" w:pos="836"/>
        </w:tabs>
        <w:spacing w:before="2"/>
        <w:jc w:val="left"/>
      </w:pPr>
      <w:r>
        <w:rPr>
          <w:color w:val="696969"/>
        </w:rPr>
        <w:t>Maximální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doba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reakce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zadání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požadavku</w:t>
      </w:r>
    </w:p>
    <w:p w14:paraId="044E2F8D" w14:textId="77777777" w:rsidR="007A5846" w:rsidRDefault="007A5846">
      <w:p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4682DBEF" w14:textId="77777777" w:rsidR="007A5846" w:rsidRDefault="00FB127A">
      <w:pPr>
        <w:pStyle w:val="Odstavecseseznamem"/>
        <w:numPr>
          <w:ilvl w:val="0"/>
          <w:numId w:val="5"/>
        </w:numPr>
        <w:tabs>
          <w:tab w:val="left" w:pos="836"/>
          <w:tab w:val="left" w:pos="837"/>
        </w:tabs>
        <w:spacing w:before="91"/>
        <w:ind w:left="836" w:hanging="362"/>
        <w:jc w:val="left"/>
      </w:pPr>
      <w:r>
        <w:rPr>
          <w:color w:val="696969"/>
        </w:rPr>
        <w:t>Maximální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doba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realizace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požadavku</w:t>
      </w:r>
    </w:p>
    <w:p w14:paraId="253C4401" w14:textId="77777777" w:rsidR="007A5846" w:rsidRDefault="00FB127A">
      <w:pPr>
        <w:pStyle w:val="Zkladntext"/>
        <w:spacing w:before="117" w:line="312" w:lineRule="auto"/>
        <w:ind w:left="115" w:right="812"/>
      </w:pPr>
      <w:r>
        <w:rPr>
          <w:color w:val="696969"/>
          <w:u w:val="single" w:color="696969"/>
        </w:rPr>
        <w:t>Maximální</w:t>
      </w:r>
      <w:r>
        <w:rPr>
          <w:color w:val="696969"/>
          <w:spacing w:val="-3"/>
          <w:u w:val="single" w:color="696969"/>
        </w:rPr>
        <w:t xml:space="preserve"> </w:t>
      </w:r>
      <w:r>
        <w:rPr>
          <w:color w:val="696969"/>
          <w:u w:val="single" w:color="696969"/>
        </w:rPr>
        <w:t>doba</w:t>
      </w:r>
      <w:r>
        <w:rPr>
          <w:color w:val="696969"/>
          <w:spacing w:val="-4"/>
          <w:u w:val="single" w:color="696969"/>
        </w:rPr>
        <w:t xml:space="preserve"> </w:t>
      </w:r>
      <w:r>
        <w:rPr>
          <w:color w:val="696969"/>
          <w:u w:val="single" w:color="696969"/>
        </w:rPr>
        <w:t>reakce</w:t>
      </w:r>
      <w:r>
        <w:rPr>
          <w:color w:val="696969"/>
          <w:spacing w:val="-6"/>
          <w:u w:val="single" w:color="696969"/>
        </w:rPr>
        <w:t xml:space="preserve"> </w:t>
      </w:r>
      <w:r>
        <w:rPr>
          <w:color w:val="696969"/>
          <w:u w:val="single" w:color="696969"/>
        </w:rPr>
        <w:t>na</w:t>
      </w:r>
      <w:r>
        <w:rPr>
          <w:color w:val="696969"/>
          <w:spacing w:val="-2"/>
          <w:u w:val="single" w:color="696969"/>
        </w:rPr>
        <w:t xml:space="preserve"> </w:t>
      </w:r>
      <w:r>
        <w:rPr>
          <w:color w:val="696969"/>
          <w:u w:val="single" w:color="696969"/>
        </w:rPr>
        <w:t>zadání</w:t>
      </w:r>
      <w:r>
        <w:rPr>
          <w:color w:val="696969"/>
          <w:spacing w:val="-3"/>
          <w:u w:val="single" w:color="696969"/>
        </w:rPr>
        <w:t xml:space="preserve"> </w:t>
      </w:r>
      <w:r>
        <w:rPr>
          <w:color w:val="696969"/>
          <w:u w:val="single" w:color="696969"/>
        </w:rPr>
        <w:t>požadavku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doba, která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uplyne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okamžiku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předání požadavku pracovníkem Objednatele na Poskytovatele do převzetí požadavku Poskytovatelem k řešení.</w:t>
      </w:r>
    </w:p>
    <w:p w14:paraId="1409AE96" w14:textId="77777777" w:rsidR="007A5846" w:rsidRDefault="007A5846">
      <w:pPr>
        <w:pStyle w:val="Zkladntext"/>
        <w:spacing w:before="6"/>
        <w:rPr>
          <w:sz w:val="28"/>
        </w:rPr>
      </w:pPr>
    </w:p>
    <w:p w14:paraId="527B6A43" w14:textId="77777777" w:rsidR="007A5846" w:rsidRDefault="00FB127A">
      <w:pPr>
        <w:pStyle w:val="Zkladntext"/>
        <w:spacing w:line="312" w:lineRule="auto"/>
        <w:ind w:left="115" w:right="812"/>
      </w:pPr>
      <w:r>
        <w:rPr>
          <w:color w:val="696969"/>
          <w:u w:val="single" w:color="696969"/>
        </w:rPr>
        <w:t>Maximální doba realizace požadavku</w:t>
      </w:r>
      <w:r>
        <w:rPr>
          <w:color w:val="696969"/>
        </w:rPr>
        <w:t xml:space="preserve"> je maximální doba, která může uplynout od okamžiku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předání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požadavku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pracovníkem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Objednatele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Poskytovatele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</w:t>
      </w:r>
      <w:r>
        <w:rPr>
          <w:color w:val="696969"/>
        </w:rPr>
        <w:t>ředání vyřešeného požadavku Poskytovatelem zpět Objednateli.</w:t>
      </w:r>
    </w:p>
    <w:p w14:paraId="63A867E6" w14:textId="77777777" w:rsidR="007A5846" w:rsidRDefault="007A5846">
      <w:pPr>
        <w:pStyle w:val="Zkladntext"/>
        <w:rPr>
          <w:sz w:val="24"/>
        </w:rPr>
      </w:pPr>
    </w:p>
    <w:p w14:paraId="4EA6E168" w14:textId="77777777" w:rsidR="007A5846" w:rsidRDefault="007A5846">
      <w:pPr>
        <w:pStyle w:val="Zkladntext"/>
        <w:spacing w:before="1"/>
      </w:pPr>
    </w:p>
    <w:p w14:paraId="73224079" w14:textId="77777777" w:rsidR="007A5846" w:rsidRDefault="00FB127A">
      <w:pPr>
        <w:pStyle w:val="Zkladntext"/>
        <w:spacing w:before="1" w:line="312" w:lineRule="auto"/>
        <w:ind w:left="116" w:right="812" w:hanging="1"/>
      </w:pPr>
      <w:r>
        <w:rPr>
          <w:color w:val="696969"/>
        </w:rPr>
        <w:t>Pokud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Objednatelem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nedohodne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jinak,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řídí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zpracování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požadavků níže uvedenou tabulkou.</w:t>
      </w:r>
    </w:p>
    <w:p w14:paraId="04105F2B" w14:textId="77777777" w:rsidR="007A5846" w:rsidRDefault="007A5846">
      <w:pPr>
        <w:pStyle w:val="Zkladntext"/>
        <w:spacing w:before="6"/>
        <w:rPr>
          <w:sz w:val="28"/>
        </w:rPr>
      </w:pPr>
    </w:p>
    <w:p w14:paraId="031F95D2" w14:textId="77777777" w:rsidR="007A5846" w:rsidRDefault="00FB127A">
      <w:pPr>
        <w:pStyle w:val="Zkladntext"/>
        <w:ind w:left="116"/>
      </w:pPr>
      <w:bookmarkStart w:id="141" w:name="_bookmark0"/>
      <w:bookmarkEnd w:id="141"/>
      <w:r>
        <w:rPr>
          <w:color w:val="696969"/>
        </w:rPr>
        <w:t>Tabulka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Kategorie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požadavků,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rozsah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termíny</w:t>
      </w:r>
      <w:r>
        <w:rPr>
          <w:color w:val="696969"/>
          <w:spacing w:val="-2"/>
        </w:rPr>
        <w:t xml:space="preserve"> plnění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1694"/>
        <w:gridCol w:w="1144"/>
        <w:gridCol w:w="4394"/>
      </w:tblGrid>
      <w:tr w:rsidR="007A5846" w14:paraId="58170748" w14:textId="77777777">
        <w:trPr>
          <w:trHeight w:val="571"/>
        </w:trPr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DC3384F" w14:textId="77777777" w:rsidR="007A5846" w:rsidRDefault="00FB127A">
            <w:pPr>
              <w:pStyle w:val="TableParagraph"/>
              <w:spacing w:before="144"/>
              <w:ind w:left="48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Kategorie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554102E" w14:textId="77777777" w:rsidR="007A5846" w:rsidRDefault="00FB127A">
            <w:pPr>
              <w:pStyle w:val="TableParagraph"/>
              <w:spacing w:line="270" w:lineRule="atLeast"/>
              <w:ind w:left="192" w:firstLine="112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 xml:space="preserve">Maximální </w:t>
            </w:r>
            <w:r>
              <w:rPr>
                <w:color w:val="FFFFFF"/>
                <w:sz w:val="24"/>
              </w:rPr>
              <w:t>doba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reakce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4FDB19E" w14:textId="77777777" w:rsidR="007A5846" w:rsidRDefault="00FB127A">
            <w:pPr>
              <w:pStyle w:val="TableParagraph"/>
              <w:spacing w:before="144"/>
              <w:ind w:left="171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Rozsah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0393CC73" w14:textId="77777777" w:rsidR="007A5846" w:rsidRDefault="00FB127A">
            <w:pPr>
              <w:pStyle w:val="TableParagraph"/>
              <w:spacing w:before="144"/>
              <w:ind w:left="229"/>
              <w:rPr>
                <w:sz w:val="24"/>
              </w:rPr>
            </w:pPr>
            <w:r>
              <w:rPr>
                <w:color w:val="FFFFFF"/>
                <w:sz w:val="24"/>
              </w:rPr>
              <w:t>Maximální</w:t>
            </w:r>
            <w:r>
              <w:rPr>
                <w:color w:val="FFFFFF"/>
                <w:spacing w:val="-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doba</w:t>
            </w:r>
            <w:r>
              <w:rPr>
                <w:color w:val="FFFFFF"/>
                <w:spacing w:val="-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realizace</w:t>
            </w:r>
            <w:r>
              <w:rPr>
                <w:color w:val="FFFFFF"/>
                <w:spacing w:val="-2"/>
                <w:sz w:val="24"/>
              </w:rPr>
              <w:t xml:space="preserve"> požadavku</w:t>
            </w:r>
          </w:p>
        </w:tc>
      </w:tr>
      <w:tr w:rsidR="007A5846" w14:paraId="03652886" w14:textId="77777777">
        <w:trPr>
          <w:trHeight w:val="657"/>
        </w:trPr>
        <w:tc>
          <w:tcPr>
            <w:tcW w:w="1975" w:type="dxa"/>
            <w:tcBorders>
              <w:top w:val="nil"/>
            </w:tcBorders>
          </w:tcPr>
          <w:p w14:paraId="067F3525" w14:textId="77777777" w:rsidR="007A5846" w:rsidRDefault="00FB127A">
            <w:pPr>
              <w:pStyle w:val="TableParagraph"/>
              <w:spacing w:line="248" w:lineRule="exact"/>
            </w:pPr>
            <w:r>
              <w:rPr>
                <w:color w:val="696969"/>
                <w:spacing w:val="-4"/>
              </w:rPr>
              <w:t>Malý</w:t>
            </w:r>
          </w:p>
          <w:p w14:paraId="592673B4" w14:textId="77777777" w:rsidR="007A5846" w:rsidRDefault="00FB127A">
            <w:pPr>
              <w:pStyle w:val="TableParagraph"/>
              <w:spacing w:before="76"/>
            </w:pPr>
            <w:r>
              <w:rPr>
                <w:color w:val="696969"/>
                <w:spacing w:val="-2"/>
              </w:rPr>
              <w:t>požadavek</w:t>
            </w:r>
          </w:p>
        </w:tc>
        <w:tc>
          <w:tcPr>
            <w:tcW w:w="1694" w:type="dxa"/>
            <w:tcBorders>
              <w:top w:val="nil"/>
            </w:tcBorders>
          </w:tcPr>
          <w:p w14:paraId="3331A120" w14:textId="77777777" w:rsidR="007A5846" w:rsidRDefault="00FB127A">
            <w:pPr>
              <w:pStyle w:val="TableParagraph"/>
              <w:spacing w:before="160"/>
              <w:ind w:left="108"/>
            </w:pPr>
            <w:r>
              <w:rPr>
                <w:color w:val="696969"/>
              </w:rPr>
              <w:t xml:space="preserve">4 </w:t>
            </w:r>
            <w:r>
              <w:rPr>
                <w:color w:val="696969"/>
                <w:spacing w:val="-2"/>
              </w:rPr>
              <w:t>hodiny</w:t>
            </w:r>
          </w:p>
        </w:tc>
        <w:tc>
          <w:tcPr>
            <w:tcW w:w="1144" w:type="dxa"/>
            <w:tcBorders>
              <w:top w:val="nil"/>
            </w:tcBorders>
          </w:tcPr>
          <w:p w14:paraId="11FF0F36" w14:textId="77777777" w:rsidR="007A5846" w:rsidRDefault="00FB127A">
            <w:pPr>
              <w:pStyle w:val="TableParagraph"/>
              <w:spacing w:line="248" w:lineRule="exact"/>
            </w:pPr>
            <w:r>
              <w:rPr>
                <w:color w:val="696969"/>
              </w:rPr>
              <w:t>≤</w:t>
            </w:r>
            <w:r>
              <w:rPr>
                <w:color w:val="696969"/>
                <w:spacing w:val="2"/>
              </w:rPr>
              <w:t xml:space="preserve"> </w:t>
            </w:r>
            <w:r>
              <w:rPr>
                <w:color w:val="696969"/>
                <w:spacing w:val="-5"/>
              </w:rPr>
              <w:t>16</w:t>
            </w:r>
          </w:p>
          <w:p w14:paraId="00F74225" w14:textId="77777777" w:rsidR="007A5846" w:rsidRDefault="00FB127A">
            <w:pPr>
              <w:pStyle w:val="TableParagraph"/>
              <w:spacing w:before="76"/>
            </w:pPr>
            <w:r>
              <w:rPr>
                <w:color w:val="696969"/>
                <w:spacing w:val="-5"/>
              </w:rPr>
              <w:t>ČH</w:t>
            </w:r>
          </w:p>
        </w:tc>
        <w:tc>
          <w:tcPr>
            <w:tcW w:w="4394" w:type="dxa"/>
            <w:tcBorders>
              <w:top w:val="nil"/>
            </w:tcBorders>
          </w:tcPr>
          <w:p w14:paraId="28B12969" w14:textId="77777777" w:rsidR="007A5846" w:rsidRDefault="00FB127A">
            <w:pPr>
              <w:pStyle w:val="TableParagraph"/>
              <w:spacing w:line="248" w:lineRule="exact"/>
              <w:ind w:left="111"/>
            </w:pPr>
            <w:r>
              <w:rPr>
                <w:color w:val="696969"/>
              </w:rPr>
              <w:t>do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5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pracovních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dnů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od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2"/>
              </w:rPr>
              <w:t>nahlášení</w:t>
            </w:r>
          </w:p>
          <w:p w14:paraId="2F8E5BD1" w14:textId="77777777" w:rsidR="007A5846" w:rsidRDefault="00FB127A">
            <w:pPr>
              <w:pStyle w:val="TableParagraph"/>
              <w:spacing w:before="76"/>
              <w:ind w:left="111"/>
            </w:pPr>
            <w:r>
              <w:rPr>
                <w:color w:val="696969"/>
                <w:spacing w:val="-2"/>
              </w:rPr>
              <w:t>požadavku</w:t>
            </w:r>
          </w:p>
        </w:tc>
      </w:tr>
      <w:tr w:rsidR="007A5846" w14:paraId="53E14456" w14:textId="77777777">
        <w:trPr>
          <w:trHeight w:val="659"/>
        </w:trPr>
        <w:tc>
          <w:tcPr>
            <w:tcW w:w="1975" w:type="dxa"/>
          </w:tcPr>
          <w:p w14:paraId="5AD0525D" w14:textId="77777777" w:rsidR="007A5846" w:rsidRDefault="00FB127A">
            <w:pPr>
              <w:pStyle w:val="TableParagraph"/>
              <w:spacing w:line="250" w:lineRule="exact"/>
            </w:pPr>
            <w:r>
              <w:rPr>
                <w:color w:val="696969"/>
                <w:spacing w:val="-2"/>
              </w:rPr>
              <w:t>Velký</w:t>
            </w:r>
          </w:p>
          <w:p w14:paraId="04F4AC64" w14:textId="77777777" w:rsidR="007A5846" w:rsidRDefault="00FB127A">
            <w:pPr>
              <w:pStyle w:val="TableParagraph"/>
              <w:spacing w:before="76"/>
            </w:pPr>
            <w:r>
              <w:rPr>
                <w:color w:val="696969"/>
                <w:spacing w:val="-2"/>
              </w:rPr>
              <w:t>požadavek</w:t>
            </w:r>
          </w:p>
        </w:tc>
        <w:tc>
          <w:tcPr>
            <w:tcW w:w="1694" w:type="dxa"/>
          </w:tcPr>
          <w:p w14:paraId="39863805" w14:textId="77777777" w:rsidR="007A5846" w:rsidRDefault="00FB127A">
            <w:pPr>
              <w:pStyle w:val="TableParagraph"/>
              <w:spacing w:before="160"/>
              <w:ind w:left="108"/>
            </w:pPr>
            <w:r>
              <w:rPr>
                <w:color w:val="696969"/>
              </w:rPr>
              <w:t xml:space="preserve">4 </w:t>
            </w:r>
            <w:r>
              <w:rPr>
                <w:color w:val="696969"/>
                <w:spacing w:val="-2"/>
              </w:rPr>
              <w:t>hodiny</w:t>
            </w:r>
          </w:p>
        </w:tc>
        <w:tc>
          <w:tcPr>
            <w:tcW w:w="1144" w:type="dxa"/>
          </w:tcPr>
          <w:p w14:paraId="6D1FDA6D" w14:textId="77777777" w:rsidR="007A5846" w:rsidRDefault="00FB127A">
            <w:pPr>
              <w:pStyle w:val="TableParagraph"/>
              <w:spacing w:line="250" w:lineRule="exact"/>
            </w:pPr>
            <w:r>
              <w:rPr>
                <w:color w:val="696969"/>
              </w:rPr>
              <w:t>&gt;</w:t>
            </w:r>
            <w:r>
              <w:rPr>
                <w:color w:val="696969"/>
                <w:spacing w:val="1"/>
              </w:rPr>
              <w:t xml:space="preserve"> </w:t>
            </w:r>
            <w:r>
              <w:rPr>
                <w:color w:val="696969"/>
                <w:spacing w:val="-5"/>
              </w:rPr>
              <w:t>16</w:t>
            </w:r>
          </w:p>
          <w:p w14:paraId="7A0B73CA" w14:textId="77777777" w:rsidR="007A5846" w:rsidRDefault="00FB127A">
            <w:pPr>
              <w:pStyle w:val="TableParagraph"/>
              <w:spacing w:before="76"/>
            </w:pPr>
            <w:r>
              <w:rPr>
                <w:color w:val="696969"/>
                <w:spacing w:val="-5"/>
              </w:rPr>
              <w:t>ČH</w:t>
            </w:r>
          </w:p>
        </w:tc>
        <w:tc>
          <w:tcPr>
            <w:tcW w:w="4394" w:type="dxa"/>
          </w:tcPr>
          <w:p w14:paraId="246617AD" w14:textId="77777777" w:rsidR="007A5846" w:rsidRDefault="00FB127A">
            <w:pPr>
              <w:pStyle w:val="TableParagraph"/>
              <w:spacing w:line="250" w:lineRule="exact"/>
              <w:ind w:left="111"/>
            </w:pPr>
            <w:r>
              <w:rPr>
                <w:color w:val="696969"/>
              </w:rPr>
              <w:t>do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10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pracovních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dnů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od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2"/>
              </w:rPr>
              <w:t>nahlášení</w:t>
            </w:r>
          </w:p>
          <w:p w14:paraId="7BA71518" w14:textId="77777777" w:rsidR="007A5846" w:rsidRDefault="00FB127A">
            <w:pPr>
              <w:pStyle w:val="TableParagraph"/>
              <w:spacing w:before="76"/>
              <w:ind w:left="111"/>
            </w:pPr>
            <w:r>
              <w:rPr>
                <w:color w:val="696969"/>
                <w:spacing w:val="-2"/>
              </w:rPr>
              <w:t>požadavku</w:t>
            </w:r>
          </w:p>
        </w:tc>
      </w:tr>
    </w:tbl>
    <w:p w14:paraId="04077295" w14:textId="77777777" w:rsidR="007A5846" w:rsidRDefault="007A5846">
      <w:pPr>
        <w:pStyle w:val="Zkladntext"/>
        <w:rPr>
          <w:sz w:val="24"/>
        </w:rPr>
      </w:pPr>
    </w:p>
    <w:p w14:paraId="2CC381B7" w14:textId="77777777" w:rsidR="007A5846" w:rsidRDefault="007A5846">
      <w:pPr>
        <w:pStyle w:val="Zkladntext"/>
        <w:spacing w:before="11"/>
        <w:rPr>
          <w:sz w:val="21"/>
        </w:rPr>
      </w:pPr>
    </w:p>
    <w:p w14:paraId="63541D2C" w14:textId="77777777" w:rsidR="007A5846" w:rsidRDefault="00FB127A">
      <w:pPr>
        <w:pStyle w:val="Zkladntext"/>
        <w:spacing w:line="312" w:lineRule="auto"/>
        <w:ind w:left="115" w:right="812"/>
      </w:pPr>
      <w:r>
        <w:rPr>
          <w:color w:val="696969"/>
        </w:rPr>
        <w:t>Poskytovatel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účelem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vyřešení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požadavku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oprávněn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požadovat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Objednateli uskutečnění odstávky postiženého systému. Tato odstávka se započítává do doby nedostupnosti systému, pokud se Objednatel nedohodne s Poskytovatelem jinak.</w:t>
      </w:r>
    </w:p>
    <w:p w14:paraId="2CF01D11" w14:textId="77777777" w:rsidR="007A5846" w:rsidRDefault="007A5846">
      <w:pPr>
        <w:pStyle w:val="Zkladntext"/>
        <w:rPr>
          <w:sz w:val="24"/>
        </w:rPr>
      </w:pPr>
    </w:p>
    <w:p w14:paraId="1297E73A" w14:textId="77777777" w:rsidR="007A5846" w:rsidRDefault="007A5846">
      <w:pPr>
        <w:pStyle w:val="Zkladntext"/>
        <w:spacing w:before="1"/>
      </w:pPr>
    </w:p>
    <w:p w14:paraId="688E4B93" w14:textId="77777777" w:rsidR="007A5846" w:rsidRDefault="00FB127A">
      <w:pPr>
        <w:pStyle w:val="Zkladntext"/>
        <w:ind w:left="116"/>
      </w:pPr>
      <w:r>
        <w:rPr>
          <w:color w:val="696969"/>
        </w:rPr>
        <w:t>Do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vyřešení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požadavku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nezapočítává:</w:t>
      </w:r>
    </w:p>
    <w:p w14:paraId="35F62663" w14:textId="77777777" w:rsidR="007A5846" w:rsidRDefault="007A5846">
      <w:pPr>
        <w:pStyle w:val="Zkladntext"/>
        <w:spacing w:before="10"/>
        <w:rPr>
          <w:sz w:val="23"/>
        </w:rPr>
      </w:pPr>
    </w:p>
    <w:p w14:paraId="3F2B7197" w14:textId="77777777" w:rsidR="007A5846" w:rsidRDefault="00FB127A">
      <w:pPr>
        <w:pStyle w:val="Odstavecseseznamem"/>
        <w:numPr>
          <w:ilvl w:val="0"/>
          <w:numId w:val="1"/>
        </w:numPr>
        <w:tabs>
          <w:tab w:val="left" w:pos="837"/>
        </w:tabs>
        <w:ind w:right="398"/>
        <w:jc w:val="both"/>
      </w:pPr>
      <w:r>
        <w:rPr>
          <w:color w:val="696969"/>
        </w:rPr>
        <w:t>čekání Poskytovatele na vyžádanou součinnost Objednatele, bez jejíhož poskytnutí nemůže Poskytovatel řešit požadavek;</w:t>
      </w:r>
    </w:p>
    <w:p w14:paraId="00B18E98" w14:textId="77777777" w:rsidR="007A5846" w:rsidRDefault="00FB127A">
      <w:pPr>
        <w:pStyle w:val="Odstavecseseznamem"/>
        <w:numPr>
          <w:ilvl w:val="0"/>
          <w:numId w:val="1"/>
        </w:numPr>
        <w:tabs>
          <w:tab w:val="left" w:pos="837"/>
        </w:tabs>
        <w:spacing w:before="121"/>
        <w:ind w:right="394"/>
        <w:jc w:val="both"/>
      </w:pPr>
      <w:r>
        <w:rPr>
          <w:color w:val="696969"/>
        </w:rPr>
        <w:t>prodlevy způsobené závadami a odstraňováním závad na zařízeních stojících mimo rozsah systémů na nichž Poskytovatel drží podporu; nebo</w:t>
      </w:r>
    </w:p>
    <w:p w14:paraId="36B7FD70" w14:textId="77777777" w:rsidR="007A5846" w:rsidRDefault="00FB127A">
      <w:pPr>
        <w:pStyle w:val="Odstavecseseznamem"/>
        <w:numPr>
          <w:ilvl w:val="0"/>
          <w:numId w:val="1"/>
        </w:numPr>
        <w:tabs>
          <w:tab w:val="left" w:pos="837"/>
        </w:tabs>
        <w:spacing w:before="120"/>
        <w:ind w:right="397" w:hanging="361"/>
        <w:jc w:val="both"/>
      </w:pPr>
      <w:r>
        <w:rPr>
          <w:color w:val="696969"/>
        </w:rPr>
        <w:t>prodleva způsobená přímým pokynem Objednatele, který znemožňuje pokračování prací na řešení požadavku a o jehož následcíc</w:t>
      </w:r>
      <w:r>
        <w:rPr>
          <w:color w:val="696969"/>
        </w:rPr>
        <w:t xml:space="preserve">h Poskytovatel Objednatele předem </w:t>
      </w:r>
      <w:r>
        <w:rPr>
          <w:color w:val="696969"/>
          <w:spacing w:val="-2"/>
        </w:rPr>
        <w:t>poučil;</w:t>
      </w:r>
    </w:p>
    <w:p w14:paraId="4B828F93" w14:textId="77777777" w:rsidR="007A5846" w:rsidRDefault="00FB127A">
      <w:pPr>
        <w:pStyle w:val="Odstavecseseznamem"/>
        <w:numPr>
          <w:ilvl w:val="0"/>
          <w:numId w:val="1"/>
        </w:numPr>
        <w:tabs>
          <w:tab w:val="left" w:pos="837"/>
        </w:tabs>
        <w:spacing w:before="120"/>
        <w:ind w:hanging="361"/>
        <w:jc w:val="both"/>
      </w:pPr>
      <w:r>
        <w:rPr>
          <w:color w:val="696969"/>
        </w:rPr>
        <w:t>doba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mimo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pracovní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dobu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uvedenou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 bodě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1.1.4.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přílohy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tj.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7:00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16:00.</w:t>
      </w:r>
    </w:p>
    <w:p w14:paraId="6ACAD031" w14:textId="77777777" w:rsidR="007A5846" w:rsidRDefault="007A5846">
      <w:pPr>
        <w:pStyle w:val="Zkladntext"/>
        <w:rPr>
          <w:sz w:val="24"/>
        </w:rPr>
      </w:pPr>
    </w:p>
    <w:p w14:paraId="01A1E72F" w14:textId="77777777" w:rsidR="007A5846" w:rsidRDefault="007A5846">
      <w:pPr>
        <w:pStyle w:val="Zkladntext"/>
        <w:spacing w:before="5"/>
        <w:rPr>
          <w:sz w:val="32"/>
        </w:rPr>
      </w:pPr>
    </w:p>
    <w:p w14:paraId="3B2EA175" w14:textId="77777777" w:rsidR="007A5846" w:rsidRDefault="00FB127A">
      <w:pPr>
        <w:pStyle w:val="Odstavecseseznamem"/>
        <w:numPr>
          <w:ilvl w:val="2"/>
          <w:numId w:val="6"/>
        </w:numPr>
        <w:tabs>
          <w:tab w:val="left" w:pos="1959"/>
          <w:tab w:val="left" w:pos="1960"/>
        </w:tabs>
      </w:pPr>
      <w:bookmarkStart w:id="142" w:name="4.1.3_Vyhodnocení_SLA"/>
      <w:bookmarkEnd w:id="142"/>
      <w:r>
        <w:t>Vyhodnocení</w:t>
      </w:r>
      <w:r>
        <w:rPr>
          <w:spacing w:val="-7"/>
        </w:rPr>
        <w:t xml:space="preserve"> </w:t>
      </w:r>
      <w:r>
        <w:rPr>
          <w:spacing w:val="-5"/>
        </w:rPr>
        <w:t>SLA</w:t>
      </w:r>
    </w:p>
    <w:p w14:paraId="06F4E5DE" w14:textId="77777777" w:rsidR="007A5846" w:rsidRDefault="007A5846">
      <w:pPr>
        <w:pStyle w:val="Zkladntext"/>
        <w:spacing w:before="9"/>
        <w:rPr>
          <w:sz w:val="20"/>
        </w:rPr>
      </w:pPr>
    </w:p>
    <w:p w14:paraId="7C2324DA" w14:textId="77777777" w:rsidR="007A5846" w:rsidRDefault="00FB127A">
      <w:pPr>
        <w:pStyle w:val="Nadpis2"/>
        <w:numPr>
          <w:ilvl w:val="3"/>
          <w:numId w:val="4"/>
        </w:numPr>
        <w:tabs>
          <w:tab w:val="left" w:pos="2240"/>
          <w:tab w:val="left" w:pos="2241"/>
        </w:tabs>
        <w:ind w:right="1292" w:firstLine="0"/>
      </w:pPr>
      <w:bookmarkStart w:id="143" w:name="4.1.3.1_Vyhodnocení_parametru_Maximální_"/>
      <w:bookmarkEnd w:id="143"/>
      <w:r>
        <w:t>Vyhodnocení</w:t>
      </w:r>
      <w:r>
        <w:rPr>
          <w:spacing w:val="-4"/>
        </w:rPr>
        <w:t xml:space="preserve"> </w:t>
      </w:r>
      <w:r>
        <w:t>parametru</w:t>
      </w:r>
      <w:r>
        <w:rPr>
          <w:spacing w:val="-6"/>
        </w:rPr>
        <w:t xml:space="preserve"> </w:t>
      </w:r>
      <w:r>
        <w:t>Maximální</w:t>
      </w:r>
      <w:r>
        <w:rPr>
          <w:spacing w:val="-7"/>
        </w:rPr>
        <w:t xml:space="preserve"> </w:t>
      </w:r>
      <w:r>
        <w:t>doba</w:t>
      </w:r>
      <w:r>
        <w:rPr>
          <w:spacing w:val="-8"/>
        </w:rPr>
        <w:t xml:space="preserve"> </w:t>
      </w:r>
      <w:r>
        <w:t>reakce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 xml:space="preserve">zadání </w:t>
      </w:r>
      <w:r>
        <w:rPr>
          <w:spacing w:val="-2"/>
        </w:rPr>
        <w:t>požadavku</w:t>
      </w:r>
    </w:p>
    <w:p w14:paraId="6B49A9AB" w14:textId="77777777" w:rsidR="007A5846" w:rsidRDefault="00FB127A">
      <w:pPr>
        <w:pStyle w:val="Zkladntext"/>
        <w:spacing w:before="61" w:line="312" w:lineRule="auto"/>
        <w:ind w:left="115" w:right="812"/>
      </w:pPr>
      <w:r>
        <w:rPr>
          <w:color w:val="696969"/>
        </w:rPr>
        <w:t>Následující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tabulka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udává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výši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slevy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ceny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služeb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úhrn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překročení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maximální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doby reakce na zadání požadavku. Součet je prováděn za každý kvartál.</w:t>
      </w:r>
    </w:p>
    <w:p w14:paraId="03FEE34F" w14:textId="77777777" w:rsidR="007A5846" w:rsidRDefault="007A5846">
      <w:pPr>
        <w:spacing w:line="312" w:lineRule="auto"/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64630D9C" w14:textId="77777777" w:rsidR="007A5846" w:rsidRDefault="00FB127A">
      <w:pPr>
        <w:pStyle w:val="Zkladntext"/>
        <w:spacing w:before="89"/>
        <w:ind w:left="115"/>
      </w:pPr>
      <w:r>
        <w:rPr>
          <w:color w:val="696969"/>
        </w:rPr>
        <w:t>Tabulka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2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Slevy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cen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služeb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překročení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reakce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požadavku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4519"/>
        <w:gridCol w:w="4377"/>
      </w:tblGrid>
      <w:tr w:rsidR="007A5846" w14:paraId="5C9A6B23" w14:textId="77777777">
        <w:trPr>
          <w:trHeight w:val="552"/>
        </w:trPr>
        <w:tc>
          <w:tcPr>
            <w:tcW w:w="4519" w:type="dxa"/>
            <w:shd w:val="clear" w:color="auto" w:fill="4471C4"/>
          </w:tcPr>
          <w:p w14:paraId="470E178D" w14:textId="77777777" w:rsidR="007A5846" w:rsidRDefault="00FB127A">
            <w:pPr>
              <w:pStyle w:val="TableParagraph"/>
              <w:spacing w:before="136"/>
              <w:ind w:left="114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Kategorie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Incidentu</w:t>
            </w:r>
          </w:p>
        </w:tc>
        <w:tc>
          <w:tcPr>
            <w:tcW w:w="4377" w:type="dxa"/>
            <w:shd w:val="clear" w:color="auto" w:fill="4471C4"/>
          </w:tcPr>
          <w:p w14:paraId="02AA5C0F" w14:textId="77777777" w:rsidR="007A5846" w:rsidRDefault="00FB127A">
            <w:pPr>
              <w:pStyle w:val="TableParagraph"/>
              <w:spacing w:before="136"/>
              <w:ind w:left="2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Sleva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překročení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reakční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doby</w:t>
            </w:r>
          </w:p>
        </w:tc>
      </w:tr>
      <w:tr w:rsidR="007A5846" w14:paraId="598746C4" w14:textId="77777777">
        <w:trPr>
          <w:trHeight w:val="657"/>
        </w:trPr>
        <w:tc>
          <w:tcPr>
            <w:tcW w:w="4519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B0D06B1" w14:textId="77777777" w:rsidR="007A5846" w:rsidRDefault="00FB127A">
            <w:pPr>
              <w:pStyle w:val="TableParagraph"/>
              <w:spacing w:before="162"/>
              <w:ind w:left="1041"/>
            </w:pPr>
            <w:r>
              <w:rPr>
                <w:color w:val="696969"/>
              </w:rPr>
              <w:t>Malý/velký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  <w:spacing w:val="-2"/>
              </w:rPr>
              <w:t>požadavek</w:t>
            </w:r>
          </w:p>
        </w:tc>
        <w:tc>
          <w:tcPr>
            <w:tcW w:w="4377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DC69123" w14:textId="77777777" w:rsidR="007A5846" w:rsidRDefault="00FB127A">
            <w:pPr>
              <w:pStyle w:val="TableParagraph"/>
              <w:spacing w:line="249" w:lineRule="exact"/>
              <w:ind w:left="254" w:right="532"/>
              <w:jc w:val="center"/>
            </w:pPr>
            <w:r>
              <w:rPr>
                <w:color w:val="696969"/>
              </w:rPr>
              <w:t>Za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každou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započatou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hodinu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1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2"/>
              </w:rPr>
              <w:t>000,-</w:t>
            </w:r>
          </w:p>
          <w:p w14:paraId="35BAC794" w14:textId="77777777" w:rsidR="007A5846" w:rsidRDefault="00FB127A">
            <w:pPr>
              <w:pStyle w:val="TableParagraph"/>
              <w:spacing w:before="76"/>
              <w:ind w:left="254" w:right="532"/>
              <w:jc w:val="center"/>
            </w:pPr>
            <w:r>
              <w:rPr>
                <w:color w:val="696969"/>
                <w:spacing w:val="-5"/>
              </w:rPr>
              <w:t>Kč</w:t>
            </w:r>
          </w:p>
        </w:tc>
      </w:tr>
    </w:tbl>
    <w:p w14:paraId="35B2AA6A" w14:textId="77777777" w:rsidR="007A5846" w:rsidRDefault="007A5846">
      <w:pPr>
        <w:pStyle w:val="Zkladntext"/>
        <w:spacing w:before="11"/>
        <w:rPr>
          <w:sz w:val="20"/>
        </w:rPr>
      </w:pPr>
    </w:p>
    <w:p w14:paraId="22407CDA" w14:textId="77777777" w:rsidR="007A5846" w:rsidRDefault="00FB127A">
      <w:pPr>
        <w:pStyle w:val="Odstavecseseznamem"/>
        <w:numPr>
          <w:ilvl w:val="3"/>
          <w:numId w:val="4"/>
        </w:numPr>
        <w:tabs>
          <w:tab w:val="left" w:pos="2239"/>
          <w:tab w:val="left" w:pos="2240"/>
        </w:tabs>
        <w:spacing w:line="309" w:lineRule="auto"/>
        <w:ind w:left="115" w:right="924" w:firstLine="964"/>
      </w:pPr>
      <w:bookmarkStart w:id="144" w:name="4.1.3.2_Vyhodnocení_parametru_Maximální_"/>
      <w:bookmarkEnd w:id="144"/>
      <w:r>
        <w:rPr>
          <w:b/>
        </w:rPr>
        <w:t>Vyhodnocení</w:t>
      </w:r>
      <w:r>
        <w:rPr>
          <w:b/>
          <w:spacing w:val="-5"/>
        </w:rPr>
        <w:t xml:space="preserve"> </w:t>
      </w:r>
      <w:r>
        <w:rPr>
          <w:b/>
        </w:rPr>
        <w:t>parametru</w:t>
      </w:r>
      <w:r>
        <w:rPr>
          <w:b/>
          <w:spacing w:val="-7"/>
        </w:rPr>
        <w:t xml:space="preserve"> </w:t>
      </w:r>
      <w:r>
        <w:rPr>
          <w:b/>
        </w:rPr>
        <w:t>Maximální</w:t>
      </w:r>
      <w:r>
        <w:rPr>
          <w:b/>
          <w:spacing w:val="-8"/>
        </w:rPr>
        <w:t xml:space="preserve"> </w:t>
      </w:r>
      <w:r>
        <w:rPr>
          <w:b/>
        </w:rPr>
        <w:t>doba</w:t>
      </w:r>
      <w:r>
        <w:rPr>
          <w:b/>
          <w:spacing w:val="-8"/>
        </w:rPr>
        <w:t xml:space="preserve"> </w:t>
      </w:r>
      <w:r>
        <w:rPr>
          <w:b/>
        </w:rPr>
        <w:t>realizace</w:t>
      </w:r>
      <w:r>
        <w:rPr>
          <w:b/>
          <w:spacing w:val="-7"/>
        </w:rPr>
        <w:t xml:space="preserve"> </w:t>
      </w:r>
      <w:r>
        <w:rPr>
          <w:b/>
        </w:rPr>
        <w:t xml:space="preserve">požadavku </w:t>
      </w:r>
      <w:r>
        <w:rPr>
          <w:color w:val="696969"/>
        </w:rPr>
        <w:t>Následující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tabulka udává výši slevy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překročení doby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realizace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 xml:space="preserve">jednotlivých kategorií požadavků. Sleva uvedená v tabulce je počítána za každý započatý pracovní den nad rámec lhůty, které stanoví </w:t>
      </w:r>
      <w:hyperlink w:anchor="_bookmark0" w:history="1">
        <w:r>
          <w:rPr>
            <w:color w:val="696969"/>
          </w:rPr>
          <w:t xml:space="preserve">Tabulka </w:t>
        </w:r>
      </w:hyperlink>
      <w:r>
        <w:rPr>
          <w:color w:val="696969"/>
        </w:rPr>
        <w:t>1 této přílohy. Součet je prováděn poslední měsíc každého kvartál poskytování Služeb.</w:t>
      </w:r>
    </w:p>
    <w:p w14:paraId="1F027098" w14:textId="77777777" w:rsidR="007A5846" w:rsidRDefault="00FB127A">
      <w:pPr>
        <w:pStyle w:val="Zkladntext"/>
        <w:spacing w:before="197"/>
        <w:ind w:left="115"/>
      </w:pPr>
      <w:r>
        <w:rPr>
          <w:color w:val="696969"/>
        </w:rPr>
        <w:t>Tabulka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3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-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Slevy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cen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služeb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při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překročení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doby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řešení</w:t>
      </w:r>
      <w:r>
        <w:rPr>
          <w:color w:val="696969"/>
          <w:spacing w:val="-1"/>
        </w:rPr>
        <w:t xml:space="preserve"> </w:t>
      </w:r>
      <w:r>
        <w:rPr>
          <w:color w:val="696969"/>
          <w:spacing w:val="-2"/>
        </w:rPr>
        <w:t>incidentu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4284"/>
      </w:tblGrid>
      <w:tr w:rsidR="007A5846" w14:paraId="54E070FA" w14:textId="77777777">
        <w:trPr>
          <w:trHeight w:val="571"/>
        </w:trPr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BA62FF1" w14:textId="77777777" w:rsidR="007A5846" w:rsidRDefault="00FB127A">
            <w:pPr>
              <w:pStyle w:val="TableParagraph"/>
              <w:spacing w:before="144"/>
              <w:ind w:left="11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Kategorie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Incidentu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189F748" w14:textId="77777777" w:rsidR="007A5846" w:rsidRDefault="00FB127A">
            <w:pPr>
              <w:pStyle w:val="TableParagraph"/>
              <w:spacing w:line="270" w:lineRule="atLeast"/>
              <w:ind w:left="1528" w:hanging="13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Sleva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za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překročení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doby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realizace </w:t>
            </w:r>
            <w:r>
              <w:rPr>
                <w:b/>
                <w:color w:val="FFFFFF"/>
                <w:spacing w:val="-2"/>
                <w:sz w:val="24"/>
              </w:rPr>
              <w:t>požadavku</w:t>
            </w:r>
          </w:p>
        </w:tc>
      </w:tr>
      <w:tr w:rsidR="007A5846" w14:paraId="3330AEA5" w14:textId="77777777">
        <w:trPr>
          <w:trHeight w:val="657"/>
        </w:trPr>
        <w:tc>
          <w:tcPr>
            <w:tcW w:w="4613" w:type="dxa"/>
            <w:tcBorders>
              <w:top w:val="nil"/>
            </w:tcBorders>
          </w:tcPr>
          <w:p w14:paraId="415B0F58" w14:textId="77777777" w:rsidR="007A5846" w:rsidRDefault="00FB127A">
            <w:pPr>
              <w:pStyle w:val="TableParagraph"/>
              <w:spacing w:before="162"/>
              <w:ind w:left="1370"/>
            </w:pPr>
            <w:r>
              <w:rPr>
                <w:color w:val="696969"/>
              </w:rPr>
              <w:t>Malý</w:t>
            </w:r>
            <w:r>
              <w:rPr>
                <w:color w:val="696969"/>
                <w:spacing w:val="-2"/>
              </w:rPr>
              <w:t xml:space="preserve"> požadavek</w:t>
            </w:r>
          </w:p>
        </w:tc>
        <w:tc>
          <w:tcPr>
            <w:tcW w:w="4284" w:type="dxa"/>
            <w:tcBorders>
              <w:top w:val="nil"/>
            </w:tcBorders>
          </w:tcPr>
          <w:p w14:paraId="5D688BB8" w14:textId="77777777" w:rsidR="007A5846" w:rsidRDefault="00FB127A">
            <w:pPr>
              <w:pStyle w:val="TableParagraph"/>
              <w:spacing w:line="250" w:lineRule="exact"/>
              <w:ind w:left="259" w:right="531"/>
              <w:jc w:val="center"/>
            </w:pPr>
            <w:r>
              <w:rPr>
                <w:color w:val="696969"/>
              </w:rPr>
              <w:t>Za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každý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započatý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pracovní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den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10"/>
              </w:rPr>
              <w:t>5</w:t>
            </w:r>
          </w:p>
          <w:p w14:paraId="0EC4E923" w14:textId="77777777" w:rsidR="007A5846" w:rsidRDefault="00FB127A">
            <w:pPr>
              <w:pStyle w:val="TableParagraph"/>
              <w:spacing w:before="76"/>
              <w:ind w:left="259" w:right="529"/>
              <w:jc w:val="center"/>
            </w:pPr>
            <w:r>
              <w:rPr>
                <w:color w:val="696969"/>
              </w:rPr>
              <w:t>000,-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5"/>
              </w:rPr>
              <w:t>Kč</w:t>
            </w:r>
          </w:p>
        </w:tc>
      </w:tr>
      <w:tr w:rsidR="007A5846" w14:paraId="29218704" w14:textId="77777777">
        <w:trPr>
          <w:trHeight w:val="659"/>
        </w:trPr>
        <w:tc>
          <w:tcPr>
            <w:tcW w:w="4613" w:type="dxa"/>
          </w:tcPr>
          <w:p w14:paraId="6DA8BBFE" w14:textId="77777777" w:rsidR="007A5846" w:rsidRDefault="00FB127A">
            <w:pPr>
              <w:pStyle w:val="TableParagraph"/>
              <w:spacing w:before="162"/>
              <w:ind w:left="1331"/>
            </w:pPr>
            <w:r>
              <w:rPr>
                <w:color w:val="696969"/>
              </w:rPr>
              <w:t>Velký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2"/>
              </w:rPr>
              <w:t>požadavek</w:t>
            </w:r>
          </w:p>
        </w:tc>
        <w:tc>
          <w:tcPr>
            <w:tcW w:w="4284" w:type="dxa"/>
          </w:tcPr>
          <w:p w14:paraId="7D40E71F" w14:textId="77777777" w:rsidR="007A5846" w:rsidRDefault="00FB127A">
            <w:pPr>
              <w:pStyle w:val="TableParagraph"/>
              <w:spacing w:line="250" w:lineRule="exact"/>
              <w:ind w:left="259" w:right="534"/>
              <w:jc w:val="center"/>
            </w:pPr>
            <w:r>
              <w:rPr>
                <w:color w:val="696969"/>
              </w:rPr>
              <w:t>Za</w:t>
            </w:r>
            <w:r>
              <w:rPr>
                <w:color w:val="696969"/>
                <w:spacing w:val="-7"/>
              </w:rPr>
              <w:t xml:space="preserve"> </w:t>
            </w:r>
            <w:r>
              <w:rPr>
                <w:color w:val="696969"/>
              </w:rPr>
              <w:t>každý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</w:rPr>
              <w:t>započatý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pracovní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den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5"/>
              </w:rPr>
              <w:t>10</w:t>
            </w:r>
          </w:p>
          <w:p w14:paraId="3DEF872C" w14:textId="77777777" w:rsidR="007A5846" w:rsidRDefault="00FB127A">
            <w:pPr>
              <w:pStyle w:val="TableParagraph"/>
              <w:spacing w:before="76"/>
              <w:ind w:left="259" w:right="529"/>
              <w:jc w:val="center"/>
            </w:pPr>
            <w:r>
              <w:rPr>
                <w:color w:val="696969"/>
              </w:rPr>
              <w:t>000,-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  <w:spacing w:val="-5"/>
              </w:rPr>
              <w:t>Kč</w:t>
            </w:r>
          </w:p>
        </w:tc>
      </w:tr>
    </w:tbl>
    <w:p w14:paraId="06456ABD" w14:textId="77777777" w:rsidR="007A5846" w:rsidRDefault="00FB127A">
      <w:pPr>
        <w:pStyle w:val="Odstavecseseznamem"/>
        <w:numPr>
          <w:ilvl w:val="2"/>
          <w:numId w:val="6"/>
        </w:numPr>
        <w:tabs>
          <w:tab w:val="left" w:pos="1959"/>
          <w:tab w:val="left" w:pos="1960"/>
        </w:tabs>
        <w:spacing w:before="3"/>
        <w:ind w:hanging="712"/>
      </w:pPr>
      <w:bookmarkStart w:id="145" w:name="4.1.4_Doba_poskytování"/>
      <w:bookmarkEnd w:id="145"/>
      <w:r>
        <w:t>D</w:t>
      </w:r>
      <w:r>
        <w:t>oba</w:t>
      </w:r>
      <w:r>
        <w:rPr>
          <w:spacing w:val="-4"/>
        </w:rPr>
        <w:t xml:space="preserve"> </w:t>
      </w:r>
      <w:r>
        <w:rPr>
          <w:spacing w:val="-2"/>
        </w:rPr>
        <w:t>poskytování</w:t>
      </w:r>
    </w:p>
    <w:p w14:paraId="301C96AC" w14:textId="77777777" w:rsidR="007A5846" w:rsidRDefault="00FB127A">
      <w:pPr>
        <w:pStyle w:val="Zkladntext"/>
        <w:spacing w:before="59"/>
        <w:ind w:left="115"/>
      </w:pPr>
      <w:r>
        <w:rPr>
          <w:color w:val="696969"/>
        </w:rPr>
        <w:t>Doba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této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služby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pracovní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dny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vždy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7:00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16:00.</w:t>
      </w:r>
    </w:p>
    <w:p w14:paraId="53CD1F4C" w14:textId="77777777" w:rsidR="007A5846" w:rsidRDefault="007A5846">
      <w:p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7F368624" w14:textId="77777777" w:rsidR="007A5846" w:rsidRDefault="00FB127A">
      <w:pPr>
        <w:pStyle w:val="Nadpis2"/>
        <w:spacing w:before="89"/>
        <w:ind w:left="115"/>
      </w:pPr>
      <w:r>
        <w:rPr>
          <w:color w:val="696969"/>
        </w:rPr>
        <w:t>Příloha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4: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Seznam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HW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 xml:space="preserve">SW </w:t>
      </w:r>
      <w:r>
        <w:rPr>
          <w:color w:val="696969"/>
          <w:spacing w:val="-2"/>
        </w:rPr>
        <w:t>vybavení</w:t>
      </w:r>
    </w:p>
    <w:p w14:paraId="69C5039E" w14:textId="77777777" w:rsidR="007A5846" w:rsidRDefault="007A5846">
      <w:pPr>
        <w:pStyle w:val="Zkladntext"/>
        <w:rPr>
          <w:b/>
          <w:sz w:val="24"/>
        </w:rPr>
      </w:pPr>
    </w:p>
    <w:p w14:paraId="4628BE02" w14:textId="77777777" w:rsidR="007A5846" w:rsidRDefault="00FB127A">
      <w:pPr>
        <w:pStyle w:val="Odstavecseseznamem"/>
        <w:numPr>
          <w:ilvl w:val="0"/>
          <w:numId w:val="3"/>
        </w:numPr>
        <w:tabs>
          <w:tab w:val="left" w:pos="595"/>
          <w:tab w:val="left" w:pos="596"/>
        </w:tabs>
        <w:ind w:hanging="481"/>
        <w:rPr>
          <w:sz w:val="28"/>
        </w:rPr>
      </w:pPr>
      <w:bookmarkStart w:id="146" w:name="1._Seznam_HW_vybavení"/>
      <w:bookmarkEnd w:id="146"/>
      <w:r>
        <w:rPr>
          <w:sz w:val="28"/>
        </w:rPr>
        <w:t>Seznam</w:t>
      </w:r>
      <w:r>
        <w:rPr>
          <w:spacing w:val="-4"/>
          <w:sz w:val="28"/>
        </w:rPr>
        <w:t xml:space="preserve"> </w:t>
      </w:r>
      <w:r>
        <w:rPr>
          <w:sz w:val="28"/>
        </w:rPr>
        <w:t>HW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vybavení</w:t>
      </w:r>
    </w:p>
    <w:p w14:paraId="240E2500" w14:textId="77777777" w:rsidR="007A5846" w:rsidRDefault="00FB127A">
      <w:pPr>
        <w:pStyle w:val="Nadpis1"/>
        <w:numPr>
          <w:ilvl w:val="1"/>
          <w:numId w:val="3"/>
        </w:numPr>
        <w:tabs>
          <w:tab w:val="left" w:pos="823"/>
          <w:tab w:val="left" w:pos="824"/>
        </w:tabs>
        <w:spacing w:before="121"/>
        <w:rPr>
          <w:color w:val="1F4D78"/>
          <w:sz w:val="20"/>
        </w:rPr>
      </w:pPr>
      <w:bookmarkStart w:id="147" w:name="1.1_Vybavení_datového_sálu"/>
      <w:bookmarkEnd w:id="147"/>
      <w:r>
        <w:rPr>
          <w:color w:val="1F4D78"/>
        </w:rPr>
        <w:t>Vybavení</w:t>
      </w:r>
      <w:r>
        <w:rPr>
          <w:color w:val="1F4D78"/>
          <w:spacing w:val="-4"/>
        </w:rPr>
        <w:t xml:space="preserve"> </w:t>
      </w:r>
      <w:r>
        <w:rPr>
          <w:color w:val="1F4D78"/>
        </w:rPr>
        <w:t>datového</w:t>
      </w:r>
      <w:r>
        <w:rPr>
          <w:color w:val="1F4D78"/>
          <w:spacing w:val="-3"/>
        </w:rPr>
        <w:t xml:space="preserve"> </w:t>
      </w:r>
      <w:r>
        <w:rPr>
          <w:color w:val="1F4D78"/>
          <w:spacing w:val="-4"/>
        </w:rPr>
        <w:t>sálu</w:t>
      </w:r>
    </w:p>
    <w:p w14:paraId="4DAE3569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9"/>
          <w:tab w:val="left" w:pos="1960"/>
        </w:tabs>
        <w:spacing w:before="60" w:after="54"/>
        <w:ind w:hanging="712"/>
      </w:pPr>
      <w:bookmarkStart w:id="148" w:name="1.1.1_Racky"/>
      <w:bookmarkEnd w:id="148"/>
      <w:r>
        <w:rPr>
          <w:spacing w:val="-4"/>
        </w:rPr>
        <w:t>Racky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246"/>
        <w:gridCol w:w="2127"/>
        <w:gridCol w:w="1700"/>
        <w:gridCol w:w="985"/>
      </w:tblGrid>
      <w:tr w:rsidR="007A5846" w14:paraId="599062CE" w14:textId="77777777">
        <w:trPr>
          <w:trHeight w:val="681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F43D0C4" w14:textId="77777777" w:rsidR="007A5846" w:rsidRDefault="00FB127A">
            <w:pPr>
              <w:pStyle w:val="TableParagraph"/>
              <w:spacing w:before="10"/>
              <w:ind w:left="1678" w:right="1662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7ACBDF4" w14:textId="77777777" w:rsidR="007A5846" w:rsidRDefault="00FB127A">
            <w:pPr>
              <w:pStyle w:val="TableParagraph"/>
              <w:spacing w:before="10"/>
              <w:ind w:left="853" w:right="847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9000FD0" w14:textId="77777777" w:rsidR="007A5846" w:rsidRDefault="00FB127A">
            <w:pPr>
              <w:pStyle w:val="TableParagraph"/>
              <w:spacing w:before="10"/>
              <w:ind w:left="642" w:right="632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26B4DB2" w14:textId="77777777" w:rsidR="007A5846" w:rsidRDefault="00FB127A">
            <w:pPr>
              <w:pStyle w:val="TableParagraph"/>
              <w:spacing w:before="10"/>
              <w:ind w:left="310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7F74ADC3" w14:textId="77777777">
        <w:trPr>
          <w:trHeight w:val="458"/>
        </w:trPr>
        <w:tc>
          <w:tcPr>
            <w:tcW w:w="4246" w:type="dxa"/>
            <w:tcBorders>
              <w:top w:val="nil"/>
            </w:tcBorders>
          </w:tcPr>
          <w:p w14:paraId="132B5B12" w14:textId="77777777" w:rsidR="007A5846" w:rsidRDefault="00FB127A">
            <w:pPr>
              <w:pStyle w:val="TableParagraph"/>
              <w:spacing w:line="230" w:lineRule="exact"/>
              <w:ind w:right="11"/>
              <w:rPr>
                <w:sz w:val="20"/>
              </w:rPr>
            </w:pPr>
            <w:r>
              <w:rPr>
                <w:sz w:val="20"/>
              </w:rPr>
              <w:t>PRIMECENTER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742S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42U- </w:t>
            </w:r>
            <w:r>
              <w:rPr>
                <w:spacing w:val="-2"/>
                <w:sz w:val="20"/>
              </w:rPr>
              <w:t>1050x700</w:t>
            </w:r>
          </w:p>
        </w:tc>
        <w:tc>
          <w:tcPr>
            <w:tcW w:w="2127" w:type="dxa"/>
            <w:tcBorders>
              <w:top w:val="nil"/>
            </w:tcBorders>
          </w:tcPr>
          <w:p w14:paraId="01517A0A" w14:textId="77777777" w:rsidR="007A5846" w:rsidRDefault="00FB127A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S26361-K827-</w:t>
            </w:r>
            <w:r>
              <w:rPr>
                <w:spacing w:val="-4"/>
                <w:w w:val="95"/>
                <w:sz w:val="20"/>
              </w:rPr>
              <w:t>V240</w:t>
            </w:r>
          </w:p>
        </w:tc>
        <w:tc>
          <w:tcPr>
            <w:tcW w:w="1700" w:type="dxa"/>
            <w:tcBorders>
              <w:top w:val="nil"/>
            </w:tcBorders>
          </w:tcPr>
          <w:p w14:paraId="2DC38376" w14:textId="77777777" w:rsidR="007A5846" w:rsidRDefault="00FB127A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YLCD007992</w:t>
            </w:r>
          </w:p>
        </w:tc>
        <w:tc>
          <w:tcPr>
            <w:tcW w:w="985" w:type="dxa"/>
            <w:tcBorders>
              <w:top w:val="nil"/>
            </w:tcBorders>
          </w:tcPr>
          <w:p w14:paraId="409717B1" w14:textId="77777777" w:rsidR="007A5846" w:rsidRDefault="00FB127A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7AEF0A9F" w14:textId="77777777">
        <w:trPr>
          <w:trHeight w:val="458"/>
        </w:trPr>
        <w:tc>
          <w:tcPr>
            <w:tcW w:w="4246" w:type="dxa"/>
          </w:tcPr>
          <w:p w14:paraId="3A3B0CDF" w14:textId="77777777" w:rsidR="007A5846" w:rsidRDefault="00FB127A">
            <w:pPr>
              <w:pStyle w:val="TableParagraph"/>
              <w:spacing w:line="230" w:lineRule="exact"/>
              <w:ind w:right="11"/>
              <w:rPr>
                <w:sz w:val="20"/>
              </w:rPr>
            </w:pPr>
            <w:r>
              <w:rPr>
                <w:sz w:val="20"/>
              </w:rPr>
              <w:t>PRIMECENTER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742S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42U- </w:t>
            </w:r>
            <w:r>
              <w:rPr>
                <w:spacing w:val="-2"/>
                <w:sz w:val="20"/>
              </w:rPr>
              <w:t>1050x700</w:t>
            </w:r>
          </w:p>
        </w:tc>
        <w:tc>
          <w:tcPr>
            <w:tcW w:w="2127" w:type="dxa"/>
          </w:tcPr>
          <w:p w14:paraId="0669AABF" w14:textId="77777777" w:rsidR="007A5846" w:rsidRDefault="00FB127A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S26361-K827-</w:t>
            </w:r>
            <w:r>
              <w:rPr>
                <w:spacing w:val="-4"/>
                <w:w w:val="95"/>
                <w:sz w:val="20"/>
              </w:rPr>
              <w:t>V240</w:t>
            </w:r>
          </w:p>
        </w:tc>
        <w:tc>
          <w:tcPr>
            <w:tcW w:w="1700" w:type="dxa"/>
          </w:tcPr>
          <w:p w14:paraId="1EC80BCC" w14:textId="77777777" w:rsidR="007A5846" w:rsidRDefault="00FB127A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YLCD007990</w:t>
            </w:r>
          </w:p>
        </w:tc>
        <w:tc>
          <w:tcPr>
            <w:tcW w:w="985" w:type="dxa"/>
          </w:tcPr>
          <w:p w14:paraId="7B79639A" w14:textId="77777777" w:rsidR="007A5846" w:rsidRDefault="00FB127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7B2DAB0A" w14:textId="77777777">
        <w:trPr>
          <w:trHeight w:val="298"/>
        </w:trPr>
        <w:tc>
          <w:tcPr>
            <w:tcW w:w="4246" w:type="dxa"/>
          </w:tcPr>
          <w:p w14:paraId="3F776362" w14:textId="77777777" w:rsidR="007A5846" w:rsidRDefault="00FB12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APC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Switched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AP7920</w:t>
            </w:r>
          </w:p>
        </w:tc>
        <w:tc>
          <w:tcPr>
            <w:tcW w:w="2127" w:type="dxa"/>
          </w:tcPr>
          <w:p w14:paraId="622C768C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5ECCD1CB" w14:textId="77777777" w:rsidR="007A5846" w:rsidRDefault="00FB127A">
            <w:pPr>
              <w:pStyle w:val="TableParagraph"/>
              <w:spacing w:line="228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ZA1508002041</w:t>
            </w:r>
          </w:p>
        </w:tc>
        <w:tc>
          <w:tcPr>
            <w:tcW w:w="985" w:type="dxa"/>
          </w:tcPr>
          <w:p w14:paraId="72993907" w14:textId="77777777" w:rsidR="007A5846" w:rsidRDefault="00FB127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215B662" w14:textId="77777777">
        <w:trPr>
          <w:trHeight w:val="299"/>
        </w:trPr>
        <w:tc>
          <w:tcPr>
            <w:tcW w:w="4246" w:type="dxa"/>
          </w:tcPr>
          <w:p w14:paraId="2207953F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APC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Switched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AP7920</w:t>
            </w:r>
          </w:p>
        </w:tc>
        <w:tc>
          <w:tcPr>
            <w:tcW w:w="2127" w:type="dxa"/>
          </w:tcPr>
          <w:p w14:paraId="17F55A0C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3A8C2EC4" w14:textId="77777777" w:rsidR="007A5846" w:rsidRDefault="00FB127A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ZA1508002042</w:t>
            </w:r>
          </w:p>
        </w:tc>
        <w:tc>
          <w:tcPr>
            <w:tcW w:w="985" w:type="dxa"/>
          </w:tcPr>
          <w:p w14:paraId="2EEAD5B8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54BF988C" w14:textId="77777777">
        <w:trPr>
          <w:trHeight w:val="302"/>
        </w:trPr>
        <w:tc>
          <w:tcPr>
            <w:tcW w:w="4246" w:type="dxa"/>
          </w:tcPr>
          <w:p w14:paraId="16028C78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APC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Switched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AP7920</w:t>
            </w:r>
          </w:p>
        </w:tc>
        <w:tc>
          <w:tcPr>
            <w:tcW w:w="2127" w:type="dxa"/>
          </w:tcPr>
          <w:p w14:paraId="7AD39A47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22D29FF6" w14:textId="77777777" w:rsidR="007A5846" w:rsidRDefault="00FB127A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ZA1508002017</w:t>
            </w:r>
          </w:p>
        </w:tc>
        <w:tc>
          <w:tcPr>
            <w:tcW w:w="985" w:type="dxa"/>
          </w:tcPr>
          <w:p w14:paraId="054F781D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725031A" w14:textId="77777777">
        <w:trPr>
          <w:trHeight w:val="299"/>
        </w:trPr>
        <w:tc>
          <w:tcPr>
            <w:tcW w:w="4246" w:type="dxa"/>
          </w:tcPr>
          <w:p w14:paraId="554C0C8C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APC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Switched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AP7920</w:t>
            </w:r>
          </w:p>
        </w:tc>
        <w:tc>
          <w:tcPr>
            <w:tcW w:w="2127" w:type="dxa"/>
          </w:tcPr>
          <w:p w14:paraId="618A40F5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0FEAD8A4" w14:textId="77777777" w:rsidR="007A5846" w:rsidRDefault="00FB127A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ZA1508002044</w:t>
            </w:r>
          </w:p>
        </w:tc>
        <w:tc>
          <w:tcPr>
            <w:tcW w:w="985" w:type="dxa"/>
          </w:tcPr>
          <w:p w14:paraId="3F85B2B1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31F4A4E8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9"/>
          <w:tab w:val="left" w:pos="1960"/>
        </w:tabs>
        <w:spacing w:before="7" w:after="55"/>
        <w:ind w:hanging="712"/>
      </w:pPr>
      <w:bookmarkStart w:id="149" w:name="1.1.2_ATS"/>
      <w:bookmarkEnd w:id="149"/>
      <w:r>
        <w:rPr>
          <w:spacing w:val="-5"/>
        </w:rPr>
        <w:t>ATS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2131"/>
        <w:gridCol w:w="1699"/>
        <w:gridCol w:w="984"/>
      </w:tblGrid>
      <w:tr w:rsidR="007A5846" w14:paraId="39C3B73E" w14:textId="77777777">
        <w:trPr>
          <w:trHeight w:val="68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167356C" w14:textId="77777777" w:rsidR="007A5846" w:rsidRDefault="00FB127A">
            <w:pPr>
              <w:pStyle w:val="TableParagraph"/>
              <w:spacing w:before="12"/>
              <w:ind w:left="1678" w:right="166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F791B3E" w14:textId="77777777" w:rsidR="007A5846" w:rsidRDefault="00FB127A">
            <w:pPr>
              <w:pStyle w:val="TableParagraph"/>
              <w:spacing w:before="12"/>
              <w:ind w:left="856" w:right="848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416FD68" w14:textId="77777777" w:rsidR="007A5846" w:rsidRDefault="00FB127A">
            <w:pPr>
              <w:pStyle w:val="TableParagraph"/>
              <w:spacing w:before="12"/>
              <w:ind w:left="640" w:right="632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1043721" w14:textId="77777777" w:rsidR="007A5846" w:rsidRDefault="00FB127A">
            <w:pPr>
              <w:pStyle w:val="TableParagraph"/>
              <w:spacing w:before="12"/>
              <w:ind w:left="310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42A05ABB" w14:textId="77777777">
        <w:trPr>
          <w:trHeight w:val="299"/>
        </w:trPr>
        <w:tc>
          <w:tcPr>
            <w:tcW w:w="4248" w:type="dxa"/>
            <w:tcBorders>
              <w:top w:val="nil"/>
            </w:tcBorders>
          </w:tcPr>
          <w:p w14:paraId="24599F97" w14:textId="77777777" w:rsidR="007A5846" w:rsidRDefault="00FB127A">
            <w:pPr>
              <w:pStyle w:val="TableParagraph"/>
              <w:spacing w:before="6"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APC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AP4423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ATS</w:t>
            </w:r>
          </w:p>
        </w:tc>
        <w:tc>
          <w:tcPr>
            <w:tcW w:w="2131" w:type="dxa"/>
            <w:tcBorders>
              <w:top w:val="nil"/>
            </w:tcBorders>
          </w:tcPr>
          <w:p w14:paraId="1D4C2412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0D109392" w14:textId="77777777" w:rsidR="007A5846" w:rsidRDefault="00FB127A">
            <w:pPr>
              <w:pStyle w:val="TableParagraph"/>
              <w:spacing w:line="280" w:lineRule="exact"/>
              <w:ind w:left="102" w:right="103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5A2031T38840</w:t>
            </w:r>
          </w:p>
        </w:tc>
        <w:tc>
          <w:tcPr>
            <w:tcW w:w="984" w:type="dxa"/>
            <w:tcBorders>
              <w:top w:val="nil"/>
            </w:tcBorders>
          </w:tcPr>
          <w:p w14:paraId="4FF9F106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23D2C2AA" w14:textId="77777777">
        <w:trPr>
          <w:trHeight w:val="299"/>
        </w:trPr>
        <w:tc>
          <w:tcPr>
            <w:tcW w:w="4248" w:type="dxa"/>
          </w:tcPr>
          <w:p w14:paraId="1CC592D3" w14:textId="77777777" w:rsidR="007A5846" w:rsidRDefault="00FB127A">
            <w:pPr>
              <w:pStyle w:val="TableParagraph"/>
              <w:spacing w:before="6"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APC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AP4423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ATS</w:t>
            </w:r>
          </w:p>
        </w:tc>
        <w:tc>
          <w:tcPr>
            <w:tcW w:w="2131" w:type="dxa"/>
          </w:tcPr>
          <w:p w14:paraId="629E68CA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226F9CD" w14:textId="77777777" w:rsidR="007A5846" w:rsidRDefault="00FB127A">
            <w:pPr>
              <w:pStyle w:val="TableParagraph"/>
              <w:spacing w:line="280" w:lineRule="exact"/>
              <w:ind w:left="102" w:right="103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5A2031T38941</w:t>
            </w:r>
          </w:p>
        </w:tc>
        <w:tc>
          <w:tcPr>
            <w:tcW w:w="984" w:type="dxa"/>
          </w:tcPr>
          <w:p w14:paraId="5C4A274E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6782B9BD" w14:textId="77777777" w:rsidR="007A5846" w:rsidRDefault="007A5846">
      <w:pPr>
        <w:pStyle w:val="Zkladntext"/>
        <w:rPr>
          <w:sz w:val="24"/>
        </w:rPr>
      </w:pPr>
    </w:p>
    <w:p w14:paraId="1D1C7A87" w14:textId="77777777" w:rsidR="007A5846" w:rsidRDefault="007A5846">
      <w:pPr>
        <w:pStyle w:val="Zkladntext"/>
        <w:spacing w:before="6"/>
      </w:pPr>
    </w:p>
    <w:p w14:paraId="689551FA" w14:textId="77777777" w:rsidR="007A5846" w:rsidRDefault="00FB127A">
      <w:pPr>
        <w:pStyle w:val="Nadpis1"/>
        <w:numPr>
          <w:ilvl w:val="1"/>
          <w:numId w:val="3"/>
        </w:numPr>
        <w:tabs>
          <w:tab w:val="left" w:pos="823"/>
          <w:tab w:val="left" w:pos="824"/>
        </w:tabs>
        <w:rPr>
          <w:color w:val="1F4D78"/>
          <w:sz w:val="20"/>
        </w:rPr>
      </w:pPr>
      <w:bookmarkStart w:id="150" w:name="1.2_Síťová_infrastruktura"/>
      <w:bookmarkEnd w:id="150"/>
      <w:r>
        <w:rPr>
          <w:color w:val="1F4D78"/>
        </w:rPr>
        <w:t>Síťová</w:t>
      </w:r>
      <w:r>
        <w:rPr>
          <w:color w:val="1F4D78"/>
          <w:spacing w:val="-2"/>
        </w:rPr>
        <w:t xml:space="preserve"> infrastruktura</w:t>
      </w:r>
    </w:p>
    <w:p w14:paraId="4376C1DB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9"/>
          <w:tab w:val="left" w:pos="1960"/>
        </w:tabs>
        <w:spacing w:before="59" w:after="57"/>
        <w:ind w:hanging="712"/>
      </w:pPr>
      <w:bookmarkStart w:id="151" w:name="1.2.1_Firewally"/>
      <w:bookmarkEnd w:id="151"/>
      <w:r>
        <w:rPr>
          <w:spacing w:val="-2"/>
        </w:rPr>
        <w:t>Firewally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43"/>
        <w:gridCol w:w="1701"/>
        <w:gridCol w:w="2083"/>
        <w:gridCol w:w="888"/>
      </w:tblGrid>
      <w:tr w:rsidR="007A5846" w14:paraId="5DDBE666" w14:textId="77777777">
        <w:trPr>
          <w:trHeight w:val="847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DF7C6D3" w14:textId="77777777" w:rsidR="007A5846" w:rsidRDefault="00FB127A">
            <w:pPr>
              <w:pStyle w:val="TableParagraph"/>
              <w:spacing w:before="10"/>
              <w:ind w:left="8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5936571" w14:textId="77777777" w:rsidR="007A5846" w:rsidRDefault="00FB127A">
            <w:pPr>
              <w:pStyle w:val="TableParagraph"/>
              <w:spacing w:before="10"/>
              <w:ind w:left="713" w:right="699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2A78341" w14:textId="77777777" w:rsidR="007A5846" w:rsidRDefault="00FB127A">
            <w:pPr>
              <w:pStyle w:val="TableParagraph"/>
              <w:spacing w:before="10"/>
              <w:ind w:left="162" w:right="14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F634155" w14:textId="77777777" w:rsidR="007A5846" w:rsidRDefault="00FB127A">
            <w:pPr>
              <w:pStyle w:val="TableParagraph"/>
              <w:spacing w:line="270" w:lineRule="atLeast"/>
              <w:ind w:left="462" w:right="443" w:firstLine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Konec zakoupené podpory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DCE4939" w14:textId="77777777" w:rsidR="007A5846" w:rsidRDefault="00FB127A">
            <w:pPr>
              <w:pStyle w:val="TableParagraph"/>
              <w:spacing w:before="10"/>
              <w:ind w:left="263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3865F04D" w14:textId="77777777">
        <w:trPr>
          <w:trHeight w:val="299"/>
        </w:trPr>
        <w:tc>
          <w:tcPr>
            <w:tcW w:w="2546" w:type="dxa"/>
            <w:tcBorders>
              <w:top w:val="nil"/>
            </w:tcBorders>
          </w:tcPr>
          <w:p w14:paraId="5822B6F6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5585</w:t>
            </w:r>
          </w:p>
        </w:tc>
        <w:tc>
          <w:tcPr>
            <w:tcW w:w="1843" w:type="dxa"/>
            <w:tcBorders>
              <w:top w:val="nil"/>
            </w:tcBorders>
          </w:tcPr>
          <w:p w14:paraId="46D1E863" w14:textId="77777777" w:rsidR="007A5846" w:rsidRDefault="00FB127A">
            <w:pPr>
              <w:pStyle w:val="TableParagraph"/>
              <w:spacing w:line="230" w:lineRule="exact"/>
              <w:ind w:left="124" w:right="15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ASA5585-S10-</w:t>
            </w:r>
            <w:r>
              <w:rPr>
                <w:spacing w:val="-5"/>
                <w:w w:val="95"/>
                <w:sz w:val="20"/>
              </w:rPr>
              <w:t>K9</w:t>
            </w:r>
          </w:p>
        </w:tc>
        <w:tc>
          <w:tcPr>
            <w:tcW w:w="1701" w:type="dxa"/>
            <w:tcBorders>
              <w:top w:val="nil"/>
            </w:tcBorders>
          </w:tcPr>
          <w:p w14:paraId="7DCD02D1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JMX1801807R</w:t>
            </w:r>
          </w:p>
        </w:tc>
        <w:tc>
          <w:tcPr>
            <w:tcW w:w="2083" w:type="dxa"/>
            <w:tcBorders>
              <w:top w:val="nil"/>
            </w:tcBorders>
          </w:tcPr>
          <w:p w14:paraId="3CF1F87F" w14:textId="77777777" w:rsidR="007A5846" w:rsidRDefault="00FB127A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31.03.2022</w:t>
            </w:r>
          </w:p>
        </w:tc>
        <w:tc>
          <w:tcPr>
            <w:tcW w:w="888" w:type="dxa"/>
            <w:tcBorders>
              <w:top w:val="nil"/>
            </w:tcBorders>
          </w:tcPr>
          <w:p w14:paraId="29D7019F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EF5BB13" w14:textId="77777777">
        <w:trPr>
          <w:trHeight w:val="299"/>
        </w:trPr>
        <w:tc>
          <w:tcPr>
            <w:tcW w:w="2546" w:type="dxa"/>
          </w:tcPr>
          <w:p w14:paraId="39C09503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5585</w:t>
            </w:r>
          </w:p>
        </w:tc>
        <w:tc>
          <w:tcPr>
            <w:tcW w:w="1843" w:type="dxa"/>
          </w:tcPr>
          <w:p w14:paraId="2C21622B" w14:textId="77777777" w:rsidR="007A5846" w:rsidRDefault="00FB127A">
            <w:pPr>
              <w:pStyle w:val="TableParagraph"/>
              <w:spacing w:line="229" w:lineRule="exact"/>
              <w:ind w:left="124" w:right="15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ASA5585-S10-</w:t>
            </w:r>
            <w:r>
              <w:rPr>
                <w:spacing w:val="-5"/>
                <w:w w:val="95"/>
                <w:sz w:val="20"/>
              </w:rPr>
              <w:t>K9</w:t>
            </w:r>
          </w:p>
        </w:tc>
        <w:tc>
          <w:tcPr>
            <w:tcW w:w="1701" w:type="dxa"/>
          </w:tcPr>
          <w:p w14:paraId="17BFC971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JMX1801807S</w:t>
            </w:r>
          </w:p>
        </w:tc>
        <w:tc>
          <w:tcPr>
            <w:tcW w:w="2083" w:type="dxa"/>
          </w:tcPr>
          <w:p w14:paraId="339FA1E8" w14:textId="77777777" w:rsidR="007A5846" w:rsidRDefault="00FB127A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31.03.2022</w:t>
            </w:r>
          </w:p>
        </w:tc>
        <w:tc>
          <w:tcPr>
            <w:tcW w:w="888" w:type="dxa"/>
          </w:tcPr>
          <w:p w14:paraId="0E13216B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04167A09" w14:textId="77777777" w:rsidR="007A5846" w:rsidRDefault="007A5846">
      <w:pPr>
        <w:pStyle w:val="Zkladntext"/>
        <w:spacing w:before="10"/>
        <w:rPr>
          <w:sz w:val="27"/>
        </w:rPr>
      </w:pPr>
    </w:p>
    <w:p w14:paraId="6D544C3C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8"/>
          <w:tab w:val="left" w:pos="1960"/>
        </w:tabs>
        <w:ind w:hanging="712"/>
      </w:pPr>
      <w:bookmarkStart w:id="152" w:name="1.2.2_Switche"/>
      <w:bookmarkEnd w:id="152"/>
      <w:r>
        <w:rPr>
          <w:spacing w:val="-2"/>
        </w:rPr>
        <w:t>Switche</w:t>
      </w:r>
    </w:p>
    <w:p w14:paraId="55FD9700" w14:textId="77777777" w:rsidR="007A5846" w:rsidRDefault="007A5846">
      <w:pPr>
        <w:pStyle w:val="Zkladntext"/>
        <w:spacing w:before="8"/>
        <w:rPr>
          <w:sz w:val="20"/>
        </w:rPr>
      </w:pPr>
    </w:p>
    <w:p w14:paraId="7C96C8EB" w14:textId="77777777" w:rsidR="007A5846" w:rsidRDefault="00FB127A">
      <w:pPr>
        <w:spacing w:after="57"/>
        <w:ind w:left="115"/>
        <w:rPr>
          <w:b/>
          <w:sz w:val="20"/>
        </w:rPr>
      </w:pPr>
      <w:bookmarkStart w:id="153" w:name="Rackové_switche"/>
      <w:bookmarkEnd w:id="153"/>
      <w:r>
        <w:rPr>
          <w:b/>
          <w:sz w:val="20"/>
        </w:rPr>
        <w:t>Rackové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switche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43"/>
        <w:gridCol w:w="1701"/>
        <w:gridCol w:w="2083"/>
        <w:gridCol w:w="888"/>
      </w:tblGrid>
      <w:tr w:rsidR="007A5846" w14:paraId="54B40D4E" w14:textId="77777777">
        <w:trPr>
          <w:trHeight w:val="847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FA6CB1E" w14:textId="77777777" w:rsidR="007A5846" w:rsidRDefault="00FB127A">
            <w:pPr>
              <w:pStyle w:val="TableParagraph"/>
              <w:spacing w:before="10"/>
              <w:ind w:left="8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CCB1F87" w14:textId="77777777" w:rsidR="007A5846" w:rsidRDefault="00FB127A">
            <w:pPr>
              <w:pStyle w:val="TableParagraph"/>
              <w:spacing w:before="10"/>
              <w:ind w:left="713" w:right="699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78571E3" w14:textId="77777777" w:rsidR="007A5846" w:rsidRDefault="00FB127A">
            <w:pPr>
              <w:pStyle w:val="TableParagraph"/>
              <w:spacing w:before="10"/>
              <w:ind w:left="162" w:right="14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56EBE0B" w14:textId="77777777" w:rsidR="007A5846" w:rsidRDefault="00FB127A">
            <w:pPr>
              <w:pStyle w:val="TableParagraph"/>
              <w:spacing w:line="270" w:lineRule="atLeast"/>
              <w:ind w:left="462" w:right="443" w:firstLine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Konec zakoupené podpory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47DAF1F" w14:textId="77777777" w:rsidR="007A5846" w:rsidRDefault="00FB127A">
            <w:pPr>
              <w:pStyle w:val="TableParagraph"/>
              <w:spacing w:before="10"/>
              <w:ind w:left="263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1A72C2C6" w14:textId="77777777">
        <w:trPr>
          <w:trHeight w:val="460"/>
        </w:trPr>
        <w:tc>
          <w:tcPr>
            <w:tcW w:w="2546" w:type="dxa"/>
            <w:tcBorders>
              <w:top w:val="nil"/>
            </w:tcBorders>
          </w:tcPr>
          <w:p w14:paraId="1A6F4966" w14:textId="77777777" w:rsidR="007A5846" w:rsidRDefault="00FB127A">
            <w:pPr>
              <w:pStyle w:val="TableParagraph"/>
              <w:spacing w:line="230" w:lineRule="exact"/>
              <w:ind w:right="452"/>
              <w:rPr>
                <w:sz w:val="20"/>
              </w:rPr>
            </w:pPr>
            <w:r>
              <w:rPr>
                <w:sz w:val="20"/>
              </w:rPr>
              <w:t>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Nexus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3548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48 10G ports</w:t>
            </w:r>
          </w:p>
        </w:tc>
        <w:tc>
          <w:tcPr>
            <w:tcW w:w="1843" w:type="dxa"/>
            <w:tcBorders>
              <w:top w:val="nil"/>
            </w:tcBorders>
          </w:tcPr>
          <w:p w14:paraId="3A5F7C49" w14:textId="77777777" w:rsidR="007A5846" w:rsidRDefault="00FB127A">
            <w:pPr>
              <w:pStyle w:val="TableParagraph"/>
              <w:spacing w:line="230" w:lineRule="exact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N3K-C3548P- </w:t>
            </w:r>
            <w:r>
              <w:rPr>
                <w:spacing w:val="-4"/>
                <w:sz w:val="20"/>
              </w:rPr>
              <w:t>10GX</w:t>
            </w:r>
          </w:p>
        </w:tc>
        <w:tc>
          <w:tcPr>
            <w:tcW w:w="1701" w:type="dxa"/>
            <w:tcBorders>
              <w:top w:val="nil"/>
            </w:tcBorders>
          </w:tcPr>
          <w:p w14:paraId="7C2FD921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FOC1912R0DT</w:t>
            </w:r>
          </w:p>
        </w:tc>
        <w:tc>
          <w:tcPr>
            <w:tcW w:w="2083" w:type="dxa"/>
            <w:tcBorders>
              <w:top w:val="nil"/>
            </w:tcBorders>
          </w:tcPr>
          <w:p w14:paraId="52A9B44F" w14:textId="77777777" w:rsidR="007A5846" w:rsidRDefault="00FB127A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31.03.2022</w:t>
            </w:r>
          </w:p>
        </w:tc>
        <w:tc>
          <w:tcPr>
            <w:tcW w:w="888" w:type="dxa"/>
            <w:tcBorders>
              <w:top w:val="nil"/>
            </w:tcBorders>
          </w:tcPr>
          <w:p w14:paraId="53771523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17CF4401" w14:textId="77777777">
        <w:trPr>
          <w:trHeight w:val="460"/>
        </w:trPr>
        <w:tc>
          <w:tcPr>
            <w:tcW w:w="2546" w:type="dxa"/>
          </w:tcPr>
          <w:p w14:paraId="3FA6DE5A" w14:textId="77777777" w:rsidR="007A5846" w:rsidRDefault="00FB127A">
            <w:pPr>
              <w:pStyle w:val="TableParagraph"/>
              <w:spacing w:line="230" w:lineRule="exact"/>
              <w:ind w:right="452"/>
              <w:rPr>
                <w:sz w:val="20"/>
              </w:rPr>
            </w:pPr>
            <w:r>
              <w:rPr>
                <w:sz w:val="20"/>
              </w:rPr>
              <w:t>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Nexus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3548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48 10G ports</w:t>
            </w:r>
          </w:p>
        </w:tc>
        <w:tc>
          <w:tcPr>
            <w:tcW w:w="1843" w:type="dxa"/>
          </w:tcPr>
          <w:p w14:paraId="7FACF3EA" w14:textId="77777777" w:rsidR="007A5846" w:rsidRDefault="00FB127A">
            <w:pPr>
              <w:pStyle w:val="TableParagraph"/>
              <w:spacing w:line="230" w:lineRule="exact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N3K-C3548P- </w:t>
            </w:r>
            <w:r>
              <w:rPr>
                <w:spacing w:val="-4"/>
                <w:sz w:val="20"/>
              </w:rPr>
              <w:t>10GX</w:t>
            </w:r>
          </w:p>
        </w:tc>
        <w:tc>
          <w:tcPr>
            <w:tcW w:w="1701" w:type="dxa"/>
          </w:tcPr>
          <w:p w14:paraId="29165451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FOC1904R1RC</w:t>
            </w:r>
          </w:p>
        </w:tc>
        <w:tc>
          <w:tcPr>
            <w:tcW w:w="2083" w:type="dxa"/>
          </w:tcPr>
          <w:p w14:paraId="58AD6816" w14:textId="77777777" w:rsidR="007A5846" w:rsidRDefault="00FB127A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31.03.2022</w:t>
            </w:r>
          </w:p>
        </w:tc>
        <w:tc>
          <w:tcPr>
            <w:tcW w:w="888" w:type="dxa"/>
          </w:tcPr>
          <w:p w14:paraId="0F7F0AD5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24CDD09" w14:textId="77777777">
        <w:trPr>
          <w:trHeight w:val="688"/>
        </w:trPr>
        <w:tc>
          <w:tcPr>
            <w:tcW w:w="2546" w:type="dxa"/>
          </w:tcPr>
          <w:p w14:paraId="05709DCD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SF300-24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managed Switch24x10/100 + 2xGig</w:t>
            </w:r>
          </w:p>
          <w:p w14:paraId="4C62873B" w14:textId="77777777" w:rsidR="007A5846" w:rsidRDefault="00FB127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+2xSFP</w:t>
            </w:r>
          </w:p>
        </w:tc>
        <w:tc>
          <w:tcPr>
            <w:tcW w:w="1843" w:type="dxa"/>
          </w:tcPr>
          <w:p w14:paraId="7AEAC064" w14:textId="77777777" w:rsidR="007A5846" w:rsidRDefault="00FB127A">
            <w:pPr>
              <w:pStyle w:val="TableParagraph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SRW224G4-K9- </w:t>
            </w:r>
            <w:r>
              <w:rPr>
                <w:spacing w:val="-6"/>
                <w:sz w:val="20"/>
              </w:rPr>
              <w:t>EU</w:t>
            </w:r>
          </w:p>
        </w:tc>
        <w:tc>
          <w:tcPr>
            <w:tcW w:w="1701" w:type="dxa"/>
          </w:tcPr>
          <w:p w14:paraId="1AE3B3FE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DNI1845040N</w:t>
            </w:r>
          </w:p>
        </w:tc>
        <w:tc>
          <w:tcPr>
            <w:tcW w:w="2083" w:type="dxa"/>
          </w:tcPr>
          <w:p w14:paraId="2C7CCDE6" w14:textId="77777777" w:rsidR="007A5846" w:rsidRDefault="00FB127A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31.03.2022</w:t>
            </w:r>
          </w:p>
        </w:tc>
        <w:tc>
          <w:tcPr>
            <w:tcW w:w="888" w:type="dxa"/>
          </w:tcPr>
          <w:p w14:paraId="4AF3B3FD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5DF3369E" w14:textId="77777777">
        <w:trPr>
          <w:trHeight w:val="690"/>
        </w:trPr>
        <w:tc>
          <w:tcPr>
            <w:tcW w:w="2546" w:type="dxa"/>
          </w:tcPr>
          <w:p w14:paraId="59C859DD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SF300-24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managed Switch24x10/100 + 2xGig</w:t>
            </w:r>
          </w:p>
          <w:p w14:paraId="762C6AF2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+2xSFP</w:t>
            </w:r>
          </w:p>
        </w:tc>
        <w:tc>
          <w:tcPr>
            <w:tcW w:w="1843" w:type="dxa"/>
          </w:tcPr>
          <w:p w14:paraId="210FB9D5" w14:textId="77777777" w:rsidR="007A5846" w:rsidRDefault="00FB127A">
            <w:pPr>
              <w:pStyle w:val="TableParagraph"/>
              <w:ind w:right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SRW224G4-K9- </w:t>
            </w:r>
            <w:r>
              <w:rPr>
                <w:spacing w:val="-6"/>
                <w:sz w:val="20"/>
              </w:rPr>
              <w:t>EU</w:t>
            </w:r>
          </w:p>
        </w:tc>
        <w:tc>
          <w:tcPr>
            <w:tcW w:w="1701" w:type="dxa"/>
          </w:tcPr>
          <w:p w14:paraId="7358D3DA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DNI1845040U</w:t>
            </w:r>
          </w:p>
        </w:tc>
        <w:tc>
          <w:tcPr>
            <w:tcW w:w="2083" w:type="dxa"/>
          </w:tcPr>
          <w:p w14:paraId="31C44A3B" w14:textId="77777777" w:rsidR="007A5846" w:rsidRDefault="00FB127A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31.03.2022</w:t>
            </w:r>
          </w:p>
        </w:tc>
        <w:tc>
          <w:tcPr>
            <w:tcW w:w="888" w:type="dxa"/>
          </w:tcPr>
          <w:p w14:paraId="526092F9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1982A0C1" w14:textId="77777777">
        <w:trPr>
          <w:trHeight w:val="299"/>
        </w:trPr>
        <w:tc>
          <w:tcPr>
            <w:tcW w:w="2546" w:type="dxa"/>
          </w:tcPr>
          <w:p w14:paraId="56833545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Catalyst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3850</w:t>
            </w:r>
          </w:p>
        </w:tc>
        <w:tc>
          <w:tcPr>
            <w:tcW w:w="1843" w:type="dxa"/>
          </w:tcPr>
          <w:p w14:paraId="029F8B29" w14:textId="77777777" w:rsidR="007A5846" w:rsidRDefault="00FB127A">
            <w:pPr>
              <w:pStyle w:val="TableParagraph"/>
              <w:spacing w:line="229" w:lineRule="exact"/>
              <w:ind w:left="135" w:right="15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WS-C3850-24T-</w:t>
            </w:r>
            <w:r>
              <w:rPr>
                <w:spacing w:val="-10"/>
                <w:w w:val="95"/>
                <w:sz w:val="20"/>
              </w:rPr>
              <w:t>E</w:t>
            </w:r>
          </w:p>
        </w:tc>
        <w:tc>
          <w:tcPr>
            <w:tcW w:w="1701" w:type="dxa"/>
          </w:tcPr>
          <w:p w14:paraId="3DAA575F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FOC17486QC8</w:t>
            </w:r>
          </w:p>
        </w:tc>
        <w:tc>
          <w:tcPr>
            <w:tcW w:w="2083" w:type="dxa"/>
          </w:tcPr>
          <w:p w14:paraId="4AE6A930" w14:textId="77777777" w:rsidR="007A5846" w:rsidRDefault="00FB127A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31.03.2022</w:t>
            </w:r>
          </w:p>
        </w:tc>
        <w:tc>
          <w:tcPr>
            <w:tcW w:w="888" w:type="dxa"/>
          </w:tcPr>
          <w:p w14:paraId="0DF56078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64BF3DC0" w14:textId="77777777">
        <w:trPr>
          <w:trHeight w:val="302"/>
        </w:trPr>
        <w:tc>
          <w:tcPr>
            <w:tcW w:w="2546" w:type="dxa"/>
          </w:tcPr>
          <w:p w14:paraId="435DD8B1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Catalyst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3850</w:t>
            </w:r>
          </w:p>
        </w:tc>
        <w:tc>
          <w:tcPr>
            <w:tcW w:w="1843" w:type="dxa"/>
          </w:tcPr>
          <w:p w14:paraId="024ECA35" w14:textId="77777777" w:rsidR="007A5846" w:rsidRDefault="00FB127A">
            <w:pPr>
              <w:pStyle w:val="TableParagraph"/>
              <w:spacing w:line="229" w:lineRule="exact"/>
              <w:ind w:left="135" w:right="15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WS-C3850-24T-</w:t>
            </w:r>
            <w:r>
              <w:rPr>
                <w:spacing w:val="-10"/>
                <w:w w:val="95"/>
                <w:sz w:val="20"/>
              </w:rPr>
              <w:t>E</w:t>
            </w:r>
          </w:p>
        </w:tc>
        <w:tc>
          <w:tcPr>
            <w:tcW w:w="1701" w:type="dxa"/>
          </w:tcPr>
          <w:p w14:paraId="23B006CE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FOC17486RBK</w:t>
            </w:r>
          </w:p>
        </w:tc>
        <w:tc>
          <w:tcPr>
            <w:tcW w:w="2083" w:type="dxa"/>
          </w:tcPr>
          <w:p w14:paraId="3301E57B" w14:textId="77777777" w:rsidR="007A5846" w:rsidRDefault="00FB127A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31.03.2022</w:t>
            </w:r>
          </w:p>
        </w:tc>
        <w:tc>
          <w:tcPr>
            <w:tcW w:w="888" w:type="dxa"/>
          </w:tcPr>
          <w:p w14:paraId="6ACD6597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17B0DE2C" w14:textId="77777777" w:rsidR="007A5846" w:rsidRDefault="007A5846">
      <w:pPr>
        <w:spacing w:line="229" w:lineRule="exact"/>
        <w:rPr>
          <w:sz w:val="20"/>
        </w:r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7747F547" w14:textId="77777777" w:rsidR="007A5846" w:rsidRDefault="00FB127A">
      <w:pPr>
        <w:spacing w:before="90" w:after="54"/>
        <w:ind w:left="115"/>
        <w:rPr>
          <w:b/>
          <w:sz w:val="20"/>
        </w:rPr>
      </w:pPr>
      <w:bookmarkStart w:id="154" w:name="Blade_switche"/>
      <w:bookmarkEnd w:id="154"/>
      <w:r>
        <w:rPr>
          <w:b/>
          <w:sz w:val="20"/>
        </w:rPr>
        <w:t>Blade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switche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2546"/>
        <w:gridCol w:w="1843"/>
        <w:gridCol w:w="1701"/>
        <w:gridCol w:w="2087"/>
        <w:gridCol w:w="882"/>
      </w:tblGrid>
      <w:tr w:rsidR="007A5846" w14:paraId="4C1A9C04" w14:textId="77777777">
        <w:trPr>
          <w:trHeight w:val="847"/>
        </w:trPr>
        <w:tc>
          <w:tcPr>
            <w:tcW w:w="2546" w:type="dxa"/>
            <w:shd w:val="clear" w:color="auto" w:fill="4471C4"/>
          </w:tcPr>
          <w:p w14:paraId="1E99A6F2" w14:textId="77777777" w:rsidR="007A5846" w:rsidRDefault="00FB127A">
            <w:pPr>
              <w:pStyle w:val="TableParagraph"/>
              <w:spacing w:before="10"/>
              <w:ind w:left="8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1843" w:type="dxa"/>
            <w:shd w:val="clear" w:color="auto" w:fill="4471C4"/>
          </w:tcPr>
          <w:p w14:paraId="07A65906" w14:textId="77777777" w:rsidR="007A5846" w:rsidRDefault="00FB127A">
            <w:pPr>
              <w:pStyle w:val="TableParagraph"/>
              <w:spacing w:before="10"/>
              <w:ind w:left="710" w:right="701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701" w:type="dxa"/>
            <w:shd w:val="clear" w:color="auto" w:fill="4471C4"/>
          </w:tcPr>
          <w:p w14:paraId="13B1FD1F" w14:textId="77777777" w:rsidR="007A5846" w:rsidRDefault="00FB127A">
            <w:pPr>
              <w:pStyle w:val="TableParagraph"/>
              <w:spacing w:before="10"/>
              <w:ind w:left="162" w:right="150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2087" w:type="dxa"/>
            <w:shd w:val="clear" w:color="auto" w:fill="4471C4"/>
          </w:tcPr>
          <w:p w14:paraId="2E483BBF" w14:textId="77777777" w:rsidR="007A5846" w:rsidRDefault="00FB127A">
            <w:pPr>
              <w:pStyle w:val="TableParagraph"/>
              <w:spacing w:line="270" w:lineRule="atLeast"/>
              <w:ind w:left="462" w:right="447" w:firstLine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Konec zakoupené podpory</w:t>
            </w:r>
          </w:p>
        </w:tc>
        <w:tc>
          <w:tcPr>
            <w:tcW w:w="882" w:type="dxa"/>
            <w:shd w:val="clear" w:color="auto" w:fill="4471C4"/>
          </w:tcPr>
          <w:p w14:paraId="2428CBAE" w14:textId="77777777" w:rsidR="007A5846" w:rsidRDefault="00FB127A">
            <w:pPr>
              <w:pStyle w:val="TableParagraph"/>
              <w:spacing w:before="10"/>
              <w:ind w:left="261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2F9DBFEE" w14:textId="77777777">
        <w:trPr>
          <w:trHeight w:val="921"/>
        </w:trPr>
        <w:tc>
          <w:tcPr>
            <w:tcW w:w="2546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3E01C12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*FUJITSU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PRIMERGY</w:t>
            </w:r>
          </w:p>
          <w:p w14:paraId="37A1B77B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Switch/IBP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1Gb </w:t>
            </w:r>
            <w:r>
              <w:rPr>
                <w:spacing w:val="-2"/>
                <w:sz w:val="20"/>
              </w:rPr>
              <w:t>36/8+2</w:t>
            </w:r>
          </w:p>
        </w:tc>
        <w:tc>
          <w:tcPr>
            <w:tcW w:w="1843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208B476" w14:textId="77777777" w:rsidR="007A5846" w:rsidRDefault="00FB127A">
            <w:pPr>
              <w:pStyle w:val="TableParagraph"/>
              <w:ind w:left="108" w:right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S26361-K1304- </w:t>
            </w:r>
            <w:r>
              <w:rPr>
                <w:spacing w:val="-4"/>
                <w:sz w:val="20"/>
              </w:rPr>
              <w:t>V101</w:t>
            </w:r>
          </w:p>
        </w:tc>
        <w:tc>
          <w:tcPr>
            <w:tcW w:w="1701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2FFF759" w14:textId="77777777" w:rsidR="007A5846" w:rsidRDefault="00FB127A">
            <w:pPr>
              <w:pStyle w:val="TableParagraph"/>
              <w:spacing w:line="230" w:lineRule="exact"/>
              <w:ind w:left="108" w:right="28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ATB0410L008 ATB0410L00B ATB0410L007 ATB0410L005</w:t>
            </w:r>
          </w:p>
        </w:tc>
        <w:tc>
          <w:tcPr>
            <w:tcW w:w="2087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0C0DB10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2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1A0C477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51D8D7DD" w14:textId="77777777" w:rsidR="007A5846" w:rsidRDefault="00FB127A">
      <w:pPr>
        <w:pStyle w:val="Zkladntext"/>
        <w:spacing w:before="5" w:line="312" w:lineRule="auto"/>
        <w:ind w:left="116" w:right="812" w:hanging="1"/>
      </w:pPr>
      <w:r>
        <w:rPr>
          <w:color w:val="696969"/>
        </w:rPr>
        <w:t>Pozn. Blade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Eth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switche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instalovány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blade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chassis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Primergy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BX900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S2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vždy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 dvou kusech.</w:t>
      </w:r>
    </w:p>
    <w:p w14:paraId="06DE214A" w14:textId="77777777" w:rsidR="007A5846" w:rsidRDefault="00FB127A">
      <w:pPr>
        <w:pStyle w:val="Zkladntext"/>
        <w:spacing w:line="253" w:lineRule="exact"/>
        <w:ind w:left="116"/>
      </w:pPr>
      <w:r>
        <w:rPr>
          <w:color w:val="696969"/>
        </w:rPr>
        <w:t>*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Tento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produkt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nahrazen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dodávkou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rozšíření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zjištění</w:t>
      </w:r>
      <w:r>
        <w:rPr>
          <w:color w:val="696969"/>
          <w:spacing w:val="-3"/>
        </w:rPr>
        <w:t xml:space="preserve"> </w:t>
      </w:r>
      <w:r>
        <w:rPr>
          <w:color w:val="696969"/>
          <w:spacing w:val="-2"/>
        </w:rPr>
        <w:t>provozu.</w:t>
      </w:r>
    </w:p>
    <w:p w14:paraId="12AFCBDB" w14:textId="77777777" w:rsidR="007A5846" w:rsidRDefault="007A5846">
      <w:pPr>
        <w:pStyle w:val="Zkladntext"/>
        <w:rPr>
          <w:sz w:val="24"/>
        </w:rPr>
      </w:pPr>
    </w:p>
    <w:p w14:paraId="7D2C5E55" w14:textId="77777777" w:rsidR="007A5846" w:rsidRDefault="007A5846">
      <w:pPr>
        <w:pStyle w:val="Zkladntext"/>
        <w:spacing w:before="6"/>
        <w:rPr>
          <w:sz w:val="28"/>
        </w:rPr>
      </w:pPr>
    </w:p>
    <w:p w14:paraId="2A2BD18D" w14:textId="77777777" w:rsidR="007A5846" w:rsidRDefault="00FB127A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rPr>
          <w:sz w:val="20"/>
        </w:rPr>
      </w:pPr>
      <w:bookmarkStart w:id="155" w:name="1.3_SAN_infrastruktura"/>
      <w:bookmarkEnd w:id="155"/>
      <w:r>
        <w:t>SAN</w:t>
      </w:r>
      <w:r>
        <w:rPr>
          <w:spacing w:val="-3"/>
        </w:rPr>
        <w:t xml:space="preserve"> </w:t>
      </w:r>
      <w:r>
        <w:rPr>
          <w:spacing w:val="-2"/>
        </w:rPr>
        <w:t>infrastruktura</w:t>
      </w:r>
    </w:p>
    <w:p w14:paraId="6E12CCA3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9"/>
          <w:tab w:val="left" w:pos="1960"/>
        </w:tabs>
        <w:spacing w:before="61" w:after="55"/>
        <w:ind w:hanging="712"/>
      </w:pPr>
      <w:bookmarkStart w:id="156" w:name="1.3.1_Rackové_SAN_switche"/>
      <w:bookmarkEnd w:id="156"/>
      <w:r>
        <w:t>Rackové</w:t>
      </w:r>
      <w:r>
        <w:rPr>
          <w:spacing w:val="-3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rPr>
          <w:spacing w:val="-2"/>
        </w:rPr>
        <w:t>switche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843"/>
        <w:gridCol w:w="1701"/>
        <w:gridCol w:w="2087"/>
        <w:gridCol w:w="882"/>
      </w:tblGrid>
      <w:tr w:rsidR="007A5846" w14:paraId="24507193" w14:textId="77777777">
        <w:trPr>
          <w:trHeight w:val="847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2416ED1" w14:textId="77777777" w:rsidR="007A5846" w:rsidRDefault="00FB127A">
            <w:pPr>
              <w:pStyle w:val="TableParagraph"/>
              <w:spacing w:before="10"/>
              <w:ind w:left="8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03452D75" w14:textId="77777777" w:rsidR="007A5846" w:rsidRDefault="00FB127A">
            <w:pPr>
              <w:pStyle w:val="TableParagraph"/>
              <w:spacing w:before="10"/>
              <w:ind w:left="710" w:right="701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0FED99B4" w14:textId="77777777" w:rsidR="007A5846" w:rsidRDefault="00FB127A">
            <w:pPr>
              <w:pStyle w:val="TableParagraph"/>
              <w:spacing w:before="10"/>
              <w:ind w:left="162" w:right="150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92E4AB6" w14:textId="77777777" w:rsidR="007A5846" w:rsidRDefault="00FB127A">
            <w:pPr>
              <w:pStyle w:val="TableParagraph"/>
              <w:spacing w:line="270" w:lineRule="atLeast"/>
              <w:ind w:left="462" w:right="447" w:firstLine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Konec zakoupené podpory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FF4FB0F" w14:textId="77777777" w:rsidR="007A5846" w:rsidRDefault="00FB127A">
            <w:pPr>
              <w:pStyle w:val="TableParagraph"/>
              <w:spacing w:before="10"/>
              <w:ind w:left="261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1EBE824A" w14:textId="77777777">
        <w:trPr>
          <w:trHeight w:val="690"/>
        </w:trPr>
        <w:tc>
          <w:tcPr>
            <w:tcW w:w="2546" w:type="dxa"/>
            <w:tcBorders>
              <w:top w:val="nil"/>
            </w:tcBorders>
          </w:tcPr>
          <w:p w14:paraId="3D21E972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BROCADE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6505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SAN</w:t>
            </w:r>
          </w:p>
          <w:p w14:paraId="59059A79" w14:textId="77777777" w:rsidR="007A5846" w:rsidRDefault="00FB127A">
            <w:pPr>
              <w:pStyle w:val="TableParagraph"/>
              <w:spacing w:line="230" w:lineRule="atLeast"/>
              <w:ind w:right="452"/>
              <w:rPr>
                <w:sz w:val="20"/>
              </w:rPr>
            </w:pPr>
            <w:r>
              <w:rPr>
                <w:sz w:val="20"/>
              </w:rPr>
              <w:t>Switch,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12P,12x8Gb/s SFP, Bundle</w:t>
            </w:r>
          </w:p>
        </w:tc>
        <w:tc>
          <w:tcPr>
            <w:tcW w:w="1843" w:type="dxa"/>
            <w:tcBorders>
              <w:top w:val="nil"/>
            </w:tcBorders>
          </w:tcPr>
          <w:p w14:paraId="4703E88D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6505-12-0R-M-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701" w:type="dxa"/>
            <w:tcBorders>
              <w:top w:val="nil"/>
            </w:tcBorders>
          </w:tcPr>
          <w:p w14:paraId="7BFD45D5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CCD1911L04Y</w:t>
            </w:r>
          </w:p>
        </w:tc>
        <w:tc>
          <w:tcPr>
            <w:tcW w:w="2087" w:type="dxa"/>
            <w:tcBorders>
              <w:top w:val="nil"/>
            </w:tcBorders>
          </w:tcPr>
          <w:p w14:paraId="3E6CE9B3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2" w:type="dxa"/>
            <w:tcBorders>
              <w:top w:val="nil"/>
            </w:tcBorders>
          </w:tcPr>
          <w:p w14:paraId="734E5277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18A11F9B" w14:textId="77777777">
        <w:trPr>
          <w:trHeight w:val="690"/>
        </w:trPr>
        <w:tc>
          <w:tcPr>
            <w:tcW w:w="2546" w:type="dxa"/>
          </w:tcPr>
          <w:p w14:paraId="0D990975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BROCADE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6505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SAN</w:t>
            </w:r>
          </w:p>
          <w:p w14:paraId="430C864D" w14:textId="77777777" w:rsidR="007A5846" w:rsidRDefault="00FB127A">
            <w:pPr>
              <w:pStyle w:val="TableParagraph"/>
              <w:spacing w:line="230" w:lineRule="atLeast"/>
              <w:ind w:right="452"/>
              <w:rPr>
                <w:sz w:val="20"/>
              </w:rPr>
            </w:pPr>
            <w:r>
              <w:rPr>
                <w:sz w:val="20"/>
              </w:rPr>
              <w:t>Switch,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12P,12x8Gb/s SFP, Bundle</w:t>
            </w:r>
          </w:p>
        </w:tc>
        <w:tc>
          <w:tcPr>
            <w:tcW w:w="1843" w:type="dxa"/>
          </w:tcPr>
          <w:p w14:paraId="528905AC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6505-12-0R-M-</w:t>
            </w:r>
            <w:r>
              <w:rPr>
                <w:spacing w:val="-10"/>
                <w:w w:val="95"/>
                <w:sz w:val="20"/>
              </w:rPr>
              <w:t>1</w:t>
            </w:r>
          </w:p>
        </w:tc>
        <w:tc>
          <w:tcPr>
            <w:tcW w:w="1701" w:type="dxa"/>
          </w:tcPr>
          <w:p w14:paraId="6DAB7F2F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CCD1911L04J</w:t>
            </w:r>
          </w:p>
        </w:tc>
        <w:tc>
          <w:tcPr>
            <w:tcW w:w="2087" w:type="dxa"/>
          </w:tcPr>
          <w:p w14:paraId="673B16E6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2" w:type="dxa"/>
          </w:tcPr>
          <w:p w14:paraId="60EA53E3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7846459C" w14:textId="77777777" w:rsidR="007A5846" w:rsidRDefault="007A5846">
      <w:pPr>
        <w:pStyle w:val="Zkladntext"/>
        <w:spacing w:before="1"/>
        <w:rPr>
          <w:sz w:val="29"/>
        </w:rPr>
      </w:pPr>
    </w:p>
    <w:p w14:paraId="3AE97CBD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8"/>
          <w:tab w:val="left" w:pos="1960"/>
        </w:tabs>
        <w:spacing w:before="1" w:after="54"/>
        <w:ind w:hanging="712"/>
      </w:pPr>
      <w:bookmarkStart w:id="157" w:name="1.3.2_Blade_SAN_switche"/>
      <w:bookmarkEnd w:id="157"/>
      <w:r>
        <w:t>Blade</w:t>
      </w:r>
      <w:r>
        <w:rPr>
          <w:spacing w:val="-4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rPr>
          <w:spacing w:val="-2"/>
        </w:rPr>
        <w:t>switche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2546"/>
        <w:gridCol w:w="1843"/>
        <w:gridCol w:w="1701"/>
        <w:gridCol w:w="2087"/>
        <w:gridCol w:w="882"/>
      </w:tblGrid>
      <w:tr w:rsidR="007A5846" w14:paraId="7945FD83" w14:textId="77777777">
        <w:trPr>
          <w:trHeight w:val="847"/>
        </w:trPr>
        <w:tc>
          <w:tcPr>
            <w:tcW w:w="2546" w:type="dxa"/>
            <w:shd w:val="clear" w:color="auto" w:fill="4471C4"/>
          </w:tcPr>
          <w:p w14:paraId="2A633D4C" w14:textId="77777777" w:rsidR="007A5846" w:rsidRDefault="00FB127A">
            <w:pPr>
              <w:pStyle w:val="TableParagraph"/>
              <w:spacing w:before="10"/>
              <w:ind w:left="8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1843" w:type="dxa"/>
            <w:shd w:val="clear" w:color="auto" w:fill="4471C4"/>
          </w:tcPr>
          <w:p w14:paraId="3C334FE5" w14:textId="77777777" w:rsidR="007A5846" w:rsidRDefault="00FB127A">
            <w:pPr>
              <w:pStyle w:val="TableParagraph"/>
              <w:spacing w:before="10"/>
              <w:ind w:left="710" w:right="701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701" w:type="dxa"/>
            <w:shd w:val="clear" w:color="auto" w:fill="4471C4"/>
          </w:tcPr>
          <w:p w14:paraId="178CE261" w14:textId="77777777" w:rsidR="007A5846" w:rsidRDefault="00FB127A">
            <w:pPr>
              <w:pStyle w:val="TableParagraph"/>
              <w:spacing w:before="10"/>
              <w:ind w:left="162" w:right="150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2087" w:type="dxa"/>
            <w:shd w:val="clear" w:color="auto" w:fill="4471C4"/>
          </w:tcPr>
          <w:p w14:paraId="12D56315" w14:textId="77777777" w:rsidR="007A5846" w:rsidRDefault="00FB127A">
            <w:pPr>
              <w:pStyle w:val="TableParagraph"/>
              <w:spacing w:line="270" w:lineRule="atLeast"/>
              <w:ind w:left="462" w:right="447" w:firstLine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Konec zakoupené podpory</w:t>
            </w:r>
          </w:p>
        </w:tc>
        <w:tc>
          <w:tcPr>
            <w:tcW w:w="882" w:type="dxa"/>
            <w:shd w:val="clear" w:color="auto" w:fill="4471C4"/>
          </w:tcPr>
          <w:p w14:paraId="1F46C6D1" w14:textId="77777777" w:rsidR="007A5846" w:rsidRDefault="00FB127A">
            <w:pPr>
              <w:pStyle w:val="TableParagraph"/>
              <w:spacing w:before="10"/>
              <w:ind w:left="261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72FA211E" w14:textId="77777777">
        <w:trPr>
          <w:trHeight w:val="690"/>
        </w:trPr>
        <w:tc>
          <w:tcPr>
            <w:tcW w:w="2546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D1B96A2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FUJITSU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PRIMERGY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CB</w:t>
            </w:r>
          </w:p>
          <w:p w14:paraId="766E8B0E" w14:textId="77777777" w:rsidR="007A5846" w:rsidRDefault="00FB127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FC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Switch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8Gb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18/8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26 </w:t>
            </w:r>
            <w:r>
              <w:rPr>
                <w:spacing w:val="-2"/>
                <w:sz w:val="20"/>
              </w:rPr>
              <w:t>(Brocade)</w:t>
            </w:r>
          </w:p>
        </w:tc>
        <w:tc>
          <w:tcPr>
            <w:tcW w:w="1843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9D99FDC" w14:textId="77777777" w:rsidR="007A5846" w:rsidRDefault="00FB127A">
            <w:pPr>
              <w:pStyle w:val="TableParagraph"/>
              <w:ind w:left="108" w:right="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S26361-K1305- </w:t>
            </w:r>
            <w:r>
              <w:rPr>
                <w:spacing w:val="-4"/>
                <w:sz w:val="20"/>
              </w:rPr>
              <w:t>V26</w:t>
            </w:r>
          </w:p>
        </w:tc>
        <w:tc>
          <w:tcPr>
            <w:tcW w:w="1701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CD6737D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87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A1987EF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2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080A9AD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00D582D9" w14:textId="77777777" w:rsidR="007A5846" w:rsidRDefault="00FB127A">
      <w:pPr>
        <w:pStyle w:val="Zkladntext"/>
        <w:spacing w:before="6" w:line="312" w:lineRule="auto"/>
        <w:ind w:left="116" w:right="812" w:hanging="1"/>
      </w:pPr>
      <w:r>
        <w:rPr>
          <w:color w:val="696969"/>
        </w:rPr>
        <w:t>Pozn.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Blade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SAN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switche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instalovány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blade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chassis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Primergy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BX900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S2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vždy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 dvou kusech.</w:t>
      </w:r>
    </w:p>
    <w:p w14:paraId="1A09778E" w14:textId="77777777" w:rsidR="007A5846" w:rsidRDefault="007A5846">
      <w:pPr>
        <w:pStyle w:val="Zkladntext"/>
        <w:rPr>
          <w:sz w:val="24"/>
        </w:rPr>
      </w:pPr>
    </w:p>
    <w:p w14:paraId="783C4951" w14:textId="77777777" w:rsidR="007A5846" w:rsidRDefault="007A5846">
      <w:pPr>
        <w:pStyle w:val="Zkladntext"/>
        <w:spacing w:before="11"/>
        <w:rPr>
          <w:sz w:val="18"/>
        </w:rPr>
      </w:pPr>
    </w:p>
    <w:p w14:paraId="3BD59FC0" w14:textId="77777777" w:rsidR="007A5846" w:rsidRDefault="00FB127A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rPr>
          <w:sz w:val="20"/>
        </w:rPr>
      </w:pPr>
      <w:bookmarkStart w:id="158" w:name="1.4_Servery"/>
      <w:bookmarkEnd w:id="158"/>
      <w:r>
        <w:rPr>
          <w:spacing w:val="-2"/>
        </w:rPr>
        <w:t>Servery</w:t>
      </w:r>
    </w:p>
    <w:p w14:paraId="0D5E599A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9"/>
          <w:tab w:val="left" w:pos="1960"/>
        </w:tabs>
        <w:spacing w:before="59" w:after="57"/>
        <w:ind w:hanging="712"/>
      </w:pPr>
      <w:bookmarkStart w:id="159" w:name="1.4.1_Rackové_servery"/>
      <w:bookmarkEnd w:id="159"/>
      <w:r>
        <w:t>Rackové</w:t>
      </w:r>
      <w:r>
        <w:rPr>
          <w:spacing w:val="-4"/>
        </w:rPr>
        <w:t xml:space="preserve"> </w:t>
      </w:r>
      <w:r>
        <w:rPr>
          <w:spacing w:val="-2"/>
        </w:rPr>
        <w:t>servery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701"/>
        <w:gridCol w:w="1843"/>
        <w:gridCol w:w="2088"/>
        <w:gridCol w:w="883"/>
      </w:tblGrid>
      <w:tr w:rsidR="007A5846" w14:paraId="082A96AA" w14:textId="77777777">
        <w:trPr>
          <w:trHeight w:val="847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7A01C0B" w14:textId="77777777" w:rsidR="007A5846" w:rsidRDefault="00FB127A">
            <w:pPr>
              <w:pStyle w:val="TableParagraph"/>
              <w:spacing w:before="10"/>
              <w:ind w:left="8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460CD8D" w14:textId="77777777" w:rsidR="007A5846" w:rsidRDefault="00FB127A">
            <w:pPr>
              <w:pStyle w:val="TableParagraph"/>
              <w:spacing w:before="10"/>
              <w:ind w:left="162" w:right="150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0BA884B" w14:textId="77777777" w:rsidR="007A5846" w:rsidRDefault="00FB127A">
            <w:pPr>
              <w:pStyle w:val="TableParagraph"/>
              <w:spacing w:before="10"/>
              <w:ind w:left="711" w:right="701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F0B7891" w14:textId="77777777" w:rsidR="007A5846" w:rsidRDefault="00FB127A">
            <w:pPr>
              <w:pStyle w:val="TableParagraph"/>
              <w:spacing w:line="270" w:lineRule="atLeast"/>
              <w:ind w:left="462" w:right="448" w:firstLine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Konec zakoupené podpory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61D2BEA" w14:textId="77777777" w:rsidR="007A5846" w:rsidRDefault="00FB127A">
            <w:pPr>
              <w:pStyle w:val="TableParagraph"/>
              <w:spacing w:before="10"/>
              <w:ind w:left="260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76EFF50E" w14:textId="77777777">
        <w:trPr>
          <w:trHeight w:val="688"/>
        </w:trPr>
        <w:tc>
          <w:tcPr>
            <w:tcW w:w="2546" w:type="dxa"/>
            <w:tcBorders>
              <w:top w:val="nil"/>
            </w:tcBorders>
          </w:tcPr>
          <w:p w14:paraId="64E2A563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Server PRIMERGY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RX2540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M1</w:t>
            </w:r>
          </w:p>
          <w:p w14:paraId="65EFB88E" w14:textId="77777777" w:rsidR="007A5846" w:rsidRDefault="00FB127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4x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expandable</w:t>
            </w:r>
          </w:p>
        </w:tc>
        <w:tc>
          <w:tcPr>
            <w:tcW w:w="1701" w:type="dxa"/>
            <w:tcBorders>
              <w:top w:val="nil"/>
            </w:tcBorders>
          </w:tcPr>
          <w:p w14:paraId="38880783" w14:textId="77777777" w:rsidR="007A5846" w:rsidRDefault="00FB127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S26361-K1495- </w:t>
            </w:r>
            <w:r>
              <w:rPr>
                <w:spacing w:val="-4"/>
                <w:sz w:val="20"/>
              </w:rPr>
              <w:t>V101</w:t>
            </w:r>
          </w:p>
        </w:tc>
        <w:tc>
          <w:tcPr>
            <w:tcW w:w="1843" w:type="dxa"/>
            <w:tcBorders>
              <w:top w:val="nil"/>
            </w:tcBorders>
          </w:tcPr>
          <w:p w14:paraId="559503F5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YLVT003783</w:t>
            </w:r>
          </w:p>
        </w:tc>
        <w:tc>
          <w:tcPr>
            <w:tcW w:w="2088" w:type="dxa"/>
            <w:tcBorders>
              <w:top w:val="nil"/>
            </w:tcBorders>
          </w:tcPr>
          <w:p w14:paraId="50C59FE6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  <w:tcBorders>
              <w:top w:val="nil"/>
            </w:tcBorders>
          </w:tcPr>
          <w:p w14:paraId="489428D9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51118534" w14:textId="77777777">
        <w:trPr>
          <w:trHeight w:val="690"/>
        </w:trPr>
        <w:tc>
          <w:tcPr>
            <w:tcW w:w="2546" w:type="dxa"/>
          </w:tcPr>
          <w:p w14:paraId="6E990D53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Server PRIMERGY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RX2540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M1</w:t>
            </w:r>
          </w:p>
          <w:p w14:paraId="00A11115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4x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expandable</w:t>
            </w:r>
          </w:p>
        </w:tc>
        <w:tc>
          <w:tcPr>
            <w:tcW w:w="1701" w:type="dxa"/>
          </w:tcPr>
          <w:p w14:paraId="3E1903B5" w14:textId="77777777" w:rsidR="007A5846" w:rsidRDefault="00FB127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S26361-K1495- </w:t>
            </w:r>
            <w:r>
              <w:rPr>
                <w:spacing w:val="-4"/>
                <w:sz w:val="20"/>
              </w:rPr>
              <w:t>V101</w:t>
            </w:r>
          </w:p>
        </w:tc>
        <w:tc>
          <w:tcPr>
            <w:tcW w:w="1843" w:type="dxa"/>
          </w:tcPr>
          <w:p w14:paraId="60B00F9E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YLVT003781</w:t>
            </w:r>
          </w:p>
        </w:tc>
        <w:tc>
          <w:tcPr>
            <w:tcW w:w="2088" w:type="dxa"/>
          </w:tcPr>
          <w:p w14:paraId="5D541609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7DDE37D9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179C1C58" w14:textId="77777777">
        <w:trPr>
          <w:trHeight w:val="690"/>
        </w:trPr>
        <w:tc>
          <w:tcPr>
            <w:tcW w:w="2546" w:type="dxa"/>
          </w:tcPr>
          <w:p w14:paraId="28300205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Server PRIMERGY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RX2540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M1</w:t>
            </w:r>
          </w:p>
          <w:p w14:paraId="54CA4365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4x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expandable</w:t>
            </w:r>
          </w:p>
        </w:tc>
        <w:tc>
          <w:tcPr>
            <w:tcW w:w="1701" w:type="dxa"/>
          </w:tcPr>
          <w:p w14:paraId="6E8861C4" w14:textId="77777777" w:rsidR="007A5846" w:rsidRDefault="00FB127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S26361-K1495- </w:t>
            </w:r>
            <w:r>
              <w:rPr>
                <w:spacing w:val="-4"/>
                <w:sz w:val="20"/>
              </w:rPr>
              <w:t>V101</w:t>
            </w:r>
          </w:p>
        </w:tc>
        <w:tc>
          <w:tcPr>
            <w:tcW w:w="1843" w:type="dxa"/>
          </w:tcPr>
          <w:p w14:paraId="011B8183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YLVT003782</w:t>
            </w:r>
          </w:p>
        </w:tc>
        <w:tc>
          <w:tcPr>
            <w:tcW w:w="2088" w:type="dxa"/>
          </w:tcPr>
          <w:p w14:paraId="174421E2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2BD4A3C9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5AF80E48" w14:textId="77777777" w:rsidR="007A5846" w:rsidRDefault="007A5846">
      <w:pPr>
        <w:spacing w:line="229" w:lineRule="exact"/>
        <w:rPr>
          <w:sz w:val="20"/>
        </w:r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7948CC16" w14:textId="77777777" w:rsidR="007A5846" w:rsidRDefault="007A5846">
      <w:pPr>
        <w:pStyle w:val="Zkladntext"/>
        <w:spacing w:before="8"/>
        <w:rPr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701"/>
        <w:gridCol w:w="1843"/>
        <w:gridCol w:w="2088"/>
        <w:gridCol w:w="883"/>
      </w:tblGrid>
      <w:tr w:rsidR="007A5846" w14:paraId="79115E74" w14:textId="77777777">
        <w:trPr>
          <w:trHeight w:val="690"/>
        </w:trPr>
        <w:tc>
          <w:tcPr>
            <w:tcW w:w="2546" w:type="dxa"/>
          </w:tcPr>
          <w:p w14:paraId="78CA6E1C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Server PRIMERGY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RX2540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M1</w:t>
            </w:r>
          </w:p>
          <w:p w14:paraId="08EF2DC6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4x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3.5'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expandable</w:t>
            </w:r>
          </w:p>
        </w:tc>
        <w:tc>
          <w:tcPr>
            <w:tcW w:w="1701" w:type="dxa"/>
          </w:tcPr>
          <w:p w14:paraId="5ABBB34F" w14:textId="77777777" w:rsidR="007A5846" w:rsidRDefault="00FB127A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S26361-K1495- </w:t>
            </w:r>
            <w:r>
              <w:rPr>
                <w:spacing w:val="-4"/>
                <w:sz w:val="20"/>
              </w:rPr>
              <w:t>V101</w:t>
            </w:r>
          </w:p>
        </w:tc>
        <w:tc>
          <w:tcPr>
            <w:tcW w:w="1843" w:type="dxa"/>
          </w:tcPr>
          <w:p w14:paraId="6DDAC83F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YLVT003780</w:t>
            </w:r>
          </w:p>
        </w:tc>
        <w:tc>
          <w:tcPr>
            <w:tcW w:w="2088" w:type="dxa"/>
          </w:tcPr>
          <w:p w14:paraId="7D40FDF6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415BC7EB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37460BAD" w14:textId="77777777">
        <w:trPr>
          <w:trHeight w:val="460"/>
        </w:trPr>
        <w:tc>
          <w:tcPr>
            <w:tcW w:w="2546" w:type="dxa"/>
          </w:tcPr>
          <w:p w14:paraId="2A619169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DL385p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8-</w:t>
            </w:r>
            <w:r>
              <w:rPr>
                <w:spacing w:val="-5"/>
                <w:sz w:val="20"/>
              </w:rPr>
              <w:t>SFF</w:t>
            </w:r>
          </w:p>
          <w:p w14:paraId="7C1439FD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</w:t>
            </w:r>
          </w:p>
        </w:tc>
        <w:tc>
          <w:tcPr>
            <w:tcW w:w="1701" w:type="dxa"/>
          </w:tcPr>
          <w:p w14:paraId="2F019EBD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653203-</w:t>
            </w:r>
            <w:r>
              <w:rPr>
                <w:spacing w:val="-5"/>
                <w:sz w:val="20"/>
              </w:rPr>
              <w:t>B21</w:t>
            </w:r>
          </w:p>
        </w:tc>
        <w:tc>
          <w:tcPr>
            <w:tcW w:w="1843" w:type="dxa"/>
          </w:tcPr>
          <w:p w14:paraId="6C338E00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CZJ54004GV</w:t>
            </w:r>
          </w:p>
        </w:tc>
        <w:tc>
          <w:tcPr>
            <w:tcW w:w="2088" w:type="dxa"/>
          </w:tcPr>
          <w:p w14:paraId="10DB91EF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527A4215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B17A459" w14:textId="77777777">
        <w:trPr>
          <w:trHeight w:val="460"/>
        </w:trPr>
        <w:tc>
          <w:tcPr>
            <w:tcW w:w="2546" w:type="dxa"/>
          </w:tcPr>
          <w:p w14:paraId="153AC2D8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DL385p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8-</w:t>
            </w:r>
            <w:r>
              <w:rPr>
                <w:spacing w:val="-5"/>
                <w:sz w:val="20"/>
              </w:rPr>
              <w:t>SFF</w:t>
            </w:r>
          </w:p>
          <w:p w14:paraId="0A518787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</w:t>
            </w:r>
          </w:p>
        </w:tc>
        <w:tc>
          <w:tcPr>
            <w:tcW w:w="1701" w:type="dxa"/>
          </w:tcPr>
          <w:p w14:paraId="74C8FC37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653203-</w:t>
            </w:r>
            <w:r>
              <w:rPr>
                <w:spacing w:val="-5"/>
                <w:sz w:val="20"/>
              </w:rPr>
              <w:t>B21</w:t>
            </w:r>
          </w:p>
        </w:tc>
        <w:tc>
          <w:tcPr>
            <w:tcW w:w="1843" w:type="dxa"/>
          </w:tcPr>
          <w:p w14:paraId="5D80B055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CZJ54004GW</w:t>
            </w:r>
          </w:p>
        </w:tc>
        <w:tc>
          <w:tcPr>
            <w:tcW w:w="2088" w:type="dxa"/>
          </w:tcPr>
          <w:p w14:paraId="2CF98B84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7C6A0A3C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9E23B1B" w14:textId="77777777">
        <w:trPr>
          <w:trHeight w:val="460"/>
        </w:trPr>
        <w:tc>
          <w:tcPr>
            <w:tcW w:w="2546" w:type="dxa"/>
          </w:tcPr>
          <w:p w14:paraId="2508AA3F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HP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DL360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8-</w:t>
            </w:r>
            <w:r>
              <w:rPr>
                <w:spacing w:val="-5"/>
                <w:sz w:val="20"/>
              </w:rPr>
              <w:t>SFF</w:t>
            </w:r>
          </w:p>
          <w:p w14:paraId="58780A67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</w:t>
            </w:r>
          </w:p>
        </w:tc>
        <w:tc>
          <w:tcPr>
            <w:tcW w:w="1701" w:type="dxa"/>
          </w:tcPr>
          <w:p w14:paraId="1033F141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653202-</w:t>
            </w:r>
            <w:r>
              <w:rPr>
                <w:spacing w:val="-5"/>
                <w:sz w:val="20"/>
              </w:rPr>
              <w:t>B21</w:t>
            </w:r>
          </w:p>
        </w:tc>
        <w:tc>
          <w:tcPr>
            <w:tcW w:w="1843" w:type="dxa"/>
          </w:tcPr>
          <w:p w14:paraId="33BB0A4E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CZJ55002LM</w:t>
            </w:r>
          </w:p>
        </w:tc>
        <w:tc>
          <w:tcPr>
            <w:tcW w:w="2088" w:type="dxa"/>
          </w:tcPr>
          <w:p w14:paraId="298714F3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3E3B741C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57DF0345" w14:textId="77777777">
        <w:trPr>
          <w:trHeight w:val="457"/>
        </w:trPr>
        <w:tc>
          <w:tcPr>
            <w:tcW w:w="2546" w:type="dxa"/>
          </w:tcPr>
          <w:p w14:paraId="4702219F" w14:textId="77777777" w:rsidR="007A5846" w:rsidRDefault="00FB12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HP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DL360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8-</w:t>
            </w:r>
            <w:r>
              <w:rPr>
                <w:spacing w:val="-5"/>
                <w:sz w:val="20"/>
              </w:rPr>
              <w:t>SFF</w:t>
            </w:r>
          </w:p>
          <w:p w14:paraId="37D0AE0C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</w:t>
            </w:r>
          </w:p>
        </w:tc>
        <w:tc>
          <w:tcPr>
            <w:tcW w:w="1701" w:type="dxa"/>
          </w:tcPr>
          <w:p w14:paraId="5BB1E1AB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653202-</w:t>
            </w:r>
            <w:r>
              <w:rPr>
                <w:spacing w:val="-5"/>
                <w:sz w:val="20"/>
              </w:rPr>
              <w:t>B21</w:t>
            </w:r>
          </w:p>
        </w:tc>
        <w:tc>
          <w:tcPr>
            <w:tcW w:w="1843" w:type="dxa"/>
          </w:tcPr>
          <w:p w14:paraId="522B38C2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CZJ55002LL</w:t>
            </w:r>
          </w:p>
        </w:tc>
        <w:tc>
          <w:tcPr>
            <w:tcW w:w="2088" w:type="dxa"/>
          </w:tcPr>
          <w:p w14:paraId="5F2D49EF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677A3F65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2D876634" w14:textId="77777777">
        <w:trPr>
          <w:trHeight w:val="294"/>
        </w:trPr>
        <w:tc>
          <w:tcPr>
            <w:tcW w:w="2546" w:type="dxa"/>
          </w:tcPr>
          <w:p w14:paraId="218D5864" w14:textId="77777777" w:rsidR="007A5846" w:rsidRDefault="00FB127A">
            <w:pPr>
              <w:pStyle w:val="TableParagraph"/>
              <w:spacing w:line="275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Lenovo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SR630</w:t>
            </w:r>
          </w:p>
        </w:tc>
        <w:tc>
          <w:tcPr>
            <w:tcW w:w="1701" w:type="dxa"/>
          </w:tcPr>
          <w:p w14:paraId="4684C480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E7349F9" w14:textId="77777777" w:rsidR="007A5846" w:rsidRDefault="00FB127A">
            <w:pPr>
              <w:pStyle w:val="TableParagraph"/>
              <w:spacing w:line="275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S4BEG461</w:t>
            </w:r>
          </w:p>
        </w:tc>
        <w:tc>
          <w:tcPr>
            <w:tcW w:w="2088" w:type="dxa"/>
          </w:tcPr>
          <w:p w14:paraId="57E9CFBD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05.11.2022</w:t>
            </w:r>
          </w:p>
        </w:tc>
        <w:tc>
          <w:tcPr>
            <w:tcW w:w="883" w:type="dxa"/>
          </w:tcPr>
          <w:p w14:paraId="3FD37049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3E76D1C2" w14:textId="77777777">
        <w:trPr>
          <w:trHeight w:val="292"/>
        </w:trPr>
        <w:tc>
          <w:tcPr>
            <w:tcW w:w="2546" w:type="dxa"/>
          </w:tcPr>
          <w:p w14:paraId="3E68AFE2" w14:textId="77777777" w:rsidR="007A5846" w:rsidRDefault="00FB127A">
            <w:pPr>
              <w:pStyle w:val="TableParagraph"/>
              <w:spacing w:line="272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Lenovo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SR630</w:t>
            </w:r>
          </w:p>
        </w:tc>
        <w:tc>
          <w:tcPr>
            <w:tcW w:w="1701" w:type="dxa"/>
          </w:tcPr>
          <w:p w14:paraId="51304685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40E38DA" w14:textId="77777777" w:rsidR="007A5846" w:rsidRDefault="00FB127A">
            <w:pPr>
              <w:pStyle w:val="TableParagraph"/>
              <w:spacing w:line="272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S4BEG462</w:t>
            </w:r>
          </w:p>
        </w:tc>
        <w:tc>
          <w:tcPr>
            <w:tcW w:w="2088" w:type="dxa"/>
          </w:tcPr>
          <w:p w14:paraId="70A7E98B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05.11.2022</w:t>
            </w:r>
          </w:p>
        </w:tc>
        <w:tc>
          <w:tcPr>
            <w:tcW w:w="883" w:type="dxa"/>
          </w:tcPr>
          <w:p w14:paraId="74B77E57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1524A63" w14:textId="77777777">
        <w:trPr>
          <w:trHeight w:val="292"/>
        </w:trPr>
        <w:tc>
          <w:tcPr>
            <w:tcW w:w="2546" w:type="dxa"/>
          </w:tcPr>
          <w:p w14:paraId="6F59C695" w14:textId="77777777" w:rsidR="007A5846" w:rsidRDefault="00FB127A">
            <w:pPr>
              <w:pStyle w:val="TableParagraph"/>
              <w:spacing w:line="272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Lenovo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SR630</w:t>
            </w:r>
          </w:p>
        </w:tc>
        <w:tc>
          <w:tcPr>
            <w:tcW w:w="1701" w:type="dxa"/>
          </w:tcPr>
          <w:p w14:paraId="62242A6D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07C91CF" w14:textId="77777777" w:rsidR="007A5846" w:rsidRDefault="00FB127A">
            <w:pPr>
              <w:pStyle w:val="TableParagraph"/>
              <w:spacing w:line="272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S4BEG463</w:t>
            </w:r>
          </w:p>
        </w:tc>
        <w:tc>
          <w:tcPr>
            <w:tcW w:w="2088" w:type="dxa"/>
          </w:tcPr>
          <w:p w14:paraId="65F26F7D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05.11.2022</w:t>
            </w:r>
          </w:p>
        </w:tc>
        <w:tc>
          <w:tcPr>
            <w:tcW w:w="883" w:type="dxa"/>
          </w:tcPr>
          <w:p w14:paraId="20ABFE94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4D9134C3" w14:textId="77777777">
        <w:trPr>
          <w:trHeight w:val="292"/>
        </w:trPr>
        <w:tc>
          <w:tcPr>
            <w:tcW w:w="2546" w:type="dxa"/>
          </w:tcPr>
          <w:p w14:paraId="4CFC6A8A" w14:textId="77777777" w:rsidR="007A5846" w:rsidRDefault="00FB127A">
            <w:pPr>
              <w:pStyle w:val="TableParagraph"/>
              <w:spacing w:line="272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Lenovo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SR530</w:t>
            </w:r>
          </w:p>
        </w:tc>
        <w:tc>
          <w:tcPr>
            <w:tcW w:w="1701" w:type="dxa"/>
          </w:tcPr>
          <w:p w14:paraId="0A902147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56596A5F" w14:textId="77777777" w:rsidR="007A5846" w:rsidRDefault="00FB127A">
            <w:pPr>
              <w:pStyle w:val="TableParagraph"/>
              <w:spacing w:line="272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S4BDY099</w:t>
            </w:r>
          </w:p>
        </w:tc>
        <w:tc>
          <w:tcPr>
            <w:tcW w:w="2088" w:type="dxa"/>
          </w:tcPr>
          <w:p w14:paraId="3F52A696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05.11.2022</w:t>
            </w:r>
          </w:p>
        </w:tc>
        <w:tc>
          <w:tcPr>
            <w:tcW w:w="883" w:type="dxa"/>
          </w:tcPr>
          <w:p w14:paraId="60CDADCB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63C5129D" w14:textId="77777777">
        <w:trPr>
          <w:trHeight w:val="294"/>
        </w:trPr>
        <w:tc>
          <w:tcPr>
            <w:tcW w:w="2546" w:type="dxa"/>
          </w:tcPr>
          <w:p w14:paraId="56A20BE2" w14:textId="77777777" w:rsidR="007A5846" w:rsidRDefault="00FB127A">
            <w:pPr>
              <w:pStyle w:val="TableParagraph"/>
              <w:spacing w:line="275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Lenovo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SR530</w:t>
            </w:r>
          </w:p>
        </w:tc>
        <w:tc>
          <w:tcPr>
            <w:tcW w:w="1701" w:type="dxa"/>
          </w:tcPr>
          <w:p w14:paraId="21AEBE49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7C6C08C" w14:textId="77777777" w:rsidR="007A5846" w:rsidRDefault="00FB127A">
            <w:pPr>
              <w:pStyle w:val="TableParagraph"/>
              <w:spacing w:line="275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S4BDY100</w:t>
            </w:r>
          </w:p>
        </w:tc>
        <w:tc>
          <w:tcPr>
            <w:tcW w:w="2088" w:type="dxa"/>
          </w:tcPr>
          <w:p w14:paraId="2ED5A662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05.11.2022</w:t>
            </w:r>
          </w:p>
        </w:tc>
        <w:tc>
          <w:tcPr>
            <w:tcW w:w="883" w:type="dxa"/>
          </w:tcPr>
          <w:p w14:paraId="555CCA2D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1A67EAF4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9"/>
          <w:tab w:val="left" w:pos="1960"/>
        </w:tabs>
        <w:spacing w:before="5" w:after="55"/>
        <w:ind w:hanging="712"/>
      </w:pPr>
      <w:bookmarkStart w:id="160" w:name="1.4.2_Blade_servery"/>
      <w:bookmarkEnd w:id="160"/>
      <w:r>
        <w:t>Blade</w:t>
      </w:r>
      <w:r>
        <w:rPr>
          <w:spacing w:val="-5"/>
        </w:rPr>
        <w:t xml:space="preserve"> </w:t>
      </w:r>
      <w:r>
        <w:rPr>
          <w:spacing w:val="-2"/>
        </w:rPr>
        <w:t>servery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701"/>
        <w:gridCol w:w="1843"/>
        <w:gridCol w:w="2088"/>
        <w:gridCol w:w="883"/>
      </w:tblGrid>
      <w:tr w:rsidR="007A5846" w14:paraId="3043B847" w14:textId="77777777">
        <w:trPr>
          <w:trHeight w:val="847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FAD44EB" w14:textId="77777777" w:rsidR="007A5846" w:rsidRDefault="00FB127A">
            <w:pPr>
              <w:pStyle w:val="TableParagraph"/>
              <w:spacing w:before="10"/>
              <w:ind w:left="8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539C0A3" w14:textId="77777777" w:rsidR="007A5846" w:rsidRDefault="00FB127A">
            <w:pPr>
              <w:pStyle w:val="TableParagraph"/>
              <w:spacing w:before="10"/>
              <w:ind w:left="162" w:right="150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3A0222E" w14:textId="77777777" w:rsidR="007A5846" w:rsidRDefault="00FB127A">
            <w:pPr>
              <w:pStyle w:val="TableParagraph"/>
              <w:spacing w:before="10"/>
              <w:ind w:left="711" w:right="701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14C06F1" w14:textId="77777777" w:rsidR="007A5846" w:rsidRDefault="00FB127A">
            <w:pPr>
              <w:pStyle w:val="TableParagraph"/>
              <w:spacing w:line="270" w:lineRule="atLeast"/>
              <w:ind w:left="462" w:right="448" w:firstLine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Konec zakoupené podpory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CB32949" w14:textId="77777777" w:rsidR="007A5846" w:rsidRDefault="00FB127A">
            <w:pPr>
              <w:pStyle w:val="TableParagraph"/>
              <w:spacing w:before="10"/>
              <w:ind w:left="260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770DD61C" w14:textId="77777777">
        <w:trPr>
          <w:trHeight w:val="460"/>
        </w:trPr>
        <w:tc>
          <w:tcPr>
            <w:tcW w:w="2546" w:type="dxa"/>
            <w:tcBorders>
              <w:top w:val="nil"/>
            </w:tcBorders>
          </w:tcPr>
          <w:p w14:paraId="31013EDB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17D520D7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  <w:tcBorders>
              <w:top w:val="nil"/>
            </w:tcBorders>
          </w:tcPr>
          <w:p w14:paraId="6659A44E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  <w:tcBorders>
              <w:top w:val="nil"/>
            </w:tcBorders>
          </w:tcPr>
          <w:p w14:paraId="18013A20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YLSS001714</w:t>
            </w:r>
          </w:p>
        </w:tc>
        <w:tc>
          <w:tcPr>
            <w:tcW w:w="2088" w:type="dxa"/>
            <w:tcBorders>
              <w:top w:val="nil"/>
            </w:tcBorders>
          </w:tcPr>
          <w:p w14:paraId="021FA5C9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  <w:tcBorders>
              <w:top w:val="nil"/>
            </w:tcBorders>
          </w:tcPr>
          <w:p w14:paraId="1327C06D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5A8EC3E8" w14:textId="77777777">
        <w:trPr>
          <w:trHeight w:val="460"/>
        </w:trPr>
        <w:tc>
          <w:tcPr>
            <w:tcW w:w="2546" w:type="dxa"/>
          </w:tcPr>
          <w:p w14:paraId="68DBF013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5895E523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0984608F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3679168E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YLSS001713</w:t>
            </w:r>
          </w:p>
        </w:tc>
        <w:tc>
          <w:tcPr>
            <w:tcW w:w="2088" w:type="dxa"/>
          </w:tcPr>
          <w:p w14:paraId="5E631FCC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1BC7C9A0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5F74370E" w14:textId="77777777">
        <w:trPr>
          <w:trHeight w:val="460"/>
        </w:trPr>
        <w:tc>
          <w:tcPr>
            <w:tcW w:w="2546" w:type="dxa"/>
          </w:tcPr>
          <w:p w14:paraId="31FE91BE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0E2A0689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7D496772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04126AAB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YLSS001704</w:t>
            </w:r>
          </w:p>
        </w:tc>
        <w:tc>
          <w:tcPr>
            <w:tcW w:w="2088" w:type="dxa"/>
          </w:tcPr>
          <w:p w14:paraId="5192C51D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06A0BCB6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58AB6032" w14:textId="77777777">
        <w:trPr>
          <w:trHeight w:val="457"/>
        </w:trPr>
        <w:tc>
          <w:tcPr>
            <w:tcW w:w="2546" w:type="dxa"/>
          </w:tcPr>
          <w:p w14:paraId="087102FC" w14:textId="77777777" w:rsidR="007A5846" w:rsidRDefault="00FB12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728C2A6D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0644903C" w14:textId="77777777" w:rsidR="007A5846" w:rsidRDefault="00FB127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0F5E125C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YLSS001706</w:t>
            </w:r>
          </w:p>
        </w:tc>
        <w:tc>
          <w:tcPr>
            <w:tcW w:w="2088" w:type="dxa"/>
          </w:tcPr>
          <w:p w14:paraId="26F30E9E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558489E8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1AB287F3" w14:textId="77777777">
        <w:trPr>
          <w:trHeight w:val="460"/>
        </w:trPr>
        <w:tc>
          <w:tcPr>
            <w:tcW w:w="2546" w:type="dxa"/>
          </w:tcPr>
          <w:p w14:paraId="419652FA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3EFA217A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1CE32B4D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5200E49D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YLSS001705</w:t>
            </w:r>
          </w:p>
        </w:tc>
        <w:tc>
          <w:tcPr>
            <w:tcW w:w="2088" w:type="dxa"/>
          </w:tcPr>
          <w:p w14:paraId="074F4B5B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080AA041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8AD0E70" w14:textId="77777777">
        <w:trPr>
          <w:trHeight w:val="460"/>
        </w:trPr>
        <w:tc>
          <w:tcPr>
            <w:tcW w:w="2546" w:type="dxa"/>
          </w:tcPr>
          <w:p w14:paraId="4E1640CE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46C0FC45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749AD04F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72366074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YLSS001707</w:t>
            </w:r>
          </w:p>
        </w:tc>
        <w:tc>
          <w:tcPr>
            <w:tcW w:w="2088" w:type="dxa"/>
          </w:tcPr>
          <w:p w14:paraId="2B1F48CA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6A383097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31034A88" w14:textId="77777777">
        <w:trPr>
          <w:trHeight w:val="460"/>
        </w:trPr>
        <w:tc>
          <w:tcPr>
            <w:tcW w:w="2546" w:type="dxa"/>
          </w:tcPr>
          <w:p w14:paraId="720FA2A5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5CDF8A7A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06D051F3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00E492C6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YLSS001708</w:t>
            </w:r>
          </w:p>
        </w:tc>
        <w:tc>
          <w:tcPr>
            <w:tcW w:w="2088" w:type="dxa"/>
          </w:tcPr>
          <w:p w14:paraId="5BDF71F2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26233DB7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0F2F054" w14:textId="77777777">
        <w:trPr>
          <w:trHeight w:val="460"/>
        </w:trPr>
        <w:tc>
          <w:tcPr>
            <w:tcW w:w="2546" w:type="dxa"/>
          </w:tcPr>
          <w:p w14:paraId="664F0DF5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01D765F2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3F6EA4A5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12AF1C79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YLSS001709</w:t>
            </w:r>
          </w:p>
        </w:tc>
        <w:tc>
          <w:tcPr>
            <w:tcW w:w="2088" w:type="dxa"/>
          </w:tcPr>
          <w:p w14:paraId="62E3FFDC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5FDB73B6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7DD46E3" w14:textId="77777777">
        <w:trPr>
          <w:trHeight w:val="460"/>
        </w:trPr>
        <w:tc>
          <w:tcPr>
            <w:tcW w:w="2546" w:type="dxa"/>
          </w:tcPr>
          <w:p w14:paraId="02FA6684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5B3B7892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138D5B3C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30F1BE07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YLSS001715</w:t>
            </w:r>
          </w:p>
        </w:tc>
        <w:tc>
          <w:tcPr>
            <w:tcW w:w="2088" w:type="dxa"/>
          </w:tcPr>
          <w:p w14:paraId="4513D2FB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2491C91E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4D92B5E" w14:textId="77777777">
        <w:trPr>
          <w:trHeight w:val="457"/>
        </w:trPr>
        <w:tc>
          <w:tcPr>
            <w:tcW w:w="2546" w:type="dxa"/>
          </w:tcPr>
          <w:p w14:paraId="4EF534C7" w14:textId="77777777" w:rsidR="007A5846" w:rsidRDefault="00FB12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2FF6869E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1F972A73" w14:textId="77777777" w:rsidR="007A5846" w:rsidRDefault="00FB127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05444975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YLSS001710</w:t>
            </w:r>
          </w:p>
        </w:tc>
        <w:tc>
          <w:tcPr>
            <w:tcW w:w="2088" w:type="dxa"/>
          </w:tcPr>
          <w:p w14:paraId="27C2D284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7812D097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66D23EA2" w14:textId="77777777">
        <w:trPr>
          <w:trHeight w:val="460"/>
        </w:trPr>
        <w:tc>
          <w:tcPr>
            <w:tcW w:w="2546" w:type="dxa"/>
          </w:tcPr>
          <w:p w14:paraId="1A616807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25E094D5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33BA8360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154EC51B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YLSS001716</w:t>
            </w:r>
          </w:p>
        </w:tc>
        <w:tc>
          <w:tcPr>
            <w:tcW w:w="2088" w:type="dxa"/>
          </w:tcPr>
          <w:p w14:paraId="09EC5E60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4BED39E1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167A09B3" w14:textId="77777777">
        <w:trPr>
          <w:trHeight w:val="460"/>
        </w:trPr>
        <w:tc>
          <w:tcPr>
            <w:tcW w:w="2546" w:type="dxa"/>
          </w:tcPr>
          <w:p w14:paraId="2AB9BB26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324D62AB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5DCF06FF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6A4C4C69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YLSS001711</w:t>
            </w:r>
          </w:p>
        </w:tc>
        <w:tc>
          <w:tcPr>
            <w:tcW w:w="2088" w:type="dxa"/>
          </w:tcPr>
          <w:p w14:paraId="0C1C47F1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34009C54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1EF56405" w14:textId="77777777">
        <w:trPr>
          <w:trHeight w:val="460"/>
        </w:trPr>
        <w:tc>
          <w:tcPr>
            <w:tcW w:w="2546" w:type="dxa"/>
          </w:tcPr>
          <w:p w14:paraId="62D2E0EE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4F0C008C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1A7DDEE4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69DC971C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YLSS001717</w:t>
            </w:r>
          </w:p>
        </w:tc>
        <w:tc>
          <w:tcPr>
            <w:tcW w:w="2088" w:type="dxa"/>
          </w:tcPr>
          <w:p w14:paraId="4E9DF58C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1CE1D6AD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5953DD5E" w14:textId="77777777">
        <w:trPr>
          <w:trHeight w:val="460"/>
        </w:trPr>
        <w:tc>
          <w:tcPr>
            <w:tcW w:w="2546" w:type="dxa"/>
          </w:tcPr>
          <w:p w14:paraId="470ADDFF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06F352BC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3FB9BAA2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5339A581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YLSS001712</w:t>
            </w:r>
          </w:p>
        </w:tc>
        <w:tc>
          <w:tcPr>
            <w:tcW w:w="2088" w:type="dxa"/>
          </w:tcPr>
          <w:p w14:paraId="658F18BB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3DB4BA17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5798C044" w14:textId="77777777">
        <w:trPr>
          <w:trHeight w:val="458"/>
        </w:trPr>
        <w:tc>
          <w:tcPr>
            <w:tcW w:w="2546" w:type="dxa"/>
          </w:tcPr>
          <w:p w14:paraId="01605743" w14:textId="77777777" w:rsidR="007A5846" w:rsidRDefault="00FB12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68005F55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71563058" w14:textId="77777777" w:rsidR="007A5846" w:rsidRDefault="00FB127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12899DED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YLSS001718</w:t>
            </w:r>
          </w:p>
        </w:tc>
        <w:tc>
          <w:tcPr>
            <w:tcW w:w="2088" w:type="dxa"/>
          </w:tcPr>
          <w:p w14:paraId="447C4D9C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6FBA4292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2F2BDF55" w14:textId="77777777">
        <w:trPr>
          <w:trHeight w:val="460"/>
        </w:trPr>
        <w:tc>
          <w:tcPr>
            <w:tcW w:w="2546" w:type="dxa"/>
          </w:tcPr>
          <w:p w14:paraId="1A14D9D5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2CF56DC9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5E8194B4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2C32B1AE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YLSS001722</w:t>
            </w:r>
          </w:p>
        </w:tc>
        <w:tc>
          <w:tcPr>
            <w:tcW w:w="2088" w:type="dxa"/>
          </w:tcPr>
          <w:p w14:paraId="2FD73674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6E50DC9A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3DACE5D" w14:textId="77777777">
        <w:trPr>
          <w:trHeight w:val="460"/>
        </w:trPr>
        <w:tc>
          <w:tcPr>
            <w:tcW w:w="2546" w:type="dxa"/>
          </w:tcPr>
          <w:p w14:paraId="41237C32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09606C79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532E1D6C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2B2B8C4E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YLSS001719</w:t>
            </w:r>
          </w:p>
        </w:tc>
        <w:tc>
          <w:tcPr>
            <w:tcW w:w="2088" w:type="dxa"/>
          </w:tcPr>
          <w:p w14:paraId="40B25E88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15E16B37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79A14F86" w14:textId="77777777">
        <w:trPr>
          <w:trHeight w:val="460"/>
        </w:trPr>
        <w:tc>
          <w:tcPr>
            <w:tcW w:w="2546" w:type="dxa"/>
          </w:tcPr>
          <w:p w14:paraId="7C2B6DCB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292004CD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4C64F048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5762E2C1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YLSS001720</w:t>
            </w:r>
          </w:p>
        </w:tc>
        <w:tc>
          <w:tcPr>
            <w:tcW w:w="2088" w:type="dxa"/>
          </w:tcPr>
          <w:p w14:paraId="07A1F5D6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6B60BF8C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3C74B6A6" w14:textId="77777777" w:rsidR="007A5846" w:rsidRDefault="007A5846">
      <w:pPr>
        <w:spacing w:line="229" w:lineRule="exact"/>
        <w:rPr>
          <w:sz w:val="20"/>
        </w:r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648FD897" w14:textId="77777777" w:rsidR="007A5846" w:rsidRDefault="007A5846">
      <w:pPr>
        <w:pStyle w:val="Zkladntext"/>
        <w:spacing w:before="8"/>
        <w:rPr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701"/>
        <w:gridCol w:w="1843"/>
        <w:gridCol w:w="2088"/>
        <w:gridCol w:w="883"/>
      </w:tblGrid>
      <w:tr w:rsidR="007A5846" w14:paraId="45EF3859" w14:textId="77777777">
        <w:trPr>
          <w:trHeight w:val="460"/>
        </w:trPr>
        <w:tc>
          <w:tcPr>
            <w:tcW w:w="2546" w:type="dxa"/>
          </w:tcPr>
          <w:p w14:paraId="7D751455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0F9A0E46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24223D9E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50A293FD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YLSS001723</w:t>
            </w:r>
          </w:p>
        </w:tc>
        <w:tc>
          <w:tcPr>
            <w:tcW w:w="2088" w:type="dxa"/>
          </w:tcPr>
          <w:p w14:paraId="08143697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0A7F04FE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6141678A" w14:textId="77777777">
        <w:trPr>
          <w:trHeight w:val="460"/>
        </w:trPr>
        <w:tc>
          <w:tcPr>
            <w:tcW w:w="2546" w:type="dxa"/>
          </w:tcPr>
          <w:p w14:paraId="05519164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254361C0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2509D3F9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0515CD67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YLSS001721</w:t>
            </w:r>
          </w:p>
        </w:tc>
        <w:tc>
          <w:tcPr>
            <w:tcW w:w="2088" w:type="dxa"/>
          </w:tcPr>
          <w:p w14:paraId="3075A902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2CE17B3C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4E3F82E4" w14:textId="77777777">
        <w:trPr>
          <w:trHeight w:val="460"/>
        </w:trPr>
        <w:tc>
          <w:tcPr>
            <w:tcW w:w="2546" w:type="dxa"/>
          </w:tcPr>
          <w:p w14:paraId="252E028F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7124F13A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314730A3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1321ACB8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YLSS001702</w:t>
            </w:r>
          </w:p>
        </w:tc>
        <w:tc>
          <w:tcPr>
            <w:tcW w:w="2088" w:type="dxa"/>
          </w:tcPr>
          <w:p w14:paraId="0DEBB79C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26EF87F5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46DBAEBB" w14:textId="77777777">
        <w:trPr>
          <w:trHeight w:val="460"/>
        </w:trPr>
        <w:tc>
          <w:tcPr>
            <w:tcW w:w="2546" w:type="dxa"/>
          </w:tcPr>
          <w:p w14:paraId="758D4A34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4864A3E0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57EFB34C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21BE4C2B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YLSS001703</w:t>
            </w:r>
          </w:p>
        </w:tc>
        <w:tc>
          <w:tcPr>
            <w:tcW w:w="2088" w:type="dxa"/>
          </w:tcPr>
          <w:p w14:paraId="1C7CD422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7BE2CCE7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75EDC587" w14:textId="77777777">
        <w:trPr>
          <w:trHeight w:val="460"/>
        </w:trPr>
        <w:tc>
          <w:tcPr>
            <w:tcW w:w="2546" w:type="dxa"/>
          </w:tcPr>
          <w:p w14:paraId="74CB1CAA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2F1792B4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3663E16D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30CBEADD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YLSS001724</w:t>
            </w:r>
          </w:p>
        </w:tc>
        <w:tc>
          <w:tcPr>
            <w:tcW w:w="2088" w:type="dxa"/>
          </w:tcPr>
          <w:p w14:paraId="19FDF914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3F49311C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44646DF0" w14:textId="77777777">
        <w:trPr>
          <w:trHeight w:val="457"/>
        </w:trPr>
        <w:tc>
          <w:tcPr>
            <w:tcW w:w="2546" w:type="dxa"/>
          </w:tcPr>
          <w:p w14:paraId="3DBFBB63" w14:textId="77777777" w:rsidR="007A5846" w:rsidRDefault="00FB12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7F849BCE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1D5A1BAF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24E4C724" w14:textId="77777777" w:rsidR="007A5846" w:rsidRDefault="00FB127A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YLSS001725</w:t>
            </w:r>
          </w:p>
        </w:tc>
        <w:tc>
          <w:tcPr>
            <w:tcW w:w="2088" w:type="dxa"/>
          </w:tcPr>
          <w:p w14:paraId="77B87D40" w14:textId="77777777" w:rsidR="007A5846" w:rsidRDefault="00FB127A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7BAA03E5" w14:textId="77777777" w:rsidR="007A5846" w:rsidRDefault="00FB127A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7F80B0B1" w14:textId="77777777">
        <w:trPr>
          <w:trHeight w:val="458"/>
        </w:trPr>
        <w:tc>
          <w:tcPr>
            <w:tcW w:w="2546" w:type="dxa"/>
          </w:tcPr>
          <w:p w14:paraId="5BDA72DE" w14:textId="77777777" w:rsidR="007A5846" w:rsidRDefault="00FB127A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667590F4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4746C678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0138BDAB" w14:textId="77777777" w:rsidR="007A5846" w:rsidRDefault="00FB127A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YLSS001889</w:t>
            </w:r>
          </w:p>
        </w:tc>
        <w:tc>
          <w:tcPr>
            <w:tcW w:w="2088" w:type="dxa"/>
          </w:tcPr>
          <w:p w14:paraId="78D0F4F3" w14:textId="77777777" w:rsidR="007A5846" w:rsidRDefault="00FB127A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03521873" w14:textId="77777777" w:rsidR="007A5846" w:rsidRDefault="00FB127A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195A903C" w14:textId="77777777">
        <w:trPr>
          <w:trHeight w:val="458"/>
        </w:trPr>
        <w:tc>
          <w:tcPr>
            <w:tcW w:w="2546" w:type="dxa"/>
          </w:tcPr>
          <w:p w14:paraId="070769FF" w14:textId="77777777" w:rsidR="007A5846" w:rsidRDefault="00FB127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BX2560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M1</w:t>
            </w:r>
          </w:p>
          <w:p w14:paraId="427A1136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Blade</w:t>
            </w:r>
          </w:p>
        </w:tc>
        <w:tc>
          <w:tcPr>
            <w:tcW w:w="1701" w:type="dxa"/>
          </w:tcPr>
          <w:p w14:paraId="5FF31996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S26361-K1466- </w:t>
            </w:r>
            <w:r>
              <w:rPr>
                <w:spacing w:val="-4"/>
                <w:sz w:val="20"/>
              </w:rPr>
              <w:t>V200</w:t>
            </w:r>
          </w:p>
        </w:tc>
        <w:tc>
          <w:tcPr>
            <w:tcW w:w="1843" w:type="dxa"/>
          </w:tcPr>
          <w:p w14:paraId="0C296896" w14:textId="77777777" w:rsidR="007A5846" w:rsidRDefault="00FB127A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YLSS001890</w:t>
            </w:r>
          </w:p>
        </w:tc>
        <w:tc>
          <w:tcPr>
            <w:tcW w:w="2088" w:type="dxa"/>
          </w:tcPr>
          <w:p w14:paraId="2B9DF4D8" w14:textId="77777777" w:rsidR="007A5846" w:rsidRDefault="00FB127A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65C6DEB4" w14:textId="77777777" w:rsidR="007A5846" w:rsidRDefault="00FB127A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41B23E80" w14:textId="77777777">
        <w:trPr>
          <w:trHeight w:val="291"/>
        </w:trPr>
        <w:tc>
          <w:tcPr>
            <w:tcW w:w="2546" w:type="dxa"/>
          </w:tcPr>
          <w:p w14:paraId="425C1667" w14:textId="77777777" w:rsidR="007A5846" w:rsidRDefault="00FB127A">
            <w:pPr>
              <w:pStyle w:val="TableParagraph"/>
              <w:spacing w:line="271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PRIMERGY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BX920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pacing w:val="-5"/>
                <w:sz w:val="24"/>
              </w:rPr>
              <w:t>S2</w:t>
            </w:r>
          </w:p>
        </w:tc>
        <w:tc>
          <w:tcPr>
            <w:tcW w:w="1701" w:type="dxa"/>
          </w:tcPr>
          <w:p w14:paraId="61D447A1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7CCE001" w14:textId="77777777" w:rsidR="007A5846" w:rsidRDefault="00FB127A">
            <w:pPr>
              <w:pStyle w:val="TableParagraph"/>
              <w:spacing w:line="271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YL4E005820</w:t>
            </w:r>
          </w:p>
        </w:tc>
        <w:tc>
          <w:tcPr>
            <w:tcW w:w="2088" w:type="dxa"/>
          </w:tcPr>
          <w:p w14:paraId="79BA4B25" w14:textId="77777777" w:rsidR="007A5846" w:rsidRDefault="00FB127A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7AE1C0E6" w14:textId="77777777" w:rsidR="007A5846" w:rsidRDefault="00FB127A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109AABE" w14:textId="77777777">
        <w:trPr>
          <w:trHeight w:val="292"/>
        </w:trPr>
        <w:tc>
          <w:tcPr>
            <w:tcW w:w="2546" w:type="dxa"/>
          </w:tcPr>
          <w:p w14:paraId="6E149395" w14:textId="77777777" w:rsidR="007A5846" w:rsidRDefault="00FB127A">
            <w:pPr>
              <w:pStyle w:val="TableParagraph"/>
              <w:spacing w:line="272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PRIMERGY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BX920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pacing w:val="-5"/>
                <w:sz w:val="24"/>
              </w:rPr>
              <w:t>S2</w:t>
            </w:r>
          </w:p>
        </w:tc>
        <w:tc>
          <w:tcPr>
            <w:tcW w:w="1701" w:type="dxa"/>
          </w:tcPr>
          <w:p w14:paraId="266EA83A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E387E86" w14:textId="77777777" w:rsidR="007A5846" w:rsidRDefault="00FB127A">
            <w:pPr>
              <w:pStyle w:val="TableParagraph"/>
              <w:spacing w:line="272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YL4E002632</w:t>
            </w:r>
          </w:p>
        </w:tc>
        <w:tc>
          <w:tcPr>
            <w:tcW w:w="2088" w:type="dxa"/>
          </w:tcPr>
          <w:p w14:paraId="585AE97E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32BC68B5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3F39C035" w14:textId="77777777">
        <w:trPr>
          <w:trHeight w:val="294"/>
        </w:trPr>
        <w:tc>
          <w:tcPr>
            <w:tcW w:w="2546" w:type="dxa"/>
          </w:tcPr>
          <w:p w14:paraId="6AE7FD55" w14:textId="77777777" w:rsidR="007A5846" w:rsidRDefault="00FB127A">
            <w:pPr>
              <w:pStyle w:val="TableParagraph"/>
              <w:spacing w:before="1" w:line="273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PRIMERGY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BX2560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pacing w:val="-5"/>
                <w:sz w:val="24"/>
              </w:rPr>
              <w:t>M2</w:t>
            </w:r>
          </w:p>
        </w:tc>
        <w:tc>
          <w:tcPr>
            <w:tcW w:w="1701" w:type="dxa"/>
          </w:tcPr>
          <w:p w14:paraId="60EE9C91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3CF94144" w14:textId="77777777" w:rsidR="007A5846" w:rsidRDefault="00FB127A">
            <w:pPr>
              <w:pStyle w:val="TableParagraph"/>
              <w:spacing w:before="1" w:line="273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YM5P004893</w:t>
            </w:r>
          </w:p>
        </w:tc>
        <w:tc>
          <w:tcPr>
            <w:tcW w:w="2088" w:type="dxa"/>
          </w:tcPr>
          <w:p w14:paraId="41499855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3F65CB6C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656331E2" w14:textId="77777777">
        <w:trPr>
          <w:trHeight w:val="292"/>
        </w:trPr>
        <w:tc>
          <w:tcPr>
            <w:tcW w:w="2546" w:type="dxa"/>
          </w:tcPr>
          <w:p w14:paraId="258F8028" w14:textId="77777777" w:rsidR="007A5846" w:rsidRDefault="00FB127A">
            <w:pPr>
              <w:pStyle w:val="TableParagraph"/>
              <w:spacing w:line="272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PRIMERGY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BX2560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pacing w:val="-5"/>
                <w:sz w:val="24"/>
              </w:rPr>
              <w:t>M2</w:t>
            </w:r>
          </w:p>
        </w:tc>
        <w:tc>
          <w:tcPr>
            <w:tcW w:w="1701" w:type="dxa"/>
          </w:tcPr>
          <w:p w14:paraId="0D343C47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7F916AF" w14:textId="77777777" w:rsidR="007A5846" w:rsidRDefault="00FB127A">
            <w:pPr>
              <w:pStyle w:val="TableParagraph"/>
              <w:spacing w:line="272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YM5P004894</w:t>
            </w:r>
          </w:p>
        </w:tc>
        <w:tc>
          <w:tcPr>
            <w:tcW w:w="2088" w:type="dxa"/>
          </w:tcPr>
          <w:p w14:paraId="19E7F578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72C0B16A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6C2E5592" w14:textId="77777777">
        <w:trPr>
          <w:trHeight w:val="292"/>
        </w:trPr>
        <w:tc>
          <w:tcPr>
            <w:tcW w:w="2546" w:type="dxa"/>
          </w:tcPr>
          <w:p w14:paraId="297D870A" w14:textId="77777777" w:rsidR="007A5846" w:rsidRDefault="00FB127A">
            <w:pPr>
              <w:pStyle w:val="TableParagraph"/>
              <w:spacing w:line="272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PRIMERGY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BX2560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pacing w:val="-5"/>
                <w:sz w:val="24"/>
              </w:rPr>
              <w:t>M2</w:t>
            </w:r>
          </w:p>
        </w:tc>
        <w:tc>
          <w:tcPr>
            <w:tcW w:w="1701" w:type="dxa"/>
          </w:tcPr>
          <w:p w14:paraId="4FB25F9A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90A700A" w14:textId="77777777" w:rsidR="007A5846" w:rsidRDefault="00FB127A">
            <w:pPr>
              <w:pStyle w:val="TableParagraph"/>
              <w:spacing w:line="272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YM5P004892</w:t>
            </w:r>
          </w:p>
        </w:tc>
        <w:tc>
          <w:tcPr>
            <w:tcW w:w="2088" w:type="dxa"/>
          </w:tcPr>
          <w:p w14:paraId="7078E1FB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68825CC8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4895B7FA" w14:textId="77777777" w:rsidR="007A5846" w:rsidRDefault="007A5846">
      <w:pPr>
        <w:pStyle w:val="Zkladntext"/>
        <w:spacing w:before="8"/>
        <w:rPr>
          <w:sz w:val="19"/>
        </w:rPr>
      </w:pPr>
    </w:p>
    <w:p w14:paraId="32BFC810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9"/>
          <w:tab w:val="left" w:pos="1960"/>
        </w:tabs>
        <w:spacing w:before="94" w:after="54"/>
        <w:ind w:hanging="712"/>
      </w:pPr>
      <w:bookmarkStart w:id="161" w:name="1.4.3_Blade_chassis"/>
      <w:bookmarkEnd w:id="161"/>
      <w:r>
        <w:t>Blade</w:t>
      </w:r>
      <w:r>
        <w:rPr>
          <w:spacing w:val="-5"/>
        </w:rPr>
        <w:t xml:space="preserve"> </w:t>
      </w:r>
      <w:r>
        <w:rPr>
          <w:spacing w:val="-2"/>
        </w:rPr>
        <w:t>chassis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701"/>
        <w:gridCol w:w="1843"/>
        <w:gridCol w:w="2088"/>
        <w:gridCol w:w="883"/>
      </w:tblGrid>
      <w:tr w:rsidR="007A5846" w14:paraId="1B6130C6" w14:textId="77777777">
        <w:trPr>
          <w:trHeight w:val="847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026AEA47" w14:textId="77777777" w:rsidR="007A5846" w:rsidRDefault="00FB127A">
            <w:pPr>
              <w:pStyle w:val="TableParagraph"/>
              <w:spacing w:before="10"/>
              <w:ind w:left="8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AAA5ED0" w14:textId="77777777" w:rsidR="007A5846" w:rsidRDefault="00FB127A">
            <w:pPr>
              <w:pStyle w:val="TableParagraph"/>
              <w:spacing w:before="10"/>
              <w:ind w:left="162" w:right="150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504342B" w14:textId="77777777" w:rsidR="007A5846" w:rsidRDefault="00FB127A">
            <w:pPr>
              <w:pStyle w:val="TableParagraph"/>
              <w:spacing w:before="10"/>
              <w:ind w:left="711" w:right="701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D5247F7" w14:textId="77777777" w:rsidR="007A5846" w:rsidRDefault="00FB127A">
            <w:pPr>
              <w:pStyle w:val="TableParagraph"/>
              <w:spacing w:line="270" w:lineRule="atLeast"/>
              <w:ind w:left="462" w:right="448" w:firstLine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Konec zakoupené podpory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89F893F" w14:textId="77777777" w:rsidR="007A5846" w:rsidRDefault="00FB127A">
            <w:pPr>
              <w:pStyle w:val="TableParagraph"/>
              <w:spacing w:before="10"/>
              <w:ind w:left="260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260E55EF" w14:textId="77777777">
        <w:trPr>
          <w:trHeight w:val="460"/>
        </w:trPr>
        <w:tc>
          <w:tcPr>
            <w:tcW w:w="2546" w:type="dxa"/>
            <w:tcBorders>
              <w:top w:val="nil"/>
            </w:tcBorders>
          </w:tcPr>
          <w:p w14:paraId="7A98CB35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FUJITSU Server PRIMERGY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BX900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S2</w:t>
            </w:r>
          </w:p>
        </w:tc>
        <w:tc>
          <w:tcPr>
            <w:tcW w:w="1701" w:type="dxa"/>
            <w:tcBorders>
              <w:top w:val="nil"/>
            </w:tcBorders>
          </w:tcPr>
          <w:p w14:paraId="52B8A1B2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S26361-K1421- </w:t>
            </w:r>
            <w:r>
              <w:rPr>
                <w:spacing w:val="-4"/>
                <w:sz w:val="20"/>
              </w:rPr>
              <w:t>V300</w:t>
            </w:r>
          </w:p>
        </w:tc>
        <w:tc>
          <w:tcPr>
            <w:tcW w:w="1843" w:type="dxa"/>
            <w:tcBorders>
              <w:top w:val="nil"/>
            </w:tcBorders>
          </w:tcPr>
          <w:p w14:paraId="102003CE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YLGB002707</w:t>
            </w:r>
          </w:p>
        </w:tc>
        <w:tc>
          <w:tcPr>
            <w:tcW w:w="2088" w:type="dxa"/>
            <w:tcBorders>
              <w:top w:val="nil"/>
            </w:tcBorders>
          </w:tcPr>
          <w:p w14:paraId="373EBD05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  <w:tcBorders>
              <w:top w:val="nil"/>
            </w:tcBorders>
          </w:tcPr>
          <w:p w14:paraId="7CE631B8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1F8ED491" w14:textId="77777777">
        <w:trPr>
          <w:trHeight w:val="460"/>
        </w:trPr>
        <w:tc>
          <w:tcPr>
            <w:tcW w:w="2546" w:type="dxa"/>
          </w:tcPr>
          <w:p w14:paraId="0F036F7E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FUJITSU Server PRIMERGY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BX900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S2</w:t>
            </w:r>
          </w:p>
        </w:tc>
        <w:tc>
          <w:tcPr>
            <w:tcW w:w="1701" w:type="dxa"/>
          </w:tcPr>
          <w:p w14:paraId="11D8FB0F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S26361-K1421- </w:t>
            </w:r>
            <w:r>
              <w:rPr>
                <w:spacing w:val="-4"/>
                <w:sz w:val="20"/>
              </w:rPr>
              <w:t>V300</w:t>
            </w:r>
          </w:p>
        </w:tc>
        <w:tc>
          <w:tcPr>
            <w:tcW w:w="1843" w:type="dxa"/>
          </w:tcPr>
          <w:p w14:paraId="4C243076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YLGB002708</w:t>
            </w:r>
          </w:p>
        </w:tc>
        <w:tc>
          <w:tcPr>
            <w:tcW w:w="2088" w:type="dxa"/>
          </w:tcPr>
          <w:p w14:paraId="2363F9AF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4D6E67BE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457D91C5" w14:textId="77777777" w:rsidR="007A5846" w:rsidRDefault="00FB127A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spacing w:before="126"/>
        <w:rPr>
          <w:sz w:val="20"/>
        </w:rPr>
      </w:pPr>
      <w:bookmarkStart w:id="162" w:name="1.5_Disková_pole"/>
      <w:bookmarkEnd w:id="162"/>
      <w:r>
        <w:t>D</w:t>
      </w:r>
      <w:r>
        <w:t>isková</w:t>
      </w:r>
      <w:r>
        <w:rPr>
          <w:spacing w:val="-5"/>
        </w:rPr>
        <w:t xml:space="preserve"> </w:t>
      </w:r>
      <w:r>
        <w:rPr>
          <w:spacing w:val="-4"/>
        </w:rPr>
        <w:t>pole</w:t>
      </w:r>
    </w:p>
    <w:p w14:paraId="7D4E1D43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9"/>
          <w:tab w:val="left" w:pos="1960"/>
        </w:tabs>
        <w:spacing w:before="59" w:after="56"/>
        <w:ind w:hanging="712"/>
      </w:pPr>
      <w:bookmarkStart w:id="163" w:name="1.5.1_Primární_diskové_pole"/>
      <w:bookmarkEnd w:id="163"/>
      <w:r>
        <w:t>Primární</w:t>
      </w:r>
      <w:r>
        <w:rPr>
          <w:spacing w:val="-7"/>
        </w:rPr>
        <w:t xml:space="preserve"> </w:t>
      </w:r>
      <w:r>
        <w:t>diskové</w:t>
      </w:r>
      <w:r>
        <w:rPr>
          <w:spacing w:val="-7"/>
        </w:rPr>
        <w:t xml:space="preserve"> </w:t>
      </w:r>
      <w:r>
        <w:rPr>
          <w:spacing w:val="-4"/>
        </w:rPr>
        <w:t>pole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701"/>
        <w:gridCol w:w="1843"/>
        <w:gridCol w:w="2088"/>
        <w:gridCol w:w="883"/>
      </w:tblGrid>
      <w:tr w:rsidR="007A5846" w14:paraId="586C7886" w14:textId="77777777">
        <w:trPr>
          <w:trHeight w:val="847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8C5865B" w14:textId="77777777" w:rsidR="007A5846" w:rsidRDefault="00FB127A">
            <w:pPr>
              <w:pStyle w:val="TableParagraph"/>
              <w:spacing w:before="10"/>
              <w:ind w:left="8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0CC02402" w14:textId="77777777" w:rsidR="007A5846" w:rsidRDefault="00FB127A">
            <w:pPr>
              <w:pStyle w:val="TableParagraph"/>
              <w:spacing w:before="10"/>
              <w:ind w:left="0" w:right="641"/>
              <w:jc w:val="right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2321720" w14:textId="77777777" w:rsidR="007A5846" w:rsidRDefault="00FB127A">
            <w:pPr>
              <w:pStyle w:val="TableParagraph"/>
              <w:spacing w:before="10"/>
              <w:ind w:left="711" w:right="701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6ADFB86" w14:textId="77777777" w:rsidR="007A5846" w:rsidRDefault="00FB127A">
            <w:pPr>
              <w:pStyle w:val="TableParagraph"/>
              <w:spacing w:line="270" w:lineRule="atLeast"/>
              <w:ind w:left="462" w:right="448" w:firstLine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Konec zakoupené podpory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B96EF70" w14:textId="77777777" w:rsidR="007A5846" w:rsidRDefault="00FB127A">
            <w:pPr>
              <w:pStyle w:val="TableParagraph"/>
              <w:spacing w:before="10"/>
              <w:ind w:left="260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337FF7B4" w14:textId="77777777">
        <w:trPr>
          <w:trHeight w:val="691"/>
        </w:trPr>
        <w:tc>
          <w:tcPr>
            <w:tcW w:w="2546" w:type="dxa"/>
            <w:tcBorders>
              <w:top w:val="nil"/>
            </w:tcBorders>
          </w:tcPr>
          <w:p w14:paraId="5458888A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Storage ETERNUS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DX500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S3</w:t>
            </w:r>
          </w:p>
          <w:p w14:paraId="637B0A7F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Cntrl.</w:t>
            </w:r>
          </w:p>
        </w:tc>
        <w:tc>
          <w:tcPr>
            <w:tcW w:w="1701" w:type="dxa"/>
            <w:tcBorders>
              <w:top w:val="nil"/>
            </w:tcBorders>
          </w:tcPr>
          <w:p w14:paraId="024E875A" w14:textId="77777777" w:rsidR="007A5846" w:rsidRDefault="00FB127A">
            <w:pPr>
              <w:pStyle w:val="TableParagraph"/>
              <w:spacing w:line="230" w:lineRule="exact"/>
              <w:ind w:left="0" w:right="5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ET503SAU</w:t>
            </w:r>
          </w:p>
        </w:tc>
        <w:tc>
          <w:tcPr>
            <w:tcW w:w="1843" w:type="dxa"/>
            <w:tcBorders>
              <w:top w:val="nil"/>
            </w:tcBorders>
          </w:tcPr>
          <w:p w14:paraId="19AB39AD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4621510018</w:t>
            </w:r>
          </w:p>
        </w:tc>
        <w:tc>
          <w:tcPr>
            <w:tcW w:w="2088" w:type="dxa"/>
            <w:tcBorders>
              <w:top w:val="nil"/>
            </w:tcBorders>
          </w:tcPr>
          <w:p w14:paraId="58D05B3E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  <w:tcBorders>
              <w:top w:val="nil"/>
            </w:tcBorders>
          </w:tcPr>
          <w:p w14:paraId="4C494F9C" w14:textId="77777777" w:rsidR="007A5846" w:rsidRDefault="00FB127A">
            <w:pPr>
              <w:pStyle w:val="TableParagraph"/>
              <w:spacing w:line="230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18D45D96" w14:textId="77777777">
        <w:trPr>
          <w:trHeight w:val="688"/>
        </w:trPr>
        <w:tc>
          <w:tcPr>
            <w:tcW w:w="2546" w:type="dxa"/>
          </w:tcPr>
          <w:p w14:paraId="4F4E7AAC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Storage ETERNUS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DX600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S3</w:t>
            </w:r>
          </w:p>
          <w:p w14:paraId="10C500DD" w14:textId="77777777" w:rsidR="007A5846" w:rsidRDefault="00FB127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DriveEncl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2.5"</w:t>
            </w:r>
          </w:p>
        </w:tc>
        <w:tc>
          <w:tcPr>
            <w:tcW w:w="1701" w:type="dxa"/>
          </w:tcPr>
          <w:p w14:paraId="70BED2BB" w14:textId="77777777" w:rsidR="007A5846" w:rsidRDefault="00FB127A">
            <w:pPr>
              <w:pStyle w:val="TableParagraph"/>
              <w:spacing w:line="229" w:lineRule="exact"/>
              <w:ind w:left="0" w:right="6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ETPEADU</w:t>
            </w:r>
          </w:p>
        </w:tc>
        <w:tc>
          <w:tcPr>
            <w:tcW w:w="1843" w:type="dxa"/>
          </w:tcPr>
          <w:p w14:paraId="63A755D4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JWXTP14500026</w:t>
            </w:r>
          </w:p>
        </w:tc>
        <w:tc>
          <w:tcPr>
            <w:tcW w:w="2088" w:type="dxa"/>
          </w:tcPr>
          <w:p w14:paraId="259496A3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50639EEA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6E369B22" w14:textId="77777777">
        <w:trPr>
          <w:trHeight w:val="690"/>
        </w:trPr>
        <w:tc>
          <w:tcPr>
            <w:tcW w:w="2546" w:type="dxa"/>
          </w:tcPr>
          <w:p w14:paraId="26171085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Storage ETERNUS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DX600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S3</w:t>
            </w:r>
          </w:p>
          <w:p w14:paraId="5DE18DAA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DriveEncl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2.5"</w:t>
            </w:r>
          </w:p>
        </w:tc>
        <w:tc>
          <w:tcPr>
            <w:tcW w:w="1701" w:type="dxa"/>
          </w:tcPr>
          <w:p w14:paraId="31049A4F" w14:textId="77777777" w:rsidR="007A5846" w:rsidRDefault="00FB127A">
            <w:pPr>
              <w:pStyle w:val="TableParagraph"/>
              <w:spacing w:line="229" w:lineRule="exact"/>
              <w:ind w:left="0" w:right="6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ETPEADU</w:t>
            </w:r>
          </w:p>
        </w:tc>
        <w:tc>
          <w:tcPr>
            <w:tcW w:w="1843" w:type="dxa"/>
          </w:tcPr>
          <w:p w14:paraId="18A0A397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JWXTP14500024</w:t>
            </w:r>
          </w:p>
        </w:tc>
        <w:tc>
          <w:tcPr>
            <w:tcW w:w="2088" w:type="dxa"/>
          </w:tcPr>
          <w:p w14:paraId="65B097FE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42C3D7B2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5F4146F" w14:textId="77777777">
        <w:trPr>
          <w:trHeight w:val="690"/>
        </w:trPr>
        <w:tc>
          <w:tcPr>
            <w:tcW w:w="2546" w:type="dxa"/>
          </w:tcPr>
          <w:p w14:paraId="3FEA4E87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Storage ETERNUS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DX600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S3</w:t>
            </w:r>
          </w:p>
          <w:p w14:paraId="1AD36F88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DriveEncl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2.5"</w:t>
            </w:r>
          </w:p>
        </w:tc>
        <w:tc>
          <w:tcPr>
            <w:tcW w:w="1701" w:type="dxa"/>
          </w:tcPr>
          <w:p w14:paraId="3C6A69C1" w14:textId="77777777" w:rsidR="007A5846" w:rsidRDefault="00FB127A">
            <w:pPr>
              <w:pStyle w:val="TableParagraph"/>
              <w:spacing w:line="229" w:lineRule="exact"/>
              <w:ind w:left="0" w:right="6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ETPEADU</w:t>
            </w:r>
          </w:p>
        </w:tc>
        <w:tc>
          <w:tcPr>
            <w:tcW w:w="1843" w:type="dxa"/>
          </w:tcPr>
          <w:p w14:paraId="5967F78A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JWXTP14490139</w:t>
            </w:r>
          </w:p>
        </w:tc>
        <w:tc>
          <w:tcPr>
            <w:tcW w:w="2088" w:type="dxa"/>
          </w:tcPr>
          <w:p w14:paraId="04904E97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2F23A816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601C5CAF" w14:textId="77777777">
        <w:trPr>
          <w:trHeight w:val="688"/>
        </w:trPr>
        <w:tc>
          <w:tcPr>
            <w:tcW w:w="2546" w:type="dxa"/>
          </w:tcPr>
          <w:p w14:paraId="7FC0A1E3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Storage ETERNUS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DX600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S3</w:t>
            </w:r>
          </w:p>
          <w:p w14:paraId="1C0F912E" w14:textId="77777777" w:rsidR="007A5846" w:rsidRDefault="00FB127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DriveEncl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2.5"</w:t>
            </w:r>
          </w:p>
        </w:tc>
        <w:tc>
          <w:tcPr>
            <w:tcW w:w="1701" w:type="dxa"/>
          </w:tcPr>
          <w:p w14:paraId="1C41542D" w14:textId="77777777" w:rsidR="007A5846" w:rsidRDefault="00FB127A">
            <w:pPr>
              <w:pStyle w:val="TableParagraph"/>
              <w:spacing w:line="229" w:lineRule="exact"/>
              <w:ind w:left="0" w:right="6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ETPEADU</w:t>
            </w:r>
          </w:p>
        </w:tc>
        <w:tc>
          <w:tcPr>
            <w:tcW w:w="1843" w:type="dxa"/>
          </w:tcPr>
          <w:p w14:paraId="1146FA3F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JWXTP15130062</w:t>
            </w:r>
          </w:p>
        </w:tc>
        <w:tc>
          <w:tcPr>
            <w:tcW w:w="2088" w:type="dxa"/>
          </w:tcPr>
          <w:p w14:paraId="6AFB09B1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3BAFBE17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2132EABE" w14:textId="77777777">
        <w:trPr>
          <w:trHeight w:val="690"/>
        </w:trPr>
        <w:tc>
          <w:tcPr>
            <w:tcW w:w="2546" w:type="dxa"/>
          </w:tcPr>
          <w:p w14:paraId="3B1C87BB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Storage ETERNUS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DX600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S3</w:t>
            </w:r>
          </w:p>
          <w:p w14:paraId="508FE8D3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DriveEncl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2.5"</w:t>
            </w:r>
          </w:p>
        </w:tc>
        <w:tc>
          <w:tcPr>
            <w:tcW w:w="1701" w:type="dxa"/>
          </w:tcPr>
          <w:p w14:paraId="3BE3C2F7" w14:textId="77777777" w:rsidR="007A5846" w:rsidRDefault="00FB127A">
            <w:pPr>
              <w:pStyle w:val="TableParagraph"/>
              <w:spacing w:line="229" w:lineRule="exact"/>
              <w:ind w:left="0" w:right="6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ETPEADU</w:t>
            </w:r>
          </w:p>
        </w:tc>
        <w:tc>
          <w:tcPr>
            <w:tcW w:w="1843" w:type="dxa"/>
          </w:tcPr>
          <w:p w14:paraId="2BBB4F2E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JWXTP15130073</w:t>
            </w:r>
          </w:p>
        </w:tc>
        <w:tc>
          <w:tcPr>
            <w:tcW w:w="2088" w:type="dxa"/>
          </w:tcPr>
          <w:p w14:paraId="4BD95C32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6CB2C4C0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39645191" w14:textId="77777777" w:rsidR="007A5846" w:rsidRDefault="007A5846">
      <w:pPr>
        <w:spacing w:line="229" w:lineRule="exact"/>
        <w:rPr>
          <w:sz w:val="20"/>
        </w:r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5899F9A5" w14:textId="77777777" w:rsidR="007A5846" w:rsidRDefault="007A5846">
      <w:pPr>
        <w:pStyle w:val="Zkladntext"/>
        <w:spacing w:before="8"/>
        <w:rPr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701"/>
        <w:gridCol w:w="1843"/>
        <w:gridCol w:w="2088"/>
        <w:gridCol w:w="883"/>
      </w:tblGrid>
      <w:tr w:rsidR="007A5846" w14:paraId="1E28F018" w14:textId="77777777">
        <w:trPr>
          <w:trHeight w:val="690"/>
        </w:trPr>
        <w:tc>
          <w:tcPr>
            <w:tcW w:w="2546" w:type="dxa"/>
          </w:tcPr>
          <w:p w14:paraId="260B2435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Storage ETERNUS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DX600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S3</w:t>
            </w:r>
          </w:p>
          <w:p w14:paraId="1478C2FF" w14:textId="77777777" w:rsidR="007A5846" w:rsidRDefault="00FB127A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DriveEncl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2.5"</w:t>
            </w:r>
          </w:p>
        </w:tc>
        <w:tc>
          <w:tcPr>
            <w:tcW w:w="1701" w:type="dxa"/>
          </w:tcPr>
          <w:p w14:paraId="77DD7DE2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ETPEADU</w:t>
            </w:r>
          </w:p>
        </w:tc>
        <w:tc>
          <w:tcPr>
            <w:tcW w:w="1843" w:type="dxa"/>
          </w:tcPr>
          <w:p w14:paraId="073351B9" w14:textId="77777777" w:rsidR="007A5846" w:rsidRDefault="00FB127A">
            <w:pPr>
              <w:pStyle w:val="TableParagraph"/>
              <w:spacing w:line="229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JWXTP18090182</w:t>
            </w:r>
          </w:p>
        </w:tc>
        <w:tc>
          <w:tcPr>
            <w:tcW w:w="2088" w:type="dxa"/>
          </w:tcPr>
          <w:p w14:paraId="56D2DB2E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722F5DA8" w14:textId="77777777" w:rsidR="007A5846" w:rsidRDefault="00FB127A"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238F7827" w14:textId="77777777" w:rsidR="007A5846" w:rsidRDefault="007A5846">
      <w:pPr>
        <w:pStyle w:val="Zkladntext"/>
        <w:spacing w:before="3"/>
        <w:rPr>
          <w:sz w:val="19"/>
        </w:rPr>
      </w:pPr>
    </w:p>
    <w:p w14:paraId="520122D2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8"/>
          <w:tab w:val="left" w:pos="1960"/>
        </w:tabs>
        <w:spacing w:before="93" w:after="55"/>
        <w:ind w:hanging="712"/>
      </w:pPr>
      <w:bookmarkStart w:id="164" w:name="1.5.2_Sekundární_diskové_pole"/>
      <w:bookmarkEnd w:id="164"/>
      <w:r>
        <w:t>Sekundární</w:t>
      </w:r>
      <w:r>
        <w:rPr>
          <w:spacing w:val="-8"/>
        </w:rPr>
        <w:t xml:space="preserve"> </w:t>
      </w:r>
      <w:r>
        <w:t>diskové</w:t>
      </w:r>
      <w:r>
        <w:rPr>
          <w:spacing w:val="-7"/>
        </w:rPr>
        <w:t xml:space="preserve"> </w:t>
      </w:r>
      <w:r>
        <w:rPr>
          <w:spacing w:val="-4"/>
        </w:rPr>
        <w:t>pole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560"/>
        <w:gridCol w:w="1985"/>
        <w:gridCol w:w="2088"/>
        <w:gridCol w:w="883"/>
      </w:tblGrid>
      <w:tr w:rsidR="007A5846" w14:paraId="51BA51BC" w14:textId="77777777">
        <w:trPr>
          <w:trHeight w:val="847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0A1A40A" w14:textId="77777777" w:rsidR="007A5846" w:rsidRDefault="00FB127A">
            <w:pPr>
              <w:pStyle w:val="TableParagraph"/>
              <w:spacing w:before="10"/>
              <w:ind w:left="8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41ECDA1" w14:textId="77777777" w:rsidR="007A5846" w:rsidRDefault="00FB127A">
            <w:pPr>
              <w:pStyle w:val="TableParagraph"/>
              <w:spacing w:before="10"/>
              <w:ind w:left="571" w:right="562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CC36398" w14:textId="77777777" w:rsidR="007A5846" w:rsidRDefault="00FB127A">
            <w:pPr>
              <w:pStyle w:val="TableParagraph"/>
              <w:spacing w:before="10"/>
              <w:ind w:left="784" w:right="773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ED08A58" w14:textId="77777777" w:rsidR="007A5846" w:rsidRDefault="00FB127A">
            <w:pPr>
              <w:pStyle w:val="TableParagraph"/>
              <w:spacing w:line="270" w:lineRule="atLeast"/>
              <w:ind w:left="461" w:right="449" w:firstLine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Konec zakoupené podpory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15840CA" w14:textId="77777777" w:rsidR="007A5846" w:rsidRDefault="00FB127A">
            <w:pPr>
              <w:pStyle w:val="TableParagraph"/>
              <w:spacing w:before="10"/>
              <w:ind w:left="259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71B6D936" w14:textId="77777777">
        <w:trPr>
          <w:trHeight w:val="292"/>
        </w:trPr>
        <w:tc>
          <w:tcPr>
            <w:tcW w:w="2546" w:type="dxa"/>
            <w:tcBorders>
              <w:top w:val="nil"/>
            </w:tcBorders>
          </w:tcPr>
          <w:p w14:paraId="73DE76A8" w14:textId="77777777" w:rsidR="007A5846" w:rsidRDefault="00FB127A">
            <w:pPr>
              <w:pStyle w:val="TableParagraph"/>
              <w:spacing w:line="273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ETERNUS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DX500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pacing w:val="-5"/>
                <w:sz w:val="24"/>
              </w:rPr>
              <w:t>S4</w:t>
            </w:r>
          </w:p>
        </w:tc>
        <w:tc>
          <w:tcPr>
            <w:tcW w:w="1560" w:type="dxa"/>
            <w:tcBorders>
              <w:top w:val="nil"/>
            </w:tcBorders>
          </w:tcPr>
          <w:p w14:paraId="387AF14F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F883B4A" w14:textId="77777777" w:rsidR="007A5846" w:rsidRDefault="00FB127A">
            <w:pPr>
              <w:pStyle w:val="TableParagraph"/>
              <w:spacing w:line="273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4621932011</w:t>
            </w:r>
          </w:p>
        </w:tc>
        <w:tc>
          <w:tcPr>
            <w:tcW w:w="2088" w:type="dxa"/>
            <w:tcBorders>
              <w:top w:val="nil"/>
            </w:tcBorders>
          </w:tcPr>
          <w:p w14:paraId="08576CB0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14.12.2022</w:t>
            </w:r>
          </w:p>
        </w:tc>
        <w:tc>
          <w:tcPr>
            <w:tcW w:w="883" w:type="dxa"/>
            <w:tcBorders>
              <w:top w:val="nil"/>
            </w:tcBorders>
          </w:tcPr>
          <w:p w14:paraId="1CF15782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117B322B" w14:textId="77777777">
        <w:trPr>
          <w:trHeight w:val="587"/>
        </w:trPr>
        <w:tc>
          <w:tcPr>
            <w:tcW w:w="2546" w:type="dxa"/>
          </w:tcPr>
          <w:p w14:paraId="0EB7D54C" w14:textId="77777777" w:rsidR="007A5846" w:rsidRDefault="00FB127A">
            <w:pPr>
              <w:pStyle w:val="TableParagraph"/>
              <w:spacing w:line="290" w:lineRule="atLeast"/>
              <w:ind w:right="89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DX5/600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S4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DriveEncl </w:t>
            </w:r>
            <w:r>
              <w:rPr>
                <w:rFonts w:ascii="Calibri Light"/>
                <w:spacing w:val="-4"/>
                <w:sz w:val="24"/>
              </w:rPr>
              <w:t>2.5"</w:t>
            </w:r>
          </w:p>
        </w:tc>
        <w:tc>
          <w:tcPr>
            <w:tcW w:w="1560" w:type="dxa"/>
          </w:tcPr>
          <w:p w14:paraId="3D7E6EA5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66785F6" w14:textId="77777777" w:rsidR="007A5846" w:rsidRDefault="00FB127A">
            <w:pPr>
              <w:pStyle w:val="TableParagraph"/>
              <w:spacing w:before="1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JWXTP19240072</w:t>
            </w:r>
          </w:p>
        </w:tc>
        <w:tc>
          <w:tcPr>
            <w:tcW w:w="2088" w:type="dxa"/>
          </w:tcPr>
          <w:p w14:paraId="3C8AF5ED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14.12.2022</w:t>
            </w:r>
          </w:p>
        </w:tc>
        <w:tc>
          <w:tcPr>
            <w:tcW w:w="883" w:type="dxa"/>
          </w:tcPr>
          <w:p w14:paraId="3A094A7B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6C68EA8D" w14:textId="77777777">
        <w:trPr>
          <w:trHeight w:val="585"/>
        </w:trPr>
        <w:tc>
          <w:tcPr>
            <w:tcW w:w="2546" w:type="dxa"/>
          </w:tcPr>
          <w:p w14:paraId="3E405B29" w14:textId="77777777" w:rsidR="007A5846" w:rsidRDefault="00FB127A">
            <w:pPr>
              <w:pStyle w:val="TableParagraph"/>
              <w:spacing w:line="292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DX5/600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S4 </w:t>
            </w:r>
            <w:r>
              <w:rPr>
                <w:rFonts w:ascii="Calibri Light"/>
                <w:spacing w:val="-2"/>
                <w:sz w:val="24"/>
              </w:rPr>
              <w:t>DriveEncl</w:t>
            </w:r>
          </w:p>
          <w:p w14:paraId="45F60EEF" w14:textId="77777777" w:rsidR="007A5846" w:rsidRDefault="00FB127A">
            <w:pPr>
              <w:pStyle w:val="TableParagraph"/>
              <w:spacing w:line="273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4"/>
                <w:sz w:val="24"/>
              </w:rPr>
              <w:t>2.5"</w:t>
            </w:r>
          </w:p>
        </w:tc>
        <w:tc>
          <w:tcPr>
            <w:tcW w:w="1560" w:type="dxa"/>
          </w:tcPr>
          <w:p w14:paraId="0BA7B4E7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</w:tcPr>
          <w:p w14:paraId="3BD3BFBC" w14:textId="77777777" w:rsidR="007A5846" w:rsidRDefault="00FB127A">
            <w:pPr>
              <w:pStyle w:val="TableParagraph"/>
              <w:spacing w:line="292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JWXTP20360199</w:t>
            </w:r>
          </w:p>
        </w:tc>
        <w:tc>
          <w:tcPr>
            <w:tcW w:w="2088" w:type="dxa"/>
          </w:tcPr>
          <w:p w14:paraId="456F6384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14.12.2022</w:t>
            </w:r>
          </w:p>
        </w:tc>
        <w:tc>
          <w:tcPr>
            <w:tcW w:w="883" w:type="dxa"/>
          </w:tcPr>
          <w:p w14:paraId="5D499F16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0FFB2214" w14:textId="77777777" w:rsidR="007A5846" w:rsidRDefault="007A5846">
      <w:pPr>
        <w:pStyle w:val="Zkladntext"/>
        <w:rPr>
          <w:sz w:val="24"/>
        </w:rPr>
      </w:pPr>
    </w:p>
    <w:p w14:paraId="305720AC" w14:textId="77777777" w:rsidR="007A5846" w:rsidRDefault="007A5846">
      <w:pPr>
        <w:pStyle w:val="Zkladntext"/>
        <w:spacing w:before="7"/>
      </w:pPr>
    </w:p>
    <w:p w14:paraId="198D444C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8"/>
          <w:tab w:val="left" w:pos="1960"/>
        </w:tabs>
        <w:spacing w:after="55"/>
        <w:ind w:hanging="712"/>
      </w:pPr>
      <w:bookmarkStart w:id="165" w:name="1.5.3_Zálohovací_diskové_pole"/>
      <w:bookmarkEnd w:id="165"/>
      <w:r>
        <w:t>Zálohovací</w:t>
      </w:r>
      <w:r>
        <w:rPr>
          <w:spacing w:val="-6"/>
        </w:rPr>
        <w:t xml:space="preserve"> </w:t>
      </w:r>
      <w:r>
        <w:t>diskové</w:t>
      </w:r>
      <w:r>
        <w:rPr>
          <w:spacing w:val="-8"/>
        </w:rPr>
        <w:t xml:space="preserve"> </w:t>
      </w:r>
      <w:r>
        <w:rPr>
          <w:spacing w:val="-4"/>
        </w:rPr>
        <w:t>pole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560"/>
        <w:gridCol w:w="1985"/>
        <w:gridCol w:w="2088"/>
        <w:gridCol w:w="883"/>
      </w:tblGrid>
      <w:tr w:rsidR="007A5846" w14:paraId="794C8889" w14:textId="77777777">
        <w:trPr>
          <w:trHeight w:val="847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B81DAF8" w14:textId="77777777" w:rsidR="007A5846" w:rsidRDefault="00FB127A">
            <w:pPr>
              <w:pStyle w:val="TableParagraph"/>
              <w:spacing w:before="10"/>
              <w:ind w:left="8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FBA4140" w14:textId="77777777" w:rsidR="007A5846" w:rsidRDefault="00FB127A">
            <w:pPr>
              <w:pStyle w:val="TableParagraph"/>
              <w:spacing w:before="10"/>
              <w:ind w:left="571" w:right="562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765EFF8" w14:textId="77777777" w:rsidR="007A5846" w:rsidRDefault="00FB127A">
            <w:pPr>
              <w:pStyle w:val="TableParagraph"/>
              <w:spacing w:before="10"/>
              <w:ind w:left="784" w:right="773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CB3CE05" w14:textId="77777777" w:rsidR="007A5846" w:rsidRDefault="00FB127A">
            <w:pPr>
              <w:pStyle w:val="TableParagraph"/>
              <w:spacing w:line="270" w:lineRule="atLeast"/>
              <w:ind w:left="461" w:right="449" w:firstLine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Konec zakoupené podpory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08F34FE4" w14:textId="77777777" w:rsidR="007A5846" w:rsidRDefault="00FB127A">
            <w:pPr>
              <w:pStyle w:val="TableParagraph"/>
              <w:spacing w:before="10"/>
              <w:ind w:left="259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7B94AF77" w14:textId="77777777">
        <w:trPr>
          <w:trHeight w:val="921"/>
        </w:trPr>
        <w:tc>
          <w:tcPr>
            <w:tcW w:w="2546" w:type="dxa"/>
            <w:tcBorders>
              <w:top w:val="nil"/>
            </w:tcBorders>
          </w:tcPr>
          <w:p w14:paraId="081EDE25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Storage ETERNUS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DX100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S3</w:t>
            </w:r>
          </w:p>
          <w:p w14:paraId="233CD3FC" w14:textId="77777777" w:rsidR="007A5846" w:rsidRDefault="00FB127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Base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Encl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3.5"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(CE)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wo </w:t>
            </w:r>
            <w:r>
              <w:rPr>
                <w:spacing w:val="-2"/>
                <w:sz w:val="20"/>
              </w:rPr>
              <w:t>Cntrl.</w:t>
            </w:r>
          </w:p>
        </w:tc>
        <w:tc>
          <w:tcPr>
            <w:tcW w:w="1560" w:type="dxa"/>
            <w:tcBorders>
              <w:top w:val="nil"/>
            </w:tcBorders>
          </w:tcPr>
          <w:p w14:paraId="6F9D3A45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DD14D18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4611502024</w:t>
            </w:r>
          </w:p>
        </w:tc>
        <w:tc>
          <w:tcPr>
            <w:tcW w:w="2088" w:type="dxa"/>
            <w:tcBorders>
              <w:top w:val="nil"/>
            </w:tcBorders>
          </w:tcPr>
          <w:p w14:paraId="61877E70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  <w:tcBorders>
              <w:top w:val="nil"/>
            </w:tcBorders>
          </w:tcPr>
          <w:p w14:paraId="260A7E1C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9CFCADB" w14:textId="77777777">
        <w:trPr>
          <w:trHeight w:val="309"/>
        </w:trPr>
        <w:tc>
          <w:tcPr>
            <w:tcW w:w="2546" w:type="dxa"/>
            <w:tcBorders>
              <w:bottom w:val="nil"/>
            </w:tcBorders>
          </w:tcPr>
          <w:p w14:paraId="121C6A62" w14:textId="77777777" w:rsidR="007A5846" w:rsidRDefault="00FB127A">
            <w:pPr>
              <w:pStyle w:val="TableParagraph"/>
              <w:spacing w:line="289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ETERNUS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DX100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pacing w:val="-5"/>
                <w:sz w:val="24"/>
              </w:rPr>
              <w:t>S3</w:t>
            </w:r>
          </w:p>
        </w:tc>
        <w:tc>
          <w:tcPr>
            <w:tcW w:w="1560" w:type="dxa"/>
            <w:vMerge w:val="restart"/>
          </w:tcPr>
          <w:p w14:paraId="6729F8B5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5037200E" w14:textId="77777777" w:rsidR="007A5846" w:rsidRDefault="00FB127A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696969"/>
                <w:spacing w:val="-2"/>
                <w:sz w:val="24"/>
              </w:rPr>
              <w:t>JWXTP15400</w:t>
            </w:r>
          </w:p>
        </w:tc>
        <w:tc>
          <w:tcPr>
            <w:tcW w:w="2088" w:type="dxa"/>
            <w:tcBorders>
              <w:bottom w:val="nil"/>
            </w:tcBorders>
          </w:tcPr>
          <w:p w14:paraId="6DD58CEE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  <w:tcBorders>
              <w:bottom w:val="nil"/>
            </w:tcBorders>
          </w:tcPr>
          <w:p w14:paraId="348C6A1E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55DAD3F5" w14:textId="77777777">
        <w:trPr>
          <w:trHeight w:val="397"/>
        </w:trPr>
        <w:tc>
          <w:tcPr>
            <w:tcW w:w="2546" w:type="dxa"/>
            <w:tcBorders>
              <w:top w:val="nil"/>
            </w:tcBorders>
          </w:tcPr>
          <w:p w14:paraId="03A5F1C1" w14:textId="77777777" w:rsidR="007A5846" w:rsidRDefault="00FB127A">
            <w:pPr>
              <w:pStyle w:val="TableParagraph"/>
              <w:spacing w:line="266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Base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Encl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pacing w:val="-4"/>
                <w:sz w:val="24"/>
              </w:rPr>
              <w:t>2.5"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10382373" w14:textId="77777777" w:rsidR="007A5846" w:rsidRDefault="007A584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4B4BE4E" w14:textId="77777777" w:rsidR="007A5846" w:rsidRDefault="00FB127A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color w:val="696969"/>
                <w:spacing w:val="-5"/>
                <w:sz w:val="24"/>
              </w:rPr>
              <w:t>104</w:t>
            </w:r>
          </w:p>
        </w:tc>
        <w:tc>
          <w:tcPr>
            <w:tcW w:w="2088" w:type="dxa"/>
            <w:tcBorders>
              <w:top w:val="nil"/>
            </w:tcBorders>
          </w:tcPr>
          <w:p w14:paraId="34F593C6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4C32D9D0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A5846" w14:paraId="12307F06" w14:textId="77777777">
        <w:trPr>
          <w:trHeight w:val="309"/>
        </w:trPr>
        <w:tc>
          <w:tcPr>
            <w:tcW w:w="2546" w:type="dxa"/>
            <w:tcBorders>
              <w:bottom w:val="nil"/>
            </w:tcBorders>
          </w:tcPr>
          <w:p w14:paraId="47023E36" w14:textId="77777777" w:rsidR="007A5846" w:rsidRDefault="00FB127A">
            <w:pPr>
              <w:pStyle w:val="TableParagraph"/>
              <w:spacing w:line="289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ETERNUS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DX100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pacing w:val="-5"/>
                <w:sz w:val="24"/>
              </w:rPr>
              <w:t>S3</w:t>
            </w:r>
          </w:p>
        </w:tc>
        <w:tc>
          <w:tcPr>
            <w:tcW w:w="1560" w:type="dxa"/>
            <w:vMerge w:val="restart"/>
          </w:tcPr>
          <w:p w14:paraId="3C198026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3956062D" w14:textId="77777777" w:rsidR="007A5846" w:rsidRDefault="00FB127A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696969"/>
                <w:spacing w:val="-2"/>
                <w:sz w:val="24"/>
              </w:rPr>
              <w:t>JWXTP19200</w:t>
            </w:r>
          </w:p>
        </w:tc>
        <w:tc>
          <w:tcPr>
            <w:tcW w:w="2088" w:type="dxa"/>
            <w:tcBorders>
              <w:bottom w:val="nil"/>
            </w:tcBorders>
          </w:tcPr>
          <w:p w14:paraId="3437B40E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  <w:tcBorders>
              <w:bottom w:val="nil"/>
            </w:tcBorders>
          </w:tcPr>
          <w:p w14:paraId="58035068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335ADB1" w14:textId="77777777">
        <w:trPr>
          <w:trHeight w:val="398"/>
        </w:trPr>
        <w:tc>
          <w:tcPr>
            <w:tcW w:w="2546" w:type="dxa"/>
            <w:tcBorders>
              <w:top w:val="nil"/>
            </w:tcBorders>
          </w:tcPr>
          <w:p w14:paraId="6985C977" w14:textId="77777777" w:rsidR="007A5846" w:rsidRDefault="00FB127A">
            <w:pPr>
              <w:pStyle w:val="TableParagraph"/>
              <w:spacing w:line="266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Base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Encl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pacing w:val="-4"/>
                <w:sz w:val="24"/>
              </w:rPr>
              <w:t>2.5"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4C8ED497" w14:textId="77777777" w:rsidR="007A5846" w:rsidRDefault="007A584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E7E7016" w14:textId="77777777" w:rsidR="007A5846" w:rsidRDefault="00FB127A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color w:val="696969"/>
                <w:spacing w:val="-5"/>
                <w:sz w:val="24"/>
              </w:rPr>
              <w:t>016</w:t>
            </w:r>
          </w:p>
        </w:tc>
        <w:tc>
          <w:tcPr>
            <w:tcW w:w="2088" w:type="dxa"/>
            <w:tcBorders>
              <w:top w:val="nil"/>
            </w:tcBorders>
          </w:tcPr>
          <w:p w14:paraId="739EBD8D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2BDAC7F4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D550ECE" w14:textId="77777777" w:rsidR="007A5846" w:rsidRDefault="007A5846">
      <w:pPr>
        <w:pStyle w:val="Zkladntext"/>
        <w:rPr>
          <w:sz w:val="24"/>
        </w:rPr>
      </w:pPr>
    </w:p>
    <w:p w14:paraId="0325D4D3" w14:textId="77777777" w:rsidR="007A5846" w:rsidRDefault="007A5846">
      <w:pPr>
        <w:pStyle w:val="Zkladntext"/>
        <w:spacing w:before="4"/>
        <w:rPr>
          <w:sz w:val="19"/>
        </w:rPr>
      </w:pPr>
    </w:p>
    <w:p w14:paraId="5D6260EB" w14:textId="77777777" w:rsidR="007A5846" w:rsidRDefault="00FB127A">
      <w:pPr>
        <w:pStyle w:val="Odstavecseseznamem"/>
        <w:numPr>
          <w:ilvl w:val="1"/>
          <w:numId w:val="3"/>
        </w:numPr>
        <w:tabs>
          <w:tab w:val="left" w:pos="823"/>
          <w:tab w:val="left" w:pos="824"/>
        </w:tabs>
        <w:spacing w:after="57"/>
        <w:rPr>
          <w:b/>
          <w:sz w:val="20"/>
        </w:rPr>
      </w:pPr>
      <w:bookmarkStart w:id="166" w:name="1.6_Páskové_mechaniky"/>
      <w:bookmarkEnd w:id="166"/>
      <w:r>
        <w:rPr>
          <w:b/>
        </w:rPr>
        <w:t>Páskové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mechaniky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1560"/>
        <w:gridCol w:w="1985"/>
        <w:gridCol w:w="2088"/>
        <w:gridCol w:w="883"/>
      </w:tblGrid>
      <w:tr w:rsidR="007A5846" w14:paraId="6A1B9DFD" w14:textId="77777777">
        <w:trPr>
          <w:trHeight w:val="847"/>
        </w:trPr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22CEF0B" w14:textId="77777777" w:rsidR="007A5846" w:rsidRDefault="00FB127A">
            <w:pPr>
              <w:pStyle w:val="TableParagraph"/>
              <w:spacing w:before="10"/>
              <w:ind w:left="84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0DB310B" w14:textId="77777777" w:rsidR="007A5846" w:rsidRDefault="00FB127A">
            <w:pPr>
              <w:pStyle w:val="TableParagraph"/>
              <w:spacing w:before="10"/>
              <w:ind w:left="571" w:right="562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63F547BD" w14:textId="77777777" w:rsidR="007A5846" w:rsidRDefault="00FB127A">
            <w:pPr>
              <w:pStyle w:val="TableParagraph"/>
              <w:spacing w:before="10"/>
              <w:ind w:left="784" w:right="773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3CE0835" w14:textId="77777777" w:rsidR="007A5846" w:rsidRDefault="00FB127A">
            <w:pPr>
              <w:pStyle w:val="TableParagraph"/>
              <w:spacing w:line="270" w:lineRule="atLeast"/>
              <w:ind w:left="461" w:right="449" w:firstLine="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Konec zakoupené podpory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21DBE56" w14:textId="77777777" w:rsidR="007A5846" w:rsidRDefault="00FB127A">
            <w:pPr>
              <w:pStyle w:val="TableParagraph"/>
              <w:spacing w:before="10"/>
              <w:ind w:left="259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639B57BB" w14:textId="77777777">
        <w:trPr>
          <w:trHeight w:val="918"/>
        </w:trPr>
        <w:tc>
          <w:tcPr>
            <w:tcW w:w="2546" w:type="dxa"/>
            <w:tcBorders>
              <w:top w:val="nil"/>
            </w:tcBorders>
          </w:tcPr>
          <w:p w14:paraId="4088EE51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FUJITSU Storage ETERNUS LT60 S2</w:t>
            </w:r>
          </w:p>
          <w:p w14:paraId="602B797B" w14:textId="77777777" w:rsidR="007A5846" w:rsidRDefault="00FB127A">
            <w:pPr>
              <w:pStyle w:val="TableParagraph"/>
              <w:spacing w:line="228" w:lineRule="exact"/>
              <w:ind w:right="89"/>
              <w:rPr>
                <w:sz w:val="20"/>
              </w:rPr>
            </w:pPr>
            <w:r>
              <w:rPr>
                <w:sz w:val="20"/>
              </w:rPr>
              <w:t>RoHS,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48Slot,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LTO- 6FC HH</w:t>
            </w:r>
          </w:p>
        </w:tc>
        <w:tc>
          <w:tcPr>
            <w:tcW w:w="1560" w:type="dxa"/>
            <w:tcBorders>
              <w:top w:val="nil"/>
            </w:tcBorders>
          </w:tcPr>
          <w:p w14:paraId="7EE05EA3" w14:textId="77777777" w:rsidR="007A5846" w:rsidRDefault="00FB127A">
            <w:pPr>
              <w:pStyle w:val="TableParagraph"/>
              <w:ind w:left="108" w:right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LT60S2JNXU-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985" w:type="dxa"/>
            <w:tcBorders>
              <w:top w:val="nil"/>
            </w:tcBorders>
          </w:tcPr>
          <w:p w14:paraId="009B9632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LTDE65445880</w:t>
            </w:r>
          </w:p>
        </w:tc>
        <w:tc>
          <w:tcPr>
            <w:tcW w:w="2088" w:type="dxa"/>
            <w:tcBorders>
              <w:top w:val="nil"/>
            </w:tcBorders>
          </w:tcPr>
          <w:p w14:paraId="6BDD9CC1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  <w:tcBorders>
              <w:top w:val="nil"/>
            </w:tcBorders>
          </w:tcPr>
          <w:p w14:paraId="2FD398D8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4BB5FD4C" w14:textId="77777777">
        <w:trPr>
          <w:trHeight w:val="921"/>
        </w:trPr>
        <w:tc>
          <w:tcPr>
            <w:tcW w:w="2546" w:type="dxa"/>
          </w:tcPr>
          <w:p w14:paraId="598182CA" w14:textId="77777777" w:rsidR="007A5846" w:rsidRDefault="00FB127A">
            <w:pPr>
              <w:pStyle w:val="TableParagraph"/>
              <w:spacing w:line="230" w:lineRule="exact"/>
              <w:ind w:right="89"/>
              <w:rPr>
                <w:sz w:val="20"/>
              </w:rPr>
            </w:pPr>
            <w:r>
              <w:rPr>
                <w:sz w:val="20"/>
              </w:rPr>
              <w:t>FUJITSU Storage ETERNUS LT60 S2 RoHS,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48Slot,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LTO- 6FC HH</w:t>
            </w:r>
          </w:p>
        </w:tc>
        <w:tc>
          <w:tcPr>
            <w:tcW w:w="1560" w:type="dxa"/>
          </w:tcPr>
          <w:p w14:paraId="588361C3" w14:textId="77777777" w:rsidR="007A5846" w:rsidRDefault="00FB127A">
            <w:pPr>
              <w:pStyle w:val="TableParagraph"/>
              <w:ind w:left="108" w:right="6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LT60S2JNXU- </w:t>
            </w:r>
            <w:r>
              <w:rPr>
                <w:spacing w:val="-10"/>
                <w:sz w:val="20"/>
              </w:rPr>
              <w:t>R</w:t>
            </w:r>
          </w:p>
        </w:tc>
        <w:tc>
          <w:tcPr>
            <w:tcW w:w="1985" w:type="dxa"/>
          </w:tcPr>
          <w:p w14:paraId="434A62A3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LTDE65445885</w:t>
            </w:r>
          </w:p>
        </w:tc>
        <w:tc>
          <w:tcPr>
            <w:tcW w:w="2088" w:type="dxa"/>
          </w:tcPr>
          <w:p w14:paraId="17B6D72B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24.05.2022</w:t>
            </w:r>
          </w:p>
        </w:tc>
        <w:tc>
          <w:tcPr>
            <w:tcW w:w="883" w:type="dxa"/>
          </w:tcPr>
          <w:p w14:paraId="5C6938D4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1FC3361C" w14:textId="77777777" w:rsidR="007A5846" w:rsidRDefault="007A5846">
      <w:pPr>
        <w:pStyle w:val="Zkladntext"/>
        <w:rPr>
          <w:b/>
          <w:sz w:val="24"/>
        </w:rPr>
      </w:pPr>
    </w:p>
    <w:p w14:paraId="1EFFA06C" w14:textId="77777777" w:rsidR="007A5846" w:rsidRDefault="007A5846">
      <w:pPr>
        <w:pStyle w:val="Zkladntext"/>
        <w:spacing w:before="5"/>
        <w:rPr>
          <w:b/>
        </w:rPr>
      </w:pPr>
    </w:p>
    <w:p w14:paraId="4FBA1751" w14:textId="77777777" w:rsidR="007A5846" w:rsidRDefault="00FB127A">
      <w:pPr>
        <w:pStyle w:val="Nadpis1"/>
        <w:ind w:left="115" w:firstLine="0"/>
      </w:pPr>
      <w:bookmarkStart w:id="167" w:name="Seznam_SW_vybavení"/>
      <w:bookmarkEnd w:id="167"/>
      <w:r>
        <w:rPr>
          <w:u w:val="single"/>
        </w:rPr>
        <w:t>SEZNAM</w:t>
      </w:r>
      <w:r>
        <w:rPr>
          <w:spacing w:val="-3"/>
          <w:u w:val="single"/>
        </w:rPr>
        <w:t xml:space="preserve"> </w:t>
      </w:r>
      <w:r>
        <w:rPr>
          <w:u w:val="single"/>
        </w:rPr>
        <w:t>SW</w:t>
      </w:r>
      <w:r>
        <w:rPr>
          <w:spacing w:val="-2"/>
          <w:u w:val="single"/>
        </w:rPr>
        <w:t xml:space="preserve"> VYBAVENÍ</w:t>
      </w:r>
    </w:p>
    <w:p w14:paraId="311D4E3A" w14:textId="77777777" w:rsidR="007A5846" w:rsidRDefault="00FB127A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spacing w:before="120"/>
        <w:rPr>
          <w:sz w:val="20"/>
        </w:rPr>
      </w:pPr>
      <w:bookmarkStart w:id="168" w:name="1.7_Hypervizor"/>
      <w:bookmarkEnd w:id="168"/>
      <w:r>
        <w:rPr>
          <w:spacing w:val="-2"/>
        </w:rPr>
        <w:t>Hypervizor</w:t>
      </w:r>
    </w:p>
    <w:p w14:paraId="4C4ECBB4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9"/>
          <w:tab w:val="left" w:pos="1960"/>
        </w:tabs>
        <w:spacing w:before="61" w:after="55"/>
        <w:ind w:hanging="712"/>
      </w:pPr>
      <w:bookmarkStart w:id="169" w:name="1.7.1_Red_Hat_Enterprise_Virtualization"/>
      <w:bookmarkEnd w:id="169"/>
      <w:r>
        <w:t>Red</w:t>
      </w:r>
      <w:r>
        <w:rPr>
          <w:spacing w:val="-5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Enterprise</w:t>
      </w:r>
      <w:r>
        <w:rPr>
          <w:spacing w:val="-4"/>
        </w:rPr>
        <w:t xml:space="preserve"> </w:t>
      </w:r>
      <w:r>
        <w:rPr>
          <w:spacing w:val="-2"/>
        </w:rPr>
        <w:t>Virtualization</w:t>
      </w: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4248"/>
        <w:gridCol w:w="1843"/>
        <w:gridCol w:w="1994"/>
        <w:gridCol w:w="974"/>
      </w:tblGrid>
      <w:tr w:rsidR="007A5846" w14:paraId="6DE2320F" w14:textId="77777777">
        <w:trPr>
          <w:trHeight w:val="571"/>
        </w:trPr>
        <w:tc>
          <w:tcPr>
            <w:tcW w:w="4248" w:type="dxa"/>
            <w:shd w:val="clear" w:color="auto" w:fill="4471C4"/>
          </w:tcPr>
          <w:p w14:paraId="05E9A0EB" w14:textId="77777777" w:rsidR="007A5846" w:rsidRDefault="00FB127A">
            <w:pPr>
              <w:pStyle w:val="TableParagraph"/>
              <w:spacing w:before="10"/>
              <w:ind w:left="1048"/>
              <w:rPr>
                <w:sz w:val="24"/>
              </w:rPr>
            </w:pPr>
            <w:r>
              <w:rPr>
                <w:color w:val="FFFFFF"/>
                <w:sz w:val="24"/>
              </w:rPr>
              <w:t>Název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SW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vybavení</w:t>
            </w:r>
          </w:p>
        </w:tc>
        <w:tc>
          <w:tcPr>
            <w:tcW w:w="1843" w:type="dxa"/>
            <w:shd w:val="clear" w:color="auto" w:fill="4471C4"/>
          </w:tcPr>
          <w:p w14:paraId="6ECF19C1" w14:textId="77777777" w:rsidR="007A5846" w:rsidRDefault="00FB127A">
            <w:pPr>
              <w:pStyle w:val="TableParagraph"/>
              <w:spacing w:before="10"/>
              <w:ind w:left="0" w:right="714"/>
              <w:jc w:val="right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994" w:type="dxa"/>
            <w:shd w:val="clear" w:color="auto" w:fill="4471C4"/>
          </w:tcPr>
          <w:p w14:paraId="1A1BFEC5" w14:textId="77777777" w:rsidR="007A5846" w:rsidRDefault="00FB127A">
            <w:pPr>
              <w:pStyle w:val="TableParagraph"/>
              <w:spacing w:line="270" w:lineRule="atLeast"/>
              <w:ind w:left="749" w:hanging="495"/>
              <w:rPr>
                <w:sz w:val="24"/>
              </w:rPr>
            </w:pPr>
            <w:r>
              <w:rPr>
                <w:color w:val="FFFFFF"/>
                <w:sz w:val="24"/>
              </w:rPr>
              <w:t>Next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Renewal </w:t>
            </w:r>
            <w:r>
              <w:rPr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974" w:type="dxa"/>
            <w:shd w:val="clear" w:color="auto" w:fill="4471C4"/>
          </w:tcPr>
          <w:p w14:paraId="3F099692" w14:textId="77777777" w:rsidR="007A5846" w:rsidRDefault="00FB127A">
            <w:pPr>
              <w:pStyle w:val="TableParagraph"/>
              <w:spacing w:line="270" w:lineRule="atLeast"/>
              <w:ind w:left="305" w:hanging="120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5449CF67" w14:textId="77777777">
        <w:trPr>
          <w:trHeight w:val="472"/>
        </w:trPr>
        <w:tc>
          <w:tcPr>
            <w:tcW w:w="4248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9A74D2E" w14:textId="77777777" w:rsidR="007A5846" w:rsidRDefault="00FB127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Virtualization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(2-sockets),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1843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248AE8F" w14:textId="77777777" w:rsidR="007A5846" w:rsidRDefault="00FB127A">
            <w:pPr>
              <w:pStyle w:val="TableParagraph"/>
              <w:spacing w:line="230" w:lineRule="exact"/>
              <w:ind w:left="0" w:right="6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RV0236407</w:t>
            </w:r>
          </w:p>
        </w:tc>
        <w:tc>
          <w:tcPr>
            <w:tcW w:w="1994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95D7D69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2022-05-15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(14ks)</w:t>
            </w:r>
          </w:p>
          <w:p w14:paraId="12A120B4" w14:textId="77777777" w:rsidR="007A5846" w:rsidRDefault="00FB127A">
            <w:pPr>
              <w:pStyle w:val="TableParagraph"/>
              <w:spacing w:line="222" w:lineRule="exact"/>
              <w:ind w:left="108"/>
              <w:rPr>
                <w:sz w:val="21"/>
              </w:rPr>
            </w:pPr>
            <w:r>
              <w:rPr>
                <w:color w:val="242424"/>
                <w:sz w:val="21"/>
              </w:rPr>
              <w:t>2022-11-08</w:t>
            </w:r>
            <w:r>
              <w:rPr>
                <w:color w:val="242424"/>
                <w:spacing w:val="-6"/>
                <w:sz w:val="21"/>
              </w:rPr>
              <w:t xml:space="preserve"> </w:t>
            </w:r>
            <w:r>
              <w:rPr>
                <w:color w:val="242424"/>
                <w:spacing w:val="-2"/>
                <w:sz w:val="21"/>
              </w:rPr>
              <w:t>(3ks)</w:t>
            </w:r>
          </w:p>
        </w:tc>
        <w:tc>
          <w:tcPr>
            <w:tcW w:w="974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A706119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*17</w:t>
            </w:r>
          </w:p>
        </w:tc>
      </w:tr>
    </w:tbl>
    <w:p w14:paraId="2EA67BA9" w14:textId="77777777" w:rsidR="007A5846" w:rsidRDefault="007A5846">
      <w:pPr>
        <w:spacing w:line="230" w:lineRule="exact"/>
        <w:rPr>
          <w:sz w:val="20"/>
        </w:r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43E2C2AF" w14:textId="77777777" w:rsidR="007A5846" w:rsidRDefault="007A5846">
      <w:pPr>
        <w:pStyle w:val="Zkladntext"/>
        <w:spacing w:before="8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260"/>
        <w:gridCol w:w="1843"/>
        <w:gridCol w:w="1994"/>
        <w:gridCol w:w="974"/>
      </w:tblGrid>
      <w:tr w:rsidR="007A5846" w14:paraId="4CAEC974" w14:textId="77777777">
        <w:trPr>
          <w:trHeight w:val="460"/>
        </w:trPr>
        <w:tc>
          <w:tcPr>
            <w:tcW w:w="4260" w:type="dxa"/>
          </w:tcPr>
          <w:p w14:paraId="6D538791" w14:textId="77777777" w:rsidR="007A5846" w:rsidRDefault="00FB127A">
            <w:pPr>
              <w:pStyle w:val="TableParagraph"/>
              <w:spacing w:line="230" w:lineRule="exact"/>
              <w:ind w:left="107" w:right="49"/>
              <w:rPr>
                <w:sz w:val="20"/>
              </w:rPr>
            </w:pPr>
            <w:r>
              <w:rPr>
                <w:sz w:val="20"/>
              </w:rPr>
              <w:t>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Linux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Smart Virtualization, Standard (2-socket)</w:t>
            </w:r>
          </w:p>
        </w:tc>
        <w:tc>
          <w:tcPr>
            <w:tcW w:w="1843" w:type="dxa"/>
          </w:tcPr>
          <w:p w14:paraId="3884B745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MCT2930</w:t>
            </w:r>
          </w:p>
        </w:tc>
        <w:tc>
          <w:tcPr>
            <w:tcW w:w="1994" w:type="dxa"/>
          </w:tcPr>
          <w:p w14:paraId="567793A1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2022-05-</w:t>
            </w:r>
            <w:r>
              <w:rPr>
                <w:spacing w:val="-5"/>
                <w:w w:val="95"/>
                <w:sz w:val="20"/>
              </w:rPr>
              <w:t>01</w:t>
            </w:r>
          </w:p>
        </w:tc>
        <w:tc>
          <w:tcPr>
            <w:tcW w:w="974" w:type="dxa"/>
          </w:tcPr>
          <w:p w14:paraId="44675EDB" w14:textId="77777777" w:rsidR="007A5846" w:rsidRDefault="00FB127A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*2</w:t>
            </w:r>
          </w:p>
        </w:tc>
      </w:tr>
    </w:tbl>
    <w:p w14:paraId="6873556F" w14:textId="77777777" w:rsidR="007A5846" w:rsidRDefault="00FB127A">
      <w:pPr>
        <w:pStyle w:val="Odstavecseseznamem"/>
        <w:numPr>
          <w:ilvl w:val="0"/>
          <w:numId w:val="2"/>
        </w:numPr>
        <w:tabs>
          <w:tab w:val="left" w:pos="265"/>
        </w:tabs>
        <w:spacing w:line="312" w:lineRule="auto"/>
        <w:ind w:right="1483" w:firstLine="0"/>
        <w:jc w:val="left"/>
      </w:pPr>
      <w:r>
        <w:rPr>
          <w:color w:val="696969"/>
        </w:rPr>
        <w:t>Subscripce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aktivně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používané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počty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licencí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Hat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umístěny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Red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Hat Account 5594011. Počet ks je aktuálně skutečně využitých licencí.</w:t>
      </w:r>
    </w:p>
    <w:p w14:paraId="2BA16B8D" w14:textId="77777777" w:rsidR="007A5846" w:rsidRDefault="007A5846">
      <w:pPr>
        <w:pStyle w:val="Zkladntext"/>
        <w:rPr>
          <w:sz w:val="24"/>
        </w:rPr>
      </w:pPr>
    </w:p>
    <w:p w14:paraId="6AA7CD19" w14:textId="77777777" w:rsidR="007A5846" w:rsidRDefault="007A5846">
      <w:pPr>
        <w:pStyle w:val="Zkladntext"/>
        <w:rPr>
          <w:sz w:val="24"/>
        </w:rPr>
      </w:pPr>
    </w:p>
    <w:p w14:paraId="42741FDC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8"/>
          <w:tab w:val="left" w:pos="1960"/>
        </w:tabs>
        <w:spacing w:before="177" w:after="57"/>
        <w:ind w:hanging="712"/>
      </w:pPr>
      <w:bookmarkStart w:id="170" w:name="1.7.2_VMWare"/>
      <w:bookmarkEnd w:id="170"/>
      <w:r>
        <w:rPr>
          <w:spacing w:val="-2"/>
        </w:rPr>
        <w:t>VMWare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4248"/>
        <w:gridCol w:w="1985"/>
        <w:gridCol w:w="1851"/>
        <w:gridCol w:w="980"/>
      </w:tblGrid>
      <w:tr w:rsidR="007A5846" w14:paraId="42F4E2FA" w14:textId="77777777">
        <w:trPr>
          <w:trHeight w:val="571"/>
        </w:trPr>
        <w:tc>
          <w:tcPr>
            <w:tcW w:w="4248" w:type="dxa"/>
            <w:shd w:val="clear" w:color="auto" w:fill="4471C4"/>
          </w:tcPr>
          <w:p w14:paraId="7BF70459" w14:textId="77777777" w:rsidR="007A5846" w:rsidRDefault="00FB127A">
            <w:pPr>
              <w:pStyle w:val="TableParagraph"/>
              <w:spacing w:before="10"/>
              <w:ind w:left="1051"/>
              <w:rPr>
                <w:sz w:val="24"/>
              </w:rPr>
            </w:pPr>
            <w:r>
              <w:rPr>
                <w:color w:val="FFFFFF"/>
                <w:sz w:val="24"/>
              </w:rPr>
              <w:t>Název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SW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vybavení</w:t>
            </w:r>
          </w:p>
        </w:tc>
        <w:tc>
          <w:tcPr>
            <w:tcW w:w="1985" w:type="dxa"/>
            <w:shd w:val="clear" w:color="auto" w:fill="4471C4"/>
          </w:tcPr>
          <w:p w14:paraId="4E6ECAD5" w14:textId="77777777" w:rsidR="007A5846" w:rsidRDefault="00FB127A">
            <w:pPr>
              <w:pStyle w:val="TableParagraph"/>
              <w:spacing w:before="10"/>
              <w:ind w:left="784" w:right="774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851" w:type="dxa"/>
            <w:shd w:val="clear" w:color="auto" w:fill="4471C4"/>
          </w:tcPr>
          <w:p w14:paraId="0B683B01" w14:textId="77777777" w:rsidR="007A5846" w:rsidRDefault="00FB127A">
            <w:pPr>
              <w:pStyle w:val="TableParagraph"/>
              <w:spacing w:before="10"/>
              <w:ind w:left="719" w:right="70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980" w:type="dxa"/>
            <w:shd w:val="clear" w:color="auto" w:fill="4471C4"/>
          </w:tcPr>
          <w:p w14:paraId="38AC3EE0" w14:textId="77777777" w:rsidR="007A5846" w:rsidRDefault="00FB127A">
            <w:pPr>
              <w:pStyle w:val="TableParagraph"/>
              <w:spacing w:line="270" w:lineRule="atLeast"/>
              <w:ind w:left="306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69C5C083" w14:textId="77777777">
        <w:trPr>
          <w:trHeight w:val="230"/>
        </w:trPr>
        <w:tc>
          <w:tcPr>
            <w:tcW w:w="4248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7B47539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VMWare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ESXi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v5.5</w:t>
            </w:r>
          </w:p>
        </w:tc>
        <w:tc>
          <w:tcPr>
            <w:tcW w:w="1985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101F4D4" w14:textId="77777777" w:rsidR="007A5846" w:rsidRDefault="007A584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31A6325" w14:textId="77777777" w:rsidR="007A5846" w:rsidRDefault="007A584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65A85A4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</w:tbl>
    <w:p w14:paraId="62775CEC" w14:textId="77777777" w:rsidR="007A5846" w:rsidRDefault="00FB127A">
      <w:pPr>
        <w:pStyle w:val="Zkladntext"/>
        <w:spacing w:before="5"/>
        <w:ind w:left="115"/>
      </w:pPr>
      <w:r>
        <w:rPr>
          <w:color w:val="696969"/>
        </w:rPr>
        <w:t>Pozn.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tyto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produkty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nepožadujeme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pořizování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maintenance</w:t>
      </w:r>
    </w:p>
    <w:p w14:paraId="1834A2D4" w14:textId="77777777" w:rsidR="007A5846" w:rsidRDefault="007A5846">
      <w:pPr>
        <w:pStyle w:val="Zkladntext"/>
        <w:spacing w:before="10"/>
        <w:rPr>
          <w:sz w:val="23"/>
        </w:rPr>
      </w:pPr>
    </w:p>
    <w:p w14:paraId="3657515E" w14:textId="77777777" w:rsidR="007A5846" w:rsidRDefault="00FB127A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rPr>
          <w:sz w:val="20"/>
        </w:rPr>
      </w:pPr>
      <w:bookmarkStart w:id="171" w:name="1.8_Operační_systémy"/>
      <w:bookmarkEnd w:id="171"/>
      <w:r>
        <w:t>Operační</w:t>
      </w:r>
      <w:r>
        <w:rPr>
          <w:spacing w:val="-4"/>
        </w:rPr>
        <w:t xml:space="preserve"> </w:t>
      </w:r>
      <w:r>
        <w:rPr>
          <w:spacing w:val="-2"/>
        </w:rPr>
        <w:t>systémy</w:t>
      </w:r>
    </w:p>
    <w:p w14:paraId="4ED95F62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9"/>
          <w:tab w:val="left" w:pos="1960"/>
        </w:tabs>
        <w:spacing w:before="62" w:after="54"/>
        <w:ind w:hanging="712"/>
      </w:pPr>
      <w:bookmarkStart w:id="172" w:name="1.8.1_Red_Hat_Enterprise_Linux"/>
      <w:bookmarkEnd w:id="172"/>
      <w:r>
        <w:t>Red</w:t>
      </w:r>
      <w:r>
        <w:rPr>
          <w:spacing w:val="-5"/>
        </w:rPr>
        <w:t xml:space="preserve"> </w:t>
      </w:r>
      <w:r>
        <w:t>Hat</w:t>
      </w:r>
      <w:r>
        <w:rPr>
          <w:spacing w:val="-4"/>
        </w:rPr>
        <w:t xml:space="preserve"> </w:t>
      </w:r>
      <w:r>
        <w:t>Enterprise</w:t>
      </w:r>
      <w:r>
        <w:rPr>
          <w:spacing w:val="-4"/>
        </w:rPr>
        <w:t xml:space="preserve"> Linux</w:t>
      </w:r>
    </w:p>
    <w:tbl>
      <w:tblPr>
        <w:tblStyle w:val="TableNormal"/>
        <w:tblW w:w="0" w:type="auto"/>
        <w:tblInd w:w="11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260"/>
        <w:gridCol w:w="1985"/>
        <w:gridCol w:w="1851"/>
        <w:gridCol w:w="977"/>
      </w:tblGrid>
      <w:tr w:rsidR="007A5846" w14:paraId="7A9F343B" w14:textId="77777777">
        <w:trPr>
          <w:trHeight w:val="571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042D2373" w14:textId="77777777" w:rsidR="007A5846" w:rsidRDefault="00FB127A">
            <w:pPr>
              <w:pStyle w:val="TableParagraph"/>
              <w:spacing w:before="10"/>
              <w:ind w:left="1053"/>
              <w:rPr>
                <w:sz w:val="24"/>
              </w:rPr>
            </w:pPr>
            <w:r>
              <w:rPr>
                <w:color w:val="FFFFFF"/>
                <w:sz w:val="24"/>
              </w:rPr>
              <w:t>Název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SW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vybavení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2B59505" w14:textId="77777777" w:rsidR="007A5846" w:rsidRDefault="00FB127A">
            <w:pPr>
              <w:pStyle w:val="TableParagraph"/>
              <w:spacing w:before="10"/>
              <w:ind w:left="784" w:right="774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B22BB08" w14:textId="77777777" w:rsidR="007A5846" w:rsidRDefault="00FB127A">
            <w:pPr>
              <w:pStyle w:val="TableParagraph"/>
              <w:spacing w:line="270" w:lineRule="atLeast"/>
              <w:ind w:left="676" w:hanging="495"/>
              <w:rPr>
                <w:sz w:val="24"/>
              </w:rPr>
            </w:pPr>
            <w:r>
              <w:rPr>
                <w:color w:val="FFFFFF"/>
                <w:sz w:val="24"/>
              </w:rPr>
              <w:t>Next</w:t>
            </w:r>
            <w:r>
              <w:rPr>
                <w:color w:val="FFFFFF"/>
                <w:spacing w:val="-1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 xml:space="preserve">Renewal </w:t>
            </w:r>
            <w:r>
              <w:rPr>
                <w:color w:val="FFFFFF"/>
                <w:spacing w:val="-4"/>
                <w:sz w:val="24"/>
              </w:rPr>
              <w:t>Date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E6DF00F" w14:textId="77777777" w:rsidR="007A5846" w:rsidRDefault="00FB127A">
            <w:pPr>
              <w:pStyle w:val="TableParagraph"/>
              <w:spacing w:line="270" w:lineRule="atLeast"/>
              <w:ind w:left="306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093C1C50" w14:textId="77777777">
        <w:trPr>
          <w:trHeight w:val="690"/>
        </w:trPr>
        <w:tc>
          <w:tcPr>
            <w:tcW w:w="4260" w:type="dxa"/>
            <w:tcBorders>
              <w:top w:val="nil"/>
            </w:tcBorders>
          </w:tcPr>
          <w:p w14:paraId="48A3B1E5" w14:textId="77777777" w:rsidR="007A5846" w:rsidRDefault="00FB127A">
            <w:pPr>
              <w:pStyle w:val="TableParagraph"/>
              <w:spacing w:line="230" w:lineRule="exact"/>
              <w:ind w:left="107" w:right="49"/>
              <w:rPr>
                <w:sz w:val="20"/>
              </w:rPr>
            </w:pPr>
            <w:r>
              <w:rPr>
                <w:sz w:val="20"/>
              </w:rPr>
              <w:t>Red Hat Enterprise Linux for SAP Applications,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Premium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(Physical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Virtual </w:t>
            </w:r>
            <w:r>
              <w:rPr>
                <w:spacing w:val="-2"/>
                <w:sz w:val="20"/>
              </w:rPr>
              <w:t>Nodes)</w:t>
            </w:r>
          </w:p>
        </w:tc>
        <w:tc>
          <w:tcPr>
            <w:tcW w:w="1985" w:type="dxa"/>
            <w:tcBorders>
              <w:top w:val="nil"/>
            </w:tcBorders>
          </w:tcPr>
          <w:p w14:paraId="4AEC7EC6" w14:textId="77777777" w:rsidR="007A5846" w:rsidRDefault="00FB127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RH00150</w:t>
            </w:r>
          </w:p>
        </w:tc>
        <w:tc>
          <w:tcPr>
            <w:tcW w:w="1851" w:type="dxa"/>
            <w:tcBorders>
              <w:top w:val="nil"/>
            </w:tcBorders>
          </w:tcPr>
          <w:p w14:paraId="6DC850F0" w14:textId="77777777" w:rsidR="007A5846" w:rsidRDefault="00FB127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2022-05-15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(23ks)</w:t>
            </w:r>
          </w:p>
          <w:p w14:paraId="38D5ED51" w14:textId="77777777" w:rsidR="007A5846" w:rsidRDefault="00FB127A">
            <w:pPr>
              <w:pStyle w:val="TableParagraph"/>
              <w:ind w:left="107"/>
              <w:rPr>
                <w:sz w:val="21"/>
              </w:rPr>
            </w:pPr>
            <w:r>
              <w:rPr>
                <w:color w:val="242424"/>
                <w:sz w:val="21"/>
                <w:shd w:val="clear" w:color="auto" w:fill="F5F5F5"/>
              </w:rPr>
              <w:t>2022-11-08</w:t>
            </w:r>
            <w:r>
              <w:rPr>
                <w:color w:val="242424"/>
                <w:spacing w:val="-6"/>
                <w:sz w:val="21"/>
                <w:shd w:val="clear" w:color="auto" w:fill="F5F5F5"/>
              </w:rPr>
              <w:t xml:space="preserve"> </w:t>
            </w:r>
            <w:r>
              <w:rPr>
                <w:color w:val="242424"/>
                <w:spacing w:val="-2"/>
                <w:sz w:val="21"/>
                <w:shd w:val="clear" w:color="auto" w:fill="F5F5F5"/>
              </w:rPr>
              <w:t>(4ks)</w:t>
            </w:r>
          </w:p>
        </w:tc>
        <w:tc>
          <w:tcPr>
            <w:tcW w:w="977" w:type="dxa"/>
            <w:tcBorders>
              <w:top w:val="nil"/>
            </w:tcBorders>
          </w:tcPr>
          <w:p w14:paraId="01FE0616" w14:textId="77777777" w:rsidR="007A5846" w:rsidRDefault="00FB127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*25</w:t>
            </w:r>
          </w:p>
        </w:tc>
      </w:tr>
      <w:tr w:rsidR="007A5846" w14:paraId="03FB6403" w14:textId="77777777">
        <w:trPr>
          <w:trHeight w:val="688"/>
        </w:trPr>
        <w:tc>
          <w:tcPr>
            <w:tcW w:w="4260" w:type="dxa"/>
          </w:tcPr>
          <w:p w14:paraId="6216E3E2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SAP</w:t>
            </w:r>
          </w:p>
          <w:p w14:paraId="23313620" w14:textId="77777777" w:rsidR="007A5846" w:rsidRDefault="00FB127A">
            <w:pPr>
              <w:pStyle w:val="TableParagraph"/>
              <w:spacing w:line="228" w:lineRule="exact"/>
              <w:ind w:left="107" w:right="49"/>
              <w:rPr>
                <w:sz w:val="20"/>
              </w:rPr>
            </w:pPr>
            <w:r>
              <w:rPr>
                <w:sz w:val="20"/>
              </w:rPr>
              <w:t>Applications,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(Physical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Virtual </w:t>
            </w:r>
            <w:r>
              <w:rPr>
                <w:spacing w:val="-2"/>
                <w:sz w:val="20"/>
              </w:rPr>
              <w:t>Nodes)</w:t>
            </w:r>
          </w:p>
        </w:tc>
        <w:tc>
          <w:tcPr>
            <w:tcW w:w="1985" w:type="dxa"/>
          </w:tcPr>
          <w:p w14:paraId="31F63CCC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RH00151</w:t>
            </w:r>
          </w:p>
        </w:tc>
        <w:tc>
          <w:tcPr>
            <w:tcW w:w="1851" w:type="dxa"/>
          </w:tcPr>
          <w:p w14:paraId="4E872969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2022-05-15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(11ks)</w:t>
            </w:r>
          </w:p>
          <w:p w14:paraId="324C900A" w14:textId="77777777" w:rsidR="007A5846" w:rsidRDefault="00FB127A"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color w:val="242424"/>
                <w:sz w:val="21"/>
              </w:rPr>
              <w:t>2022-11-08</w:t>
            </w:r>
            <w:r>
              <w:rPr>
                <w:color w:val="242424"/>
                <w:spacing w:val="-6"/>
                <w:sz w:val="21"/>
              </w:rPr>
              <w:t xml:space="preserve"> </w:t>
            </w:r>
            <w:r>
              <w:rPr>
                <w:color w:val="242424"/>
                <w:spacing w:val="-2"/>
                <w:sz w:val="21"/>
              </w:rPr>
              <w:t>(2ks)</w:t>
            </w:r>
          </w:p>
        </w:tc>
        <w:tc>
          <w:tcPr>
            <w:tcW w:w="977" w:type="dxa"/>
          </w:tcPr>
          <w:p w14:paraId="3E3EA2E1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*10</w:t>
            </w:r>
          </w:p>
        </w:tc>
      </w:tr>
      <w:tr w:rsidR="007A5846" w14:paraId="1B7CFA1A" w14:textId="77777777">
        <w:trPr>
          <w:trHeight w:val="472"/>
        </w:trPr>
        <w:tc>
          <w:tcPr>
            <w:tcW w:w="4260" w:type="dxa"/>
          </w:tcPr>
          <w:p w14:paraId="5E388B7F" w14:textId="77777777" w:rsidR="007A5846" w:rsidRDefault="00FB127A">
            <w:pPr>
              <w:pStyle w:val="TableParagraph"/>
              <w:spacing w:line="230" w:lineRule="exact"/>
              <w:ind w:left="107" w:right="49"/>
              <w:rPr>
                <w:sz w:val="20"/>
              </w:rPr>
            </w:pPr>
            <w:r>
              <w:rPr>
                <w:sz w:val="20"/>
              </w:rPr>
              <w:t>Red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Linux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Standard (Physical or Virtual Nodes)</w:t>
            </w:r>
          </w:p>
        </w:tc>
        <w:tc>
          <w:tcPr>
            <w:tcW w:w="1985" w:type="dxa"/>
          </w:tcPr>
          <w:p w14:paraId="3A4C811F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RH00004</w:t>
            </w:r>
          </w:p>
        </w:tc>
        <w:tc>
          <w:tcPr>
            <w:tcW w:w="1851" w:type="dxa"/>
          </w:tcPr>
          <w:p w14:paraId="24025103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2022-05-15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(11ks)</w:t>
            </w:r>
          </w:p>
          <w:p w14:paraId="07EAB643" w14:textId="77777777" w:rsidR="007A5846" w:rsidRDefault="00FB127A">
            <w:pPr>
              <w:pStyle w:val="TableParagraph"/>
              <w:spacing w:line="222" w:lineRule="exact"/>
              <w:ind w:left="107"/>
              <w:rPr>
                <w:sz w:val="21"/>
              </w:rPr>
            </w:pPr>
            <w:r>
              <w:rPr>
                <w:color w:val="242424"/>
                <w:sz w:val="21"/>
              </w:rPr>
              <w:t>2022-06-16</w:t>
            </w:r>
            <w:r>
              <w:rPr>
                <w:color w:val="242424"/>
                <w:spacing w:val="-6"/>
                <w:sz w:val="21"/>
              </w:rPr>
              <w:t xml:space="preserve"> </w:t>
            </w:r>
            <w:r>
              <w:rPr>
                <w:color w:val="242424"/>
                <w:spacing w:val="-2"/>
                <w:sz w:val="21"/>
              </w:rPr>
              <w:t>(2ks)</w:t>
            </w:r>
          </w:p>
        </w:tc>
        <w:tc>
          <w:tcPr>
            <w:tcW w:w="977" w:type="dxa"/>
          </w:tcPr>
          <w:p w14:paraId="525ED778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*11</w:t>
            </w:r>
          </w:p>
        </w:tc>
      </w:tr>
      <w:tr w:rsidR="007A5846" w14:paraId="41808703" w14:textId="77777777">
        <w:trPr>
          <w:trHeight w:val="472"/>
        </w:trPr>
        <w:tc>
          <w:tcPr>
            <w:tcW w:w="4260" w:type="dxa"/>
          </w:tcPr>
          <w:p w14:paraId="24937351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Availability</w:t>
            </w:r>
          </w:p>
        </w:tc>
        <w:tc>
          <w:tcPr>
            <w:tcW w:w="1985" w:type="dxa"/>
          </w:tcPr>
          <w:p w14:paraId="47BBA2EC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RH00025</w:t>
            </w:r>
          </w:p>
        </w:tc>
        <w:tc>
          <w:tcPr>
            <w:tcW w:w="1851" w:type="dxa"/>
          </w:tcPr>
          <w:p w14:paraId="04660FEE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2022-05-15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(8ks)</w:t>
            </w:r>
          </w:p>
          <w:p w14:paraId="5A7DC8EB" w14:textId="77777777" w:rsidR="007A5846" w:rsidRDefault="00FB127A">
            <w:pPr>
              <w:pStyle w:val="TableParagraph"/>
              <w:spacing w:line="222" w:lineRule="exact"/>
              <w:ind w:left="107"/>
              <w:rPr>
                <w:sz w:val="21"/>
              </w:rPr>
            </w:pPr>
            <w:r>
              <w:rPr>
                <w:color w:val="242424"/>
                <w:sz w:val="21"/>
              </w:rPr>
              <w:t>2022-11-08</w:t>
            </w:r>
            <w:r>
              <w:rPr>
                <w:color w:val="242424"/>
                <w:spacing w:val="-6"/>
                <w:sz w:val="21"/>
              </w:rPr>
              <w:t xml:space="preserve"> </w:t>
            </w:r>
            <w:r>
              <w:rPr>
                <w:color w:val="242424"/>
                <w:spacing w:val="-2"/>
                <w:sz w:val="21"/>
              </w:rPr>
              <w:t>(4ks)</w:t>
            </w:r>
          </w:p>
        </w:tc>
        <w:tc>
          <w:tcPr>
            <w:tcW w:w="977" w:type="dxa"/>
          </w:tcPr>
          <w:p w14:paraId="2691C6B3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*6</w:t>
            </w:r>
          </w:p>
        </w:tc>
      </w:tr>
    </w:tbl>
    <w:p w14:paraId="7AC84A97" w14:textId="77777777" w:rsidR="007A5846" w:rsidRDefault="007A5846">
      <w:pPr>
        <w:pStyle w:val="Zkladntext"/>
        <w:rPr>
          <w:sz w:val="24"/>
        </w:rPr>
      </w:pPr>
    </w:p>
    <w:p w14:paraId="70E26E26" w14:textId="77777777" w:rsidR="007A5846" w:rsidRDefault="007A5846">
      <w:pPr>
        <w:pStyle w:val="Zkladntext"/>
        <w:spacing w:before="6"/>
      </w:pPr>
    </w:p>
    <w:p w14:paraId="39A8AC34" w14:textId="77777777" w:rsidR="007A5846" w:rsidRDefault="00FB127A">
      <w:pPr>
        <w:pStyle w:val="Odstavecseseznamem"/>
        <w:numPr>
          <w:ilvl w:val="0"/>
          <w:numId w:val="2"/>
        </w:numPr>
        <w:tabs>
          <w:tab w:val="left" w:pos="265"/>
        </w:tabs>
        <w:spacing w:line="312" w:lineRule="auto"/>
        <w:ind w:right="1483" w:firstLine="0"/>
        <w:jc w:val="left"/>
      </w:pPr>
      <w:r>
        <w:rPr>
          <w:color w:val="696969"/>
        </w:rPr>
        <w:t>Subscripce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aktivně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používané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počty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licencí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Red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Hat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umístěny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Red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Hat Account 5594011. Počet ks je aktuálně skutečně využitých licencí.</w:t>
      </w:r>
    </w:p>
    <w:p w14:paraId="16E31F3C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58"/>
          <w:tab w:val="left" w:pos="1960"/>
        </w:tabs>
        <w:spacing w:before="201" w:after="55"/>
        <w:ind w:hanging="712"/>
      </w:pPr>
      <w:bookmarkStart w:id="173" w:name="1.8.2_Microsoft_Windows_Server"/>
      <w:bookmarkEnd w:id="173"/>
      <w:r>
        <w:t>Microsoft</w:t>
      </w:r>
      <w:r>
        <w:rPr>
          <w:spacing w:val="-8"/>
        </w:rPr>
        <w:t xml:space="preserve"> </w:t>
      </w:r>
      <w:r>
        <w:t>Windows</w:t>
      </w:r>
      <w:r>
        <w:rPr>
          <w:spacing w:val="-5"/>
        </w:rPr>
        <w:t xml:space="preserve"> </w:t>
      </w:r>
      <w:r>
        <w:rPr>
          <w:spacing w:val="-2"/>
        </w:rPr>
        <w:t>Server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85"/>
        <w:gridCol w:w="1851"/>
        <w:gridCol w:w="980"/>
      </w:tblGrid>
      <w:tr w:rsidR="007A5846" w14:paraId="6BC75BFF" w14:textId="77777777">
        <w:trPr>
          <w:trHeight w:val="57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231FA32" w14:textId="77777777" w:rsidR="007A5846" w:rsidRDefault="00FB127A">
            <w:pPr>
              <w:pStyle w:val="TableParagraph"/>
              <w:spacing w:before="10"/>
              <w:ind w:left="1051"/>
              <w:rPr>
                <w:sz w:val="24"/>
              </w:rPr>
            </w:pPr>
            <w:r>
              <w:rPr>
                <w:color w:val="FFFFFF"/>
                <w:sz w:val="24"/>
              </w:rPr>
              <w:t>Název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SW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vybavení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25808E2" w14:textId="77777777" w:rsidR="007A5846" w:rsidRDefault="00FB127A">
            <w:pPr>
              <w:pStyle w:val="TableParagraph"/>
              <w:spacing w:before="10"/>
              <w:ind w:left="784" w:right="774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659B333" w14:textId="77777777" w:rsidR="007A5846" w:rsidRDefault="00FB127A">
            <w:pPr>
              <w:pStyle w:val="TableParagraph"/>
              <w:spacing w:before="10"/>
              <w:ind w:left="719" w:right="70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2A3C70FD" w14:textId="77777777" w:rsidR="007A5846" w:rsidRDefault="00FB127A">
            <w:pPr>
              <w:pStyle w:val="TableParagraph"/>
              <w:spacing w:line="270" w:lineRule="atLeast"/>
              <w:ind w:left="306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672E949D" w14:textId="77777777">
        <w:trPr>
          <w:trHeight w:val="460"/>
        </w:trPr>
        <w:tc>
          <w:tcPr>
            <w:tcW w:w="4248" w:type="dxa"/>
            <w:tcBorders>
              <w:top w:val="nil"/>
            </w:tcBorders>
          </w:tcPr>
          <w:p w14:paraId="5A21276B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WinSvrStd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2012R2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SNGL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MVL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2Proc</w:t>
            </w:r>
          </w:p>
        </w:tc>
        <w:tc>
          <w:tcPr>
            <w:tcW w:w="1985" w:type="dxa"/>
            <w:tcBorders>
              <w:top w:val="nil"/>
            </w:tcBorders>
          </w:tcPr>
          <w:p w14:paraId="44F20F5C" w14:textId="77777777" w:rsidR="007A5846" w:rsidRDefault="00FB127A">
            <w:pPr>
              <w:pStyle w:val="TableParagraph"/>
              <w:spacing w:line="230" w:lineRule="exact"/>
              <w:ind w:left="107" w:right="6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S26361-F2567- </w:t>
            </w:r>
            <w:r>
              <w:rPr>
                <w:spacing w:val="-4"/>
                <w:sz w:val="20"/>
              </w:rPr>
              <w:t>D423</w:t>
            </w:r>
          </w:p>
        </w:tc>
        <w:tc>
          <w:tcPr>
            <w:tcW w:w="1851" w:type="dxa"/>
            <w:tcBorders>
              <w:top w:val="nil"/>
            </w:tcBorders>
          </w:tcPr>
          <w:p w14:paraId="15440DF2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  <w:tcBorders>
              <w:top w:val="nil"/>
            </w:tcBorders>
          </w:tcPr>
          <w:p w14:paraId="6ED7C85D" w14:textId="77777777" w:rsidR="007A5846" w:rsidRDefault="00FB127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7A5846" w14:paraId="7B139E52" w14:textId="77777777">
        <w:trPr>
          <w:trHeight w:val="229"/>
        </w:trPr>
        <w:tc>
          <w:tcPr>
            <w:tcW w:w="4248" w:type="dxa"/>
          </w:tcPr>
          <w:p w14:paraId="01083C8E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Windows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2012R2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Standard</w:t>
            </w:r>
          </w:p>
        </w:tc>
        <w:tc>
          <w:tcPr>
            <w:tcW w:w="1985" w:type="dxa"/>
          </w:tcPr>
          <w:p w14:paraId="3407CE2E" w14:textId="77777777" w:rsidR="007A5846" w:rsidRDefault="007A584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851" w:type="dxa"/>
          </w:tcPr>
          <w:p w14:paraId="2A7D9634" w14:textId="77777777" w:rsidR="007A5846" w:rsidRDefault="007A584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</w:tcPr>
          <w:p w14:paraId="2EF7FF8D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</w:tbl>
    <w:p w14:paraId="3AADAD08" w14:textId="77777777" w:rsidR="007A5846" w:rsidRDefault="00FB127A">
      <w:pPr>
        <w:pStyle w:val="Zkladntext"/>
        <w:spacing w:before="6"/>
        <w:ind w:left="115"/>
      </w:pPr>
      <w:r>
        <w:rPr>
          <w:color w:val="696969"/>
        </w:rPr>
        <w:t>Pozn.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tyto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produkty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nepožadujeme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pořizování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maintenance</w:t>
      </w:r>
    </w:p>
    <w:p w14:paraId="33D3EA18" w14:textId="77777777" w:rsidR="007A5846" w:rsidRDefault="007A5846">
      <w:pPr>
        <w:pStyle w:val="Zkladntext"/>
        <w:spacing w:before="1"/>
        <w:rPr>
          <w:sz w:val="24"/>
        </w:rPr>
      </w:pPr>
    </w:p>
    <w:p w14:paraId="63C85A8E" w14:textId="77777777" w:rsidR="007A5846" w:rsidRDefault="00FB127A">
      <w:pPr>
        <w:pStyle w:val="Nadpis2"/>
        <w:numPr>
          <w:ilvl w:val="1"/>
          <w:numId w:val="3"/>
        </w:numPr>
        <w:tabs>
          <w:tab w:val="left" w:pos="823"/>
          <w:tab w:val="left" w:pos="824"/>
        </w:tabs>
        <w:spacing w:before="1" w:after="54"/>
        <w:rPr>
          <w:sz w:val="20"/>
        </w:rPr>
      </w:pPr>
      <w:bookmarkStart w:id="174" w:name="1.9_Aplikační_SW"/>
      <w:bookmarkEnd w:id="174"/>
      <w:r>
        <w:t>Aplikační</w:t>
      </w:r>
      <w:r>
        <w:rPr>
          <w:spacing w:val="-6"/>
        </w:rPr>
        <w:t xml:space="preserve"> </w:t>
      </w:r>
      <w:r>
        <w:rPr>
          <w:spacing w:val="-5"/>
        </w:rPr>
        <w:t>SW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85"/>
        <w:gridCol w:w="1851"/>
        <w:gridCol w:w="980"/>
      </w:tblGrid>
      <w:tr w:rsidR="007A5846" w14:paraId="592110BA" w14:textId="77777777">
        <w:trPr>
          <w:trHeight w:val="57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846F080" w14:textId="77777777" w:rsidR="007A5846" w:rsidRDefault="00FB127A">
            <w:pPr>
              <w:pStyle w:val="TableParagraph"/>
              <w:spacing w:before="10"/>
              <w:ind w:left="1051"/>
              <w:rPr>
                <w:sz w:val="24"/>
              </w:rPr>
            </w:pPr>
            <w:r>
              <w:rPr>
                <w:color w:val="FFFFFF"/>
                <w:sz w:val="24"/>
              </w:rPr>
              <w:t>Název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SW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vybavení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4851C17" w14:textId="77777777" w:rsidR="007A5846" w:rsidRDefault="00FB127A">
            <w:pPr>
              <w:pStyle w:val="TableParagraph"/>
              <w:spacing w:before="10"/>
              <w:ind w:left="784" w:right="774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1938409" w14:textId="77777777" w:rsidR="007A5846" w:rsidRDefault="00FB127A">
            <w:pPr>
              <w:pStyle w:val="TableParagraph"/>
              <w:spacing w:before="10"/>
              <w:ind w:left="719" w:right="70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033D137B" w14:textId="77777777" w:rsidR="007A5846" w:rsidRDefault="00FB127A">
            <w:pPr>
              <w:pStyle w:val="TableParagraph"/>
              <w:spacing w:line="270" w:lineRule="atLeast"/>
              <w:ind w:left="306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27DD5322" w14:textId="77777777">
        <w:trPr>
          <w:trHeight w:val="921"/>
        </w:trPr>
        <w:tc>
          <w:tcPr>
            <w:tcW w:w="4248" w:type="dxa"/>
            <w:tcBorders>
              <w:top w:val="nil"/>
            </w:tcBorders>
          </w:tcPr>
          <w:p w14:paraId="648B8E81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IBM DOMINO UTILITY SERVER PROCESSOR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(PVU)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</w:p>
          <w:p w14:paraId="58E6E106" w14:textId="77777777" w:rsidR="007A5846" w:rsidRDefault="00FB127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985" w:type="dxa"/>
            <w:tcBorders>
              <w:top w:val="nil"/>
            </w:tcBorders>
          </w:tcPr>
          <w:p w14:paraId="2C538E2E" w14:textId="77777777" w:rsidR="007A5846" w:rsidRDefault="00FB127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D55MRLL</w:t>
            </w:r>
          </w:p>
        </w:tc>
        <w:tc>
          <w:tcPr>
            <w:tcW w:w="1851" w:type="dxa"/>
            <w:tcBorders>
              <w:top w:val="nil"/>
            </w:tcBorders>
          </w:tcPr>
          <w:p w14:paraId="1C823CE0" w14:textId="77777777" w:rsidR="007A5846" w:rsidRDefault="00FB127A">
            <w:pPr>
              <w:pStyle w:val="TableParagraph"/>
              <w:spacing w:line="23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  <w:tcBorders>
              <w:top w:val="nil"/>
            </w:tcBorders>
          </w:tcPr>
          <w:p w14:paraId="4B661FC3" w14:textId="77777777" w:rsidR="007A5846" w:rsidRDefault="00FB127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7A5846" w14:paraId="3BFE9131" w14:textId="77777777">
        <w:trPr>
          <w:trHeight w:val="918"/>
        </w:trPr>
        <w:tc>
          <w:tcPr>
            <w:tcW w:w="4248" w:type="dxa"/>
          </w:tcPr>
          <w:p w14:paraId="70CB0A47" w14:textId="77777777" w:rsidR="007A5846" w:rsidRDefault="00FB127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IBM LOTUS CONNECTOR FOR SAP SOLUTIONS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UNIT (PVU)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&amp;</w:t>
            </w:r>
          </w:p>
          <w:p w14:paraId="38563836" w14:textId="77777777" w:rsidR="007A5846" w:rsidRDefault="00FB127A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985" w:type="dxa"/>
          </w:tcPr>
          <w:p w14:paraId="5EB7312E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D55J7LL</w:t>
            </w:r>
          </w:p>
        </w:tc>
        <w:tc>
          <w:tcPr>
            <w:tcW w:w="1851" w:type="dxa"/>
          </w:tcPr>
          <w:p w14:paraId="34E68914" w14:textId="77777777" w:rsidR="007A5846" w:rsidRDefault="00FB127A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</w:tcPr>
          <w:p w14:paraId="0B25962A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7A5846" w14:paraId="0464D884" w14:textId="77777777">
        <w:trPr>
          <w:trHeight w:val="460"/>
        </w:trPr>
        <w:tc>
          <w:tcPr>
            <w:tcW w:w="4248" w:type="dxa"/>
          </w:tcPr>
          <w:p w14:paraId="3014C6AA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IBM DOMINO ENTERPRISE SERVER PROCESSOR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(PVU)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LICENSE</w:t>
            </w:r>
          </w:p>
        </w:tc>
        <w:tc>
          <w:tcPr>
            <w:tcW w:w="1985" w:type="dxa"/>
          </w:tcPr>
          <w:p w14:paraId="281634A3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D55JDLL</w:t>
            </w:r>
          </w:p>
        </w:tc>
        <w:tc>
          <w:tcPr>
            <w:tcW w:w="1851" w:type="dxa"/>
          </w:tcPr>
          <w:p w14:paraId="76EE12A0" w14:textId="77777777" w:rsidR="007A5846" w:rsidRDefault="00FB127A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80" w:type="dxa"/>
          </w:tcPr>
          <w:p w14:paraId="264D73EB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</w:tr>
    </w:tbl>
    <w:p w14:paraId="2BD2E0C6" w14:textId="77777777" w:rsidR="007A5846" w:rsidRDefault="007A5846">
      <w:pPr>
        <w:spacing w:line="229" w:lineRule="exact"/>
        <w:rPr>
          <w:sz w:val="20"/>
        </w:r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5405D4D6" w14:textId="77777777" w:rsidR="007A5846" w:rsidRDefault="007A5846">
      <w:pPr>
        <w:pStyle w:val="Zkladntext"/>
        <w:spacing w:before="8"/>
        <w:rPr>
          <w:b/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85"/>
        <w:gridCol w:w="1851"/>
        <w:gridCol w:w="980"/>
      </w:tblGrid>
      <w:tr w:rsidR="007A5846" w14:paraId="3073B16B" w14:textId="77777777">
        <w:trPr>
          <w:trHeight w:val="460"/>
        </w:trPr>
        <w:tc>
          <w:tcPr>
            <w:tcW w:w="4248" w:type="dxa"/>
          </w:tcPr>
          <w:p w14:paraId="7EC2E576" w14:textId="77777777" w:rsidR="007A5846" w:rsidRDefault="00FB127A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SUBSCRIPTION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12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985" w:type="dxa"/>
          </w:tcPr>
          <w:p w14:paraId="15E9EA43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 w14:paraId="49CCD2B2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51BBE602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16A35C7" w14:textId="77777777" w:rsidR="007A5846" w:rsidRDefault="00FB127A">
      <w:pPr>
        <w:pStyle w:val="Zkladntext"/>
        <w:ind w:left="115"/>
      </w:pPr>
      <w:r>
        <w:rPr>
          <w:color w:val="696969"/>
        </w:rPr>
        <w:t>Pozn.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tyto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produkty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nepožadujeme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pořizování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maintenance</w:t>
      </w:r>
    </w:p>
    <w:p w14:paraId="429E0050" w14:textId="77777777" w:rsidR="007A5846" w:rsidRDefault="007A5846">
      <w:pPr>
        <w:pStyle w:val="Zkladntext"/>
        <w:rPr>
          <w:sz w:val="24"/>
        </w:rPr>
      </w:pPr>
    </w:p>
    <w:p w14:paraId="427EE1EB" w14:textId="77777777" w:rsidR="007A5846" w:rsidRDefault="007A5846">
      <w:pPr>
        <w:pStyle w:val="Zkladntext"/>
        <w:rPr>
          <w:sz w:val="24"/>
        </w:rPr>
      </w:pPr>
    </w:p>
    <w:p w14:paraId="18ADBA95" w14:textId="77777777" w:rsidR="007A5846" w:rsidRDefault="007A5846">
      <w:pPr>
        <w:pStyle w:val="Zkladntext"/>
      </w:pPr>
    </w:p>
    <w:p w14:paraId="5BDBA12C" w14:textId="77777777" w:rsidR="007A5846" w:rsidRDefault="00FB127A">
      <w:pPr>
        <w:pStyle w:val="Nadpis2"/>
        <w:numPr>
          <w:ilvl w:val="1"/>
          <w:numId w:val="3"/>
        </w:numPr>
        <w:tabs>
          <w:tab w:val="left" w:pos="824"/>
        </w:tabs>
        <w:spacing w:before="1"/>
        <w:rPr>
          <w:sz w:val="20"/>
        </w:rPr>
      </w:pPr>
      <w:bookmarkStart w:id="175" w:name="1.10_Disková_pole"/>
      <w:bookmarkEnd w:id="175"/>
      <w:r>
        <w:t>Disková</w:t>
      </w:r>
      <w:r>
        <w:rPr>
          <w:spacing w:val="-5"/>
        </w:rPr>
        <w:t xml:space="preserve"> </w:t>
      </w:r>
      <w:r>
        <w:rPr>
          <w:spacing w:val="-4"/>
        </w:rPr>
        <w:t>pole</w:t>
      </w:r>
    </w:p>
    <w:p w14:paraId="13C2F3EC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60"/>
        </w:tabs>
        <w:spacing w:before="61" w:after="54"/>
        <w:ind w:hanging="712"/>
      </w:pPr>
      <w:bookmarkStart w:id="176" w:name="1.10.1_Primární_diskové_pole:"/>
      <w:bookmarkEnd w:id="176"/>
      <w:r>
        <w:t>Primární</w:t>
      </w:r>
      <w:r>
        <w:rPr>
          <w:spacing w:val="-5"/>
        </w:rPr>
        <w:t xml:space="preserve"> </w:t>
      </w:r>
      <w:r>
        <w:t>diskové</w:t>
      </w:r>
      <w:r>
        <w:rPr>
          <w:spacing w:val="-7"/>
        </w:rPr>
        <w:t xml:space="preserve"> </w:t>
      </w:r>
      <w:r>
        <w:rPr>
          <w:spacing w:val="-2"/>
        </w:rPr>
        <w:t>pole: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985"/>
        <w:gridCol w:w="1851"/>
        <w:gridCol w:w="980"/>
      </w:tblGrid>
      <w:tr w:rsidR="007A5846" w14:paraId="71C9C7FB" w14:textId="77777777">
        <w:trPr>
          <w:trHeight w:val="57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9145D88" w14:textId="77777777" w:rsidR="007A5846" w:rsidRDefault="00FB127A">
            <w:pPr>
              <w:pStyle w:val="TableParagraph"/>
              <w:spacing w:before="10"/>
              <w:ind w:left="1051"/>
              <w:rPr>
                <w:sz w:val="24"/>
              </w:rPr>
            </w:pPr>
            <w:r>
              <w:rPr>
                <w:color w:val="FFFFFF"/>
                <w:sz w:val="24"/>
              </w:rPr>
              <w:t>Název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SW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vybavení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5D54F81B" w14:textId="77777777" w:rsidR="007A5846" w:rsidRDefault="00FB127A">
            <w:pPr>
              <w:pStyle w:val="TableParagraph"/>
              <w:spacing w:before="10"/>
              <w:ind w:left="784" w:right="774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FBF0B83" w14:textId="77777777" w:rsidR="007A5846" w:rsidRDefault="00FB127A">
            <w:pPr>
              <w:pStyle w:val="TableParagraph"/>
              <w:spacing w:before="10"/>
              <w:ind w:left="719" w:right="70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F29630C" w14:textId="77777777" w:rsidR="007A5846" w:rsidRDefault="00FB127A">
            <w:pPr>
              <w:pStyle w:val="TableParagraph"/>
              <w:spacing w:line="270" w:lineRule="atLeast"/>
              <w:ind w:left="306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1CC32BBE" w14:textId="77777777">
        <w:trPr>
          <w:trHeight w:val="230"/>
        </w:trPr>
        <w:tc>
          <w:tcPr>
            <w:tcW w:w="4248" w:type="dxa"/>
            <w:tcBorders>
              <w:top w:val="nil"/>
            </w:tcBorders>
          </w:tcPr>
          <w:p w14:paraId="6509D581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ETSF16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LocalCopy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Tier2</w:t>
            </w:r>
          </w:p>
        </w:tc>
        <w:tc>
          <w:tcPr>
            <w:tcW w:w="1985" w:type="dxa"/>
            <w:tcBorders>
              <w:top w:val="nil"/>
            </w:tcBorders>
          </w:tcPr>
          <w:p w14:paraId="4550904D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D01910G82H</w:t>
            </w:r>
          </w:p>
        </w:tc>
        <w:tc>
          <w:tcPr>
            <w:tcW w:w="1851" w:type="dxa"/>
            <w:tcBorders>
              <w:top w:val="nil"/>
            </w:tcBorders>
          </w:tcPr>
          <w:p w14:paraId="3EBCBD07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TAN30181D432</w:t>
            </w:r>
          </w:p>
        </w:tc>
        <w:tc>
          <w:tcPr>
            <w:tcW w:w="980" w:type="dxa"/>
            <w:tcBorders>
              <w:top w:val="nil"/>
            </w:tcBorders>
          </w:tcPr>
          <w:p w14:paraId="69AC9453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3703304" w14:textId="77777777">
        <w:trPr>
          <w:trHeight w:val="229"/>
        </w:trPr>
        <w:tc>
          <w:tcPr>
            <w:tcW w:w="4248" w:type="dxa"/>
          </w:tcPr>
          <w:p w14:paraId="0671C79B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ETSF16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TIer2</w:t>
            </w:r>
          </w:p>
        </w:tc>
        <w:tc>
          <w:tcPr>
            <w:tcW w:w="1985" w:type="dxa"/>
          </w:tcPr>
          <w:p w14:paraId="560345E5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D01916G82H</w:t>
            </w:r>
          </w:p>
        </w:tc>
        <w:tc>
          <w:tcPr>
            <w:tcW w:w="1851" w:type="dxa"/>
          </w:tcPr>
          <w:p w14:paraId="569D520F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TAN902C159CC</w:t>
            </w:r>
          </w:p>
        </w:tc>
        <w:tc>
          <w:tcPr>
            <w:tcW w:w="980" w:type="dxa"/>
          </w:tcPr>
          <w:p w14:paraId="6C61EA8E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4707933" w14:textId="77777777">
        <w:trPr>
          <w:trHeight w:val="230"/>
        </w:trPr>
        <w:tc>
          <w:tcPr>
            <w:tcW w:w="4248" w:type="dxa"/>
          </w:tcPr>
          <w:p w14:paraId="0261C373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ETSF16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Tier2</w:t>
            </w:r>
          </w:p>
        </w:tc>
        <w:tc>
          <w:tcPr>
            <w:tcW w:w="1985" w:type="dxa"/>
          </w:tcPr>
          <w:p w14:paraId="7B93BF95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D0190LG82H</w:t>
            </w:r>
          </w:p>
        </w:tc>
        <w:tc>
          <w:tcPr>
            <w:tcW w:w="1851" w:type="dxa"/>
          </w:tcPr>
          <w:p w14:paraId="6E29A8CC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TAN0173BA050</w:t>
            </w:r>
          </w:p>
        </w:tc>
        <w:tc>
          <w:tcPr>
            <w:tcW w:w="980" w:type="dxa"/>
          </w:tcPr>
          <w:p w14:paraId="4F3D79A4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0AD719A0" w14:textId="77777777">
        <w:trPr>
          <w:trHeight w:val="230"/>
        </w:trPr>
        <w:tc>
          <w:tcPr>
            <w:tcW w:w="4248" w:type="dxa"/>
          </w:tcPr>
          <w:p w14:paraId="69E64D3A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ETSF16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Optimization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Tier2</w:t>
            </w:r>
          </w:p>
        </w:tc>
        <w:tc>
          <w:tcPr>
            <w:tcW w:w="1985" w:type="dxa"/>
          </w:tcPr>
          <w:p w14:paraId="432D90A6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D01904G82H</w:t>
            </w:r>
          </w:p>
        </w:tc>
        <w:tc>
          <w:tcPr>
            <w:tcW w:w="1851" w:type="dxa"/>
          </w:tcPr>
          <w:p w14:paraId="4612FD55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TAN48C93460E</w:t>
            </w:r>
          </w:p>
        </w:tc>
        <w:tc>
          <w:tcPr>
            <w:tcW w:w="980" w:type="dxa"/>
          </w:tcPr>
          <w:p w14:paraId="618D753A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78FEC3A6" w14:textId="77777777" w:rsidR="007A5846" w:rsidRDefault="007A5846">
      <w:pPr>
        <w:pStyle w:val="Zkladntext"/>
        <w:rPr>
          <w:sz w:val="24"/>
        </w:rPr>
      </w:pPr>
    </w:p>
    <w:p w14:paraId="60A49DCE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60"/>
        </w:tabs>
        <w:spacing w:before="164" w:after="55"/>
        <w:ind w:hanging="712"/>
      </w:pPr>
      <w:bookmarkStart w:id="177" w:name="1.10.2_Sekundární_diskové_pole:"/>
      <w:bookmarkEnd w:id="177"/>
      <w:r>
        <w:t>Sekundární</w:t>
      </w:r>
      <w:r>
        <w:rPr>
          <w:spacing w:val="-7"/>
        </w:rPr>
        <w:t xml:space="preserve"> </w:t>
      </w:r>
      <w:r>
        <w:t>diskové</w:t>
      </w:r>
      <w:r>
        <w:rPr>
          <w:spacing w:val="-6"/>
        </w:rPr>
        <w:t xml:space="preserve"> </w:t>
      </w:r>
      <w:r>
        <w:rPr>
          <w:spacing w:val="-4"/>
        </w:rPr>
        <w:t>pole: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4248"/>
        <w:gridCol w:w="1985"/>
        <w:gridCol w:w="1851"/>
        <w:gridCol w:w="980"/>
      </w:tblGrid>
      <w:tr w:rsidR="007A5846" w14:paraId="07F5AB73" w14:textId="77777777">
        <w:trPr>
          <w:trHeight w:val="571"/>
        </w:trPr>
        <w:tc>
          <w:tcPr>
            <w:tcW w:w="4248" w:type="dxa"/>
            <w:shd w:val="clear" w:color="auto" w:fill="4471C4"/>
          </w:tcPr>
          <w:p w14:paraId="2646D442" w14:textId="77777777" w:rsidR="007A5846" w:rsidRDefault="00FB127A">
            <w:pPr>
              <w:pStyle w:val="TableParagraph"/>
              <w:spacing w:before="10"/>
              <w:ind w:left="1051"/>
              <w:rPr>
                <w:sz w:val="24"/>
              </w:rPr>
            </w:pPr>
            <w:r>
              <w:rPr>
                <w:color w:val="FFFFFF"/>
                <w:sz w:val="24"/>
              </w:rPr>
              <w:t>Název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SW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vybavení</w:t>
            </w:r>
          </w:p>
        </w:tc>
        <w:tc>
          <w:tcPr>
            <w:tcW w:w="1985" w:type="dxa"/>
            <w:shd w:val="clear" w:color="auto" w:fill="4471C4"/>
          </w:tcPr>
          <w:p w14:paraId="0649BB73" w14:textId="77777777" w:rsidR="007A5846" w:rsidRDefault="00FB127A">
            <w:pPr>
              <w:pStyle w:val="TableParagraph"/>
              <w:spacing w:before="10"/>
              <w:ind w:left="784" w:right="774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851" w:type="dxa"/>
            <w:shd w:val="clear" w:color="auto" w:fill="4471C4"/>
          </w:tcPr>
          <w:p w14:paraId="55A8EB97" w14:textId="77777777" w:rsidR="007A5846" w:rsidRDefault="00FB127A">
            <w:pPr>
              <w:pStyle w:val="TableParagraph"/>
              <w:spacing w:before="10"/>
              <w:ind w:left="719" w:right="70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980" w:type="dxa"/>
            <w:shd w:val="clear" w:color="auto" w:fill="4471C4"/>
          </w:tcPr>
          <w:p w14:paraId="4C62DE44" w14:textId="77777777" w:rsidR="007A5846" w:rsidRDefault="00FB127A">
            <w:pPr>
              <w:pStyle w:val="TableParagraph"/>
              <w:spacing w:line="270" w:lineRule="atLeast"/>
              <w:ind w:left="306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260D1DF1" w14:textId="77777777">
        <w:trPr>
          <w:trHeight w:val="230"/>
        </w:trPr>
        <w:tc>
          <w:tcPr>
            <w:tcW w:w="4248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6BF1EF6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ETSF16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Featurepack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(ClusterPack)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DX600</w:t>
            </w:r>
          </w:p>
        </w:tc>
        <w:tc>
          <w:tcPr>
            <w:tcW w:w="1985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D13A873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D01914G8EH</w:t>
            </w:r>
          </w:p>
        </w:tc>
        <w:tc>
          <w:tcPr>
            <w:tcW w:w="1851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631F89B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TAN787410270</w:t>
            </w:r>
          </w:p>
        </w:tc>
        <w:tc>
          <w:tcPr>
            <w:tcW w:w="980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161B07F6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60427B85" w14:textId="77777777" w:rsidR="007A5846" w:rsidRDefault="007A5846">
      <w:pPr>
        <w:pStyle w:val="Zkladntext"/>
        <w:rPr>
          <w:sz w:val="24"/>
        </w:rPr>
      </w:pPr>
    </w:p>
    <w:p w14:paraId="71897667" w14:textId="77777777" w:rsidR="007A5846" w:rsidRDefault="00FB127A">
      <w:pPr>
        <w:pStyle w:val="Odstavecseseznamem"/>
        <w:numPr>
          <w:ilvl w:val="2"/>
          <w:numId w:val="3"/>
        </w:numPr>
        <w:tabs>
          <w:tab w:val="left" w:pos="1960"/>
        </w:tabs>
        <w:spacing w:before="163" w:after="55"/>
        <w:ind w:hanging="712"/>
      </w:pPr>
      <w:bookmarkStart w:id="178" w:name="1.10.3_Zálohovací_diskové_pole:"/>
      <w:bookmarkEnd w:id="178"/>
      <w:r>
        <w:t>Zálohovací</w:t>
      </w:r>
      <w:r>
        <w:rPr>
          <w:spacing w:val="-6"/>
        </w:rPr>
        <w:t xml:space="preserve"> </w:t>
      </w:r>
      <w:r>
        <w:t>diskové</w:t>
      </w:r>
      <w:r>
        <w:rPr>
          <w:spacing w:val="-8"/>
        </w:rPr>
        <w:t xml:space="preserve"> </w:t>
      </w:r>
      <w:r>
        <w:rPr>
          <w:spacing w:val="-2"/>
        </w:rPr>
        <w:t>pole: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4248"/>
        <w:gridCol w:w="1985"/>
        <w:gridCol w:w="1851"/>
        <w:gridCol w:w="980"/>
      </w:tblGrid>
      <w:tr w:rsidR="007A5846" w14:paraId="3E5207F9" w14:textId="77777777">
        <w:trPr>
          <w:trHeight w:val="571"/>
        </w:trPr>
        <w:tc>
          <w:tcPr>
            <w:tcW w:w="4248" w:type="dxa"/>
            <w:shd w:val="clear" w:color="auto" w:fill="4471C4"/>
          </w:tcPr>
          <w:p w14:paraId="41904C7F" w14:textId="77777777" w:rsidR="007A5846" w:rsidRDefault="00FB127A">
            <w:pPr>
              <w:pStyle w:val="TableParagraph"/>
              <w:spacing w:before="10"/>
              <w:ind w:left="1051"/>
              <w:rPr>
                <w:sz w:val="24"/>
              </w:rPr>
            </w:pPr>
            <w:r>
              <w:rPr>
                <w:color w:val="FFFFFF"/>
                <w:sz w:val="24"/>
              </w:rPr>
              <w:t>Název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SW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vybavení</w:t>
            </w:r>
          </w:p>
        </w:tc>
        <w:tc>
          <w:tcPr>
            <w:tcW w:w="1985" w:type="dxa"/>
            <w:shd w:val="clear" w:color="auto" w:fill="4471C4"/>
          </w:tcPr>
          <w:p w14:paraId="57D3805F" w14:textId="77777777" w:rsidR="007A5846" w:rsidRDefault="00FB127A">
            <w:pPr>
              <w:pStyle w:val="TableParagraph"/>
              <w:spacing w:before="10"/>
              <w:ind w:left="784" w:right="774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851" w:type="dxa"/>
            <w:shd w:val="clear" w:color="auto" w:fill="4471C4"/>
          </w:tcPr>
          <w:p w14:paraId="67F0AD5A" w14:textId="77777777" w:rsidR="007A5846" w:rsidRDefault="00FB127A">
            <w:pPr>
              <w:pStyle w:val="TableParagraph"/>
              <w:spacing w:before="10"/>
              <w:ind w:left="719" w:right="705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980" w:type="dxa"/>
            <w:shd w:val="clear" w:color="auto" w:fill="4471C4"/>
          </w:tcPr>
          <w:p w14:paraId="173744AB" w14:textId="77777777" w:rsidR="007A5846" w:rsidRDefault="00FB127A">
            <w:pPr>
              <w:pStyle w:val="TableParagraph"/>
              <w:spacing w:line="270" w:lineRule="atLeast"/>
              <w:ind w:left="306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166B7BF7" w14:textId="77777777">
        <w:trPr>
          <w:trHeight w:val="230"/>
        </w:trPr>
        <w:tc>
          <w:tcPr>
            <w:tcW w:w="4248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C08A99B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ETSF16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LocalCopy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Tier1</w:t>
            </w:r>
          </w:p>
        </w:tc>
        <w:tc>
          <w:tcPr>
            <w:tcW w:w="1985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35F8A75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D01910G81H</w:t>
            </w:r>
          </w:p>
        </w:tc>
        <w:tc>
          <w:tcPr>
            <w:tcW w:w="1851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34F7AC1" w14:textId="77777777" w:rsidR="007A5846" w:rsidRDefault="00FB127A">
            <w:pPr>
              <w:pStyle w:val="TableParagraph"/>
              <w:spacing w:line="210" w:lineRule="exact"/>
              <w:ind w:left="101" w:right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TAN22DDD72DB</w:t>
            </w:r>
          </w:p>
        </w:tc>
        <w:tc>
          <w:tcPr>
            <w:tcW w:w="980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B250632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14:paraId="347F775E" w14:textId="77777777" w:rsidR="007A5846" w:rsidRDefault="007A5846">
      <w:pPr>
        <w:pStyle w:val="Zkladntext"/>
        <w:rPr>
          <w:sz w:val="24"/>
        </w:rPr>
      </w:pPr>
    </w:p>
    <w:p w14:paraId="19131350" w14:textId="77777777" w:rsidR="007A5846" w:rsidRDefault="007A5846">
      <w:pPr>
        <w:pStyle w:val="Zkladntext"/>
        <w:rPr>
          <w:sz w:val="24"/>
        </w:rPr>
      </w:pPr>
    </w:p>
    <w:p w14:paraId="0BD8A674" w14:textId="77777777" w:rsidR="007A5846" w:rsidRDefault="007A5846">
      <w:pPr>
        <w:pStyle w:val="Zkladntext"/>
        <w:rPr>
          <w:sz w:val="24"/>
        </w:rPr>
      </w:pPr>
    </w:p>
    <w:p w14:paraId="11766112" w14:textId="77777777" w:rsidR="007A5846" w:rsidRDefault="007A5846">
      <w:pPr>
        <w:pStyle w:val="Zkladntext"/>
        <w:spacing w:before="5"/>
        <w:rPr>
          <w:sz w:val="20"/>
        </w:rPr>
      </w:pPr>
    </w:p>
    <w:p w14:paraId="0576BA79" w14:textId="77777777" w:rsidR="007A5846" w:rsidRDefault="00FB127A">
      <w:pPr>
        <w:pStyle w:val="Nadpis2"/>
        <w:numPr>
          <w:ilvl w:val="1"/>
          <w:numId w:val="3"/>
        </w:numPr>
        <w:tabs>
          <w:tab w:val="left" w:pos="824"/>
        </w:tabs>
        <w:spacing w:after="57"/>
        <w:rPr>
          <w:sz w:val="20"/>
        </w:rPr>
      </w:pPr>
      <w:bookmarkStart w:id="179" w:name="1.11_Backup_a_Archivace"/>
      <w:bookmarkEnd w:id="179"/>
      <w:r>
        <w:t>Backup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Archivace</w:t>
      </w:r>
    </w:p>
    <w:tbl>
      <w:tblPr>
        <w:tblStyle w:val="TableNormal"/>
        <w:tblW w:w="0" w:type="auto"/>
        <w:tblInd w:w="128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6607"/>
        <w:gridCol w:w="1697"/>
        <w:gridCol w:w="759"/>
      </w:tblGrid>
      <w:tr w:rsidR="007A5846" w14:paraId="2EED5376" w14:textId="77777777">
        <w:trPr>
          <w:trHeight w:val="847"/>
        </w:trPr>
        <w:tc>
          <w:tcPr>
            <w:tcW w:w="6607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6DC59A6" w14:textId="77777777" w:rsidR="007A5846" w:rsidRDefault="00FB127A">
            <w:pPr>
              <w:pStyle w:val="TableParagraph"/>
              <w:spacing w:before="10"/>
              <w:ind w:left="2218" w:right="220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Název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SW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2"/>
                <w:sz w:val="24"/>
              </w:rPr>
              <w:t>vybavení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E67F6CB" w14:textId="77777777" w:rsidR="007A5846" w:rsidRDefault="00FB127A">
            <w:pPr>
              <w:pStyle w:val="TableParagraph"/>
              <w:spacing w:before="10"/>
              <w:ind w:left="640" w:right="630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35739A25" w14:textId="77777777" w:rsidR="007A5846" w:rsidRDefault="00FB127A">
            <w:pPr>
              <w:pStyle w:val="TableParagraph"/>
              <w:spacing w:line="270" w:lineRule="atLeast"/>
              <w:ind w:left="177" w:right="164"/>
              <w:jc w:val="center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 xml:space="preserve">Poč </w:t>
            </w:r>
            <w:r>
              <w:rPr>
                <w:color w:val="FFFFFF"/>
                <w:spacing w:val="-6"/>
                <w:sz w:val="24"/>
              </w:rPr>
              <w:t xml:space="preserve">et </w:t>
            </w:r>
            <w:r>
              <w:rPr>
                <w:color w:val="FFFFFF"/>
                <w:spacing w:val="-4"/>
                <w:sz w:val="24"/>
              </w:rPr>
              <w:t>[ks]</w:t>
            </w:r>
          </w:p>
        </w:tc>
      </w:tr>
      <w:tr w:rsidR="007A5846" w14:paraId="692BA0BC" w14:textId="77777777">
        <w:trPr>
          <w:trHeight w:val="230"/>
        </w:trPr>
        <w:tc>
          <w:tcPr>
            <w:tcW w:w="6607" w:type="dxa"/>
            <w:tcBorders>
              <w:top w:val="nil"/>
            </w:tcBorders>
            <w:shd w:val="clear" w:color="auto" w:fill="D9E1F3"/>
          </w:tcPr>
          <w:p w14:paraId="61A79D6C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CommVault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CommCell</w:t>
            </w:r>
          </w:p>
        </w:tc>
        <w:tc>
          <w:tcPr>
            <w:tcW w:w="1697" w:type="dxa"/>
            <w:tcBorders>
              <w:top w:val="nil"/>
            </w:tcBorders>
            <w:shd w:val="clear" w:color="auto" w:fill="D9E1F3"/>
          </w:tcPr>
          <w:p w14:paraId="764F23FA" w14:textId="77777777" w:rsidR="007A5846" w:rsidRDefault="00FB127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CAP-NC-</w:t>
            </w:r>
            <w:r>
              <w:rPr>
                <w:spacing w:val="-2"/>
                <w:w w:val="95"/>
                <w:sz w:val="20"/>
              </w:rPr>
              <w:t>CCELL</w:t>
            </w:r>
          </w:p>
        </w:tc>
        <w:tc>
          <w:tcPr>
            <w:tcW w:w="759" w:type="dxa"/>
            <w:tcBorders>
              <w:top w:val="nil"/>
            </w:tcBorders>
            <w:shd w:val="clear" w:color="auto" w:fill="D9E1F3"/>
          </w:tcPr>
          <w:p w14:paraId="552435AA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6F1A7862" w14:textId="77777777">
        <w:trPr>
          <w:trHeight w:val="292"/>
        </w:trPr>
        <w:tc>
          <w:tcPr>
            <w:tcW w:w="6607" w:type="dxa"/>
          </w:tcPr>
          <w:p w14:paraId="49C22E4E" w14:textId="77777777" w:rsidR="007A5846" w:rsidRDefault="00FB127A">
            <w:pPr>
              <w:pStyle w:val="TableParagraph"/>
              <w:spacing w:line="272" w:lineRule="exact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CommVault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Select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Backup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&amp;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Recovery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–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Per Front</w:t>
            </w:r>
            <w:r>
              <w:rPr>
                <w:rFonts w:ascii="Calibri Light" w:hAnsi="Calibri Light"/>
                <w:spacing w:val="-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End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5"/>
                <w:sz w:val="24"/>
              </w:rPr>
              <w:t>TB</w:t>
            </w:r>
          </w:p>
        </w:tc>
        <w:tc>
          <w:tcPr>
            <w:tcW w:w="1697" w:type="dxa"/>
          </w:tcPr>
          <w:p w14:paraId="3977304A" w14:textId="77777777" w:rsidR="007A5846" w:rsidRDefault="00FB127A">
            <w:pPr>
              <w:pStyle w:val="TableParagraph"/>
              <w:spacing w:line="272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CV-BRS-</w:t>
            </w:r>
            <w:r>
              <w:rPr>
                <w:rFonts w:ascii="Calibri Light"/>
                <w:spacing w:val="-5"/>
                <w:sz w:val="24"/>
              </w:rPr>
              <w:t>FT</w:t>
            </w:r>
          </w:p>
        </w:tc>
        <w:tc>
          <w:tcPr>
            <w:tcW w:w="759" w:type="dxa"/>
          </w:tcPr>
          <w:p w14:paraId="2C846B70" w14:textId="77777777" w:rsidR="007A5846" w:rsidRDefault="00FB127A">
            <w:pPr>
              <w:pStyle w:val="TableParagraph"/>
              <w:spacing w:line="272" w:lineRule="exact"/>
              <w:ind w:left="107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2</w:t>
            </w:r>
          </w:p>
        </w:tc>
      </w:tr>
      <w:tr w:rsidR="007A5846" w14:paraId="72CEBBE4" w14:textId="77777777">
        <w:trPr>
          <w:trHeight w:val="292"/>
        </w:trPr>
        <w:tc>
          <w:tcPr>
            <w:tcW w:w="6607" w:type="dxa"/>
            <w:shd w:val="clear" w:color="auto" w:fill="D9E1F3"/>
          </w:tcPr>
          <w:p w14:paraId="6589397E" w14:textId="77777777" w:rsidR="007A5846" w:rsidRDefault="00FB127A">
            <w:pPr>
              <w:pStyle w:val="TableParagraph"/>
              <w:spacing w:line="272" w:lineRule="exact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CommVault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Backup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&amp;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Recovery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–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Per</w:t>
            </w:r>
            <w:r>
              <w:rPr>
                <w:rFonts w:ascii="Calibri Light" w:hAnsi="Calibri Light"/>
                <w:spacing w:val="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Front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End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5"/>
                <w:sz w:val="24"/>
              </w:rPr>
              <w:t>TB</w:t>
            </w:r>
          </w:p>
        </w:tc>
        <w:tc>
          <w:tcPr>
            <w:tcW w:w="1697" w:type="dxa"/>
            <w:shd w:val="clear" w:color="auto" w:fill="D9E1F3"/>
          </w:tcPr>
          <w:p w14:paraId="5C6F7435" w14:textId="77777777" w:rsidR="007A5846" w:rsidRDefault="00FB127A">
            <w:pPr>
              <w:pStyle w:val="TableParagraph"/>
              <w:spacing w:line="272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CV-BR-</w:t>
            </w:r>
            <w:r>
              <w:rPr>
                <w:rFonts w:ascii="Calibri Light"/>
                <w:spacing w:val="-5"/>
                <w:sz w:val="24"/>
              </w:rPr>
              <w:t>FT</w:t>
            </w:r>
          </w:p>
        </w:tc>
        <w:tc>
          <w:tcPr>
            <w:tcW w:w="759" w:type="dxa"/>
            <w:shd w:val="clear" w:color="auto" w:fill="D9E1F3"/>
          </w:tcPr>
          <w:p w14:paraId="3ACA0280" w14:textId="77777777" w:rsidR="007A5846" w:rsidRDefault="00FB127A">
            <w:pPr>
              <w:pStyle w:val="TableParagraph"/>
              <w:spacing w:line="272" w:lineRule="exact"/>
              <w:ind w:left="107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5"/>
                <w:sz w:val="24"/>
              </w:rPr>
              <w:t>10</w:t>
            </w:r>
          </w:p>
        </w:tc>
      </w:tr>
      <w:tr w:rsidR="007A5846" w14:paraId="5B50720E" w14:textId="77777777">
        <w:trPr>
          <w:trHeight w:val="587"/>
        </w:trPr>
        <w:tc>
          <w:tcPr>
            <w:tcW w:w="6607" w:type="dxa"/>
          </w:tcPr>
          <w:p w14:paraId="000B2067" w14:textId="77777777" w:rsidR="007A5846" w:rsidRDefault="00FB127A">
            <w:pPr>
              <w:pStyle w:val="TableParagraph"/>
              <w:spacing w:line="292" w:lineRule="exact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CommVault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Backup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&amp;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Recovery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For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Non-Virtual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and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File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–</w:t>
            </w:r>
            <w:r>
              <w:rPr>
                <w:rFonts w:ascii="Calibri Light" w:hAnsi="Calibri Light"/>
                <w:spacing w:val="-1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5"/>
                <w:sz w:val="24"/>
              </w:rPr>
              <w:t>Per</w:t>
            </w:r>
          </w:p>
          <w:p w14:paraId="45E6CB96" w14:textId="77777777" w:rsidR="007A5846" w:rsidRDefault="00FB127A">
            <w:pPr>
              <w:pStyle w:val="TableParagraph"/>
              <w:spacing w:line="275" w:lineRule="exac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Front</w:t>
            </w:r>
            <w:r>
              <w:rPr>
                <w:rFonts w:ascii="Calibri Light"/>
                <w:spacing w:val="1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End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pacing w:val="-5"/>
                <w:sz w:val="24"/>
              </w:rPr>
              <w:t>TB</w:t>
            </w:r>
          </w:p>
        </w:tc>
        <w:tc>
          <w:tcPr>
            <w:tcW w:w="1697" w:type="dxa"/>
          </w:tcPr>
          <w:p w14:paraId="421D0DDD" w14:textId="77777777" w:rsidR="007A5846" w:rsidRDefault="00FB127A">
            <w:pPr>
              <w:pStyle w:val="TableParagraph"/>
              <w:spacing w:line="292" w:lineRule="exact"/>
              <w:ind w:left="10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CV-BKRC-</w:t>
            </w:r>
            <w:r>
              <w:rPr>
                <w:rFonts w:ascii="Calibri Light"/>
                <w:spacing w:val="-5"/>
                <w:sz w:val="24"/>
              </w:rPr>
              <w:t>FT</w:t>
            </w:r>
          </w:p>
        </w:tc>
        <w:tc>
          <w:tcPr>
            <w:tcW w:w="759" w:type="dxa"/>
          </w:tcPr>
          <w:p w14:paraId="6FA9ACA0" w14:textId="77777777" w:rsidR="007A5846" w:rsidRDefault="00FB127A">
            <w:pPr>
              <w:pStyle w:val="TableParagraph"/>
              <w:spacing w:line="292" w:lineRule="exact"/>
              <w:ind w:left="107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5"/>
                <w:sz w:val="24"/>
              </w:rPr>
              <w:t>16</w:t>
            </w:r>
          </w:p>
        </w:tc>
      </w:tr>
      <w:tr w:rsidR="007A5846" w14:paraId="6DE961A5" w14:textId="77777777">
        <w:trPr>
          <w:trHeight w:val="458"/>
        </w:trPr>
        <w:tc>
          <w:tcPr>
            <w:tcW w:w="6607" w:type="dxa"/>
            <w:shd w:val="clear" w:color="auto" w:fill="D9E1F3"/>
          </w:tcPr>
          <w:p w14:paraId="38346DB6" w14:textId="77777777" w:rsidR="007A5846" w:rsidRDefault="00FB127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AFP-Vault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Tracker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Cell-</w:t>
            </w:r>
            <w:r>
              <w:rPr>
                <w:spacing w:val="-4"/>
                <w:sz w:val="20"/>
              </w:rPr>
              <w:t>level</w:t>
            </w:r>
          </w:p>
        </w:tc>
        <w:tc>
          <w:tcPr>
            <w:tcW w:w="1697" w:type="dxa"/>
            <w:shd w:val="clear" w:color="auto" w:fill="D9E1F3"/>
          </w:tcPr>
          <w:p w14:paraId="4E61A4CD" w14:textId="77777777" w:rsidR="007A5846" w:rsidRDefault="00FB127A">
            <w:pPr>
              <w:pStyle w:val="TableParagraph"/>
              <w:spacing w:line="228" w:lineRule="exac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AFP-VT-ENT- </w:t>
            </w:r>
            <w:r>
              <w:rPr>
                <w:spacing w:val="-6"/>
                <w:sz w:val="20"/>
              </w:rPr>
              <w:t>CC</w:t>
            </w:r>
          </w:p>
        </w:tc>
        <w:tc>
          <w:tcPr>
            <w:tcW w:w="759" w:type="dxa"/>
            <w:shd w:val="clear" w:color="auto" w:fill="D9E1F3"/>
          </w:tcPr>
          <w:p w14:paraId="12FC2378" w14:textId="77777777" w:rsidR="007A5846" w:rsidRDefault="00FB127A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2666A884" w14:textId="77777777">
        <w:trPr>
          <w:trHeight w:val="230"/>
        </w:trPr>
        <w:tc>
          <w:tcPr>
            <w:tcW w:w="6607" w:type="dxa"/>
          </w:tcPr>
          <w:p w14:paraId="2D53F9D8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AFP-Vault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Tracker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MA-</w:t>
            </w:r>
            <w:r>
              <w:rPr>
                <w:spacing w:val="-4"/>
                <w:sz w:val="20"/>
              </w:rPr>
              <w:t>level</w:t>
            </w:r>
          </w:p>
        </w:tc>
        <w:tc>
          <w:tcPr>
            <w:tcW w:w="1697" w:type="dxa"/>
          </w:tcPr>
          <w:p w14:paraId="09A49389" w14:textId="77777777" w:rsidR="007A5846" w:rsidRDefault="00FB127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AFP-VT-ENT-</w:t>
            </w:r>
            <w:r>
              <w:rPr>
                <w:spacing w:val="-10"/>
                <w:w w:val="95"/>
                <w:sz w:val="20"/>
              </w:rPr>
              <w:t>U</w:t>
            </w:r>
          </w:p>
        </w:tc>
        <w:tc>
          <w:tcPr>
            <w:tcW w:w="759" w:type="dxa"/>
          </w:tcPr>
          <w:p w14:paraId="09BCADDD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7A5846" w14:paraId="03E0EFD5" w14:textId="77777777">
        <w:trPr>
          <w:trHeight w:val="230"/>
        </w:trPr>
        <w:tc>
          <w:tcPr>
            <w:tcW w:w="6607" w:type="dxa"/>
            <w:shd w:val="clear" w:color="auto" w:fill="D9E1F3"/>
          </w:tcPr>
          <w:p w14:paraId="4B5B9064" w14:textId="77777777" w:rsidR="007A5846" w:rsidRDefault="00FB127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CommVault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5x9/3Y</w:t>
            </w:r>
          </w:p>
        </w:tc>
        <w:tc>
          <w:tcPr>
            <w:tcW w:w="1697" w:type="dxa"/>
            <w:shd w:val="clear" w:color="auto" w:fill="D9E1F3"/>
          </w:tcPr>
          <w:p w14:paraId="12BF2E43" w14:textId="77777777" w:rsidR="007A5846" w:rsidRDefault="00FB127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S-Standard-</w:t>
            </w:r>
            <w:r>
              <w:rPr>
                <w:spacing w:val="-5"/>
                <w:w w:val="95"/>
                <w:sz w:val="20"/>
              </w:rPr>
              <w:t>18</w:t>
            </w:r>
          </w:p>
        </w:tc>
        <w:tc>
          <w:tcPr>
            <w:tcW w:w="759" w:type="dxa"/>
            <w:shd w:val="clear" w:color="auto" w:fill="D9E1F3"/>
          </w:tcPr>
          <w:p w14:paraId="4B5E8353" w14:textId="77777777" w:rsidR="007A5846" w:rsidRDefault="00FB127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7A5846" w14:paraId="5498C320" w14:textId="77777777">
        <w:trPr>
          <w:trHeight w:val="460"/>
        </w:trPr>
        <w:tc>
          <w:tcPr>
            <w:tcW w:w="6607" w:type="dxa"/>
          </w:tcPr>
          <w:p w14:paraId="675D6856" w14:textId="77777777" w:rsidR="007A5846" w:rsidRDefault="00FB127A">
            <w:pPr>
              <w:pStyle w:val="TableParagraph"/>
              <w:spacing w:line="230" w:lineRule="exact"/>
              <w:ind w:right="76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Enterprise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1TB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(0-10TB)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Archive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Enterprise </w:t>
            </w:r>
            <w:r>
              <w:rPr>
                <w:spacing w:val="-2"/>
                <w:sz w:val="20"/>
              </w:rPr>
              <w:t>Infrastructure</w:t>
            </w:r>
          </w:p>
        </w:tc>
        <w:tc>
          <w:tcPr>
            <w:tcW w:w="1697" w:type="dxa"/>
          </w:tcPr>
          <w:p w14:paraId="0578A0A9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SB-C-DAE-1T- </w:t>
            </w:r>
            <w:r>
              <w:rPr>
                <w:spacing w:val="-4"/>
                <w:sz w:val="20"/>
              </w:rPr>
              <w:t>V10</w:t>
            </w:r>
          </w:p>
        </w:tc>
        <w:tc>
          <w:tcPr>
            <w:tcW w:w="759" w:type="dxa"/>
          </w:tcPr>
          <w:p w14:paraId="7FB818B5" w14:textId="77777777" w:rsidR="007A5846" w:rsidRDefault="007A584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38287B5" w14:textId="77777777" w:rsidR="007A5846" w:rsidRDefault="007A5846">
      <w:pPr>
        <w:rPr>
          <w:rFonts w:ascii="Times New Roman"/>
          <w:sz w:val="20"/>
        </w:rPr>
        <w:sectPr w:rsidR="007A5846">
          <w:pgSz w:w="11910" w:h="16840"/>
          <w:pgMar w:top="1320" w:right="1020" w:bottom="1300" w:left="1300" w:header="467" w:footer="1110" w:gutter="0"/>
          <w:cols w:space="708"/>
        </w:sectPr>
      </w:pPr>
    </w:p>
    <w:p w14:paraId="419CDF81" w14:textId="77777777" w:rsidR="007A5846" w:rsidRDefault="00FB127A">
      <w:pPr>
        <w:spacing w:before="89"/>
        <w:ind w:left="115"/>
        <w:rPr>
          <w:b/>
        </w:rPr>
      </w:pPr>
      <w:r>
        <w:rPr>
          <w:b/>
          <w:color w:val="696969"/>
        </w:rPr>
        <w:t>Příloha</w:t>
      </w:r>
      <w:r>
        <w:rPr>
          <w:b/>
          <w:color w:val="696969"/>
          <w:spacing w:val="-6"/>
        </w:rPr>
        <w:t xml:space="preserve"> </w:t>
      </w:r>
      <w:r>
        <w:rPr>
          <w:b/>
          <w:color w:val="696969"/>
        </w:rPr>
        <w:t>č.</w:t>
      </w:r>
      <w:r>
        <w:rPr>
          <w:b/>
          <w:color w:val="696969"/>
          <w:spacing w:val="-4"/>
        </w:rPr>
        <w:t xml:space="preserve"> </w:t>
      </w:r>
      <w:r>
        <w:rPr>
          <w:b/>
          <w:color w:val="696969"/>
        </w:rPr>
        <w:t>5:</w:t>
      </w:r>
      <w:r>
        <w:rPr>
          <w:b/>
          <w:color w:val="696969"/>
          <w:spacing w:val="-5"/>
        </w:rPr>
        <w:t xml:space="preserve"> </w:t>
      </w:r>
      <w:r>
        <w:rPr>
          <w:b/>
          <w:color w:val="696969"/>
        </w:rPr>
        <w:t>Specifikace</w:t>
      </w:r>
      <w:r>
        <w:rPr>
          <w:b/>
          <w:color w:val="696969"/>
          <w:spacing w:val="-3"/>
        </w:rPr>
        <w:t xml:space="preserve"> </w:t>
      </w:r>
      <w:r>
        <w:rPr>
          <w:b/>
          <w:color w:val="696969"/>
        </w:rPr>
        <w:t>obměny</w:t>
      </w:r>
      <w:r>
        <w:rPr>
          <w:b/>
          <w:color w:val="696969"/>
          <w:spacing w:val="-5"/>
        </w:rPr>
        <w:t xml:space="preserve"> HW</w:t>
      </w:r>
    </w:p>
    <w:p w14:paraId="3A372CE8" w14:textId="77777777" w:rsidR="007A5846" w:rsidRDefault="007A5846">
      <w:pPr>
        <w:pStyle w:val="Zkladntext"/>
        <w:spacing w:before="1"/>
        <w:rPr>
          <w:b/>
          <w:sz w:val="24"/>
        </w:rPr>
      </w:pPr>
    </w:p>
    <w:p w14:paraId="71C2A056" w14:textId="77777777" w:rsidR="007A5846" w:rsidRDefault="00FB127A">
      <w:pPr>
        <w:pStyle w:val="Zkladntext"/>
        <w:spacing w:line="312" w:lineRule="auto"/>
        <w:ind w:left="116" w:right="812"/>
      </w:pPr>
      <w:r>
        <w:rPr>
          <w:color w:val="696969"/>
        </w:rPr>
        <w:t>Pro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zajištění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provozu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dostatečné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síťové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kapacity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požadujeme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provedení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obměny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blade switchů o rychlosti 1GB na 10GB.</w:t>
      </w:r>
    </w:p>
    <w:p w14:paraId="528DFE33" w14:textId="77777777" w:rsidR="007A5846" w:rsidRDefault="00FB127A">
      <w:pPr>
        <w:spacing w:before="199"/>
        <w:ind w:left="116"/>
        <w:rPr>
          <w:b/>
          <w:i/>
        </w:rPr>
      </w:pPr>
      <w:bookmarkStart w:id="180" w:name="Blade_switche_k_obměně"/>
      <w:bookmarkEnd w:id="180"/>
      <w:r>
        <w:rPr>
          <w:b/>
        </w:rPr>
        <w:t>Blade</w:t>
      </w:r>
      <w:r>
        <w:rPr>
          <w:b/>
          <w:spacing w:val="-4"/>
        </w:rPr>
        <w:t xml:space="preserve"> </w:t>
      </w:r>
      <w:r>
        <w:rPr>
          <w:b/>
        </w:rPr>
        <w:t>switche</w:t>
      </w:r>
      <w:r>
        <w:rPr>
          <w:b/>
          <w:spacing w:val="-2"/>
        </w:rPr>
        <w:t xml:space="preserve"> </w:t>
      </w:r>
      <w:r>
        <w:rPr>
          <w:b/>
          <w:i/>
        </w:rPr>
        <w:t>k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obměně</w:t>
      </w:r>
    </w:p>
    <w:p w14:paraId="2C5DC737" w14:textId="77777777" w:rsidR="007A5846" w:rsidRDefault="00FB127A">
      <w:pPr>
        <w:pStyle w:val="Zkladntext"/>
        <w:spacing w:before="61"/>
        <w:ind w:left="116"/>
      </w:pPr>
      <w:r>
        <w:rPr>
          <w:color w:val="696969"/>
        </w:rPr>
        <w:t>Pro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technologii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uvedené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následující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tabulce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požadováno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provedení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obměny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5"/>
        </w:rPr>
        <w:t>HW.</w:t>
      </w:r>
    </w:p>
    <w:p w14:paraId="24B056E8" w14:textId="77777777" w:rsidR="007A5846" w:rsidRDefault="007A5846">
      <w:pPr>
        <w:pStyle w:val="Zkladntext"/>
        <w:spacing w:before="6"/>
        <w:rPr>
          <w:sz w:val="23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4248"/>
        <w:gridCol w:w="2129"/>
        <w:gridCol w:w="1707"/>
        <w:gridCol w:w="980"/>
      </w:tblGrid>
      <w:tr w:rsidR="007A5846" w14:paraId="62721B4B" w14:textId="77777777">
        <w:trPr>
          <w:trHeight w:val="571"/>
        </w:trPr>
        <w:tc>
          <w:tcPr>
            <w:tcW w:w="4248" w:type="dxa"/>
            <w:shd w:val="clear" w:color="auto" w:fill="4471C4"/>
          </w:tcPr>
          <w:p w14:paraId="1C02D887" w14:textId="77777777" w:rsidR="007A5846" w:rsidRDefault="00FB127A">
            <w:pPr>
              <w:pStyle w:val="TableParagraph"/>
              <w:spacing w:before="10"/>
              <w:ind w:left="1678" w:right="1664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2129" w:type="dxa"/>
            <w:shd w:val="clear" w:color="auto" w:fill="4471C4"/>
          </w:tcPr>
          <w:p w14:paraId="34396924" w14:textId="77777777" w:rsidR="007A5846" w:rsidRDefault="00FB127A">
            <w:pPr>
              <w:pStyle w:val="TableParagraph"/>
              <w:spacing w:before="10"/>
              <w:ind w:left="856" w:right="846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707" w:type="dxa"/>
            <w:shd w:val="clear" w:color="auto" w:fill="4471C4"/>
          </w:tcPr>
          <w:p w14:paraId="19836977" w14:textId="77777777" w:rsidR="007A5846" w:rsidRDefault="00FB127A">
            <w:pPr>
              <w:pStyle w:val="TableParagraph"/>
              <w:spacing w:before="10"/>
              <w:ind w:left="645" w:right="636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S/N</w:t>
            </w:r>
          </w:p>
        </w:tc>
        <w:tc>
          <w:tcPr>
            <w:tcW w:w="980" w:type="dxa"/>
            <w:shd w:val="clear" w:color="auto" w:fill="4471C4"/>
          </w:tcPr>
          <w:p w14:paraId="6171B679" w14:textId="77777777" w:rsidR="007A5846" w:rsidRDefault="00FB127A">
            <w:pPr>
              <w:pStyle w:val="TableParagraph"/>
              <w:spacing w:line="270" w:lineRule="atLeast"/>
              <w:ind w:left="306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4894E111" w14:textId="77777777">
        <w:trPr>
          <w:trHeight w:val="921"/>
        </w:trPr>
        <w:tc>
          <w:tcPr>
            <w:tcW w:w="4248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E8DF632" w14:textId="77777777" w:rsidR="007A5846" w:rsidRDefault="00FB127A">
            <w:pPr>
              <w:pStyle w:val="TableParagraph"/>
              <w:ind w:right="155"/>
              <w:rPr>
                <w:sz w:val="20"/>
              </w:rPr>
            </w:pPr>
            <w:r>
              <w:rPr>
                <w:sz w:val="20"/>
              </w:rPr>
              <w:t>FUJITSU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PRIMERGY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Switch/IBP 1Gb 36/8+2</w:t>
            </w:r>
          </w:p>
        </w:tc>
        <w:tc>
          <w:tcPr>
            <w:tcW w:w="2129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72AAFDC" w14:textId="77777777" w:rsidR="007A5846" w:rsidRDefault="00FB127A">
            <w:pPr>
              <w:pStyle w:val="TableParagraph"/>
              <w:spacing w:line="230" w:lineRule="exact"/>
              <w:ind w:left="142" w:right="17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S26361-K1304-</w:t>
            </w:r>
            <w:r>
              <w:rPr>
                <w:spacing w:val="-4"/>
                <w:w w:val="95"/>
                <w:sz w:val="20"/>
              </w:rPr>
              <w:t>V101</w:t>
            </w:r>
          </w:p>
        </w:tc>
        <w:tc>
          <w:tcPr>
            <w:tcW w:w="1707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BA960A3" w14:textId="77777777" w:rsidR="007A5846" w:rsidRDefault="00FB127A">
            <w:pPr>
              <w:pStyle w:val="TableParagraph"/>
              <w:spacing w:line="230" w:lineRule="exact"/>
              <w:ind w:left="107" w:right="28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ATB0410L008 ATB0410L00B ATB0410L007 ATB0410L005</w:t>
            </w:r>
          </w:p>
        </w:tc>
        <w:tc>
          <w:tcPr>
            <w:tcW w:w="980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BED45A0" w14:textId="77777777" w:rsidR="007A5846" w:rsidRDefault="00FB127A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128B3021" w14:textId="77777777" w:rsidR="007A5846" w:rsidRDefault="00FB127A">
      <w:pPr>
        <w:pStyle w:val="Zkladntext"/>
        <w:spacing w:before="5" w:line="312" w:lineRule="auto"/>
        <w:ind w:left="116" w:right="812"/>
      </w:pPr>
      <w:r>
        <w:rPr>
          <w:color w:val="696969"/>
        </w:rPr>
        <w:t>Pozn.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Blade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Eth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switche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instalovány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blade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chassis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Primergy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BX900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S2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vždy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 dvou kusech.</w:t>
      </w:r>
    </w:p>
    <w:p w14:paraId="00C22B7F" w14:textId="77777777" w:rsidR="007A5846" w:rsidRDefault="007A5846">
      <w:pPr>
        <w:pStyle w:val="Zkladntext"/>
        <w:rPr>
          <w:sz w:val="24"/>
        </w:rPr>
      </w:pPr>
    </w:p>
    <w:p w14:paraId="340B61E2" w14:textId="77777777" w:rsidR="007A5846" w:rsidRDefault="007A5846">
      <w:pPr>
        <w:pStyle w:val="Zkladntext"/>
        <w:spacing w:before="10"/>
        <w:rPr>
          <w:sz w:val="21"/>
        </w:rPr>
      </w:pPr>
    </w:p>
    <w:p w14:paraId="33B6DE2A" w14:textId="77777777" w:rsidR="007A5846" w:rsidRDefault="00FB127A">
      <w:pPr>
        <w:pStyle w:val="Zkladntext"/>
        <w:ind w:left="116"/>
      </w:pPr>
      <w:r>
        <w:rPr>
          <w:color w:val="696969"/>
        </w:rPr>
        <w:t>Obměna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požadovaná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následujícím</w:t>
      </w:r>
      <w:r>
        <w:rPr>
          <w:color w:val="696969"/>
          <w:spacing w:val="-5"/>
        </w:rPr>
        <w:t xml:space="preserve"> </w:t>
      </w:r>
      <w:r>
        <w:rPr>
          <w:color w:val="696969"/>
          <w:spacing w:val="-2"/>
        </w:rPr>
        <w:t>produktem:</w:t>
      </w:r>
    </w:p>
    <w:p w14:paraId="0975C60B" w14:textId="77777777" w:rsidR="007A5846" w:rsidRDefault="007A5846">
      <w:pPr>
        <w:pStyle w:val="Zkladntext"/>
        <w:spacing w:before="2"/>
        <w:rPr>
          <w:sz w:val="6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5234"/>
        <w:gridCol w:w="2623"/>
        <w:gridCol w:w="1205"/>
      </w:tblGrid>
      <w:tr w:rsidR="007A5846" w14:paraId="466D63B3" w14:textId="77777777">
        <w:trPr>
          <w:trHeight w:val="571"/>
        </w:trPr>
        <w:tc>
          <w:tcPr>
            <w:tcW w:w="5234" w:type="dxa"/>
            <w:shd w:val="clear" w:color="auto" w:fill="4471C4"/>
          </w:tcPr>
          <w:p w14:paraId="063B487D" w14:textId="77777777" w:rsidR="007A5846" w:rsidRDefault="00FB127A">
            <w:pPr>
              <w:pStyle w:val="TableParagraph"/>
              <w:spacing w:before="10"/>
              <w:ind w:left="2173" w:right="2156"/>
              <w:jc w:val="center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Zařízení</w:t>
            </w:r>
          </w:p>
        </w:tc>
        <w:tc>
          <w:tcPr>
            <w:tcW w:w="2623" w:type="dxa"/>
            <w:shd w:val="clear" w:color="auto" w:fill="4471C4"/>
          </w:tcPr>
          <w:p w14:paraId="2B588CE2" w14:textId="77777777" w:rsidR="007A5846" w:rsidRDefault="00FB127A">
            <w:pPr>
              <w:pStyle w:val="TableParagraph"/>
              <w:spacing w:before="10"/>
              <w:ind w:left="1104" w:right="1093"/>
              <w:jc w:val="center"/>
              <w:rPr>
                <w:sz w:val="24"/>
              </w:rPr>
            </w:pPr>
            <w:r>
              <w:rPr>
                <w:color w:val="FFFFFF"/>
                <w:spacing w:val="-5"/>
                <w:sz w:val="24"/>
              </w:rPr>
              <w:t>P/N</w:t>
            </w:r>
          </w:p>
        </w:tc>
        <w:tc>
          <w:tcPr>
            <w:tcW w:w="1205" w:type="dxa"/>
            <w:shd w:val="clear" w:color="auto" w:fill="4471C4"/>
          </w:tcPr>
          <w:p w14:paraId="7F219566" w14:textId="77777777" w:rsidR="007A5846" w:rsidRDefault="00FB127A">
            <w:pPr>
              <w:pStyle w:val="TableParagraph"/>
              <w:spacing w:line="270" w:lineRule="atLeast"/>
              <w:ind w:left="420" w:hanging="123"/>
              <w:rPr>
                <w:sz w:val="24"/>
              </w:rPr>
            </w:pPr>
            <w:r>
              <w:rPr>
                <w:color w:val="FFFFFF"/>
                <w:spacing w:val="-4"/>
                <w:sz w:val="24"/>
              </w:rPr>
              <w:t>Počet [ks]</w:t>
            </w:r>
          </w:p>
        </w:tc>
      </w:tr>
      <w:tr w:rsidR="007A5846" w14:paraId="3C5527E5" w14:textId="77777777">
        <w:trPr>
          <w:trHeight w:val="640"/>
        </w:trPr>
        <w:tc>
          <w:tcPr>
            <w:tcW w:w="5234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6D96B300" w14:textId="77777777" w:rsidR="007A5846" w:rsidRDefault="00FB127A">
            <w:pPr>
              <w:pStyle w:val="TableParagraph"/>
              <w:spacing w:line="322" w:lineRule="exact"/>
              <w:ind w:right="156"/>
              <w:rPr>
                <w:rFonts w:ascii="Segoe UI"/>
                <w:sz w:val="24"/>
              </w:rPr>
            </w:pPr>
            <w:r>
              <w:rPr>
                <w:sz w:val="20"/>
              </w:rPr>
              <w:t>FUJITSU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PRIMERGY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Segoe UI"/>
                <w:sz w:val="24"/>
              </w:rPr>
              <w:t>PY</w:t>
            </w:r>
            <w:r>
              <w:rPr>
                <w:rFonts w:ascii="Segoe UI"/>
                <w:spacing w:val="-8"/>
                <w:sz w:val="24"/>
              </w:rPr>
              <w:t xml:space="preserve"> </w:t>
            </w:r>
            <w:r>
              <w:rPr>
                <w:rFonts w:ascii="Segoe UI"/>
                <w:sz w:val="24"/>
              </w:rPr>
              <w:t>CB</w:t>
            </w:r>
            <w:r>
              <w:rPr>
                <w:rFonts w:ascii="Segoe UI"/>
                <w:spacing w:val="-9"/>
                <w:sz w:val="24"/>
              </w:rPr>
              <w:t xml:space="preserve"> </w:t>
            </w:r>
            <w:r>
              <w:rPr>
                <w:rFonts w:ascii="Segoe UI"/>
                <w:sz w:val="24"/>
              </w:rPr>
              <w:t>ETH</w:t>
            </w:r>
            <w:r>
              <w:rPr>
                <w:rFonts w:ascii="Segoe UI"/>
                <w:spacing w:val="-9"/>
                <w:sz w:val="24"/>
              </w:rPr>
              <w:t xml:space="preserve"> </w:t>
            </w:r>
            <w:r>
              <w:rPr>
                <w:rFonts w:ascii="Segoe UI"/>
                <w:sz w:val="24"/>
              </w:rPr>
              <w:t>SWITCH/IBP 10GB 18/8</w:t>
            </w:r>
          </w:p>
        </w:tc>
        <w:tc>
          <w:tcPr>
            <w:tcW w:w="2623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495DF332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S26361-K1304-</w:t>
            </w:r>
            <w:r>
              <w:rPr>
                <w:spacing w:val="-4"/>
                <w:w w:val="95"/>
                <w:sz w:val="20"/>
              </w:rPr>
              <w:t>V101</w:t>
            </w:r>
          </w:p>
        </w:tc>
        <w:tc>
          <w:tcPr>
            <w:tcW w:w="1205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447AA18" w14:textId="77777777" w:rsidR="007A5846" w:rsidRDefault="00FB127A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29E8597B" w14:textId="77777777" w:rsidR="007A5846" w:rsidRDefault="007A5846">
      <w:pPr>
        <w:pStyle w:val="Zkladntext"/>
        <w:spacing w:before="1"/>
        <w:rPr>
          <w:sz w:val="29"/>
        </w:rPr>
      </w:pPr>
    </w:p>
    <w:p w14:paraId="51BD7CA1" w14:textId="77777777" w:rsidR="007A5846" w:rsidRDefault="00FB127A">
      <w:pPr>
        <w:pStyle w:val="Zkladntext"/>
        <w:spacing w:line="312" w:lineRule="auto"/>
        <w:ind w:left="115" w:right="812"/>
      </w:pPr>
      <w:r>
        <w:rPr>
          <w:color w:val="696969"/>
        </w:rPr>
        <w:t>Parametry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záruky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podpory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daný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produkt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zůstávají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shodné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 xml:space="preserve">stávající </w:t>
      </w:r>
      <w:r>
        <w:rPr>
          <w:color w:val="696969"/>
          <w:spacing w:val="-2"/>
        </w:rPr>
        <w:t>infrastrukturou.</w:t>
      </w:r>
    </w:p>
    <w:sectPr w:rsidR="007A5846">
      <w:pgSz w:w="11910" w:h="16840"/>
      <w:pgMar w:top="1320" w:right="1020" w:bottom="1300" w:left="1300" w:header="467" w:footer="11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D0F3" w14:textId="77777777" w:rsidR="00000000" w:rsidRDefault="00FB127A">
      <w:r>
        <w:separator/>
      </w:r>
    </w:p>
  </w:endnote>
  <w:endnote w:type="continuationSeparator" w:id="0">
    <w:p w14:paraId="52C2F20E" w14:textId="77777777" w:rsidR="00000000" w:rsidRDefault="00FB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C61C" w14:textId="77777777" w:rsidR="007A5846" w:rsidRDefault="00FB127A">
    <w:pPr>
      <w:pStyle w:val="Zkladntext"/>
      <w:spacing w:line="14" w:lineRule="auto"/>
      <w:rPr>
        <w:sz w:val="20"/>
      </w:rPr>
    </w:pPr>
    <w:r>
      <w:pict w14:anchorId="1D61220A">
        <v:rect id="docshape1" o:spid="_x0000_s1027" style="position:absolute;margin-left:519pt;margin-top:776.3pt;width:5.4pt;height:12.1pt;z-index:-17448960;mso-position-horizontal-relative:page;mso-position-vertical-relative:page" fillcolor="#e6e6e6" stroked="f">
          <w10:wrap anchorx="page" anchory="page"/>
        </v:rect>
      </w:pict>
    </w:r>
    <w:r>
      <w:pict w14:anchorId="32639487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516pt;margin-top:775.4pt;width:12.45pt;height:14.05pt;z-index:-17448448;mso-position-horizontal-relative:page;mso-position-vertical-relative:page" filled="f" stroked="f">
          <v:textbox inset="0,0,0,0">
            <w:txbxContent>
              <w:p w14:paraId="5417899B" w14:textId="77777777" w:rsidR="007A5846" w:rsidRDefault="00FB127A">
                <w:pPr>
                  <w:spacing w:before="19"/>
                  <w:ind w:left="60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color w:val="2B569A"/>
                    <w:w w:val="99"/>
                    <w:sz w:val="20"/>
                  </w:rPr>
                  <w:fldChar w:fldCharType="begin"/>
                </w:r>
                <w:r>
                  <w:rPr>
                    <w:rFonts w:ascii="Tahoma"/>
                    <w:color w:val="2B569A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Tahoma"/>
                    <w:color w:val="2B569A"/>
                    <w:w w:val="99"/>
                    <w:sz w:val="20"/>
                  </w:rPr>
                  <w:fldChar w:fldCharType="separate"/>
                </w:r>
                <w:r>
                  <w:rPr>
                    <w:rFonts w:ascii="Tahoma"/>
                    <w:color w:val="2B569A"/>
                    <w:w w:val="99"/>
                    <w:sz w:val="20"/>
                  </w:rPr>
                  <w:t>1</w:t>
                </w:r>
                <w:r>
                  <w:rPr>
                    <w:rFonts w:ascii="Tahoma"/>
                    <w:color w:val="2B569A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9B01" w14:textId="77777777" w:rsidR="007A5846" w:rsidRDefault="00FB127A">
    <w:pPr>
      <w:pStyle w:val="Zkladntext"/>
      <w:spacing w:line="14" w:lineRule="auto"/>
      <w:rPr>
        <w:sz w:val="20"/>
      </w:rPr>
    </w:pPr>
    <w:r>
      <w:pict w14:anchorId="7CF3E138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510.5pt;margin-top:775.4pt;width:17.8pt;height:14.05pt;z-index:-17447424;mso-position-horizontal-relative:page;mso-position-vertical-relative:page" filled="f" stroked="f">
          <v:textbox inset="0,0,0,0">
            <w:txbxContent>
              <w:p w14:paraId="73127274" w14:textId="77777777" w:rsidR="007A5846" w:rsidRDefault="00FB127A">
                <w:pPr>
                  <w:spacing w:before="19"/>
                  <w:ind w:left="60"/>
                  <w:rPr>
                    <w:rFonts w:ascii="Tahoma"/>
                    <w:sz w:val="20"/>
                  </w:rPr>
                </w:pPr>
                <w:r>
                  <w:rPr>
                    <w:rFonts w:ascii="Tahoma"/>
                    <w:color w:val="2B569A"/>
                    <w:spacing w:val="-5"/>
                    <w:sz w:val="20"/>
                    <w:shd w:val="clear" w:color="auto" w:fill="E6E6E6"/>
                  </w:rPr>
                  <w:fldChar w:fldCharType="begin"/>
                </w:r>
                <w:r>
                  <w:rPr>
                    <w:rFonts w:ascii="Tahoma"/>
                    <w:color w:val="2B569A"/>
                    <w:spacing w:val="-5"/>
                    <w:sz w:val="20"/>
                    <w:shd w:val="clear" w:color="auto" w:fill="E6E6E6"/>
                  </w:rPr>
                  <w:instrText xml:space="preserve"> PAGE </w:instrText>
                </w:r>
                <w:r>
                  <w:rPr>
                    <w:rFonts w:ascii="Tahoma"/>
                    <w:color w:val="2B569A"/>
                    <w:spacing w:val="-5"/>
                    <w:sz w:val="20"/>
                    <w:shd w:val="clear" w:color="auto" w:fill="E6E6E6"/>
                  </w:rPr>
                  <w:fldChar w:fldCharType="separate"/>
                </w:r>
                <w:r>
                  <w:rPr>
                    <w:rFonts w:ascii="Tahoma"/>
                    <w:color w:val="2B569A"/>
                    <w:spacing w:val="-5"/>
                    <w:sz w:val="20"/>
                    <w:shd w:val="clear" w:color="auto" w:fill="E6E6E6"/>
                  </w:rPr>
                  <w:t>10</w:t>
                </w:r>
                <w:r>
                  <w:rPr>
                    <w:rFonts w:ascii="Tahoma"/>
                    <w:color w:val="2B569A"/>
                    <w:spacing w:val="-5"/>
                    <w:sz w:val="20"/>
                    <w:shd w:val="clear" w:color="auto" w:fill="E6E6E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566EE" w14:textId="77777777" w:rsidR="00000000" w:rsidRDefault="00FB127A">
      <w:r>
        <w:separator/>
      </w:r>
    </w:p>
  </w:footnote>
  <w:footnote w:type="continuationSeparator" w:id="0">
    <w:p w14:paraId="1A485A44" w14:textId="77777777" w:rsidR="00000000" w:rsidRDefault="00FB1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61F5" w14:textId="77777777" w:rsidR="007A5846" w:rsidRDefault="00FB127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67008" behindDoc="1" locked="0" layoutInCell="1" allowOverlap="1" wp14:anchorId="7FBAB6C1" wp14:editId="39020406">
          <wp:simplePos x="0" y="0"/>
          <wp:positionH relativeFrom="page">
            <wp:posOffset>448946</wp:posOffset>
          </wp:positionH>
          <wp:positionV relativeFrom="page">
            <wp:posOffset>296545</wp:posOffset>
          </wp:positionV>
          <wp:extent cx="1799588" cy="5326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8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CD365" w14:textId="77777777" w:rsidR="007A5846" w:rsidRDefault="00FB127A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68544" behindDoc="1" locked="0" layoutInCell="1" allowOverlap="1" wp14:anchorId="3145D00B" wp14:editId="5E4AF708">
          <wp:simplePos x="0" y="0"/>
          <wp:positionH relativeFrom="page">
            <wp:posOffset>448946</wp:posOffset>
          </wp:positionH>
          <wp:positionV relativeFrom="page">
            <wp:posOffset>296545</wp:posOffset>
          </wp:positionV>
          <wp:extent cx="1799588" cy="53267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8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6A3"/>
    <w:multiLevelType w:val="multilevel"/>
    <w:tmpl w:val="B6F6AEE8"/>
    <w:lvl w:ilvl="0">
      <w:start w:val="6"/>
      <w:numFmt w:val="decimal"/>
      <w:lvlText w:val="%1"/>
      <w:lvlJc w:val="left"/>
      <w:pPr>
        <w:ind w:left="68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48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283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26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69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13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56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99" w:hanging="425"/>
      </w:pPr>
      <w:rPr>
        <w:rFonts w:hint="default"/>
        <w:lang w:val="cs-CZ" w:eastAsia="en-US" w:bidi="ar-SA"/>
      </w:rPr>
    </w:lvl>
  </w:abstractNum>
  <w:abstractNum w:abstractNumId="1" w15:restartNumberingAfterBreak="0">
    <w:nsid w:val="02CE4F14"/>
    <w:multiLevelType w:val="hybridMultilevel"/>
    <w:tmpl w:val="DDBC3766"/>
    <w:lvl w:ilvl="0" w:tplc="9EF215AC">
      <w:start w:val="1"/>
      <w:numFmt w:val="decimal"/>
      <w:lvlText w:val="%1."/>
      <w:lvlJc w:val="left"/>
      <w:pPr>
        <w:ind w:left="682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1" w:tplc="E5FCAEDA">
      <w:start w:val="10"/>
      <w:numFmt w:val="decimal"/>
      <w:lvlText w:val="%2."/>
      <w:lvlJc w:val="left"/>
      <w:pPr>
        <w:ind w:left="2916" w:hanging="357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57C2099A">
      <w:numFmt w:val="bullet"/>
      <w:lvlText w:val="•"/>
      <w:lvlJc w:val="left"/>
      <w:pPr>
        <w:ind w:left="3660" w:hanging="357"/>
      </w:pPr>
      <w:rPr>
        <w:rFonts w:hint="default"/>
        <w:lang w:val="cs-CZ" w:eastAsia="en-US" w:bidi="ar-SA"/>
      </w:rPr>
    </w:lvl>
    <w:lvl w:ilvl="3" w:tplc="946C8536">
      <w:numFmt w:val="bullet"/>
      <w:lvlText w:val="•"/>
      <w:lvlJc w:val="left"/>
      <w:pPr>
        <w:ind w:left="4401" w:hanging="357"/>
      </w:pPr>
      <w:rPr>
        <w:rFonts w:hint="default"/>
        <w:lang w:val="cs-CZ" w:eastAsia="en-US" w:bidi="ar-SA"/>
      </w:rPr>
    </w:lvl>
    <w:lvl w:ilvl="4" w:tplc="0350720E">
      <w:numFmt w:val="bullet"/>
      <w:lvlText w:val="•"/>
      <w:lvlJc w:val="left"/>
      <w:pPr>
        <w:ind w:left="5142" w:hanging="357"/>
      </w:pPr>
      <w:rPr>
        <w:rFonts w:hint="default"/>
        <w:lang w:val="cs-CZ" w:eastAsia="en-US" w:bidi="ar-SA"/>
      </w:rPr>
    </w:lvl>
    <w:lvl w:ilvl="5" w:tplc="F688893E">
      <w:numFmt w:val="bullet"/>
      <w:lvlText w:val="•"/>
      <w:lvlJc w:val="left"/>
      <w:pPr>
        <w:ind w:left="5882" w:hanging="357"/>
      </w:pPr>
      <w:rPr>
        <w:rFonts w:hint="default"/>
        <w:lang w:val="cs-CZ" w:eastAsia="en-US" w:bidi="ar-SA"/>
      </w:rPr>
    </w:lvl>
    <w:lvl w:ilvl="6" w:tplc="71462502">
      <w:numFmt w:val="bullet"/>
      <w:lvlText w:val="•"/>
      <w:lvlJc w:val="left"/>
      <w:pPr>
        <w:ind w:left="6623" w:hanging="357"/>
      </w:pPr>
      <w:rPr>
        <w:rFonts w:hint="default"/>
        <w:lang w:val="cs-CZ" w:eastAsia="en-US" w:bidi="ar-SA"/>
      </w:rPr>
    </w:lvl>
    <w:lvl w:ilvl="7" w:tplc="3DFE85E8">
      <w:numFmt w:val="bullet"/>
      <w:lvlText w:val="•"/>
      <w:lvlJc w:val="left"/>
      <w:pPr>
        <w:ind w:left="7364" w:hanging="357"/>
      </w:pPr>
      <w:rPr>
        <w:rFonts w:hint="default"/>
        <w:lang w:val="cs-CZ" w:eastAsia="en-US" w:bidi="ar-SA"/>
      </w:rPr>
    </w:lvl>
    <w:lvl w:ilvl="8" w:tplc="8392E418">
      <w:numFmt w:val="bullet"/>
      <w:lvlText w:val="•"/>
      <w:lvlJc w:val="left"/>
      <w:pPr>
        <w:ind w:left="8104" w:hanging="357"/>
      </w:pPr>
      <w:rPr>
        <w:rFonts w:hint="default"/>
        <w:lang w:val="cs-CZ" w:eastAsia="en-US" w:bidi="ar-SA"/>
      </w:rPr>
    </w:lvl>
  </w:abstractNum>
  <w:abstractNum w:abstractNumId="2" w15:restartNumberingAfterBreak="0">
    <w:nsid w:val="0D052E60"/>
    <w:multiLevelType w:val="multilevel"/>
    <w:tmpl w:val="C810AB0A"/>
    <w:lvl w:ilvl="0">
      <w:start w:val="2"/>
      <w:numFmt w:val="decimal"/>
      <w:lvlText w:val="%1"/>
      <w:lvlJc w:val="left"/>
      <w:pPr>
        <w:ind w:left="683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3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985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28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71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14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5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00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0D7F03ED"/>
    <w:multiLevelType w:val="multilevel"/>
    <w:tmpl w:val="AB2C61EC"/>
    <w:lvl w:ilvl="0">
      <w:start w:val="12"/>
      <w:numFmt w:val="decimal"/>
      <w:lvlText w:val="%1"/>
      <w:lvlJc w:val="left"/>
      <w:pPr>
        <w:ind w:left="795" w:hanging="68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95" w:hanging="6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57" w:hanging="68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35" w:hanging="68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14" w:hanging="68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93" w:hanging="68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71" w:hanging="68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50" w:hanging="68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29" w:hanging="680"/>
      </w:pPr>
      <w:rPr>
        <w:rFonts w:hint="default"/>
        <w:lang w:val="cs-CZ" w:eastAsia="en-US" w:bidi="ar-SA"/>
      </w:rPr>
    </w:lvl>
  </w:abstractNum>
  <w:abstractNum w:abstractNumId="4" w15:restartNumberingAfterBreak="0">
    <w:nsid w:val="16EA42AB"/>
    <w:multiLevelType w:val="multilevel"/>
    <w:tmpl w:val="9B544AD4"/>
    <w:lvl w:ilvl="0">
      <w:start w:val="8"/>
      <w:numFmt w:val="decimal"/>
      <w:lvlText w:val="%1"/>
      <w:lvlJc w:val="left"/>
      <w:pPr>
        <w:ind w:left="681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1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3."/>
      <w:lvlJc w:val="left"/>
      <w:pPr>
        <w:ind w:left="682" w:hanging="2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51" w:hanging="26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2" w:hanging="26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33" w:hanging="26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3" w:hanging="26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4" w:hanging="26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05" w:hanging="262"/>
      </w:pPr>
      <w:rPr>
        <w:rFonts w:hint="default"/>
        <w:lang w:val="cs-CZ" w:eastAsia="en-US" w:bidi="ar-SA"/>
      </w:rPr>
    </w:lvl>
  </w:abstractNum>
  <w:abstractNum w:abstractNumId="5" w15:restartNumberingAfterBreak="0">
    <w:nsid w:val="1A3047CC"/>
    <w:multiLevelType w:val="multilevel"/>
    <w:tmpl w:val="34DA13E0"/>
    <w:lvl w:ilvl="0">
      <w:start w:val="4"/>
      <w:numFmt w:val="decimal"/>
      <w:lvlText w:val="%1"/>
      <w:lvlJc w:val="left"/>
      <w:pPr>
        <w:ind w:left="1959" w:hanging="7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59" w:hanging="711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59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247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10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5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98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61" w:hanging="711"/>
      </w:pPr>
      <w:rPr>
        <w:rFonts w:hint="default"/>
        <w:lang w:val="cs-CZ" w:eastAsia="en-US" w:bidi="ar-SA"/>
      </w:rPr>
    </w:lvl>
  </w:abstractNum>
  <w:abstractNum w:abstractNumId="6" w15:restartNumberingAfterBreak="0">
    <w:nsid w:val="1A6B4349"/>
    <w:multiLevelType w:val="hybridMultilevel"/>
    <w:tmpl w:val="34C4A8B8"/>
    <w:lvl w:ilvl="0" w:tplc="4F88935A">
      <w:start w:val="1"/>
      <w:numFmt w:val="lowerLetter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spacing w:val="-1"/>
        <w:w w:val="100"/>
        <w:sz w:val="22"/>
        <w:szCs w:val="22"/>
        <w:lang w:val="cs-CZ" w:eastAsia="en-US" w:bidi="ar-SA"/>
      </w:rPr>
    </w:lvl>
    <w:lvl w:ilvl="1" w:tplc="907A08F0">
      <w:numFmt w:val="bullet"/>
      <w:lvlText w:val="•"/>
      <w:lvlJc w:val="left"/>
      <w:pPr>
        <w:ind w:left="1714" w:hanging="360"/>
      </w:pPr>
      <w:rPr>
        <w:rFonts w:hint="default"/>
        <w:lang w:val="cs-CZ" w:eastAsia="en-US" w:bidi="ar-SA"/>
      </w:rPr>
    </w:lvl>
    <w:lvl w:ilvl="2" w:tplc="2E587004">
      <w:numFmt w:val="bullet"/>
      <w:lvlText w:val="•"/>
      <w:lvlJc w:val="left"/>
      <w:pPr>
        <w:ind w:left="2589" w:hanging="360"/>
      </w:pPr>
      <w:rPr>
        <w:rFonts w:hint="default"/>
        <w:lang w:val="cs-CZ" w:eastAsia="en-US" w:bidi="ar-SA"/>
      </w:rPr>
    </w:lvl>
    <w:lvl w:ilvl="3" w:tplc="BF6ABD52">
      <w:numFmt w:val="bullet"/>
      <w:lvlText w:val="•"/>
      <w:lvlJc w:val="left"/>
      <w:pPr>
        <w:ind w:left="3463" w:hanging="360"/>
      </w:pPr>
      <w:rPr>
        <w:rFonts w:hint="default"/>
        <w:lang w:val="cs-CZ" w:eastAsia="en-US" w:bidi="ar-SA"/>
      </w:rPr>
    </w:lvl>
    <w:lvl w:ilvl="4" w:tplc="739A5126">
      <w:numFmt w:val="bullet"/>
      <w:lvlText w:val="•"/>
      <w:lvlJc w:val="left"/>
      <w:pPr>
        <w:ind w:left="4338" w:hanging="360"/>
      </w:pPr>
      <w:rPr>
        <w:rFonts w:hint="default"/>
        <w:lang w:val="cs-CZ" w:eastAsia="en-US" w:bidi="ar-SA"/>
      </w:rPr>
    </w:lvl>
    <w:lvl w:ilvl="5" w:tplc="6FF476C8">
      <w:numFmt w:val="bullet"/>
      <w:lvlText w:val="•"/>
      <w:lvlJc w:val="left"/>
      <w:pPr>
        <w:ind w:left="5213" w:hanging="360"/>
      </w:pPr>
      <w:rPr>
        <w:rFonts w:hint="default"/>
        <w:lang w:val="cs-CZ" w:eastAsia="en-US" w:bidi="ar-SA"/>
      </w:rPr>
    </w:lvl>
    <w:lvl w:ilvl="6" w:tplc="463863E2">
      <w:numFmt w:val="bullet"/>
      <w:lvlText w:val="•"/>
      <w:lvlJc w:val="left"/>
      <w:pPr>
        <w:ind w:left="6087" w:hanging="360"/>
      </w:pPr>
      <w:rPr>
        <w:rFonts w:hint="default"/>
        <w:lang w:val="cs-CZ" w:eastAsia="en-US" w:bidi="ar-SA"/>
      </w:rPr>
    </w:lvl>
    <w:lvl w:ilvl="7" w:tplc="69F8CCAE">
      <w:numFmt w:val="bullet"/>
      <w:lvlText w:val="•"/>
      <w:lvlJc w:val="left"/>
      <w:pPr>
        <w:ind w:left="6962" w:hanging="360"/>
      </w:pPr>
      <w:rPr>
        <w:rFonts w:hint="default"/>
        <w:lang w:val="cs-CZ" w:eastAsia="en-US" w:bidi="ar-SA"/>
      </w:rPr>
    </w:lvl>
    <w:lvl w:ilvl="8" w:tplc="A32ECD9E">
      <w:numFmt w:val="bullet"/>
      <w:lvlText w:val="•"/>
      <w:lvlJc w:val="left"/>
      <w:pPr>
        <w:ind w:left="7837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1DFF7450"/>
    <w:multiLevelType w:val="multilevel"/>
    <w:tmpl w:val="FEF21A62"/>
    <w:lvl w:ilvl="0">
      <w:start w:val="1"/>
      <w:numFmt w:val="decimal"/>
      <w:lvlText w:val="%1."/>
      <w:lvlJc w:val="left"/>
      <w:pPr>
        <w:ind w:left="596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24" w:hanging="567"/>
        <w:jc w:val="left"/>
      </w:pPr>
      <w:rPr>
        <w:rFonts w:hint="default"/>
        <w:spacing w:val="-1"/>
        <w:w w:val="99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59" w:hanging="71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913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66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19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73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26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79" w:hanging="711"/>
      </w:pPr>
      <w:rPr>
        <w:rFonts w:hint="default"/>
        <w:lang w:val="cs-CZ" w:eastAsia="en-US" w:bidi="ar-SA"/>
      </w:rPr>
    </w:lvl>
  </w:abstractNum>
  <w:abstractNum w:abstractNumId="8" w15:restartNumberingAfterBreak="0">
    <w:nsid w:val="257410D5"/>
    <w:multiLevelType w:val="hybridMultilevel"/>
    <w:tmpl w:val="C792AFA8"/>
    <w:lvl w:ilvl="0" w:tplc="3E547BE8">
      <w:start w:val="1"/>
      <w:numFmt w:val="lowerLetter"/>
      <w:lvlText w:val="%1)"/>
      <w:lvlJc w:val="left"/>
      <w:pPr>
        <w:ind w:left="110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1" w:tplc="E3C8F572">
      <w:numFmt w:val="bullet"/>
      <w:lvlText w:val="•"/>
      <w:lvlJc w:val="left"/>
      <w:pPr>
        <w:ind w:left="1948" w:hanging="428"/>
      </w:pPr>
      <w:rPr>
        <w:rFonts w:hint="default"/>
        <w:lang w:val="cs-CZ" w:eastAsia="en-US" w:bidi="ar-SA"/>
      </w:rPr>
    </w:lvl>
    <w:lvl w:ilvl="2" w:tplc="D328663C">
      <w:numFmt w:val="bullet"/>
      <w:lvlText w:val="•"/>
      <w:lvlJc w:val="left"/>
      <w:pPr>
        <w:ind w:left="2797" w:hanging="428"/>
      </w:pPr>
      <w:rPr>
        <w:rFonts w:hint="default"/>
        <w:lang w:val="cs-CZ" w:eastAsia="en-US" w:bidi="ar-SA"/>
      </w:rPr>
    </w:lvl>
    <w:lvl w:ilvl="3" w:tplc="9D5655F8">
      <w:numFmt w:val="bullet"/>
      <w:lvlText w:val="•"/>
      <w:lvlJc w:val="left"/>
      <w:pPr>
        <w:ind w:left="3645" w:hanging="428"/>
      </w:pPr>
      <w:rPr>
        <w:rFonts w:hint="default"/>
        <w:lang w:val="cs-CZ" w:eastAsia="en-US" w:bidi="ar-SA"/>
      </w:rPr>
    </w:lvl>
    <w:lvl w:ilvl="4" w:tplc="9000E326">
      <w:numFmt w:val="bullet"/>
      <w:lvlText w:val="•"/>
      <w:lvlJc w:val="left"/>
      <w:pPr>
        <w:ind w:left="4494" w:hanging="428"/>
      </w:pPr>
      <w:rPr>
        <w:rFonts w:hint="default"/>
        <w:lang w:val="cs-CZ" w:eastAsia="en-US" w:bidi="ar-SA"/>
      </w:rPr>
    </w:lvl>
    <w:lvl w:ilvl="5" w:tplc="E772A4C2">
      <w:numFmt w:val="bullet"/>
      <w:lvlText w:val="•"/>
      <w:lvlJc w:val="left"/>
      <w:pPr>
        <w:ind w:left="5343" w:hanging="428"/>
      </w:pPr>
      <w:rPr>
        <w:rFonts w:hint="default"/>
        <w:lang w:val="cs-CZ" w:eastAsia="en-US" w:bidi="ar-SA"/>
      </w:rPr>
    </w:lvl>
    <w:lvl w:ilvl="6" w:tplc="2C3C4704">
      <w:numFmt w:val="bullet"/>
      <w:lvlText w:val="•"/>
      <w:lvlJc w:val="left"/>
      <w:pPr>
        <w:ind w:left="6191" w:hanging="428"/>
      </w:pPr>
      <w:rPr>
        <w:rFonts w:hint="default"/>
        <w:lang w:val="cs-CZ" w:eastAsia="en-US" w:bidi="ar-SA"/>
      </w:rPr>
    </w:lvl>
    <w:lvl w:ilvl="7" w:tplc="B4FCA476">
      <w:numFmt w:val="bullet"/>
      <w:lvlText w:val="•"/>
      <w:lvlJc w:val="left"/>
      <w:pPr>
        <w:ind w:left="7040" w:hanging="428"/>
      </w:pPr>
      <w:rPr>
        <w:rFonts w:hint="default"/>
        <w:lang w:val="cs-CZ" w:eastAsia="en-US" w:bidi="ar-SA"/>
      </w:rPr>
    </w:lvl>
    <w:lvl w:ilvl="8" w:tplc="D7264B9A">
      <w:numFmt w:val="bullet"/>
      <w:lvlText w:val="•"/>
      <w:lvlJc w:val="left"/>
      <w:pPr>
        <w:ind w:left="7889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3012545B"/>
    <w:multiLevelType w:val="hybridMultilevel"/>
    <w:tmpl w:val="00FC096A"/>
    <w:lvl w:ilvl="0" w:tplc="6FDCEBF0">
      <w:numFmt w:val="bullet"/>
      <w:lvlText w:val=""/>
      <w:lvlJc w:val="left"/>
      <w:pPr>
        <w:ind w:left="824" w:hanging="281"/>
      </w:pPr>
      <w:rPr>
        <w:rFonts w:ascii="Symbol" w:eastAsia="Symbol" w:hAnsi="Symbol" w:cs="Symbol" w:hint="default"/>
        <w:b w:val="0"/>
        <w:bCs w:val="0"/>
        <w:i w:val="0"/>
        <w:iCs w:val="0"/>
        <w:color w:val="696969"/>
        <w:w w:val="100"/>
        <w:sz w:val="22"/>
        <w:szCs w:val="22"/>
        <w:lang w:val="cs-CZ" w:eastAsia="en-US" w:bidi="ar-SA"/>
      </w:rPr>
    </w:lvl>
    <w:lvl w:ilvl="1" w:tplc="E88A9984">
      <w:numFmt w:val="bullet"/>
      <w:lvlText w:val="-"/>
      <w:lvlJc w:val="left"/>
      <w:pPr>
        <w:ind w:left="1110" w:hanging="286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w w:val="100"/>
        <w:sz w:val="22"/>
        <w:szCs w:val="22"/>
        <w:lang w:val="cs-CZ" w:eastAsia="en-US" w:bidi="ar-SA"/>
      </w:rPr>
    </w:lvl>
    <w:lvl w:ilvl="2" w:tplc="04581AAC">
      <w:numFmt w:val="bullet"/>
      <w:lvlText w:val="•"/>
      <w:lvlJc w:val="left"/>
      <w:pPr>
        <w:ind w:left="2042" w:hanging="286"/>
      </w:pPr>
      <w:rPr>
        <w:rFonts w:hint="default"/>
        <w:lang w:val="cs-CZ" w:eastAsia="en-US" w:bidi="ar-SA"/>
      </w:rPr>
    </w:lvl>
    <w:lvl w:ilvl="3" w:tplc="BB6A4178">
      <w:numFmt w:val="bullet"/>
      <w:lvlText w:val="•"/>
      <w:lvlJc w:val="left"/>
      <w:pPr>
        <w:ind w:left="2985" w:hanging="286"/>
      </w:pPr>
      <w:rPr>
        <w:rFonts w:hint="default"/>
        <w:lang w:val="cs-CZ" w:eastAsia="en-US" w:bidi="ar-SA"/>
      </w:rPr>
    </w:lvl>
    <w:lvl w:ilvl="4" w:tplc="2BC22F94">
      <w:numFmt w:val="bullet"/>
      <w:lvlText w:val="•"/>
      <w:lvlJc w:val="left"/>
      <w:pPr>
        <w:ind w:left="3928" w:hanging="286"/>
      </w:pPr>
      <w:rPr>
        <w:rFonts w:hint="default"/>
        <w:lang w:val="cs-CZ" w:eastAsia="en-US" w:bidi="ar-SA"/>
      </w:rPr>
    </w:lvl>
    <w:lvl w:ilvl="5" w:tplc="A1F85980">
      <w:numFmt w:val="bullet"/>
      <w:lvlText w:val="•"/>
      <w:lvlJc w:val="left"/>
      <w:pPr>
        <w:ind w:left="4871" w:hanging="286"/>
      </w:pPr>
      <w:rPr>
        <w:rFonts w:hint="default"/>
        <w:lang w:val="cs-CZ" w:eastAsia="en-US" w:bidi="ar-SA"/>
      </w:rPr>
    </w:lvl>
    <w:lvl w:ilvl="6" w:tplc="FCC0EADE">
      <w:numFmt w:val="bullet"/>
      <w:lvlText w:val="•"/>
      <w:lvlJc w:val="left"/>
      <w:pPr>
        <w:ind w:left="5814" w:hanging="286"/>
      </w:pPr>
      <w:rPr>
        <w:rFonts w:hint="default"/>
        <w:lang w:val="cs-CZ" w:eastAsia="en-US" w:bidi="ar-SA"/>
      </w:rPr>
    </w:lvl>
    <w:lvl w:ilvl="7" w:tplc="F60023A0">
      <w:numFmt w:val="bullet"/>
      <w:lvlText w:val="•"/>
      <w:lvlJc w:val="left"/>
      <w:pPr>
        <w:ind w:left="6757" w:hanging="286"/>
      </w:pPr>
      <w:rPr>
        <w:rFonts w:hint="default"/>
        <w:lang w:val="cs-CZ" w:eastAsia="en-US" w:bidi="ar-SA"/>
      </w:rPr>
    </w:lvl>
    <w:lvl w:ilvl="8" w:tplc="1BF26906">
      <w:numFmt w:val="bullet"/>
      <w:lvlText w:val="•"/>
      <w:lvlJc w:val="left"/>
      <w:pPr>
        <w:ind w:left="7700" w:hanging="286"/>
      </w:pPr>
      <w:rPr>
        <w:rFonts w:hint="default"/>
        <w:lang w:val="cs-CZ" w:eastAsia="en-US" w:bidi="ar-SA"/>
      </w:rPr>
    </w:lvl>
  </w:abstractNum>
  <w:abstractNum w:abstractNumId="10" w15:restartNumberingAfterBreak="0">
    <w:nsid w:val="30FB3C4B"/>
    <w:multiLevelType w:val="hybridMultilevel"/>
    <w:tmpl w:val="B0880724"/>
    <w:lvl w:ilvl="0" w:tplc="5434DAAE">
      <w:start w:val="2"/>
      <w:numFmt w:val="decimal"/>
      <w:lvlText w:val="%1"/>
      <w:lvlJc w:val="left"/>
      <w:pPr>
        <w:ind w:left="823" w:hanging="708"/>
        <w:jc w:val="left"/>
      </w:pPr>
      <w:rPr>
        <w:rFonts w:hint="default"/>
        <w:w w:val="99"/>
        <w:lang w:val="cs-CZ" w:eastAsia="en-US" w:bidi="ar-SA"/>
      </w:rPr>
    </w:lvl>
    <w:lvl w:ilvl="1" w:tplc="CF740EA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96969"/>
        <w:w w:val="100"/>
        <w:sz w:val="22"/>
        <w:szCs w:val="22"/>
        <w:lang w:val="cs-CZ" w:eastAsia="en-US" w:bidi="ar-SA"/>
      </w:rPr>
    </w:lvl>
    <w:lvl w:ilvl="2" w:tplc="9CBC7E2E">
      <w:numFmt w:val="bullet"/>
      <w:lvlText w:val="•"/>
      <w:lvlJc w:val="left"/>
      <w:pPr>
        <w:ind w:left="1811" w:hanging="361"/>
      </w:pPr>
      <w:rPr>
        <w:rFonts w:hint="default"/>
        <w:lang w:val="cs-CZ" w:eastAsia="en-US" w:bidi="ar-SA"/>
      </w:rPr>
    </w:lvl>
    <w:lvl w:ilvl="3" w:tplc="42C87E86">
      <w:numFmt w:val="bullet"/>
      <w:lvlText w:val="•"/>
      <w:lvlJc w:val="left"/>
      <w:pPr>
        <w:ind w:left="2783" w:hanging="361"/>
      </w:pPr>
      <w:rPr>
        <w:rFonts w:hint="default"/>
        <w:lang w:val="cs-CZ" w:eastAsia="en-US" w:bidi="ar-SA"/>
      </w:rPr>
    </w:lvl>
    <w:lvl w:ilvl="4" w:tplc="3D10F604">
      <w:numFmt w:val="bullet"/>
      <w:lvlText w:val="•"/>
      <w:lvlJc w:val="left"/>
      <w:pPr>
        <w:ind w:left="3755" w:hanging="361"/>
      </w:pPr>
      <w:rPr>
        <w:rFonts w:hint="default"/>
        <w:lang w:val="cs-CZ" w:eastAsia="en-US" w:bidi="ar-SA"/>
      </w:rPr>
    </w:lvl>
    <w:lvl w:ilvl="5" w:tplc="88FA824A">
      <w:numFmt w:val="bullet"/>
      <w:lvlText w:val="•"/>
      <w:lvlJc w:val="left"/>
      <w:pPr>
        <w:ind w:left="4727" w:hanging="361"/>
      </w:pPr>
      <w:rPr>
        <w:rFonts w:hint="default"/>
        <w:lang w:val="cs-CZ" w:eastAsia="en-US" w:bidi="ar-SA"/>
      </w:rPr>
    </w:lvl>
    <w:lvl w:ilvl="6" w:tplc="CE5AEC70">
      <w:numFmt w:val="bullet"/>
      <w:lvlText w:val="•"/>
      <w:lvlJc w:val="left"/>
      <w:pPr>
        <w:ind w:left="5699" w:hanging="361"/>
      </w:pPr>
      <w:rPr>
        <w:rFonts w:hint="default"/>
        <w:lang w:val="cs-CZ" w:eastAsia="en-US" w:bidi="ar-SA"/>
      </w:rPr>
    </w:lvl>
    <w:lvl w:ilvl="7" w:tplc="3018824E">
      <w:numFmt w:val="bullet"/>
      <w:lvlText w:val="•"/>
      <w:lvlJc w:val="left"/>
      <w:pPr>
        <w:ind w:left="6670" w:hanging="361"/>
      </w:pPr>
      <w:rPr>
        <w:rFonts w:hint="default"/>
        <w:lang w:val="cs-CZ" w:eastAsia="en-US" w:bidi="ar-SA"/>
      </w:rPr>
    </w:lvl>
    <w:lvl w:ilvl="8" w:tplc="78AA6CBA">
      <w:numFmt w:val="bullet"/>
      <w:lvlText w:val="•"/>
      <w:lvlJc w:val="left"/>
      <w:pPr>
        <w:ind w:left="7642" w:hanging="361"/>
      </w:pPr>
      <w:rPr>
        <w:rFonts w:hint="default"/>
        <w:lang w:val="cs-CZ" w:eastAsia="en-US" w:bidi="ar-SA"/>
      </w:rPr>
    </w:lvl>
  </w:abstractNum>
  <w:abstractNum w:abstractNumId="11" w15:restartNumberingAfterBreak="0">
    <w:nsid w:val="3DC85973"/>
    <w:multiLevelType w:val="multilevel"/>
    <w:tmpl w:val="98EAD70A"/>
    <w:lvl w:ilvl="0">
      <w:start w:val="9"/>
      <w:numFmt w:val="decimal"/>
      <w:lvlText w:val="%1"/>
      <w:lvlJc w:val="left"/>
      <w:pPr>
        <w:ind w:left="477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47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969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876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35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93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52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0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69" w:hanging="425"/>
      </w:pPr>
      <w:rPr>
        <w:rFonts w:hint="default"/>
        <w:lang w:val="cs-CZ" w:eastAsia="en-US" w:bidi="ar-SA"/>
      </w:rPr>
    </w:lvl>
  </w:abstractNum>
  <w:abstractNum w:abstractNumId="12" w15:restartNumberingAfterBreak="0">
    <w:nsid w:val="3F666C86"/>
    <w:multiLevelType w:val="multilevel"/>
    <w:tmpl w:val="60425828"/>
    <w:lvl w:ilvl="0">
      <w:start w:val="14"/>
      <w:numFmt w:val="decimal"/>
      <w:lvlText w:val="%1"/>
      <w:lvlJc w:val="left"/>
      <w:pPr>
        <w:ind w:left="68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585858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upperLetter"/>
      <w:lvlText w:val="%3."/>
      <w:lvlJc w:val="left"/>
      <w:pPr>
        <w:ind w:left="83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783" w:hanging="36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755" w:hanging="36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27" w:hanging="36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99" w:hanging="36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70" w:hanging="36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42" w:hanging="361"/>
      </w:pPr>
      <w:rPr>
        <w:rFonts w:hint="default"/>
        <w:lang w:val="cs-CZ" w:eastAsia="en-US" w:bidi="ar-SA"/>
      </w:rPr>
    </w:lvl>
  </w:abstractNum>
  <w:abstractNum w:abstractNumId="13" w15:restartNumberingAfterBreak="0">
    <w:nsid w:val="433E5A20"/>
    <w:multiLevelType w:val="multilevel"/>
    <w:tmpl w:val="80D27502"/>
    <w:lvl w:ilvl="0">
      <w:start w:val="1"/>
      <w:numFmt w:val="decimal"/>
      <w:lvlText w:val="%1"/>
      <w:lvlJc w:val="left"/>
      <w:pPr>
        <w:ind w:left="1959" w:hanging="7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59" w:hanging="711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59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247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10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5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98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61" w:hanging="711"/>
      </w:pPr>
      <w:rPr>
        <w:rFonts w:hint="default"/>
        <w:lang w:val="cs-CZ" w:eastAsia="en-US" w:bidi="ar-SA"/>
      </w:rPr>
    </w:lvl>
  </w:abstractNum>
  <w:abstractNum w:abstractNumId="14" w15:restartNumberingAfterBreak="0">
    <w:nsid w:val="465035BD"/>
    <w:multiLevelType w:val="hybridMultilevel"/>
    <w:tmpl w:val="BE684C56"/>
    <w:lvl w:ilvl="0" w:tplc="D9F424F6">
      <w:numFmt w:val="bullet"/>
      <w:lvlText w:val="*"/>
      <w:lvlJc w:val="left"/>
      <w:pPr>
        <w:ind w:left="116" w:hanging="149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w w:val="100"/>
        <w:sz w:val="22"/>
        <w:szCs w:val="22"/>
        <w:lang w:val="cs-CZ" w:eastAsia="en-US" w:bidi="ar-SA"/>
      </w:rPr>
    </w:lvl>
    <w:lvl w:ilvl="1" w:tplc="452870DC">
      <w:numFmt w:val="bullet"/>
      <w:lvlText w:val="•"/>
      <w:lvlJc w:val="left"/>
      <w:pPr>
        <w:ind w:left="1066" w:hanging="149"/>
      </w:pPr>
      <w:rPr>
        <w:rFonts w:hint="default"/>
        <w:lang w:val="cs-CZ" w:eastAsia="en-US" w:bidi="ar-SA"/>
      </w:rPr>
    </w:lvl>
    <w:lvl w:ilvl="2" w:tplc="46382BE0">
      <w:numFmt w:val="bullet"/>
      <w:lvlText w:val="•"/>
      <w:lvlJc w:val="left"/>
      <w:pPr>
        <w:ind w:left="2013" w:hanging="149"/>
      </w:pPr>
      <w:rPr>
        <w:rFonts w:hint="default"/>
        <w:lang w:val="cs-CZ" w:eastAsia="en-US" w:bidi="ar-SA"/>
      </w:rPr>
    </w:lvl>
    <w:lvl w:ilvl="3" w:tplc="8A3E05EE">
      <w:numFmt w:val="bullet"/>
      <w:lvlText w:val="•"/>
      <w:lvlJc w:val="left"/>
      <w:pPr>
        <w:ind w:left="2959" w:hanging="149"/>
      </w:pPr>
      <w:rPr>
        <w:rFonts w:hint="default"/>
        <w:lang w:val="cs-CZ" w:eastAsia="en-US" w:bidi="ar-SA"/>
      </w:rPr>
    </w:lvl>
    <w:lvl w:ilvl="4" w:tplc="ECCE5962">
      <w:numFmt w:val="bullet"/>
      <w:lvlText w:val="•"/>
      <w:lvlJc w:val="left"/>
      <w:pPr>
        <w:ind w:left="3906" w:hanging="149"/>
      </w:pPr>
      <w:rPr>
        <w:rFonts w:hint="default"/>
        <w:lang w:val="cs-CZ" w:eastAsia="en-US" w:bidi="ar-SA"/>
      </w:rPr>
    </w:lvl>
    <w:lvl w:ilvl="5" w:tplc="8CDC4162">
      <w:numFmt w:val="bullet"/>
      <w:lvlText w:val="•"/>
      <w:lvlJc w:val="left"/>
      <w:pPr>
        <w:ind w:left="4853" w:hanging="149"/>
      </w:pPr>
      <w:rPr>
        <w:rFonts w:hint="default"/>
        <w:lang w:val="cs-CZ" w:eastAsia="en-US" w:bidi="ar-SA"/>
      </w:rPr>
    </w:lvl>
    <w:lvl w:ilvl="6" w:tplc="C0203136">
      <w:numFmt w:val="bullet"/>
      <w:lvlText w:val="•"/>
      <w:lvlJc w:val="left"/>
      <w:pPr>
        <w:ind w:left="5799" w:hanging="149"/>
      </w:pPr>
      <w:rPr>
        <w:rFonts w:hint="default"/>
        <w:lang w:val="cs-CZ" w:eastAsia="en-US" w:bidi="ar-SA"/>
      </w:rPr>
    </w:lvl>
    <w:lvl w:ilvl="7" w:tplc="6D8C23D2">
      <w:numFmt w:val="bullet"/>
      <w:lvlText w:val="•"/>
      <w:lvlJc w:val="left"/>
      <w:pPr>
        <w:ind w:left="6746" w:hanging="149"/>
      </w:pPr>
      <w:rPr>
        <w:rFonts w:hint="default"/>
        <w:lang w:val="cs-CZ" w:eastAsia="en-US" w:bidi="ar-SA"/>
      </w:rPr>
    </w:lvl>
    <w:lvl w:ilvl="8" w:tplc="B8EE289A">
      <w:numFmt w:val="bullet"/>
      <w:lvlText w:val="•"/>
      <w:lvlJc w:val="left"/>
      <w:pPr>
        <w:ind w:left="7693" w:hanging="149"/>
      </w:pPr>
      <w:rPr>
        <w:rFonts w:hint="default"/>
        <w:lang w:val="cs-CZ" w:eastAsia="en-US" w:bidi="ar-SA"/>
      </w:rPr>
    </w:lvl>
  </w:abstractNum>
  <w:abstractNum w:abstractNumId="15" w15:restartNumberingAfterBreak="0">
    <w:nsid w:val="475012D6"/>
    <w:multiLevelType w:val="multilevel"/>
    <w:tmpl w:val="923C7B8C"/>
    <w:lvl w:ilvl="0">
      <w:start w:val="7"/>
      <w:numFmt w:val="decimal"/>
      <w:lvlText w:val="%1"/>
      <w:lvlJc w:val="left"/>
      <w:pPr>
        <w:ind w:left="681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1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"/>
      <w:lvlJc w:val="left"/>
      <w:pPr>
        <w:ind w:left="124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7E7E7E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4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22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49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76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04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31" w:hanging="425"/>
      </w:pPr>
      <w:rPr>
        <w:rFonts w:hint="default"/>
        <w:lang w:val="cs-CZ" w:eastAsia="en-US" w:bidi="ar-SA"/>
      </w:rPr>
    </w:lvl>
  </w:abstractNum>
  <w:abstractNum w:abstractNumId="16" w15:restartNumberingAfterBreak="0">
    <w:nsid w:val="56AF52C7"/>
    <w:multiLevelType w:val="multilevel"/>
    <w:tmpl w:val="DD2C625E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96969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1248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3326" w:hanging="3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69" w:hanging="3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13" w:hanging="3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456" w:hanging="3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499" w:hanging="356"/>
      </w:pPr>
      <w:rPr>
        <w:rFonts w:hint="default"/>
        <w:lang w:val="cs-CZ" w:eastAsia="en-US" w:bidi="ar-SA"/>
      </w:rPr>
    </w:lvl>
  </w:abstractNum>
  <w:abstractNum w:abstractNumId="17" w15:restartNumberingAfterBreak="0">
    <w:nsid w:val="57551F38"/>
    <w:multiLevelType w:val="multilevel"/>
    <w:tmpl w:val="AA54D638"/>
    <w:lvl w:ilvl="0">
      <w:start w:val="13"/>
      <w:numFmt w:val="decimal"/>
      <w:lvlText w:val="%1"/>
      <w:lvlJc w:val="left"/>
      <w:pPr>
        <w:ind w:left="68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6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5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05" w:hanging="567"/>
      </w:pPr>
      <w:rPr>
        <w:rFonts w:hint="default"/>
        <w:lang w:val="cs-CZ" w:eastAsia="en-US" w:bidi="ar-SA"/>
      </w:rPr>
    </w:lvl>
  </w:abstractNum>
  <w:abstractNum w:abstractNumId="18" w15:restartNumberingAfterBreak="0">
    <w:nsid w:val="584F100C"/>
    <w:multiLevelType w:val="multilevel"/>
    <w:tmpl w:val="7B7A6A68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61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351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3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4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05" w:hanging="567"/>
      </w:pPr>
      <w:rPr>
        <w:rFonts w:hint="default"/>
        <w:lang w:val="cs-CZ" w:eastAsia="en-US" w:bidi="ar-SA"/>
      </w:rPr>
    </w:lvl>
  </w:abstractNum>
  <w:abstractNum w:abstractNumId="19" w15:restartNumberingAfterBreak="0">
    <w:nsid w:val="59303D23"/>
    <w:multiLevelType w:val="multilevel"/>
    <w:tmpl w:val="3CE4683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04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8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8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8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37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87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68EC78B7"/>
    <w:multiLevelType w:val="hybridMultilevel"/>
    <w:tmpl w:val="BA2E2320"/>
    <w:lvl w:ilvl="0" w:tplc="0E66A57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96969"/>
        <w:w w:val="100"/>
        <w:sz w:val="22"/>
        <w:szCs w:val="22"/>
        <w:lang w:val="cs-CZ" w:eastAsia="en-US" w:bidi="ar-SA"/>
      </w:rPr>
    </w:lvl>
    <w:lvl w:ilvl="1" w:tplc="047E9874">
      <w:numFmt w:val="bullet"/>
      <w:lvlText w:val="•"/>
      <w:lvlJc w:val="left"/>
      <w:pPr>
        <w:ind w:left="1714" w:hanging="361"/>
      </w:pPr>
      <w:rPr>
        <w:rFonts w:hint="default"/>
        <w:lang w:val="cs-CZ" w:eastAsia="en-US" w:bidi="ar-SA"/>
      </w:rPr>
    </w:lvl>
    <w:lvl w:ilvl="2" w:tplc="3BDA90B4">
      <w:numFmt w:val="bullet"/>
      <w:lvlText w:val="•"/>
      <w:lvlJc w:val="left"/>
      <w:pPr>
        <w:ind w:left="2589" w:hanging="361"/>
      </w:pPr>
      <w:rPr>
        <w:rFonts w:hint="default"/>
        <w:lang w:val="cs-CZ" w:eastAsia="en-US" w:bidi="ar-SA"/>
      </w:rPr>
    </w:lvl>
    <w:lvl w:ilvl="3" w:tplc="F40AE0CC">
      <w:numFmt w:val="bullet"/>
      <w:lvlText w:val="•"/>
      <w:lvlJc w:val="left"/>
      <w:pPr>
        <w:ind w:left="3463" w:hanging="361"/>
      </w:pPr>
      <w:rPr>
        <w:rFonts w:hint="default"/>
        <w:lang w:val="cs-CZ" w:eastAsia="en-US" w:bidi="ar-SA"/>
      </w:rPr>
    </w:lvl>
    <w:lvl w:ilvl="4" w:tplc="82742E66">
      <w:numFmt w:val="bullet"/>
      <w:lvlText w:val="•"/>
      <w:lvlJc w:val="left"/>
      <w:pPr>
        <w:ind w:left="4338" w:hanging="361"/>
      </w:pPr>
      <w:rPr>
        <w:rFonts w:hint="default"/>
        <w:lang w:val="cs-CZ" w:eastAsia="en-US" w:bidi="ar-SA"/>
      </w:rPr>
    </w:lvl>
    <w:lvl w:ilvl="5" w:tplc="87182114">
      <w:numFmt w:val="bullet"/>
      <w:lvlText w:val="•"/>
      <w:lvlJc w:val="left"/>
      <w:pPr>
        <w:ind w:left="5213" w:hanging="361"/>
      </w:pPr>
      <w:rPr>
        <w:rFonts w:hint="default"/>
        <w:lang w:val="cs-CZ" w:eastAsia="en-US" w:bidi="ar-SA"/>
      </w:rPr>
    </w:lvl>
    <w:lvl w:ilvl="6" w:tplc="50BE0258">
      <w:numFmt w:val="bullet"/>
      <w:lvlText w:val="•"/>
      <w:lvlJc w:val="left"/>
      <w:pPr>
        <w:ind w:left="6087" w:hanging="361"/>
      </w:pPr>
      <w:rPr>
        <w:rFonts w:hint="default"/>
        <w:lang w:val="cs-CZ" w:eastAsia="en-US" w:bidi="ar-SA"/>
      </w:rPr>
    </w:lvl>
    <w:lvl w:ilvl="7" w:tplc="5DE48A78">
      <w:numFmt w:val="bullet"/>
      <w:lvlText w:val="•"/>
      <w:lvlJc w:val="left"/>
      <w:pPr>
        <w:ind w:left="6962" w:hanging="361"/>
      </w:pPr>
      <w:rPr>
        <w:rFonts w:hint="default"/>
        <w:lang w:val="cs-CZ" w:eastAsia="en-US" w:bidi="ar-SA"/>
      </w:rPr>
    </w:lvl>
    <w:lvl w:ilvl="8" w:tplc="8E6438AE">
      <w:numFmt w:val="bullet"/>
      <w:lvlText w:val="•"/>
      <w:lvlJc w:val="left"/>
      <w:pPr>
        <w:ind w:left="7837" w:hanging="361"/>
      </w:pPr>
      <w:rPr>
        <w:rFonts w:hint="default"/>
        <w:lang w:val="cs-CZ" w:eastAsia="en-US" w:bidi="ar-SA"/>
      </w:rPr>
    </w:lvl>
  </w:abstractNum>
  <w:abstractNum w:abstractNumId="21" w15:restartNumberingAfterBreak="0">
    <w:nsid w:val="6AF86989"/>
    <w:multiLevelType w:val="multilevel"/>
    <w:tmpl w:val="08EEFFF0"/>
    <w:lvl w:ilvl="0">
      <w:start w:val="4"/>
      <w:numFmt w:val="decimal"/>
      <w:lvlText w:val="%1"/>
      <w:lvlJc w:val="left"/>
      <w:pPr>
        <w:ind w:left="681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1" w:hanging="5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30" w:hanging="396"/>
        <w:jc w:val="left"/>
      </w:pPr>
      <w:rPr>
        <w:rFonts w:hint="default"/>
        <w:spacing w:val="-1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45" w:hanging="3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51" w:hanging="3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57" w:hanging="3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63" w:hanging="3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69" w:hanging="3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74" w:hanging="396"/>
      </w:pPr>
      <w:rPr>
        <w:rFonts w:hint="default"/>
        <w:lang w:val="cs-CZ" w:eastAsia="en-US" w:bidi="ar-SA"/>
      </w:rPr>
    </w:lvl>
  </w:abstractNum>
  <w:abstractNum w:abstractNumId="22" w15:restartNumberingAfterBreak="0">
    <w:nsid w:val="6DD43080"/>
    <w:multiLevelType w:val="multilevel"/>
    <w:tmpl w:val="96B08446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534" w:hanging="8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28" w:hanging="86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22" w:hanging="86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16" w:hanging="86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10" w:hanging="86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04" w:hanging="86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98" w:hanging="862"/>
      </w:pPr>
      <w:rPr>
        <w:rFonts w:hint="default"/>
        <w:lang w:val="cs-CZ" w:eastAsia="en-US" w:bidi="ar-SA"/>
      </w:rPr>
    </w:lvl>
  </w:abstractNum>
  <w:abstractNum w:abstractNumId="23" w15:restartNumberingAfterBreak="0">
    <w:nsid w:val="74966DE9"/>
    <w:multiLevelType w:val="multilevel"/>
    <w:tmpl w:val="8774036E"/>
    <w:lvl w:ilvl="0">
      <w:start w:val="4"/>
      <w:numFmt w:val="decimal"/>
      <w:lvlText w:val="%1"/>
      <w:lvlJc w:val="left"/>
      <w:pPr>
        <w:ind w:left="1080" w:hanging="11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80" w:hanging="1160"/>
        <w:jc w:val="left"/>
      </w:pPr>
      <w:rPr>
        <w:rFonts w:hint="default"/>
        <w:lang w:val="cs-CZ" w:eastAsia="en-US" w:bidi="ar-SA"/>
      </w:rPr>
    </w:lvl>
    <w:lvl w:ilvl="2">
      <w:start w:val="3"/>
      <w:numFmt w:val="decimal"/>
      <w:lvlText w:val="%1.%2.%3"/>
      <w:lvlJc w:val="left"/>
      <w:pPr>
        <w:ind w:left="1080" w:hanging="1160"/>
        <w:jc w:val="left"/>
      </w:pPr>
      <w:rPr>
        <w:rFonts w:hint="default"/>
        <w:lang w:val="cs-CZ" w:eastAsia="en-US" w:bidi="ar-SA"/>
      </w:rPr>
    </w:lvl>
    <w:lvl w:ilvl="3">
      <w:start w:val="1"/>
      <w:numFmt w:val="decimal"/>
      <w:lvlText w:val="%1.%2.%3.%4"/>
      <w:lvlJc w:val="left"/>
      <w:pPr>
        <w:ind w:left="1080" w:hanging="1160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482" w:hanging="11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33" w:hanging="11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83" w:hanging="11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34" w:hanging="11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85" w:hanging="1160"/>
      </w:pPr>
      <w:rPr>
        <w:rFonts w:hint="default"/>
        <w:lang w:val="cs-CZ" w:eastAsia="en-US" w:bidi="ar-SA"/>
      </w:rPr>
    </w:lvl>
  </w:abstractNum>
  <w:abstractNum w:abstractNumId="24" w15:restartNumberingAfterBreak="0">
    <w:nsid w:val="76915A51"/>
    <w:multiLevelType w:val="multilevel"/>
    <w:tmpl w:val="267847EE"/>
    <w:lvl w:ilvl="0">
      <w:start w:val="2"/>
      <w:numFmt w:val="decimal"/>
      <w:lvlText w:val="%1"/>
      <w:lvlJc w:val="left"/>
      <w:pPr>
        <w:ind w:left="1959" w:hanging="711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959" w:hanging="711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959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247" w:hanging="71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010" w:hanging="71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71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5" w:hanging="71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98" w:hanging="71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61" w:hanging="711"/>
      </w:pPr>
      <w:rPr>
        <w:rFonts w:hint="default"/>
        <w:lang w:val="cs-CZ" w:eastAsia="en-US" w:bidi="ar-SA"/>
      </w:rPr>
    </w:lvl>
  </w:abstractNum>
  <w:abstractNum w:abstractNumId="25" w15:restartNumberingAfterBreak="0">
    <w:nsid w:val="79963A3B"/>
    <w:multiLevelType w:val="multilevel"/>
    <w:tmpl w:val="3C4489C4"/>
    <w:lvl w:ilvl="0">
      <w:start w:val="9"/>
      <w:numFmt w:val="decimal"/>
      <w:lvlText w:val="%1"/>
      <w:lvlJc w:val="left"/>
      <w:pPr>
        <w:ind w:left="1534" w:hanging="833"/>
        <w:jc w:val="left"/>
      </w:pPr>
      <w:rPr>
        <w:rFonts w:hint="default"/>
        <w:lang w:val="cs-CZ" w:eastAsia="en-US" w:bidi="ar-SA"/>
      </w:rPr>
    </w:lvl>
    <w:lvl w:ilvl="1">
      <w:start w:val="3"/>
      <w:numFmt w:val="decimal"/>
      <w:lvlText w:val="%1.%2"/>
      <w:lvlJc w:val="left"/>
      <w:pPr>
        <w:ind w:left="1534" w:hanging="833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534" w:hanging="8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953" w:hanging="83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58" w:hanging="83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63" w:hanging="83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67" w:hanging="83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72" w:hanging="83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77" w:hanging="833"/>
      </w:pPr>
      <w:rPr>
        <w:rFonts w:hint="default"/>
        <w:lang w:val="cs-CZ" w:eastAsia="en-US" w:bidi="ar-SA"/>
      </w:rPr>
    </w:lvl>
  </w:abstractNum>
  <w:abstractNum w:abstractNumId="26" w15:restartNumberingAfterBreak="0">
    <w:nsid w:val="7CCE313E"/>
    <w:multiLevelType w:val="hybridMultilevel"/>
    <w:tmpl w:val="92F6748E"/>
    <w:lvl w:ilvl="0" w:tplc="E80CBC66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96969"/>
        <w:w w:val="100"/>
        <w:sz w:val="22"/>
        <w:szCs w:val="22"/>
        <w:lang w:val="cs-CZ" w:eastAsia="en-US" w:bidi="ar-SA"/>
      </w:rPr>
    </w:lvl>
    <w:lvl w:ilvl="1" w:tplc="16CABC48">
      <w:numFmt w:val="bullet"/>
      <w:lvlText w:val="•"/>
      <w:lvlJc w:val="left"/>
      <w:pPr>
        <w:ind w:left="1714" w:hanging="361"/>
      </w:pPr>
      <w:rPr>
        <w:rFonts w:hint="default"/>
        <w:lang w:val="cs-CZ" w:eastAsia="en-US" w:bidi="ar-SA"/>
      </w:rPr>
    </w:lvl>
    <w:lvl w:ilvl="2" w:tplc="85C2CE14">
      <w:numFmt w:val="bullet"/>
      <w:lvlText w:val="•"/>
      <w:lvlJc w:val="left"/>
      <w:pPr>
        <w:ind w:left="2589" w:hanging="361"/>
      </w:pPr>
      <w:rPr>
        <w:rFonts w:hint="default"/>
        <w:lang w:val="cs-CZ" w:eastAsia="en-US" w:bidi="ar-SA"/>
      </w:rPr>
    </w:lvl>
    <w:lvl w:ilvl="3" w:tplc="4D0E8736">
      <w:numFmt w:val="bullet"/>
      <w:lvlText w:val="•"/>
      <w:lvlJc w:val="left"/>
      <w:pPr>
        <w:ind w:left="3463" w:hanging="361"/>
      </w:pPr>
      <w:rPr>
        <w:rFonts w:hint="default"/>
        <w:lang w:val="cs-CZ" w:eastAsia="en-US" w:bidi="ar-SA"/>
      </w:rPr>
    </w:lvl>
    <w:lvl w:ilvl="4" w:tplc="CDD04DB2">
      <w:numFmt w:val="bullet"/>
      <w:lvlText w:val="•"/>
      <w:lvlJc w:val="left"/>
      <w:pPr>
        <w:ind w:left="4338" w:hanging="361"/>
      </w:pPr>
      <w:rPr>
        <w:rFonts w:hint="default"/>
        <w:lang w:val="cs-CZ" w:eastAsia="en-US" w:bidi="ar-SA"/>
      </w:rPr>
    </w:lvl>
    <w:lvl w:ilvl="5" w:tplc="2CE0187E">
      <w:numFmt w:val="bullet"/>
      <w:lvlText w:val="•"/>
      <w:lvlJc w:val="left"/>
      <w:pPr>
        <w:ind w:left="5213" w:hanging="361"/>
      </w:pPr>
      <w:rPr>
        <w:rFonts w:hint="default"/>
        <w:lang w:val="cs-CZ" w:eastAsia="en-US" w:bidi="ar-SA"/>
      </w:rPr>
    </w:lvl>
    <w:lvl w:ilvl="6" w:tplc="EFDC5FF0">
      <w:numFmt w:val="bullet"/>
      <w:lvlText w:val="•"/>
      <w:lvlJc w:val="left"/>
      <w:pPr>
        <w:ind w:left="6087" w:hanging="361"/>
      </w:pPr>
      <w:rPr>
        <w:rFonts w:hint="default"/>
        <w:lang w:val="cs-CZ" w:eastAsia="en-US" w:bidi="ar-SA"/>
      </w:rPr>
    </w:lvl>
    <w:lvl w:ilvl="7" w:tplc="FD38DAE8">
      <w:numFmt w:val="bullet"/>
      <w:lvlText w:val="•"/>
      <w:lvlJc w:val="left"/>
      <w:pPr>
        <w:ind w:left="6962" w:hanging="361"/>
      </w:pPr>
      <w:rPr>
        <w:rFonts w:hint="default"/>
        <w:lang w:val="cs-CZ" w:eastAsia="en-US" w:bidi="ar-SA"/>
      </w:rPr>
    </w:lvl>
    <w:lvl w:ilvl="8" w:tplc="8DC41D56">
      <w:numFmt w:val="bullet"/>
      <w:lvlText w:val="•"/>
      <w:lvlJc w:val="left"/>
      <w:pPr>
        <w:ind w:left="7837" w:hanging="361"/>
      </w:pPr>
      <w:rPr>
        <w:rFonts w:hint="default"/>
        <w:lang w:val="cs-CZ" w:eastAsia="en-US" w:bidi="ar-SA"/>
      </w:rPr>
    </w:lvl>
  </w:abstractNum>
  <w:abstractNum w:abstractNumId="27" w15:restartNumberingAfterBreak="0">
    <w:nsid w:val="7D420F42"/>
    <w:multiLevelType w:val="hybridMultilevel"/>
    <w:tmpl w:val="2A2645F0"/>
    <w:lvl w:ilvl="0" w:tplc="5950C25E">
      <w:start w:val="1"/>
      <w:numFmt w:val="lowerLetter"/>
      <w:lvlText w:val="%1)"/>
      <w:lvlJc w:val="left"/>
      <w:pPr>
        <w:ind w:left="110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1" w:tplc="065C7112">
      <w:numFmt w:val="bullet"/>
      <w:lvlText w:val="•"/>
      <w:lvlJc w:val="left"/>
      <w:pPr>
        <w:ind w:left="1948" w:hanging="428"/>
      </w:pPr>
      <w:rPr>
        <w:rFonts w:hint="default"/>
        <w:lang w:val="cs-CZ" w:eastAsia="en-US" w:bidi="ar-SA"/>
      </w:rPr>
    </w:lvl>
    <w:lvl w:ilvl="2" w:tplc="482AF062">
      <w:numFmt w:val="bullet"/>
      <w:lvlText w:val="•"/>
      <w:lvlJc w:val="left"/>
      <w:pPr>
        <w:ind w:left="2797" w:hanging="428"/>
      </w:pPr>
      <w:rPr>
        <w:rFonts w:hint="default"/>
        <w:lang w:val="cs-CZ" w:eastAsia="en-US" w:bidi="ar-SA"/>
      </w:rPr>
    </w:lvl>
    <w:lvl w:ilvl="3" w:tplc="958A6256">
      <w:numFmt w:val="bullet"/>
      <w:lvlText w:val="•"/>
      <w:lvlJc w:val="left"/>
      <w:pPr>
        <w:ind w:left="3645" w:hanging="428"/>
      </w:pPr>
      <w:rPr>
        <w:rFonts w:hint="default"/>
        <w:lang w:val="cs-CZ" w:eastAsia="en-US" w:bidi="ar-SA"/>
      </w:rPr>
    </w:lvl>
    <w:lvl w:ilvl="4" w:tplc="0E124296">
      <w:numFmt w:val="bullet"/>
      <w:lvlText w:val="•"/>
      <w:lvlJc w:val="left"/>
      <w:pPr>
        <w:ind w:left="4494" w:hanging="428"/>
      </w:pPr>
      <w:rPr>
        <w:rFonts w:hint="default"/>
        <w:lang w:val="cs-CZ" w:eastAsia="en-US" w:bidi="ar-SA"/>
      </w:rPr>
    </w:lvl>
    <w:lvl w:ilvl="5" w:tplc="E244D76C">
      <w:numFmt w:val="bullet"/>
      <w:lvlText w:val="•"/>
      <w:lvlJc w:val="left"/>
      <w:pPr>
        <w:ind w:left="5343" w:hanging="428"/>
      </w:pPr>
      <w:rPr>
        <w:rFonts w:hint="default"/>
        <w:lang w:val="cs-CZ" w:eastAsia="en-US" w:bidi="ar-SA"/>
      </w:rPr>
    </w:lvl>
    <w:lvl w:ilvl="6" w:tplc="FAD2E01A">
      <w:numFmt w:val="bullet"/>
      <w:lvlText w:val="•"/>
      <w:lvlJc w:val="left"/>
      <w:pPr>
        <w:ind w:left="6191" w:hanging="428"/>
      </w:pPr>
      <w:rPr>
        <w:rFonts w:hint="default"/>
        <w:lang w:val="cs-CZ" w:eastAsia="en-US" w:bidi="ar-SA"/>
      </w:rPr>
    </w:lvl>
    <w:lvl w:ilvl="7" w:tplc="DFB01AD2">
      <w:numFmt w:val="bullet"/>
      <w:lvlText w:val="•"/>
      <w:lvlJc w:val="left"/>
      <w:pPr>
        <w:ind w:left="7040" w:hanging="428"/>
      </w:pPr>
      <w:rPr>
        <w:rFonts w:hint="default"/>
        <w:lang w:val="cs-CZ" w:eastAsia="en-US" w:bidi="ar-SA"/>
      </w:rPr>
    </w:lvl>
    <w:lvl w:ilvl="8" w:tplc="6454883A">
      <w:numFmt w:val="bullet"/>
      <w:lvlText w:val="•"/>
      <w:lvlJc w:val="left"/>
      <w:pPr>
        <w:ind w:left="7889" w:hanging="428"/>
      </w:pPr>
      <w:rPr>
        <w:rFonts w:hint="default"/>
        <w:lang w:val="cs-CZ" w:eastAsia="en-US" w:bidi="ar-SA"/>
      </w:rPr>
    </w:lvl>
  </w:abstractNum>
  <w:num w:numId="1" w16cid:durableId="1721054932">
    <w:abstractNumId w:val="6"/>
  </w:num>
  <w:num w:numId="2" w16cid:durableId="290748166">
    <w:abstractNumId w:val="14"/>
  </w:num>
  <w:num w:numId="3" w16cid:durableId="1641809173">
    <w:abstractNumId w:val="7"/>
  </w:num>
  <w:num w:numId="4" w16cid:durableId="1398742927">
    <w:abstractNumId w:val="23"/>
  </w:num>
  <w:num w:numId="5" w16cid:durableId="860898606">
    <w:abstractNumId w:val="26"/>
  </w:num>
  <w:num w:numId="6" w16cid:durableId="921378672">
    <w:abstractNumId w:val="5"/>
  </w:num>
  <w:num w:numId="7" w16cid:durableId="1287733048">
    <w:abstractNumId w:val="24"/>
  </w:num>
  <w:num w:numId="8" w16cid:durableId="477111115">
    <w:abstractNumId w:val="10"/>
  </w:num>
  <w:num w:numId="9" w16cid:durableId="1901548880">
    <w:abstractNumId w:val="13"/>
  </w:num>
  <w:num w:numId="10" w16cid:durableId="1198153638">
    <w:abstractNumId w:val="20"/>
  </w:num>
  <w:num w:numId="11" w16cid:durableId="1057359191">
    <w:abstractNumId w:val="12"/>
  </w:num>
  <w:num w:numId="12" w16cid:durableId="1692148033">
    <w:abstractNumId w:val="17"/>
  </w:num>
  <w:num w:numId="13" w16cid:durableId="2137289431">
    <w:abstractNumId w:val="3"/>
  </w:num>
  <w:num w:numId="14" w16cid:durableId="1720280016">
    <w:abstractNumId w:val="18"/>
  </w:num>
  <w:num w:numId="15" w16cid:durableId="1201941403">
    <w:abstractNumId w:val="25"/>
  </w:num>
  <w:num w:numId="16" w16cid:durableId="1074200972">
    <w:abstractNumId w:val="11"/>
  </w:num>
  <w:num w:numId="17" w16cid:durableId="2036423079">
    <w:abstractNumId w:val="1"/>
  </w:num>
  <w:num w:numId="18" w16cid:durableId="1579439389">
    <w:abstractNumId w:val="4"/>
  </w:num>
  <w:num w:numId="19" w16cid:durableId="651447508">
    <w:abstractNumId w:val="27"/>
  </w:num>
  <w:num w:numId="20" w16cid:durableId="271208312">
    <w:abstractNumId w:val="8"/>
  </w:num>
  <w:num w:numId="21" w16cid:durableId="2000617642">
    <w:abstractNumId w:val="15"/>
  </w:num>
  <w:num w:numId="22" w16cid:durableId="210654748">
    <w:abstractNumId w:val="0"/>
  </w:num>
  <w:num w:numId="23" w16cid:durableId="833883459">
    <w:abstractNumId w:val="22"/>
  </w:num>
  <w:num w:numId="24" w16cid:durableId="1166820917">
    <w:abstractNumId w:val="21"/>
  </w:num>
  <w:num w:numId="25" w16cid:durableId="187332805">
    <w:abstractNumId w:val="9"/>
  </w:num>
  <w:num w:numId="26" w16cid:durableId="1351224094">
    <w:abstractNumId w:val="16"/>
  </w:num>
  <w:num w:numId="27" w16cid:durableId="804859753">
    <w:abstractNumId w:val="2"/>
  </w:num>
  <w:num w:numId="28" w16cid:durableId="19190570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5846"/>
    <w:rsid w:val="007A5846"/>
    <w:rsid w:val="00FB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6AB625B7"/>
  <w15:docId w15:val="{4D55AED2-E826-444C-A448-2A210F20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824" w:hanging="567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824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82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11415</Words>
  <Characters>67352</Characters>
  <Application>Microsoft Office Word</Application>
  <DocSecurity>0</DocSecurity>
  <Lines>561</Lines>
  <Paragraphs>157</Paragraphs>
  <ScaleCrop>false</ScaleCrop>
  <Company/>
  <LinksUpToDate>false</LinksUpToDate>
  <CharactersWithSpaces>78610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Mičeková</dc:creator>
  <cp:lastModifiedBy>Jaroslava Zachová</cp:lastModifiedBy>
  <cp:revision>2</cp:revision>
  <dcterms:created xsi:type="dcterms:W3CDTF">2022-03-30T11:23:00Z</dcterms:created>
  <dcterms:modified xsi:type="dcterms:W3CDTF">2022-03-30T11:26:00Z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Acrobat PDFMaker 21 pro Word</vt:lpwstr>
  </property>
  <property fmtid="{D5CDD505-2E9C-101B-9397-08002B2CF9AE}" pid="4" name="LastSaved">
    <vt:filetime>2022-03-30T00:00:00Z</vt:filetime>
  </property>
</Properties>
</file>