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BC0D2F">
              <w:rPr>
                <w:rFonts w:ascii="Arial Narrow" w:hAnsi="Arial Narrow" w:cs="Tahoma"/>
                <w:b/>
                <w:sz w:val="28"/>
                <w:szCs w:val="28"/>
              </w:rPr>
              <w:t>J0046/2022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BC0D2F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C0D2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Azeleň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C0D2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Kvapilova 2036/7, Tábor - Tábor, 39003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BC0D2F">
              <w:rPr>
                <w:rFonts w:ascii="Arial Narrow" w:hAnsi="Arial Narrow" w:cs="Tahoma"/>
                <w:sz w:val="28"/>
                <w:szCs w:val="28"/>
              </w:rPr>
              <w:t>07268611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BC0D2F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kácení dřevin dle soupisu prací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BC0D2F">
              <w:rPr>
                <w:rFonts w:ascii="Arial Narrow" w:hAnsi="Arial Narrow" w:cs="Tahoma"/>
                <w:sz w:val="28"/>
                <w:szCs w:val="28"/>
              </w:rPr>
              <w:t>město Tábor</w:t>
            </w:r>
            <w:r w:rsidR="00BC0D2F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BC0D2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114 100,00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BC0D2F">
              <w:rPr>
                <w:rFonts w:ascii="Arial Narrow" w:hAnsi="Arial Narrow" w:cs="Tahoma"/>
                <w:sz w:val="28"/>
                <w:szCs w:val="28"/>
              </w:rPr>
              <w:t>30. 03. 2022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BC0D2F">
              <w:rPr>
                <w:rFonts w:ascii="Arial Narrow" w:hAnsi="Arial Narrow" w:cs="Tahoma"/>
                <w:sz w:val="28"/>
                <w:szCs w:val="28"/>
              </w:rPr>
              <w:t>30. 04. 2022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BC0D2F">
              <w:rPr>
                <w:rFonts w:ascii="Arial Narrow" w:hAnsi="Arial Narrow" w:cs="Tahoma"/>
                <w:sz w:val="28"/>
                <w:szCs w:val="28"/>
              </w:rPr>
              <w:t>30. 03. 2022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BC0D2F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2022-03-30T07:17:00Z</dcterms:created>
  <dcterms:modified xsi:type="dcterms:W3CDTF">2022-03-30T07:17:00Z</dcterms:modified>
</cp:coreProperties>
</file>