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21E1" w14:textId="77777777" w:rsidR="006641DC" w:rsidRDefault="006641DC" w:rsidP="006641DC">
      <w:pPr>
        <w:keepNext/>
        <w:spacing w:line="276" w:lineRule="auto"/>
        <w:jc w:val="center"/>
        <w:outlineLvl w:val="0"/>
        <w:rPr>
          <w:b/>
          <w:bCs/>
          <w:iCs/>
          <w:sz w:val="28"/>
        </w:rPr>
      </w:pPr>
      <w:r>
        <w:rPr>
          <w:b/>
          <w:iCs/>
          <w:sz w:val="28"/>
          <w:szCs w:val="28"/>
        </w:rPr>
        <w:t>Dohoda o poskytnutí dotace pro rok 2022</w:t>
      </w:r>
    </w:p>
    <w:p w14:paraId="13048BA8" w14:textId="77777777" w:rsidR="006641DC" w:rsidRDefault="006641DC" w:rsidP="006641DC">
      <w:pPr>
        <w:spacing w:line="276" w:lineRule="auto"/>
      </w:pPr>
    </w:p>
    <w:p w14:paraId="306E7A7C" w14:textId="77777777" w:rsidR="006641DC" w:rsidRDefault="006641DC" w:rsidP="006641DC">
      <w:pPr>
        <w:spacing w:after="120" w:line="276" w:lineRule="auto"/>
        <w:jc w:val="both"/>
      </w:pPr>
      <w:r>
        <w:t xml:space="preserve">uzavřená ve smyslu Čl. 4 odst. 4 Smlouvy o poskytnutí dotace (číslo SMO 700000358) uzavřené dne 15. 4. 2008 </w:t>
      </w:r>
    </w:p>
    <w:p w14:paraId="195DA158" w14:textId="77777777" w:rsidR="006641DC" w:rsidRDefault="006641DC" w:rsidP="006641DC">
      <w:pPr>
        <w:spacing w:after="120" w:line="276" w:lineRule="auto"/>
        <w:jc w:val="both"/>
      </w:pPr>
    </w:p>
    <w:p w14:paraId="38036C95" w14:textId="77777777" w:rsidR="006641DC" w:rsidRDefault="006641DC" w:rsidP="006641DC">
      <w:pPr>
        <w:spacing w:after="120" w:line="276" w:lineRule="auto"/>
        <w:jc w:val="both"/>
        <w:rPr>
          <w:b/>
          <w:sz w:val="16"/>
          <w:szCs w:val="16"/>
        </w:rPr>
      </w:pPr>
      <w:r>
        <w:rPr>
          <w:b/>
        </w:rPr>
        <w:t>mezi smluvními stranami:</w:t>
      </w:r>
    </w:p>
    <w:p w14:paraId="76697222" w14:textId="77777777" w:rsidR="006641DC" w:rsidRDefault="006641DC" w:rsidP="006641DC">
      <w:pPr>
        <w:spacing w:line="276" w:lineRule="auto"/>
        <w:jc w:val="center"/>
        <w:rPr>
          <w:b/>
          <w:sz w:val="16"/>
          <w:szCs w:val="16"/>
        </w:rPr>
      </w:pPr>
    </w:p>
    <w:p w14:paraId="464C72AB" w14:textId="77777777" w:rsidR="006641DC" w:rsidRDefault="006641DC" w:rsidP="006641DC">
      <w:pPr>
        <w:spacing w:line="276" w:lineRule="auto"/>
        <w:jc w:val="center"/>
        <w:rPr>
          <w:b/>
          <w:sz w:val="16"/>
          <w:szCs w:val="16"/>
        </w:rPr>
      </w:pPr>
    </w:p>
    <w:p w14:paraId="7DD7EEBF" w14:textId="77777777" w:rsidR="006641DC" w:rsidRDefault="006641DC" w:rsidP="006641DC">
      <w:pPr>
        <w:spacing w:line="276" w:lineRule="auto"/>
        <w:jc w:val="both"/>
        <w:rPr>
          <w:b/>
        </w:rPr>
      </w:pPr>
      <w:r>
        <w:rPr>
          <w:b/>
        </w:rPr>
        <w:t>Městská část Praha 17</w:t>
      </w:r>
    </w:p>
    <w:p w14:paraId="5FEF136A" w14:textId="77777777" w:rsidR="006641DC" w:rsidRDefault="006641DC" w:rsidP="006641DC">
      <w:pPr>
        <w:spacing w:line="276" w:lineRule="auto"/>
        <w:jc w:val="both"/>
        <w:rPr>
          <w:b/>
        </w:rPr>
      </w:pPr>
      <w:r>
        <w:rPr>
          <w:b/>
        </w:rPr>
        <w:t>se sídlem: Žalanského č.p. 291/</w:t>
      </w:r>
      <w:proofErr w:type="gramStart"/>
      <w:r>
        <w:rPr>
          <w:b/>
        </w:rPr>
        <w:t>12b</w:t>
      </w:r>
      <w:proofErr w:type="gramEnd"/>
      <w:r>
        <w:rPr>
          <w:b/>
        </w:rPr>
        <w:t>, Praha 17, 163 00 Praha 6 – Řepy,</w:t>
      </w:r>
    </w:p>
    <w:p w14:paraId="71C8B76D" w14:textId="77777777" w:rsidR="006641DC" w:rsidRDefault="006641DC" w:rsidP="006641DC">
      <w:pPr>
        <w:spacing w:line="276" w:lineRule="auto"/>
        <w:ind w:left="1560" w:hanging="1560"/>
        <w:rPr>
          <w:b/>
          <w:i/>
        </w:rPr>
      </w:pPr>
      <w:r>
        <w:rPr>
          <w:b/>
        </w:rPr>
        <w:t xml:space="preserve">zastoupená paní Mgr. Alenou </w:t>
      </w:r>
      <w:proofErr w:type="gramStart"/>
      <w:r>
        <w:rPr>
          <w:b/>
        </w:rPr>
        <w:t>Kopejtkovou - starostkou</w:t>
      </w:r>
      <w:proofErr w:type="gramEnd"/>
      <w:r>
        <w:rPr>
          <w:b/>
        </w:rPr>
        <w:t xml:space="preserve"> Městské části Praha 17</w:t>
      </w:r>
    </w:p>
    <w:p w14:paraId="3C31BC58" w14:textId="77777777" w:rsidR="006641DC" w:rsidRDefault="006641DC" w:rsidP="006641DC">
      <w:pPr>
        <w:spacing w:line="276" w:lineRule="auto"/>
        <w:ind w:left="1560" w:hanging="1560"/>
      </w:pPr>
      <w:r>
        <w:t>IČO: 00231223</w:t>
      </w:r>
    </w:p>
    <w:p w14:paraId="5B135D99" w14:textId="77777777" w:rsidR="006641DC" w:rsidRDefault="006641DC" w:rsidP="006641DC">
      <w:pPr>
        <w:spacing w:line="276" w:lineRule="auto"/>
        <w:ind w:left="1560" w:hanging="1560"/>
      </w:pPr>
      <w:r>
        <w:t>DIČ: CZ00231223</w:t>
      </w:r>
    </w:p>
    <w:p w14:paraId="10FAAA6D" w14:textId="77777777" w:rsidR="006641DC" w:rsidRDefault="006641DC" w:rsidP="006641DC">
      <w:pPr>
        <w:spacing w:line="276" w:lineRule="auto"/>
        <w:jc w:val="both"/>
      </w:pPr>
      <w:r>
        <w:t xml:space="preserve">bankovní spojení: Česká spořitelna, a.s., Praha 6 </w:t>
      </w:r>
    </w:p>
    <w:p w14:paraId="7B68C407" w14:textId="77777777" w:rsidR="006641DC" w:rsidRDefault="006641DC" w:rsidP="006641DC">
      <w:pPr>
        <w:spacing w:line="276" w:lineRule="auto"/>
        <w:jc w:val="both"/>
      </w:pPr>
      <w:r>
        <w:t>číslo účtu: 2000700399/0800</w:t>
      </w:r>
    </w:p>
    <w:p w14:paraId="7D3535BA" w14:textId="77777777" w:rsidR="006641DC" w:rsidRDefault="006641DC" w:rsidP="006641DC">
      <w:pPr>
        <w:spacing w:line="276" w:lineRule="auto"/>
        <w:ind w:left="1560" w:hanging="1560"/>
        <w:rPr>
          <w:b/>
        </w:rPr>
      </w:pPr>
      <w:r>
        <w:rPr>
          <w:b/>
        </w:rPr>
        <w:t>(dále jen „MČ Praha 17“)</w:t>
      </w:r>
      <w:r>
        <w:t xml:space="preserve">                                          </w:t>
      </w:r>
    </w:p>
    <w:p w14:paraId="7D5B2411" w14:textId="77777777" w:rsidR="006641DC" w:rsidRDefault="006641DC" w:rsidP="006641DC">
      <w:pPr>
        <w:spacing w:line="276" w:lineRule="auto"/>
        <w:rPr>
          <w:b/>
        </w:rPr>
      </w:pPr>
    </w:p>
    <w:p w14:paraId="2C8397FD" w14:textId="77777777" w:rsidR="006641DC" w:rsidRDefault="006641DC" w:rsidP="006641DC">
      <w:pPr>
        <w:spacing w:line="276" w:lineRule="auto"/>
        <w:rPr>
          <w:b/>
        </w:rPr>
      </w:pPr>
      <w:r>
        <w:rPr>
          <w:b/>
        </w:rPr>
        <w:t>a</w:t>
      </w:r>
    </w:p>
    <w:p w14:paraId="4F6A8978" w14:textId="77777777" w:rsidR="006641DC" w:rsidRDefault="006641DC" w:rsidP="006641DC">
      <w:pPr>
        <w:spacing w:line="276" w:lineRule="auto"/>
        <w:rPr>
          <w:b/>
          <w:sz w:val="18"/>
          <w:szCs w:val="18"/>
        </w:rPr>
      </w:pPr>
    </w:p>
    <w:p w14:paraId="4528A227" w14:textId="77777777" w:rsidR="006641DC" w:rsidRDefault="006641DC" w:rsidP="006641DC">
      <w:pPr>
        <w:spacing w:line="276" w:lineRule="auto"/>
        <w:jc w:val="both"/>
        <w:rPr>
          <w:b/>
        </w:rPr>
      </w:pPr>
      <w:r>
        <w:rPr>
          <w:b/>
        </w:rPr>
        <w:t xml:space="preserve">Městská část </w:t>
      </w:r>
      <w:proofErr w:type="gramStart"/>
      <w:r>
        <w:rPr>
          <w:b/>
        </w:rPr>
        <w:t>Praha - Zličín</w:t>
      </w:r>
      <w:proofErr w:type="gramEnd"/>
    </w:p>
    <w:p w14:paraId="42E178AD" w14:textId="77777777" w:rsidR="006641DC" w:rsidRDefault="006641DC" w:rsidP="006641DC">
      <w:pPr>
        <w:spacing w:line="276" w:lineRule="auto"/>
        <w:jc w:val="both"/>
        <w:rPr>
          <w:b/>
        </w:rPr>
      </w:pPr>
      <w:r>
        <w:rPr>
          <w:b/>
        </w:rPr>
        <w:t xml:space="preserve">se sídlem: Tylovická 207, 155 21 </w:t>
      </w:r>
      <w:proofErr w:type="gramStart"/>
      <w:r>
        <w:rPr>
          <w:b/>
        </w:rPr>
        <w:t>Praha - Zličín</w:t>
      </w:r>
      <w:proofErr w:type="gramEnd"/>
      <w:r>
        <w:rPr>
          <w:b/>
        </w:rPr>
        <w:t xml:space="preserve">         </w:t>
      </w:r>
    </w:p>
    <w:p w14:paraId="5EDF5BC3" w14:textId="77777777" w:rsidR="006641DC" w:rsidRDefault="006641DC" w:rsidP="006641DC">
      <w:pPr>
        <w:spacing w:line="276" w:lineRule="auto"/>
        <w:rPr>
          <w:b/>
        </w:rPr>
      </w:pPr>
      <w:r>
        <w:rPr>
          <w:b/>
        </w:rPr>
        <w:t xml:space="preserve">zastoupená paní JUDr. Martou </w:t>
      </w:r>
      <w:proofErr w:type="spellStart"/>
      <w:proofErr w:type="gramStart"/>
      <w:r>
        <w:rPr>
          <w:b/>
        </w:rPr>
        <w:t>Koropeckou</w:t>
      </w:r>
      <w:proofErr w:type="spellEnd"/>
      <w:r>
        <w:rPr>
          <w:b/>
        </w:rPr>
        <w:t xml:space="preserve"> - starostkou</w:t>
      </w:r>
      <w:proofErr w:type="gramEnd"/>
      <w:r>
        <w:rPr>
          <w:b/>
        </w:rPr>
        <w:t xml:space="preserve"> Městské části Praha - Zličín</w:t>
      </w:r>
    </w:p>
    <w:p w14:paraId="39D03CA7" w14:textId="77777777" w:rsidR="006641DC" w:rsidRDefault="006641DC" w:rsidP="006641DC">
      <w:pPr>
        <w:spacing w:line="276" w:lineRule="auto"/>
      </w:pPr>
      <w:r>
        <w:t>IČO: 00241 881</w:t>
      </w:r>
    </w:p>
    <w:p w14:paraId="04B3B354" w14:textId="77777777" w:rsidR="006641DC" w:rsidRDefault="006641DC" w:rsidP="006641DC">
      <w:pPr>
        <w:spacing w:line="276" w:lineRule="auto"/>
      </w:pPr>
      <w:r>
        <w:t>DIČ: CZ 00241 881</w:t>
      </w:r>
    </w:p>
    <w:p w14:paraId="7CF35D20" w14:textId="77777777" w:rsidR="006641DC" w:rsidRDefault="006641DC" w:rsidP="006641DC">
      <w:pPr>
        <w:spacing w:line="276" w:lineRule="auto"/>
      </w:pPr>
      <w:r>
        <w:t xml:space="preserve">bankovní spojení: Česká spořitelna, a.s., Praha 5 </w:t>
      </w:r>
    </w:p>
    <w:p w14:paraId="1F489CFF" w14:textId="77777777" w:rsidR="006641DC" w:rsidRDefault="006641DC" w:rsidP="006641DC">
      <w:pPr>
        <w:spacing w:line="276" w:lineRule="auto"/>
        <w:jc w:val="both"/>
      </w:pPr>
      <w:r>
        <w:t>číslo účtu: 2000696369/0800</w:t>
      </w:r>
    </w:p>
    <w:p w14:paraId="3FBBAC97" w14:textId="77777777" w:rsidR="006641DC" w:rsidRDefault="006641DC" w:rsidP="006641DC">
      <w:pPr>
        <w:spacing w:line="276" w:lineRule="auto"/>
        <w:rPr>
          <w:b/>
        </w:rPr>
      </w:pPr>
      <w:r>
        <w:rPr>
          <w:b/>
        </w:rPr>
        <w:t xml:space="preserve">(dále jen „MČ </w:t>
      </w:r>
      <w:proofErr w:type="gramStart"/>
      <w:r>
        <w:rPr>
          <w:b/>
        </w:rPr>
        <w:t>Praha - Zličín</w:t>
      </w:r>
      <w:proofErr w:type="gramEnd"/>
      <w:r>
        <w:rPr>
          <w:b/>
        </w:rPr>
        <w:t>“)</w:t>
      </w:r>
    </w:p>
    <w:p w14:paraId="1DD90169" w14:textId="77777777" w:rsidR="006641DC" w:rsidRDefault="006641DC" w:rsidP="006641DC">
      <w:pPr>
        <w:spacing w:line="276" w:lineRule="auto"/>
      </w:pPr>
      <w:r>
        <w:t>(společně také jako „smluvní strany“)</w:t>
      </w:r>
    </w:p>
    <w:p w14:paraId="2917E9D8" w14:textId="77777777" w:rsidR="006641DC" w:rsidRDefault="006641DC" w:rsidP="006641DC">
      <w:pPr>
        <w:spacing w:line="276" w:lineRule="auto"/>
      </w:pPr>
    </w:p>
    <w:p w14:paraId="1572CF00" w14:textId="77777777" w:rsidR="006641DC" w:rsidRDefault="006641DC" w:rsidP="006641DC">
      <w:pPr>
        <w:spacing w:line="276" w:lineRule="auto"/>
      </w:pPr>
    </w:p>
    <w:p w14:paraId="707BEA12" w14:textId="77777777" w:rsidR="006641DC" w:rsidRDefault="006641DC" w:rsidP="006641DC">
      <w:pPr>
        <w:spacing w:line="276" w:lineRule="auto"/>
      </w:pPr>
    </w:p>
    <w:p w14:paraId="5CCFA1C8" w14:textId="77777777" w:rsidR="006641DC" w:rsidRDefault="006641DC" w:rsidP="006641DC">
      <w:pPr>
        <w:spacing w:line="276" w:lineRule="auto"/>
        <w:jc w:val="center"/>
        <w:rPr>
          <w:b/>
        </w:rPr>
      </w:pPr>
      <w:r>
        <w:rPr>
          <w:b/>
        </w:rPr>
        <w:tab/>
        <w:t xml:space="preserve">Článek I. </w:t>
      </w:r>
    </w:p>
    <w:p w14:paraId="247E6F91" w14:textId="77777777" w:rsidR="006641DC" w:rsidRDefault="006641DC" w:rsidP="006641DC">
      <w:pPr>
        <w:spacing w:line="276" w:lineRule="auto"/>
        <w:jc w:val="center"/>
        <w:rPr>
          <w:b/>
        </w:rPr>
      </w:pPr>
    </w:p>
    <w:p w14:paraId="218AD576" w14:textId="77777777" w:rsidR="006641DC" w:rsidRDefault="006641DC" w:rsidP="006641DC">
      <w:pPr>
        <w:spacing w:line="276" w:lineRule="auto"/>
        <w:jc w:val="both"/>
      </w:pPr>
      <w:r>
        <w:t xml:space="preserve">MČ Praha 17 i MČ </w:t>
      </w:r>
      <w:proofErr w:type="gramStart"/>
      <w:r>
        <w:t>Praha - Zličín</w:t>
      </w:r>
      <w:proofErr w:type="gramEnd"/>
      <w:r>
        <w:t xml:space="preserve"> prohlašují, že jsou způsobilé k právním úkonům a po vzájemném projednání a shodě uzavírají tuto dohodu o poskytnutí dotace. </w:t>
      </w:r>
    </w:p>
    <w:p w14:paraId="662BC3CA" w14:textId="77777777" w:rsidR="006641DC" w:rsidRDefault="006641DC" w:rsidP="006641DC">
      <w:pPr>
        <w:spacing w:line="276" w:lineRule="auto"/>
        <w:jc w:val="both"/>
      </w:pPr>
    </w:p>
    <w:p w14:paraId="380317DE" w14:textId="77777777" w:rsidR="006641DC" w:rsidRDefault="006641DC" w:rsidP="006641DC">
      <w:pPr>
        <w:spacing w:line="276" w:lineRule="auto"/>
        <w:jc w:val="both"/>
      </w:pPr>
    </w:p>
    <w:p w14:paraId="69B7604F" w14:textId="77777777" w:rsidR="006641DC" w:rsidRDefault="006641DC" w:rsidP="006641DC">
      <w:pPr>
        <w:spacing w:line="276" w:lineRule="auto"/>
        <w:jc w:val="both"/>
      </w:pPr>
    </w:p>
    <w:p w14:paraId="3AF6AD89" w14:textId="77777777" w:rsidR="006641DC" w:rsidRDefault="006641DC" w:rsidP="006641DC">
      <w:pPr>
        <w:spacing w:after="120" w:line="276" w:lineRule="auto"/>
        <w:ind w:left="4140" w:hanging="3420"/>
        <w:jc w:val="center"/>
        <w:rPr>
          <w:b/>
        </w:rPr>
      </w:pPr>
    </w:p>
    <w:p w14:paraId="246C3DC2" w14:textId="77777777" w:rsidR="006641DC" w:rsidRDefault="006641DC" w:rsidP="006641DC">
      <w:pPr>
        <w:spacing w:after="120" w:line="276" w:lineRule="auto"/>
        <w:ind w:left="4140" w:hanging="3420"/>
        <w:jc w:val="center"/>
        <w:rPr>
          <w:b/>
        </w:rPr>
      </w:pPr>
    </w:p>
    <w:p w14:paraId="6789FEE9" w14:textId="77777777" w:rsidR="006641DC" w:rsidRDefault="006641DC" w:rsidP="006641DC">
      <w:pPr>
        <w:spacing w:after="120" w:line="276" w:lineRule="auto"/>
        <w:ind w:left="4140" w:hanging="3420"/>
        <w:jc w:val="center"/>
        <w:rPr>
          <w:b/>
        </w:rPr>
      </w:pPr>
    </w:p>
    <w:p w14:paraId="34051CC4" w14:textId="77777777" w:rsidR="006641DC" w:rsidRDefault="006641DC" w:rsidP="006641DC">
      <w:pPr>
        <w:spacing w:after="120" w:line="276" w:lineRule="auto"/>
        <w:ind w:left="4140" w:hanging="3420"/>
        <w:jc w:val="center"/>
        <w:rPr>
          <w:b/>
        </w:rPr>
      </w:pPr>
      <w:r>
        <w:rPr>
          <w:b/>
        </w:rPr>
        <w:t>Článek II.</w:t>
      </w:r>
    </w:p>
    <w:p w14:paraId="432D692A" w14:textId="77777777" w:rsidR="006641DC" w:rsidRDefault="006641DC" w:rsidP="006641DC">
      <w:pPr>
        <w:spacing w:after="120" w:line="276" w:lineRule="auto"/>
        <w:ind w:left="4140" w:hanging="3420"/>
        <w:jc w:val="both"/>
        <w:rPr>
          <w:b/>
        </w:rPr>
      </w:pPr>
    </w:p>
    <w:p w14:paraId="4028418E" w14:textId="77777777" w:rsidR="006641DC" w:rsidRDefault="006641DC" w:rsidP="006641DC">
      <w:pPr>
        <w:spacing w:after="120" w:line="276" w:lineRule="auto"/>
        <w:jc w:val="both"/>
        <w:rPr>
          <w:bCs/>
        </w:rPr>
      </w:pPr>
      <w:r>
        <w:rPr>
          <w:bCs/>
        </w:rPr>
        <w:t xml:space="preserve">MČ Praha 17 a MČ </w:t>
      </w:r>
      <w:proofErr w:type="gramStart"/>
      <w:r>
        <w:rPr>
          <w:bCs/>
        </w:rPr>
        <w:t>Praha - Zličín</w:t>
      </w:r>
      <w:proofErr w:type="gramEnd"/>
      <w:r>
        <w:rPr>
          <w:bCs/>
        </w:rPr>
        <w:t xml:space="preserve"> uzavřely dne 15.4.2008 Smlouvu o poskytnutí dotace a Dodatek č. 1 ze dne 27.4.2010 (dále jen „Smlouva“) v souladu s 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23 zákona č.131/2000 Sb., o hlavním městě Praze, ve znění pozdějších předpisů. Předmětem Smlouvy je vzájemná spolupráce při zajišťování sociálních služeb svým občanům. MČ </w:t>
      </w:r>
      <w:proofErr w:type="gramStart"/>
      <w:r>
        <w:rPr>
          <w:bCs/>
        </w:rPr>
        <w:t>Praha - Zličín</w:t>
      </w:r>
      <w:proofErr w:type="gramEnd"/>
      <w:r>
        <w:rPr>
          <w:bCs/>
        </w:rPr>
        <w:t xml:space="preserve"> se zavázala poskytnout každoročně dotaci MČ Praha 17 na zajišťování sociálních služeb občanům MČ Praha - Zličín. Ve smyslu Čl. 4 odst. 4   Smlouvy je každoročně výše dotace na sociální služby stanovena dohodou obou smluvních stran. </w:t>
      </w:r>
    </w:p>
    <w:p w14:paraId="6367C17F" w14:textId="77777777" w:rsidR="006641DC" w:rsidRDefault="006641DC" w:rsidP="006641DC">
      <w:pPr>
        <w:spacing w:after="120" w:line="276" w:lineRule="auto"/>
        <w:ind w:left="283"/>
        <w:jc w:val="both"/>
        <w:rPr>
          <w:bCs/>
        </w:rPr>
      </w:pPr>
    </w:p>
    <w:p w14:paraId="1E7707F8" w14:textId="77777777" w:rsidR="006641DC" w:rsidRDefault="006641DC" w:rsidP="006641DC">
      <w:pPr>
        <w:spacing w:after="120" w:line="276" w:lineRule="auto"/>
        <w:ind w:left="283"/>
        <w:jc w:val="both"/>
        <w:rPr>
          <w:bCs/>
        </w:rPr>
      </w:pPr>
    </w:p>
    <w:p w14:paraId="57797EF9" w14:textId="77777777" w:rsidR="006641DC" w:rsidRDefault="006641DC" w:rsidP="006641DC">
      <w:pPr>
        <w:spacing w:after="120" w:line="276" w:lineRule="auto"/>
        <w:ind w:left="283"/>
        <w:jc w:val="center"/>
        <w:rPr>
          <w:b/>
        </w:rPr>
      </w:pPr>
      <w:r>
        <w:rPr>
          <w:b/>
        </w:rPr>
        <w:t>Článek III.</w:t>
      </w:r>
    </w:p>
    <w:p w14:paraId="6B08F40A" w14:textId="77777777" w:rsidR="006641DC" w:rsidRDefault="006641DC" w:rsidP="006641DC">
      <w:pPr>
        <w:spacing w:after="120" w:line="276" w:lineRule="auto"/>
        <w:ind w:left="283"/>
        <w:jc w:val="both"/>
        <w:rPr>
          <w:b/>
        </w:rPr>
      </w:pPr>
    </w:p>
    <w:p w14:paraId="51871ED0" w14:textId="77777777" w:rsidR="006641DC" w:rsidRDefault="006641DC" w:rsidP="006641DC">
      <w:pPr>
        <w:spacing w:after="120" w:line="276" w:lineRule="auto"/>
        <w:jc w:val="both"/>
      </w:pPr>
      <w:r>
        <w:t xml:space="preserve">Pro rok 2022 poskytne MČ </w:t>
      </w:r>
      <w:proofErr w:type="gramStart"/>
      <w:r>
        <w:t>Praha - Zličín</w:t>
      </w:r>
      <w:proofErr w:type="gramEnd"/>
      <w:r>
        <w:t xml:space="preserve"> finanční prostředky na účet MČ Praha 17 jednorázově ve výši 500. 000,- Kč (slovy: </w:t>
      </w:r>
      <w:proofErr w:type="spellStart"/>
      <w:r>
        <w:t>pětsettisíckorunčeských</w:t>
      </w:r>
      <w:proofErr w:type="spellEnd"/>
      <w:r>
        <w:t>) v termínu do 31. 3. 2022. Výše dotace byla dohodnuta smluvními stranami na základě ročního vyúčtování poskytovatele sociálních služeb a se zohledněním přidělených finančních prostředků z rozpočtu Hl. m. Prahy a MPSV ČR v roce 2021 na sociální služby poskytovateli a MČ Praha 17.</w:t>
      </w:r>
    </w:p>
    <w:p w14:paraId="47B60314" w14:textId="77777777" w:rsidR="006641DC" w:rsidRDefault="006641DC" w:rsidP="006641DC">
      <w:pPr>
        <w:spacing w:after="120" w:line="276" w:lineRule="auto"/>
        <w:ind w:left="283"/>
        <w:jc w:val="both"/>
      </w:pPr>
    </w:p>
    <w:p w14:paraId="2CA0F739" w14:textId="77777777" w:rsidR="006641DC" w:rsidRDefault="006641DC" w:rsidP="006641DC">
      <w:pPr>
        <w:spacing w:after="120" w:line="276" w:lineRule="auto"/>
        <w:ind w:left="283"/>
        <w:jc w:val="center"/>
      </w:pPr>
      <w:r>
        <w:rPr>
          <w:b/>
        </w:rPr>
        <w:t>Článek IV.</w:t>
      </w:r>
    </w:p>
    <w:p w14:paraId="36392132" w14:textId="77777777" w:rsidR="006641DC" w:rsidRDefault="006641DC" w:rsidP="006641DC">
      <w:pPr>
        <w:spacing w:after="120" w:line="276" w:lineRule="auto"/>
        <w:ind w:left="283"/>
        <w:jc w:val="both"/>
      </w:pPr>
    </w:p>
    <w:p w14:paraId="48BB4CB0" w14:textId="77777777" w:rsidR="006641DC" w:rsidRDefault="006641DC" w:rsidP="006641D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Tuto dohodu schválilo Zastupitelstvo MČ Praha - Zličín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na  svém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jednání dne 2.3.2022</w:t>
      </w:r>
    </w:p>
    <w:p w14:paraId="5479C764" w14:textId="77777777" w:rsidR="006641DC" w:rsidRDefault="006641DC" w:rsidP="006641D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Tato dohoda je vyhotovena ve dvou stejnopisech o stejné platnosti, z nichž každá ze smluvních stran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obdrží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jedno vyhotovení. </w:t>
      </w:r>
    </w:p>
    <w:p w14:paraId="5EE31DCB" w14:textId="77777777" w:rsidR="006641DC" w:rsidRDefault="006641DC" w:rsidP="006641D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Tato dohoda nabývá platnosti a účinnosti dnem podpisu obou smluvních stran.</w:t>
      </w:r>
    </w:p>
    <w:p w14:paraId="49FAE61D" w14:textId="77777777" w:rsidR="006641DC" w:rsidRDefault="006641DC" w:rsidP="006641DC">
      <w:pPr>
        <w:spacing w:after="120" w:line="276" w:lineRule="auto"/>
        <w:ind w:left="283"/>
        <w:jc w:val="both"/>
      </w:pPr>
    </w:p>
    <w:p w14:paraId="395AB98E" w14:textId="77777777" w:rsidR="006641DC" w:rsidRDefault="006641DC" w:rsidP="006641DC">
      <w:pPr>
        <w:spacing w:after="120" w:line="276" w:lineRule="auto"/>
      </w:pPr>
    </w:p>
    <w:p w14:paraId="688D6050" w14:textId="77777777" w:rsidR="006641DC" w:rsidRDefault="006641DC" w:rsidP="006641DC">
      <w:pPr>
        <w:spacing w:after="120" w:line="276" w:lineRule="auto"/>
        <w:ind w:left="283"/>
      </w:pPr>
    </w:p>
    <w:p w14:paraId="12B4D434" w14:textId="77777777" w:rsidR="006641DC" w:rsidRDefault="006641DC" w:rsidP="006641DC">
      <w:pPr>
        <w:spacing w:line="276" w:lineRule="auto"/>
        <w:ind w:left="426" w:hanging="426"/>
        <w:jc w:val="both"/>
      </w:pPr>
      <w:r>
        <w:t>V </w:t>
      </w:r>
      <w:proofErr w:type="gramStart"/>
      <w:r>
        <w:t>Praze  dne</w:t>
      </w:r>
      <w:proofErr w:type="gramEnd"/>
      <w:r>
        <w:t xml:space="preserve"> ….............……               </w:t>
      </w:r>
      <w:r>
        <w:tab/>
      </w:r>
      <w:r>
        <w:tab/>
      </w:r>
      <w:r>
        <w:tab/>
        <w:t xml:space="preserve">V Praze dne ...................................    </w:t>
      </w:r>
    </w:p>
    <w:p w14:paraId="3E3D7B06" w14:textId="77777777" w:rsidR="006641DC" w:rsidRDefault="006641DC" w:rsidP="006641DC">
      <w:pPr>
        <w:spacing w:line="276" w:lineRule="auto"/>
        <w:ind w:left="426" w:hanging="426"/>
        <w:jc w:val="both"/>
      </w:pPr>
    </w:p>
    <w:p w14:paraId="57A56E7E" w14:textId="77777777" w:rsidR="006641DC" w:rsidRDefault="006641DC" w:rsidP="006641DC">
      <w:pPr>
        <w:spacing w:line="276" w:lineRule="auto"/>
        <w:jc w:val="both"/>
      </w:pPr>
    </w:p>
    <w:p w14:paraId="008CC566" w14:textId="77777777" w:rsidR="006641DC" w:rsidRDefault="006641DC" w:rsidP="006641DC">
      <w:pPr>
        <w:spacing w:line="276" w:lineRule="auto"/>
        <w:jc w:val="both"/>
      </w:pPr>
    </w:p>
    <w:p w14:paraId="337D8391" w14:textId="77777777" w:rsidR="006641DC" w:rsidRDefault="006641DC" w:rsidP="006641DC">
      <w:pPr>
        <w:spacing w:line="276" w:lineRule="auto"/>
        <w:jc w:val="both"/>
      </w:pPr>
    </w:p>
    <w:p w14:paraId="712D1D47" w14:textId="77777777" w:rsidR="006641DC" w:rsidRDefault="006641DC" w:rsidP="006641DC">
      <w:pPr>
        <w:spacing w:line="276" w:lineRule="auto"/>
        <w:ind w:left="426" w:hanging="426"/>
        <w:jc w:val="both"/>
      </w:pPr>
      <w:r>
        <w:t>________________________________                    _______________________________</w:t>
      </w:r>
    </w:p>
    <w:p w14:paraId="6AC91CB2" w14:textId="77777777" w:rsidR="006641DC" w:rsidRDefault="006641DC" w:rsidP="006641DC">
      <w:pPr>
        <w:spacing w:line="276" w:lineRule="auto"/>
        <w:ind w:left="426" w:hanging="426"/>
        <w:jc w:val="both"/>
      </w:pPr>
      <w:r>
        <w:t xml:space="preserve">               </w:t>
      </w:r>
    </w:p>
    <w:p w14:paraId="405ED07A" w14:textId="77777777" w:rsidR="006641DC" w:rsidRDefault="006641DC" w:rsidP="006641DC">
      <w:pPr>
        <w:spacing w:line="276" w:lineRule="auto"/>
        <w:ind w:left="426" w:hanging="426"/>
      </w:pPr>
      <w:r>
        <w:t xml:space="preserve">                za MČ Praha 17                                                        za MČ </w:t>
      </w:r>
      <w:proofErr w:type="gramStart"/>
      <w:r>
        <w:t>Praha - Zličín</w:t>
      </w:r>
      <w:proofErr w:type="gramEnd"/>
    </w:p>
    <w:p w14:paraId="02C33DCC" w14:textId="77777777" w:rsidR="00AF3BEE" w:rsidRDefault="00AF3BEE"/>
    <w:sectPr w:rsidR="00AF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69C5"/>
    <w:multiLevelType w:val="hybridMultilevel"/>
    <w:tmpl w:val="A97EC09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DC"/>
    <w:rsid w:val="006641DC"/>
    <w:rsid w:val="00A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03FA"/>
  <w15:chartTrackingRefBased/>
  <w15:docId w15:val="{F991216C-020C-4C54-9C61-20FC3FEB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1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Měchurová Martina</dc:creator>
  <cp:keywords/>
  <dc:description/>
  <cp:lastModifiedBy>Měchurová Martina</cp:lastModifiedBy>
  <cp:revision>1</cp:revision>
  <dcterms:created xsi:type="dcterms:W3CDTF">2022-03-29T12:30:00Z</dcterms:created>
  <dcterms:modified xsi:type="dcterms:W3CDTF">2022-03-29T12:32:00Z</dcterms:modified>
</cp:coreProperties>
</file>