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92C" w:rsidRPr="009948FD" w:rsidRDefault="00812A65" w:rsidP="00BC592C">
      <w:pPr>
        <w:keepNext/>
        <w:suppressAutoHyphens/>
        <w:spacing w:after="60" w:line="240" w:lineRule="auto"/>
        <w:jc w:val="center"/>
        <w:outlineLvl w:val="0"/>
        <w:rPr>
          <w:rFonts w:eastAsia="Times New Roman" w:cstheme="minorHAnsi"/>
          <w:b/>
          <w:sz w:val="40"/>
          <w:szCs w:val="40"/>
          <w:lang w:eastAsia="zh-CN"/>
        </w:rPr>
      </w:pPr>
      <w:r>
        <w:rPr>
          <w:rFonts w:eastAsia="Times New Roman" w:cstheme="minorHAnsi"/>
          <w:b/>
          <w:i/>
          <w:lang w:eastAsia="zh-CN"/>
        </w:rPr>
        <w:t xml:space="preserve">                                                                                                                                                                                                                                                                                                                                                                                                                                                                                                                                                                                                                                                                                                                                                                                                                                                                                                                                                                                                                                                                                                                                                                                                                                                                                                                                                                                                                                                                                                                                                                                                                                                                                                                                                                                                                                                                                                                                                                                                                                                                                                                                                                                                                                                                                                                                                                                                                                                                                                                                                                                                                                                                                                                                                                                                                                                                                                                                                                                                                                                                                                                                                                                                                                                                                                                                                                                                                                                                                                                                                                                                                                                                                                                                                                                                                                                                                                                                                                                                                                                                                                                                                                                                                                                                                                                                                                                                                                                                                                                                                                                                                                                                                                                                                                                                                                                                                                                                                                                                                                                                                                                                                                                                                                                                                                                                                                                                                                                                                                                                                                                                                                                                                                                                                                                                                                                                                                                                                                                                                                                                                                                                                                                                                                                                                                                                                                                                                                                                                                                                                                                                              </w:t>
      </w:r>
      <w:r w:rsidR="00BC592C" w:rsidRPr="009948FD">
        <w:rPr>
          <w:rFonts w:eastAsia="Times New Roman" w:cstheme="minorHAnsi"/>
          <w:b/>
          <w:i/>
          <w:sz w:val="40"/>
          <w:szCs w:val="40"/>
          <w:lang w:eastAsia="zh-CN"/>
        </w:rPr>
        <w:t xml:space="preserve">Kupní smlouva </w:t>
      </w:r>
    </w:p>
    <w:p w:rsidR="00BC592C" w:rsidRDefault="00BC592C" w:rsidP="00BC592C">
      <w:pPr>
        <w:keepNext/>
        <w:suppressAutoHyphens/>
        <w:spacing w:after="120" w:line="240" w:lineRule="auto"/>
        <w:jc w:val="center"/>
        <w:outlineLvl w:val="0"/>
        <w:rPr>
          <w:rFonts w:eastAsia="Times New Roman" w:cstheme="minorHAnsi"/>
          <w:b/>
          <w:i/>
          <w:lang w:eastAsia="zh-CN"/>
        </w:rPr>
      </w:pPr>
    </w:p>
    <w:p w:rsidR="00721BFD" w:rsidRPr="000D7F4F" w:rsidRDefault="00721BFD" w:rsidP="00BC592C">
      <w:pPr>
        <w:keepNext/>
        <w:suppressAutoHyphens/>
        <w:spacing w:after="120" w:line="240" w:lineRule="auto"/>
        <w:jc w:val="center"/>
        <w:outlineLvl w:val="0"/>
        <w:rPr>
          <w:rFonts w:eastAsia="Times New Roman" w:cstheme="minorHAnsi"/>
          <w:b/>
          <w:i/>
          <w:lang w:eastAsia="zh-CN"/>
        </w:rPr>
      </w:pPr>
    </w:p>
    <w:p w:rsidR="00BC592C" w:rsidRPr="000D7F4F" w:rsidRDefault="00BC592C" w:rsidP="00BC592C">
      <w:pPr>
        <w:suppressAutoHyphens/>
        <w:spacing w:after="0" w:line="240" w:lineRule="auto"/>
        <w:jc w:val="both"/>
        <w:rPr>
          <w:rFonts w:eastAsia="Times New Roman" w:cstheme="minorHAnsi"/>
          <w:lang w:eastAsia="zh-CN"/>
        </w:rPr>
      </w:pPr>
    </w:p>
    <w:p w:rsidR="00BC592C" w:rsidRPr="000D7F4F" w:rsidRDefault="00BC592C" w:rsidP="00BC592C">
      <w:pPr>
        <w:suppressAutoHyphens/>
        <w:spacing w:after="0" w:line="240" w:lineRule="auto"/>
        <w:jc w:val="both"/>
        <w:rPr>
          <w:rFonts w:eastAsia="Times New Roman" w:cstheme="minorHAnsi"/>
          <w:bCs/>
          <w:lang w:eastAsia="zh-CN"/>
        </w:rPr>
      </w:pPr>
      <w:r w:rsidRPr="000D7F4F">
        <w:rPr>
          <w:rFonts w:eastAsia="Times New Roman" w:cstheme="minorHAnsi"/>
          <w:lang w:eastAsia="zh-CN"/>
        </w:rPr>
        <w:t>uvedené smluvní strany</w:t>
      </w:r>
    </w:p>
    <w:p w:rsidR="00C006B0" w:rsidRDefault="00C006B0" w:rsidP="00BC592C">
      <w:pPr>
        <w:suppressAutoHyphens/>
        <w:spacing w:after="0" w:line="240" w:lineRule="auto"/>
        <w:jc w:val="both"/>
        <w:rPr>
          <w:rFonts w:eastAsia="Times New Roman" w:cstheme="minorHAnsi"/>
          <w:b/>
          <w:bCs/>
          <w:lang w:eastAsia="zh-CN"/>
        </w:rPr>
      </w:pPr>
    </w:p>
    <w:p w:rsidR="00C006B0" w:rsidRDefault="00C006B0" w:rsidP="00BC592C">
      <w:pPr>
        <w:suppressAutoHyphens/>
        <w:spacing w:after="0" w:line="240" w:lineRule="auto"/>
        <w:jc w:val="both"/>
        <w:rPr>
          <w:rFonts w:eastAsia="Times New Roman" w:cstheme="minorHAnsi"/>
          <w:b/>
          <w:bCs/>
          <w:lang w:eastAsia="zh-CN"/>
        </w:rPr>
      </w:pPr>
    </w:p>
    <w:p w:rsidR="00C006B0" w:rsidRPr="00C006B0" w:rsidRDefault="00D52224" w:rsidP="00C006B0">
      <w:pPr>
        <w:suppressAutoHyphens/>
        <w:spacing w:after="0" w:line="240" w:lineRule="auto"/>
        <w:jc w:val="both"/>
        <w:rPr>
          <w:rFonts w:eastAsia="Times New Roman" w:cstheme="minorHAnsi"/>
          <w:b/>
          <w:bCs/>
          <w:lang w:eastAsia="zh-CN"/>
        </w:rPr>
      </w:pPr>
      <w:r>
        <w:rPr>
          <w:rFonts w:eastAsia="Times New Roman" w:cstheme="minorHAnsi"/>
          <w:b/>
          <w:bCs/>
          <w:lang w:eastAsia="zh-CN"/>
        </w:rPr>
        <w:t>NAVARA ABROLLKIPPER a.s.</w:t>
      </w:r>
    </w:p>
    <w:p w:rsidR="00C006B0" w:rsidRDefault="00D52224" w:rsidP="00C006B0">
      <w:pPr>
        <w:suppressAutoHyphens/>
        <w:spacing w:after="0" w:line="240" w:lineRule="auto"/>
        <w:jc w:val="both"/>
        <w:rPr>
          <w:rFonts w:eastAsia="Times New Roman" w:cstheme="minorHAnsi"/>
          <w:bCs/>
          <w:lang w:eastAsia="zh-CN"/>
        </w:rPr>
      </w:pPr>
      <w:r>
        <w:rPr>
          <w:rFonts w:eastAsia="Times New Roman" w:cstheme="minorHAnsi"/>
          <w:bCs/>
          <w:lang w:eastAsia="zh-CN"/>
        </w:rPr>
        <w:t>se sídlem Znojemská 1625, 691 23 Pohořelice</w:t>
      </w:r>
    </w:p>
    <w:p w:rsidR="00D52224" w:rsidRDefault="00D52224" w:rsidP="00C006B0">
      <w:pPr>
        <w:suppressAutoHyphens/>
        <w:spacing w:after="0" w:line="240" w:lineRule="auto"/>
        <w:jc w:val="both"/>
        <w:rPr>
          <w:rFonts w:eastAsia="Times New Roman" w:cstheme="minorHAnsi"/>
          <w:bCs/>
          <w:lang w:eastAsia="zh-CN"/>
        </w:rPr>
      </w:pPr>
      <w:r>
        <w:rPr>
          <w:rFonts w:eastAsia="Times New Roman" w:cstheme="minorHAnsi"/>
          <w:bCs/>
          <w:lang w:eastAsia="zh-CN"/>
        </w:rPr>
        <w:t>IČ: 04048636</w:t>
      </w:r>
    </w:p>
    <w:p w:rsidR="00D52224" w:rsidRDefault="00D52224" w:rsidP="00C006B0">
      <w:pPr>
        <w:suppressAutoHyphens/>
        <w:spacing w:after="0" w:line="240" w:lineRule="auto"/>
        <w:jc w:val="both"/>
        <w:rPr>
          <w:rFonts w:eastAsia="Times New Roman" w:cstheme="minorHAnsi"/>
          <w:bCs/>
          <w:lang w:eastAsia="zh-CN"/>
        </w:rPr>
      </w:pPr>
      <w:r>
        <w:rPr>
          <w:rFonts w:eastAsia="Times New Roman" w:cstheme="minorHAnsi"/>
          <w:bCs/>
          <w:lang w:eastAsia="zh-CN"/>
        </w:rPr>
        <w:t>DIČ: CZ04048636</w:t>
      </w:r>
    </w:p>
    <w:p w:rsidR="00D52224" w:rsidRDefault="00E36F09" w:rsidP="00C006B0">
      <w:pPr>
        <w:suppressAutoHyphens/>
        <w:spacing w:after="0" w:line="240" w:lineRule="auto"/>
        <w:jc w:val="both"/>
        <w:rPr>
          <w:rFonts w:eastAsia="Times New Roman" w:cstheme="minorHAnsi"/>
          <w:bCs/>
          <w:lang w:eastAsia="zh-CN"/>
        </w:rPr>
      </w:pPr>
      <w:r>
        <w:rPr>
          <w:rFonts w:eastAsia="Times New Roman" w:cstheme="minorHAnsi"/>
          <w:bCs/>
          <w:lang w:eastAsia="zh-CN"/>
        </w:rPr>
        <w:t>e</w:t>
      </w:r>
      <w:r w:rsidR="00D52224">
        <w:rPr>
          <w:rFonts w:eastAsia="Times New Roman" w:cstheme="minorHAnsi"/>
          <w:bCs/>
          <w:lang w:eastAsia="zh-CN"/>
        </w:rPr>
        <w:t xml:space="preserve">vidovaná Krajským soudem v Brně pod </w:t>
      </w:r>
      <w:proofErr w:type="spellStart"/>
      <w:r w:rsidR="00D52224">
        <w:rPr>
          <w:rFonts w:eastAsia="Times New Roman" w:cstheme="minorHAnsi"/>
          <w:bCs/>
          <w:lang w:eastAsia="zh-CN"/>
        </w:rPr>
        <w:t>sp</w:t>
      </w:r>
      <w:proofErr w:type="spellEnd"/>
      <w:r w:rsidR="00D52224">
        <w:rPr>
          <w:rFonts w:eastAsia="Times New Roman" w:cstheme="minorHAnsi"/>
          <w:bCs/>
          <w:lang w:eastAsia="zh-CN"/>
        </w:rPr>
        <w:t xml:space="preserve">. zn. </w:t>
      </w:r>
      <w:r w:rsidR="00D52224" w:rsidRPr="00D52224">
        <w:rPr>
          <w:rFonts w:eastAsia="Times New Roman" w:cstheme="minorHAnsi"/>
          <w:bCs/>
          <w:lang w:eastAsia="zh-CN"/>
        </w:rPr>
        <w:tab/>
        <w:t>B 7299/KSBR</w:t>
      </w:r>
    </w:p>
    <w:p w:rsidR="00D52224" w:rsidRDefault="00D52224" w:rsidP="00C006B0">
      <w:pPr>
        <w:suppressAutoHyphens/>
        <w:spacing w:after="0" w:line="240" w:lineRule="auto"/>
        <w:jc w:val="both"/>
        <w:rPr>
          <w:rFonts w:eastAsia="Times New Roman" w:cstheme="minorHAnsi"/>
          <w:bCs/>
          <w:lang w:eastAsia="zh-CN"/>
        </w:rPr>
      </w:pPr>
      <w:r w:rsidRPr="00E91435">
        <w:rPr>
          <w:rFonts w:eastAsia="Times New Roman" w:cstheme="minorHAnsi"/>
          <w:bCs/>
          <w:lang w:eastAsia="zh-CN"/>
        </w:rPr>
        <w:t xml:space="preserve">jednající: </w:t>
      </w:r>
      <w:proofErr w:type="gramStart"/>
      <w:r w:rsidRPr="00E91435">
        <w:rPr>
          <w:rFonts w:eastAsia="Times New Roman" w:cstheme="minorHAnsi"/>
          <w:bCs/>
          <w:lang w:eastAsia="zh-CN"/>
        </w:rPr>
        <w:t>Zbyněk  Navara</w:t>
      </w:r>
      <w:proofErr w:type="gramEnd"/>
      <w:r w:rsidRPr="00E91435">
        <w:rPr>
          <w:rFonts w:eastAsia="Times New Roman" w:cstheme="minorHAnsi"/>
          <w:bCs/>
          <w:lang w:eastAsia="zh-CN"/>
        </w:rPr>
        <w:t>, předseda představenstva</w:t>
      </w:r>
      <w:r>
        <w:rPr>
          <w:rFonts w:eastAsia="Times New Roman" w:cstheme="minorHAnsi"/>
          <w:bCs/>
          <w:lang w:eastAsia="zh-CN"/>
        </w:rPr>
        <w:t xml:space="preserve"> </w:t>
      </w:r>
    </w:p>
    <w:p w:rsidR="00C006B0" w:rsidRPr="00C006B0" w:rsidRDefault="00C006B0" w:rsidP="00C006B0">
      <w:pPr>
        <w:suppressAutoHyphens/>
        <w:spacing w:after="0" w:line="240" w:lineRule="auto"/>
        <w:jc w:val="both"/>
        <w:rPr>
          <w:rFonts w:eastAsia="Times New Roman" w:cstheme="minorHAnsi"/>
          <w:bCs/>
          <w:lang w:eastAsia="zh-CN"/>
        </w:rPr>
      </w:pPr>
      <w:r>
        <w:rPr>
          <w:rFonts w:eastAsia="Times New Roman" w:cstheme="minorHAnsi"/>
          <w:bCs/>
          <w:lang w:eastAsia="zh-CN"/>
        </w:rPr>
        <w:t>jako prodávající na straně první</w:t>
      </w:r>
    </w:p>
    <w:p w:rsidR="00753412" w:rsidRDefault="00753412" w:rsidP="00BC592C">
      <w:pPr>
        <w:suppressAutoHyphens/>
        <w:spacing w:after="0" w:line="240" w:lineRule="auto"/>
        <w:jc w:val="both"/>
        <w:rPr>
          <w:rFonts w:eastAsia="Times New Roman" w:cstheme="minorHAnsi"/>
          <w:bCs/>
          <w:lang w:eastAsia="zh-CN"/>
        </w:rPr>
      </w:pPr>
    </w:p>
    <w:p w:rsidR="00BC592C" w:rsidRPr="000D7F4F" w:rsidRDefault="00BC592C" w:rsidP="00BC592C">
      <w:pPr>
        <w:suppressAutoHyphens/>
        <w:spacing w:after="0" w:line="240" w:lineRule="auto"/>
        <w:jc w:val="both"/>
        <w:rPr>
          <w:rFonts w:eastAsia="Times New Roman" w:cstheme="minorHAnsi"/>
          <w:lang w:eastAsia="zh-CN"/>
        </w:rPr>
      </w:pPr>
      <w:r w:rsidRPr="000D7F4F">
        <w:rPr>
          <w:rFonts w:eastAsia="Times New Roman" w:cstheme="minorHAnsi"/>
          <w:bCs/>
          <w:lang w:eastAsia="zh-CN"/>
        </w:rPr>
        <w:t xml:space="preserve">(dále jen </w:t>
      </w:r>
      <w:r w:rsidRPr="000D7F4F">
        <w:rPr>
          <w:rFonts w:eastAsia="Times New Roman" w:cstheme="minorHAnsi"/>
          <w:color w:val="000000"/>
          <w:lang w:eastAsia="cs-CZ"/>
        </w:rPr>
        <w:t>jako „</w:t>
      </w:r>
      <w:r w:rsidRPr="000D7F4F">
        <w:rPr>
          <w:rFonts w:eastAsia="Times New Roman" w:cstheme="minorHAnsi"/>
          <w:b/>
          <w:bCs/>
          <w:color w:val="000000"/>
          <w:lang w:eastAsia="cs-CZ"/>
        </w:rPr>
        <w:t>prodávající</w:t>
      </w:r>
      <w:r w:rsidR="000D7F4F">
        <w:rPr>
          <w:rFonts w:eastAsia="Times New Roman" w:cstheme="minorHAnsi"/>
          <w:color w:val="000000"/>
          <w:lang w:eastAsia="cs-CZ"/>
        </w:rPr>
        <w:t>“</w:t>
      </w:r>
      <w:r w:rsidRPr="000D7F4F">
        <w:rPr>
          <w:rFonts w:eastAsia="Times New Roman" w:cstheme="minorHAnsi"/>
          <w:bCs/>
          <w:lang w:eastAsia="zh-CN"/>
        </w:rPr>
        <w:t>)</w:t>
      </w:r>
    </w:p>
    <w:p w:rsidR="00BC592C" w:rsidRDefault="00BC592C" w:rsidP="00BC592C">
      <w:pPr>
        <w:suppressAutoHyphens/>
        <w:spacing w:after="0" w:line="240" w:lineRule="auto"/>
        <w:jc w:val="both"/>
        <w:rPr>
          <w:rFonts w:eastAsia="Times New Roman" w:cstheme="minorHAnsi"/>
          <w:lang w:eastAsia="zh-CN"/>
        </w:rPr>
      </w:pPr>
    </w:p>
    <w:p w:rsidR="00721BFD" w:rsidRPr="000D7F4F" w:rsidRDefault="00721BFD" w:rsidP="00BC592C">
      <w:pPr>
        <w:suppressAutoHyphens/>
        <w:spacing w:after="0" w:line="240" w:lineRule="auto"/>
        <w:jc w:val="both"/>
        <w:rPr>
          <w:rFonts w:eastAsia="Times New Roman" w:cstheme="minorHAnsi"/>
          <w:lang w:eastAsia="zh-CN"/>
        </w:rPr>
      </w:pPr>
    </w:p>
    <w:p w:rsidR="00BC592C" w:rsidRPr="000D7F4F" w:rsidRDefault="00BC592C" w:rsidP="00BC592C">
      <w:pPr>
        <w:suppressAutoHyphens/>
        <w:spacing w:after="0" w:line="240" w:lineRule="auto"/>
        <w:jc w:val="both"/>
        <w:rPr>
          <w:rFonts w:eastAsia="Times New Roman" w:cstheme="minorHAnsi"/>
          <w:lang w:eastAsia="zh-CN"/>
        </w:rPr>
      </w:pPr>
      <w:r w:rsidRPr="000D7F4F">
        <w:rPr>
          <w:rFonts w:eastAsia="Times New Roman" w:cstheme="minorHAnsi"/>
          <w:lang w:eastAsia="zh-CN"/>
        </w:rPr>
        <w:t>a</w:t>
      </w:r>
    </w:p>
    <w:p w:rsidR="00BC592C" w:rsidRDefault="00BC592C" w:rsidP="00BC592C">
      <w:pPr>
        <w:suppressAutoHyphens/>
        <w:spacing w:after="0" w:line="240" w:lineRule="auto"/>
        <w:jc w:val="both"/>
        <w:rPr>
          <w:rFonts w:eastAsia="Times New Roman" w:cstheme="minorHAnsi"/>
          <w:lang w:eastAsia="zh-CN"/>
        </w:rPr>
      </w:pPr>
    </w:p>
    <w:p w:rsidR="00C006B0" w:rsidRPr="00C006B0" w:rsidRDefault="00C006B0" w:rsidP="00C006B0">
      <w:pPr>
        <w:suppressAutoHyphens/>
        <w:spacing w:after="0" w:line="240" w:lineRule="auto"/>
        <w:jc w:val="both"/>
        <w:rPr>
          <w:rFonts w:eastAsia="Times New Roman" w:cstheme="minorHAnsi"/>
          <w:b/>
          <w:lang w:eastAsia="zh-CN"/>
        </w:rPr>
      </w:pPr>
      <w:r w:rsidRPr="00C006B0">
        <w:rPr>
          <w:rFonts w:eastAsia="Times New Roman" w:cstheme="minorHAnsi"/>
          <w:b/>
          <w:lang w:eastAsia="zh-CN"/>
        </w:rPr>
        <w:t>MĚSTO POHOŘELICE</w:t>
      </w:r>
    </w:p>
    <w:p w:rsidR="00C006B0" w:rsidRPr="00C006B0" w:rsidRDefault="00C006B0" w:rsidP="00C006B0">
      <w:pPr>
        <w:suppressAutoHyphens/>
        <w:spacing w:after="0" w:line="240" w:lineRule="auto"/>
        <w:jc w:val="both"/>
        <w:rPr>
          <w:rFonts w:eastAsia="Times New Roman" w:cstheme="minorHAnsi"/>
          <w:lang w:eastAsia="zh-CN"/>
        </w:rPr>
      </w:pPr>
      <w:r w:rsidRPr="00C006B0">
        <w:rPr>
          <w:rFonts w:eastAsia="Times New Roman" w:cstheme="minorHAnsi"/>
          <w:lang w:eastAsia="zh-CN"/>
        </w:rPr>
        <w:t>se sídlem Vídeňská 699, 691 23 Pohořelice</w:t>
      </w:r>
    </w:p>
    <w:p w:rsidR="00C006B0" w:rsidRPr="00C006B0" w:rsidRDefault="00C006B0" w:rsidP="00C006B0">
      <w:pPr>
        <w:suppressAutoHyphens/>
        <w:spacing w:after="0" w:line="240" w:lineRule="auto"/>
        <w:jc w:val="both"/>
        <w:rPr>
          <w:rFonts w:eastAsia="Times New Roman" w:cstheme="minorHAnsi"/>
          <w:lang w:eastAsia="zh-CN"/>
        </w:rPr>
      </w:pPr>
      <w:r w:rsidRPr="00C006B0">
        <w:rPr>
          <w:rFonts w:eastAsia="Times New Roman" w:cstheme="minorHAnsi"/>
          <w:lang w:eastAsia="zh-CN"/>
        </w:rPr>
        <w:t>IČ: 00283509</w:t>
      </w:r>
    </w:p>
    <w:p w:rsidR="00C006B0" w:rsidRPr="00C006B0" w:rsidRDefault="00C006B0" w:rsidP="00C006B0">
      <w:pPr>
        <w:suppressAutoHyphens/>
        <w:spacing w:after="0" w:line="240" w:lineRule="auto"/>
        <w:jc w:val="both"/>
        <w:rPr>
          <w:rFonts w:eastAsia="Times New Roman" w:cstheme="minorHAnsi"/>
          <w:lang w:eastAsia="zh-CN"/>
        </w:rPr>
      </w:pPr>
      <w:r w:rsidRPr="00C006B0">
        <w:rPr>
          <w:rFonts w:eastAsia="Times New Roman" w:cstheme="minorHAnsi"/>
          <w:lang w:eastAsia="zh-CN"/>
        </w:rPr>
        <w:t>DIČ: CZ00283509</w:t>
      </w:r>
    </w:p>
    <w:p w:rsidR="00C006B0" w:rsidRPr="00C006B0" w:rsidRDefault="00C006B0" w:rsidP="00C006B0">
      <w:pPr>
        <w:suppressAutoHyphens/>
        <w:spacing w:after="0" w:line="240" w:lineRule="auto"/>
        <w:jc w:val="both"/>
        <w:rPr>
          <w:rFonts w:eastAsia="Times New Roman" w:cstheme="minorHAnsi"/>
          <w:lang w:eastAsia="zh-CN"/>
        </w:rPr>
      </w:pPr>
      <w:proofErr w:type="spellStart"/>
      <w:r w:rsidRPr="00C006B0">
        <w:rPr>
          <w:rFonts w:eastAsia="Times New Roman" w:cstheme="minorHAnsi"/>
          <w:lang w:eastAsia="zh-CN"/>
        </w:rPr>
        <w:t>reg</w:t>
      </w:r>
      <w:proofErr w:type="spellEnd"/>
      <w:r w:rsidRPr="00C006B0">
        <w:rPr>
          <w:rFonts w:eastAsia="Times New Roman" w:cstheme="minorHAnsi"/>
          <w:lang w:eastAsia="zh-CN"/>
        </w:rPr>
        <w:t xml:space="preserve">. ČSÚ odd. Břeclav, 24.11.1990, </w:t>
      </w:r>
      <w:proofErr w:type="gramStart"/>
      <w:r w:rsidRPr="00C006B0">
        <w:rPr>
          <w:rFonts w:eastAsia="Times New Roman" w:cstheme="minorHAnsi"/>
          <w:lang w:eastAsia="zh-CN"/>
        </w:rPr>
        <w:t>č.j.</w:t>
      </w:r>
      <w:proofErr w:type="gramEnd"/>
      <w:r w:rsidRPr="00C006B0">
        <w:rPr>
          <w:rFonts w:eastAsia="Times New Roman" w:cstheme="minorHAnsi"/>
          <w:lang w:eastAsia="zh-CN"/>
        </w:rPr>
        <w:t xml:space="preserve"> 224/43784</w:t>
      </w:r>
    </w:p>
    <w:p w:rsidR="00C006B0" w:rsidRPr="00C006B0" w:rsidRDefault="00C006B0" w:rsidP="00C006B0">
      <w:pPr>
        <w:suppressAutoHyphens/>
        <w:spacing w:after="0" w:line="240" w:lineRule="auto"/>
        <w:jc w:val="both"/>
        <w:rPr>
          <w:rFonts w:eastAsia="Times New Roman" w:cstheme="minorHAnsi"/>
          <w:lang w:eastAsia="zh-CN"/>
        </w:rPr>
      </w:pPr>
      <w:r w:rsidRPr="00C006B0">
        <w:rPr>
          <w:rFonts w:eastAsia="Times New Roman" w:cstheme="minorHAnsi"/>
          <w:lang w:eastAsia="zh-CN"/>
        </w:rPr>
        <w:t xml:space="preserve">zastoupení: Bc. Miroslav Novák, </w:t>
      </w:r>
      <w:proofErr w:type="spellStart"/>
      <w:r w:rsidRPr="00C006B0">
        <w:rPr>
          <w:rFonts w:eastAsia="Times New Roman" w:cstheme="minorHAnsi"/>
          <w:lang w:eastAsia="zh-CN"/>
        </w:rPr>
        <w:t>DiS</w:t>
      </w:r>
      <w:proofErr w:type="spellEnd"/>
      <w:r w:rsidRPr="00C006B0">
        <w:rPr>
          <w:rFonts w:eastAsia="Times New Roman" w:cstheme="minorHAnsi"/>
          <w:lang w:eastAsia="zh-CN"/>
        </w:rPr>
        <w:t>., starosta města</w:t>
      </w:r>
    </w:p>
    <w:p w:rsidR="00721BFD" w:rsidRPr="000D7F4F" w:rsidRDefault="00C006B0" w:rsidP="00C006B0">
      <w:pPr>
        <w:suppressAutoHyphens/>
        <w:spacing w:after="0" w:line="240" w:lineRule="auto"/>
        <w:jc w:val="both"/>
        <w:rPr>
          <w:rFonts w:eastAsia="Times New Roman" w:cstheme="minorHAnsi"/>
          <w:lang w:eastAsia="zh-CN"/>
        </w:rPr>
      </w:pPr>
      <w:r>
        <w:rPr>
          <w:rFonts w:eastAsia="Times New Roman" w:cstheme="minorHAnsi"/>
          <w:lang w:eastAsia="zh-CN"/>
        </w:rPr>
        <w:t>jako kupující na straně druhé</w:t>
      </w:r>
    </w:p>
    <w:p w:rsidR="00753412" w:rsidRDefault="00753412" w:rsidP="00BC592C">
      <w:pPr>
        <w:suppressAutoHyphens/>
        <w:spacing w:after="0" w:line="240" w:lineRule="auto"/>
        <w:rPr>
          <w:rFonts w:eastAsia="Times New Roman" w:cstheme="minorHAnsi"/>
          <w:bCs/>
          <w:lang w:eastAsia="zh-CN"/>
        </w:rPr>
      </w:pPr>
    </w:p>
    <w:p w:rsidR="00BC592C" w:rsidRPr="000D7F4F" w:rsidRDefault="00BC592C" w:rsidP="00BC592C">
      <w:pPr>
        <w:suppressAutoHyphens/>
        <w:spacing w:after="0" w:line="240" w:lineRule="auto"/>
        <w:rPr>
          <w:rFonts w:eastAsia="Times New Roman" w:cstheme="minorHAnsi"/>
          <w:bCs/>
          <w:lang w:eastAsia="zh-CN"/>
        </w:rPr>
      </w:pPr>
      <w:r w:rsidRPr="000D7F4F">
        <w:rPr>
          <w:rFonts w:eastAsia="Times New Roman" w:cstheme="minorHAnsi"/>
          <w:bCs/>
          <w:lang w:eastAsia="zh-CN"/>
        </w:rPr>
        <w:t xml:space="preserve">(dále jen </w:t>
      </w:r>
      <w:r w:rsidRPr="000D7F4F">
        <w:rPr>
          <w:rFonts w:eastAsia="Times New Roman" w:cstheme="minorHAnsi"/>
          <w:color w:val="000000"/>
          <w:lang w:eastAsia="cs-CZ"/>
        </w:rPr>
        <w:t>jako „</w:t>
      </w:r>
      <w:r w:rsidRPr="000D7F4F">
        <w:rPr>
          <w:rFonts w:eastAsia="Times New Roman" w:cstheme="minorHAnsi"/>
          <w:b/>
          <w:bCs/>
          <w:color w:val="000000"/>
          <w:lang w:eastAsia="cs-CZ"/>
        </w:rPr>
        <w:t>kupující</w:t>
      </w:r>
      <w:r w:rsidR="000D7F4F">
        <w:rPr>
          <w:rFonts w:eastAsia="Times New Roman" w:cstheme="minorHAnsi"/>
          <w:color w:val="000000"/>
          <w:lang w:eastAsia="cs-CZ"/>
        </w:rPr>
        <w:t>“</w:t>
      </w:r>
      <w:r w:rsidRPr="000D7F4F">
        <w:rPr>
          <w:rFonts w:eastAsia="Times New Roman" w:cstheme="minorHAnsi"/>
          <w:bCs/>
          <w:lang w:eastAsia="zh-CN"/>
        </w:rPr>
        <w:t>)</w:t>
      </w:r>
    </w:p>
    <w:p w:rsidR="00BC592C" w:rsidRDefault="00BC592C" w:rsidP="00BC592C">
      <w:pPr>
        <w:suppressAutoHyphens/>
        <w:spacing w:after="60" w:line="240" w:lineRule="auto"/>
        <w:rPr>
          <w:rFonts w:eastAsia="Times New Roman" w:cstheme="minorHAnsi"/>
          <w:bCs/>
          <w:lang w:eastAsia="zh-CN"/>
        </w:rPr>
      </w:pPr>
    </w:p>
    <w:p w:rsidR="004513EF" w:rsidRPr="000D7F4F" w:rsidRDefault="004513EF" w:rsidP="00BC592C">
      <w:pPr>
        <w:suppressAutoHyphens/>
        <w:spacing w:after="60" w:line="240" w:lineRule="auto"/>
        <w:rPr>
          <w:rFonts w:eastAsia="Times New Roman" w:cstheme="minorHAnsi"/>
          <w:bCs/>
          <w:lang w:eastAsia="zh-CN"/>
        </w:rPr>
      </w:pPr>
    </w:p>
    <w:p w:rsidR="00BC592C" w:rsidRPr="000D7F4F" w:rsidRDefault="00BC592C" w:rsidP="00BC592C">
      <w:pPr>
        <w:suppressAutoHyphens/>
        <w:spacing w:after="60" w:line="240" w:lineRule="auto"/>
        <w:jc w:val="both"/>
        <w:rPr>
          <w:rFonts w:eastAsia="Times New Roman" w:cstheme="minorHAnsi"/>
          <w:lang w:eastAsia="zh-CN"/>
        </w:rPr>
      </w:pPr>
      <w:r w:rsidRPr="000D7F4F">
        <w:rPr>
          <w:rFonts w:eastAsia="Times New Roman" w:cstheme="minorHAnsi"/>
          <w:lang w:eastAsia="zh-CN"/>
        </w:rPr>
        <w:t>uzavírají níže uvedeného dne, měsíce a roku ve smyslu ustanovení § 2079 a násl. zákona č. 89/2012 Sb., občanský zákoník</w:t>
      </w:r>
      <w:r w:rsidR="000D7F4F">
        <w:rPr>
          <w:rFonts w:eastAsia="Times New Roman" w:cstheme="minorHAnsi"/>
          <w:lang w:eastAsia="zh-CN"/>
        </w:rPr>
        <w:t xml:space="preserve">, ve znění pozdějších předpisů (dále jen </w:t>
      </w:r>
      <w:r w:rsidR="000D7F4F" w:rsidRPr="000D7F4F">
        <w:rPr>
          <w:rFonts w:eastAsia="Times New Roman" w:cstheme="minorHAnsi"/>
          <w:b/>
          <w:lang w:eastAsia="zh-CN"/>
        </w:rPr>
        <w:t>„občanský zákoník“</w:t>
      </w:r>
      <w:r w:rsidR="000D7F4F">
        <w:rPr>
          <w:rFonts w:eastAsia="Times New Roman" w:cstheme="minorHAnsi"/>
          <w:lang w:eastAsia="zh-CN"/>
        </w:rPr>
        <w:t>)</w:t>
      </w:r>
      <w:r w:rsidRPr="000D7F4F">
        <w:rPr>
          <w:rFonts w:eastAsia="Times New Roman" w:cstheme="minorHAnsi"/>
          <w:lang w:eastAsia="zh-CN"/>
        </w:rPr>
        <w:t>, tuto smlouvu:</w:t>
      </w:r>
    </w:p>
    <w:p w:rsidR="00115332" w:rsidRDefault="00115332" w:rsidP="00BC592C">
      <w:pPr>
        <w:suppressAutoHyphens/>
        <w:spacing w:after="60" w:line="240" w:lineRule="auto"/>
        <w:jc w:val="both"/>
        <w:rPr>
          <w:rFonts w:eastAsia="Times New Roman" w:cstheme="minorHAnsi"/>
          <w:b/>
          <w:lang w:eastAsia="zh-CN"/>
        </w:rPr>
      </w:pPr>
    </w:p>
    <w:p w:rsidR="004513EF" w:rsidRPr="000D7F4F" w:rsidRDefault="004513EF" w:rsidP="00BC592C">
      <w:pPr>
        <w:suppressAutoHyphens/>
        <w:spacing w:after="60" w:line="240" w:lineRule="auto"/>
        <w:jc w:val="both"/>
        <w:rPr>
          <w:rFonts w:eastAsia="Times New Roman" w:cstheme="minorHAnsi"/>
          <w:b/>
          <w:lang w:eastAsia="zh-CN"/>
        </w:rPr>
      </w:pPr>
    </w:p>
    <w:p w:rsidR="00BC592C" w:rsidRPr="000D7F4F" w:rsidRDefault="00BC592C" w:rsidP="00BC592C">
      <w:pPr>
        <w:suppressAutoHyphens/>
        <w:spacing w:after="60" w:line="240" w:lineRule="auto"/>
        <w:jc w:val="center"/>
        <w:rPr>
          <w:rFonts w:eastAsia="Times New Roman" w:cstheme="minorHAnsi"/>
          <w:lang w:eastAsia="zh-CN"/>
        </w:rPr>
      </w:pPr>
      <w:r w:rsidRPr="000D7F4F">
        <w:rPr>
          <w:rFonts w:eastAsia="Times New Roman" w:cstheme="minorHAnsi"/>
          <w:b/>
          <w:lang w:eastAsia="zh-CN"/>
        </w:rPr>
        <w:t>I.</w:t>
      </w:r>
    </w:p>
    <w:p w:rsidR="00BC592C" w:rsidRDefault="00BC592C" w:rsidP="00BC592C">
      <w:pPr>
        <w:keepNext/>
        <w:tabs>
          <w:tab w:val="left" w:pos="0"/>
        </w:tabs>
        <w:suppressAutoHyphens/>
        <w:spacing w:after="60" w:line="240" w:lineRule="auto"/>
        <w:jc w:val="center"/>
        <w:outlineLvl w:val="3"/>
        <w:rPr>
          <w:rFonts w:eastAsia="Times New Roman" w:cstheme="minorHAnsi"/>
          <w:b/>
          <w:lang w:eastAsia="zh-CN"/>
        </w:rPr>
      </w:pPr>
      <w:r w:rsidRPr="000D7F4F">
        <w:rPr>
          <w:rFonts w:eastAsia="Times New Roman" w:cstheme="minorHAnsi"/>
          <w:b/>
          <w:lang w:eastAsia="zh-CN"/>
        </w:rPr>
        <w:t>Úvodní ustanovení</w:t>
      </w:r>
    </w:p>
    <w:p w:rsidR="004513EF" w:rsidRPr="000D7F4F" w:rsidRDefault="004513EF" w:rsidP="00BC592C">
      <w:pPr>
        <w:keepNext/>
        <w:tabs>
          <w:tab w:val="left" w:pos="0"/>
        </w:tabs>
        <w:suppressAutoHyphens/>
        <w:spacing w:after="60" w:line="240" w:lineRule="auto"/>
        <w:jc w:val="center"/>
        <w:outlineLvl w:val="3"/>
        <w:rPr>
          <w:rFonts w:eastAsia="Times New Roman" w:cstheme="minorHAnsi"/>
          <w:b/>
          <w:lang w:eastAsia="zh-CN"/>
        </w:rPr>
      </w:pPr>
    </w:p>
    <w:p w:rsidR="00426B59" w:rsidRPr="00C375C4" w:rsidRDefault="00BC592C" w:rsidP="00C375C4">
      <w:pPr>
        <w:pStyle w:val="Zkladntext"/>
        <w:widowControl w:val="0"/>
        <w:numPr>
          <w:ilvl w:val="0"/>
          <w:numId w:val="16"/>
        </w:numPr>
        <w:suppressAutoHyphens/>
        <w:autoSpaceDE w:val="0"/>
        <w:spacing w:after="0" w:line="240" w:lineRule="auto"/>
        <w:jc w:val="both"/>
        <w:rPr>
          <w:rFonts w:eastAsia="Times New Roman" w:cstheme="minorHAnsi"/>
          <w:lang w:eastAsia="zh-CN"/>
        </w:rPr>
      </w:pPr>
      <w:r w:rsidRPr="000D7F4F">
        <w:rPr>
          <w:rFonts w:eastAsia="Times New Roman" w:cstheme="minorHAnsi"/>
          <w:lang w:val="x-none" w:eastAsia="ar-SA"/>
        </w:rPr>
        <w:t>Prodávající prohlašuj</w:t>
      </w:r>
      <w:r w:rsidRPr="000D7F4F">
        <w:rPr>
          <w:rFonts w:eastAsia="Times New Roman" w:cstheme="minorHAnsi"/>
          <w:lang w:eastAsia="ar-SA"/>
        </w:rPr>
        <w:t>e</w:t>
      </w:r>
      <w:r w:rsidRPr="000D7F4F">
        <w:rPr>
          <w:rFonts w:eastAsia="Times New Roman" w:cstheme="minorHAnsi"/>
          <w:lang w:val="x-none" w:eastAsia="ar-SA"/>
        </w:rPr>
        <w:t>, že j</w:t>
      </w:r>
      <w:r w:rsidRPr="000D7F4F">
        <w:rPr>
          <w:rFonts w:eastAsia="Times New Roman" w:cstheme="minorHAnsi"/>
          <w:lang w:eastAsia="ar-SA"/>
        </w:rPr>
        <w:t xml:space="preserve">e </w:t>
      </w:r>
      <w:r w:rsidRPr="000D7F4F">
        <w:rPr>
          <w:rFonts w:eastAsia="Times New Roman" w:cstheme="minorHAnsi"/>
          <w:lang w:val="x-none" w:eastAsia="ar-SA"/>
        </w:rPr>
        <w:t xml:space="preserve">na základě </w:t>
      </w:r>
      <w:r w:rsidR="00D52224">
        <w:rPr>
          <w:rFonts w:eastAsia="Times New Roman" w:cstheme="minorHAnsi"/>
          <w:lang w:eastAsia="ar-SA"/>
        </w:rPr>
        <w:t xml:space="preserve">Smlouvy kupní, o zřízení věcného břemene – úplatné ze dne 21. 5. 2015, právní účinky zápisu </w:t>
      </w:r>
      <w:r w:rsidR="00D52224">
        <w:rPr>
          <w:rFonts w:eastAsia="Times New Roman" w:cstheme="minorHAnsi"/>
          <w:lang w:eastAsia="zh-CN"/>
        </w:rPr>
        <w:t>ke dni 01. 06. 2015, zápis proveden dne 03. 07. 2015, V-11810/2015-703</w:t>
      </w:r>
      <w:r w:rsidR="00D52224" w:rsidRPr="00D52224">
        <w:rPr>
          <w:rFonts w:eastAsia="Times New Roman" w:cstheme="minorHAnsi"/>
          <w:lang w:eastAsia="ar-SA"/>
        </w:rPr>
        <w:t xml:space="preserve"> </w:t>
      </w:r>
      <w:r w:rsidRPr="00C375C4">
        <w:rPr>
          <w:rFonts w:eastAsia="Times New Roman" w:cstheme="minorHAnsi"/>
          <w:b/>
          <w:lang w:eastAsia="ar-SA"/>
        </w:rPr>
        <w:t>výlučným vlastníkem nemovitost</w:t>
      </w:r>
      <w:r w:rsidR="00C375C4">
        <w:rPr>
          <w:rFonts w:eastAsia="Times New Roman" w:cstheme="minorHAnsi"/>
          <w:b/>
          <w:lang w:eastAsia="ar-SA"/>
        </w:rPr>
        <w:t>í</w:t>
      </w:r>
      <w:r w:rsidR="008C0073" w:rsidRPr="00C375C4">
        <w:rPr>
          <w:rFonts w:eastAsia="Times New Roman" w:cstheme="minorHAnsi"/>
          <w:b/>
          <w:lang w:eastAsia="ar-SA"/>
        </w:rPr>
        <w:t>,</w:t>
      </w:r>
      <w:r w:rsidRPr="00C375C4">
        <w:rPr>
          <w:rFonts w:eastAsia="Times New Roman" w:cstheme="minorHAnsi"/>
          <w:b/>
          <w:lang w:eastAsia="ar-SA"/>
        </w:rPr>
        <w:t xml:space="preserve"> pozemku</w:t>
      </w:r>
      <w:r w:rsidR="00AB5562" w:rsidRPr="00C375C4">
        <w:rPr>
          <w:rFonts w:eastAsia="Times New Roman" w:cstheme="minorHAnsi"/>
          <w:b/>
          <w:lang w:eastAsia="ar-SA"/>
        </w:rPr>
        <w:t xml:space="preserve"> v</w:t>
      </w:r>
      <w:r w:rsidR="002B4C72" w:rsidRPr="00C375C4">
        <w:rPr>
          <w:rFonts w:eastAsia="Times New Roman" w:cstheme="minorHAnsi"/>
          <w:b/>
          <w:lang w:eastAsia="ar-SA"/>
        </w:rPr>
        <w:t xml:space="preserve"> katastru nemovitostí </w:t>
      </w:r>
      <w:proofErr w:type="spellStart"/>
      <w:r w:rsidRPr="00C375C4">
        <w:rPr>
          <w:rFonts w:eastAsia="Times New Roman" w:cstheme="minorHAnsi"/>
          <w:b/>
          <w:lang w:eastAsia="ar-SA"/>
        </w:rPr>
        <w:t>parc</w:t>
      </w:r>
      <w:proofErr w:type="spellEnd"/>
      <w:r w:rsidRPr="00C375C4">
        <w:rPr>
          <w:rFonts w:eastAsia="Times New Roman" w:cstheme="minorHAnsi"/>
          <w:b/>
          <w:lang w:eastAsia="ar-SA"/>
        </w:rPr>
        <w:t xml:space="preserve">. </w:t>
      </w:r>
      <w:proofErr w:type="gramStart"/>
      <w:r w:rsidRPr="00C375C4">
        <w:rPr>
          <w:rFonts w:eastAsia="Times New Roman" w:cstheme="minorHAnsi"/>
          <w:b/>
          <w:lang w:eastAsia="ar-SA"/>
        </w:rPr>
        <w:t>č.</w:t>
      </w:r>
      <w:proofErr w:type="gramEnd"/>
      <w:r w:rsidRPr="00C375C4">
        <w:rPr>
          <w:rFonts w:eastAsia="Times New Roman" w:cstheme="minorHAnsi"/>
          <w:b/>
          <w:lang w:eastAsia="ar-SA"/>
        </w:rPr>
        <w:t xml:space="preserve"> </w:t>
      </w:r>
      <w:r w:rsidR="00C375C4">
        <w:rPr>
          <w:rFonts w:eastAsia="Times New Roman" w:cstheme="minorHAnsi"/>
          <w:b/>
          <w:lang w:eastAsia="ar-SA"/>
        </w:rPr>
        <w:t>389/60 o výměře 10</w:t>
      </w:r>
      <w:r w:rsidR="00AB5562" w:rsidRPr="00C375C4">
        <w:rPr>
          <w:rFonts w:eastAsia="Times New Roman" w:cstheme="minorHAnsi"/>
          <w:b/>
          <w:lang w:eastAsia="ar-SA"/>
        </w:rPr>
        <w:t xml:space="preserve"> m</w:t>
      </w:r>
      <w:r w:rsidR="00AB5562" w:rsidRPr="00C375C4">
        <w:rPr>
          <w:rFonts w:eastAsia="Times New Roman" w:cs="Times New Roman"/>
          <w:b/>
          <w:lang w:eastAsia="ar-SA"/>
        </w:rPr>
        <w:t>²</w:t>
      </w:r>
      <w:r w:rsidR="00C375C4">
        <w:rPr>
          <w:rFonts w:eastAsia="Times New Roman" w:cs="Times New Roman"/>
          <w:b/>
          <w:lang w:eastAsia="ar-SA"/>
        </w:rPr>
        <w:t>, druh pozemku ostatní plocha</w:t>
      </w:r>
      <w:r w:rsidR="00C375C4">
        <w:rPr>
          <w:rFonts w:eastAsia="Times New Roman" w:cstheme="minorHAnsi"/>
          <w:b/>
          <w:lang w:eastAsia="ar-SA"/>
        </w:rPr>
        <w:t>, způsob využití manipulační plocha</w:t>
      </w:r>
      <w:r w:rsidR="00C375C4">
        <w:rPr>
          <w:rFonts w:eastAsia="Times New Roman" w:cstheme="minorHAnsi"/>
          <w:lang w:eastAsia="ar-SA"/>
        </w:rPr>
        <w:t xml:space="preserve"> </w:t>
      </w:r>
      <w:r w:rsidR="00C375C4" w:rsidRPr="00C375C4">
        <w:rPr>
          <w:rFonts w:eastAsia="Times New Roman" w:cstheme="minorHAnsi"/>
          <w:b/>
          <w:lang w:eastAsia="ar-SA"/>
        </w:rPr>
        <w:t xml:space="preserve">a pozemku v katastru nemovitostí </w:t>
      </w:r>
      <w:proofErr w:type="spellStart"/>
      <w:r w:rsidR="00C375C4" w:rsidRPr="00C375C4">
        <w:rPr>
          <w:rFonts w:eastAsia="Times New Roman" w:cstheme="minorHAnsi"/>
          <w:b/>
          <w:lang w:eastAsia="ar-SA"/>
        </w:rPr>
        <w:t>parc</w:t>
      </w:r>
      <w:proofErr w:type="spellEnd"/>
      <w:r w:rsidR="00C375C4" w:rsidRPr="00C375C4">
        <w:rPr>
          <w:rFonts w:eastAsia="Times New Roman" w:cstheme="minorHAnsi"/>
          <w:b/>
          <w:lang w:eastAsia="ar-SA"/>
        </w:rPr>
        <w:t>. č.</w:t>
      </w:r>
      <w:r w:rsidR="00C375C4">
        <w:rPr>
          <w:rFonts w:eastAsia="Times New Roman" w:cstheme="minorHAnsi"/>
          <w:b/>
          <w:lang w:eastAsia="ar-SA"/>
        </w:rPr>
        <w:t xml:space="preserve"> 389/222 o výměře 1464 m</w:t>
      </w:r>
      <w:r w:rsidR="00C375C4" w:rsidRPr="00C375C4">
        <w:rPr>
          <w:rFonts w:eastAsia="Times New Roman" w:cstheme="minorHAnsi"/>
          <w:b/>
          <w:lang w:eastAsia="ar-SA"/>
        </w:rPr>
        <w:t>²</w:t>
      </w:r>
      <w:r w:rsidR="00C375C4">
        <w:rPr>
          <w:rFonts w:eastAsia="Times New Roman" w:cstheme="minorHAnsi"/>
          <w:b/>
          <w:lang w:eastAsia="ar-SA"/>
        </w:rPr>
        <w:t xml:space="preserve">, druh pozemku ostatní plocha, způsob využití manipulační plocha, </w:t>
      </w:r>
      <w:r w:rsidR="00C375C4">
        <w:rPr>
          <w:rFonts w:eastAsia="Times New Roman" w:cstheme="minorHAnsi"/>
          <w:lang w:eastAsia="ar-SA"/>
        </w:rPr>
        <w:t>oba</w:t>
      </w:r>
      <w:r w:rsidR="00C375C4">
        <w:rPr>
          <w:rFonts w:eastAsia="Times New Roman" w:cstheme="minorHAnsi"/>
          <w:b/>
          <w:lang w:eastAsia="ar-SA"/>
        </w:rPr>
        <w:t xml:space="preserve"> </w:t>
      </w:r>
      <w:r w:rsidRPr="00C375C4">
        <w:rPr>
          <w:rFonts w:eastAsia="Times New Roman" w:cstheme="minorHAnsi"/>
          <w:lang w:val="x-none" w:eastAsia="ar-SA"/>
        </w:rPr>
        <w:t>zapsan</w:t>
      </w:r>
      <w:r w:rsidR="00C375C4">
        <w:rPr>
          <w:rFonts w:eastAsia="Times New Roman" w:cstheme="minorHAnsi"/>
          <w:lang w:eastAsia="ar-SA"/>
        </w:rPr>
        <w:t>é</w:t>
      </w:r>
      <w:r w:rsidRPr="00C375C4">
        <w:rPr>
          <w:rFonts w:eastAsia="Times New Roman" w:cstheme="minorHAnsi"/>
          <w:lang w:val="x-none" w:eastAsia="ar-SA"/>
        </w:rPr>
        <w:t xml:space="preserve"> na listu vlastnictví č.</w:t>
      </w:r>
      <w:r w:rsidR="00C375C4">
        <w:rPr>
          <w:rFonts w:eastAsia="Times New Roman" w:cstheme="minorHAnsi"/>
          <w:lang w:eastAsia="ar-SA"/>
        </w:rPr>
        <w:t xml:space="preserve"> 3257</w:t>
      </w:r>
      <w:r w:rsidRPr="00C375C4">
        <w:rPr>
          <w:rFonts w:eastAsia="Times New Roman" w:cstheme="minorHAnsi"/>
          <w:lang w:val="x-none" w:eastAsia="ar-SA"/>
        </w:rPr>
        <w:t xml:space="preserve"> pro </w:t>
      </w:r>
      <w:r w:rsidR="00AB5562" w:rsidRPr="00C375C4">
        <w:rPr>
          <w:rFonts w:eastAsia="Times New Roman" w:cstheme="minorHAnsi"/>
          <w:lang w:val="x-none" w:eastAsia="ar-SA"/>
        </w:rPr>
        <w:t>k</w:t>
      </w:r>
      <w:r w:rsidR="00AB5562" w:rsidRPr="00C375C4">
        <w:rPr>
          <w:rFonts w:eastAsia="Times New Roman" w:cstheme="minorHAnsi"/>
          <w:lang w:eastAsia="ar-SA"/>
        </w:rPr>
        <w:t>atastrální území</w:t>
      </w:r>
      <w:r w:rsidR="00C375C4">
        <w:rPr>
          <w:rFonts w:eastAsia="Times New Roman" w:cstheme="minorHAnsi"/>
          <w:lang w:eastAsia="ar-SA"/>
        </w:rPr>
        <w:t xml:space="preserve">  Pohořelice nad </w:t>
      </w:r>
      <w:r w:rsidR="00B46EF6">
        <w:rPr>
          <w:rFonts w:eastAsia="Times New Roman" w:cstheme="minorHAnsi"/>
          <w:lang w:eastAsia="ar-SA"/>
        </w:rPr>
        <w:t>J</w:t>
      </w:r>
      <w:r w:rsidR="00C375C4">
        <w:rPr>
          <w:rFonts w:eastAsia="Times New Roman" w:cstheme="minorHAnsi"/>
          <w:lang w:eastAsia="ar-SA"/>
        </w:rPr>
        <w:t>ihlavou</w:t>
      </w:r>
      <w:r w:rsidRPr="00C375C4">
        <w:rPr>
          <w:rFonts w:eastAsia="Times New Roman" w:cstheme="minorHAnsi"/>
          <w:lang w:val="x-none" w:eastAsia="ar-SA"/>
        </w:rPr>
        <w:t>, obec Pohořelice, okres Brno – venkov u Katastrálního úřadu pro Jihomoravský kraj se sídlem v Brně, Katastrální pracoviště Brno – venkov</w:t>
      </w:r>
      <w:r w:rsidRPr="00C375C4">
        <w:rPr>
          <w:rFonts w:eastAsia="Times New Roman" w:cstheme="minorHAnsi"/>
          <w:lang w:eastAsia="ar-SA"/>
        </w:rPr>
        <w:t>.</w:t>
      </w:r>
    </w:p>
    <w:p w:rsidR="00F16AF9" w:rsidRPr="00FA729D" w:rsidRDefault="00F16AF9" w:rsidP="00F16AF9">
      <w:pPr>
        <w:pStyle w:val="Zkladntext"/>
        <w:widowControl w:val="0"/>
        <w:suppressAutoHyphens/>
        <w:autoSpaceDE w:val="0"/>
        <w:spacing w:after="0" w:line="240" w:lineRule="auto"/>
        <w:jc w:val="both"/>
        <w:rPr>
          <w:rFonts w:eastAsia="Times New Roman" w:cstheme="minorHAnsi"/>
          <w:lang w:eastAsia="zh-CN"/>
        </w:rPr>
      </w:pPr>
    </w:p>
    <w:p w:rsidR="00BC592C" w:rsidRDefault="00BC592C" w:rsidP="00F46C9A">
      <w:pPr>
        <w:pStyle w:val="Odstavecseseznamem"/>
        <w:widowControl w:val="0"/>
        <w:numPr>
          <w:ilvl w:val="0"/>
          <w:numId w:val="16"/>
        </w:numPr>
        <w:suppressAutoHyphens/>
        <w:autoSpaceDE w:val="0"/>
        <w:spacing w:after="0" w:line="240" w:lineRule="auto"/>
        <w:jc w:val="both"/>
        <w:rPr>
          <w:rFonts w:eastAsia="Times New Roman" w:cstheme="minorHAnsi"/>
          <w:lang w:eastAsia="zh-CN"/>
        </w:rPr>
      </w:pPr>
      <w:r w:rsidRPr="000D7F4F">
        <w:rPr>
          <w:rFonts w:eastAsia="Times New Roman" w:cstheme="minorHAnsi"/>
          <w:lang w:eastAsia="zh-CN"/>
        </w:rPr>
        <w:lastRenderedPageBreak/>
        <w:t>Účastníci shodně prohlašují, že skutečnosti uvedené v odst. 1 tohoto článku</w:t>
      </w:r>
      <w:r w:rsidR="00886D2B">
        <w:rPr>
          <w:rFonts w:eastAsia="Times New Roman" w:cstheme="minorHAnsi"/>
          <w:lang w:eastAsia="zh-CN"/>
        </w:rPr>
        <w:t xml:space="preserve"> kupní</w:t>
      </w:r>
      <w:r w:rsidRPr="000D7F4F">
        <w:rPr>
          <w:rFonts w:eastAsia="Times New Roman" w:cstheme="minorHAnsi"/>
          <w:lang w:eastAsia="zh-CN"/>
        </w:rPr>
        <w:t xml:space="preserve"> smlouvy</w:t>
      </w:r>
      <w:r w:rsidR="00886D2B">
        <w:rPr>
          <w:rFonts w:eastAsia="Times New Roman" w:cstheme="minorHAnsi"/>
          <w:lang w:eastAsia="zh-CN"/>
        </w:rPr>
        <w:t xml:space="preserve"> (dále jen </w:t>
      </w:r>
      <w:r w:rsidR="00886D2B" w:rsidRPr="00886D2B">
        <w:rPr>
          <w:rFonts w:eastAsia="Times New Roman" w:cstheme="minorHAnsi"/>
          <w:b/>
          <w:lang w:eastAsia="zh-CN"/>
        </w:rPr>
        <w:t>„Smlouva“</w:t>
      </w:r>
      <w:r w:rsidR="00886D2B">
        <w:rPr>
          <w:rFonts w:eastAsia="Times New Roman" w:cstheme="minorHAnsi"/>
          <w:lang w:eastAsia="zh-CN"/>
        </w:rPr>
        <w:t>)</w:t>
      </w:r>
      <w:r w:rsidRPr="000D7F4F">
        <w:rPr>
          <w:rFonts w:eastAsia="Times New Roman" w:cstheme="minorHAnsi"/>
          <w:lang w:eastAsia="zh-CN"/>
        </w:rPr>
        <w:t xml:space="preserve"> odpovídají zápisu v katastru nemovitostí a proti tomuto zápisu nevznášejí žádné námitky. </w:t>
      </w:r>
    </w:p>
    <w:p w:rsidR="00B46EF6" w:rsidRPr="00B46EF6" w:rsidRDefault="00B46EF6" w:rsidP="00B46EF6">
      <w:pPr>
        <w:pStyle w:val="Odstavecseseznamem"/>
        <w:rPr>
          <w:rFonts w:eastAsia="Times New Roman" w:cstheme="minorHAnsi"/>
          <w:lang w:eastAsia="zh-CN"/>
        </w:rPr>
      </w:pPr>
    </w:p>
    <w:p w:rsidR="00B46EF6" w:rsidRDefault="00B46EF6" w:rsidP="00B46EF6">
      <w:pPr>
        <w:pStyle w:val="Odstavecseseznamem"/>
        <w:numPr>
          <w:ilvl w:val="0"/>
          <w:numId w:val="16"/>
        </w:numPr>
        <w:jc w:val="both"/>
        <w:rPr>
          <w:rFonts w:eastAsia="Times New Roman" w:cstheme="minorHAnsi"/>
          <w:lang w:eastAsia="zh-CN"/>
        </w:rPr>
      </w:pPr>
      <w:r w:rsidRPr="00B46EF6">
        <w:rPr>
          <w:rFonts w:eastAsia="Times New Roman" w:cstheme="minorHAnsi"/>
          <w:lang w:eastAsia="zh-CN"/>
        </w:rPr>
        <w:t xml:space="preserve">Prodávající prohlašuje, že </w:t>
      </w:r>
      <w:r>
        <w:rPr>
          <w:rFonts w:eastAsia="Times New Roman" w:cstheme="minorHAnsi"/>
          <w:lang w:eastAsia="zh-CN"/>
        </w:rPr>
        <w:t xml:space="preserve">ve prospěch pozemku </w:t>
      </w:r>
      <w:proofErr w:type="spellStart"/>
      <w:r>
        <w:rPr>
          <w:rFonts w:eastAsia="Times New Roman" w:cstheme="minorHAnsi"/>
          <w:lang w:eastAsia="zh-CN"/>
        </w:rPr>
        <w:t>parc</w:t>
      </w:r>
      <w:proofErr w:type="spellEnd"/>
      <w:r>
        <w:rPr>
          <w:rFonts w:eastAsia="Times New Roman" w:cstheme="minorHAnsi"/>
          <w:lang w:eastAsia="zh-CN"/>
        </w:rPr>
        <w:t xml:space="preserve">. </w:t>
      </w:r>
      <w:proofErr w:type="gramStart"/>
      <w:r>
        <w:rPr>
          <w:rFonts w:eastAsia="Times New Roman" w:cstheme="minorHAnsi"/>
          <w:lang w:eastAsia="zh-CN"/>
        </w:rPr>
        <w:t>č.</w:t>
      </w:r>
      <w:proofErr w:type="gramEnd"/>
      <w:r>
        <w:rPr>
          <w:rFonts w:eastAsia="Times New Roman" w:cstheme="minorHAnsi"/>
          <w:lang w:eastAsia="zh-CN"/>
        </w:rPr>
        <w:t xml:space="preserve"> 389/222 </w:t>
      </w:r>
      <w:r w:rsidRPr="00B46EF6">
        <w:rPr>
          <w:rFonts w:eastAsia="Times New Roman" w:cstheme="minorHAnsi"/>
          <w:lang w:eastAsia="zh-CN"/>
        </w:rPr>
        <w:t xml:space="preserve">v k. </w:t>
      </w:r>
      <w:proofErr w:type="spellStart"/>
      <w:r w:rsidRPr="00B46EF6">
        <w:rPr>
          <w:rFonts w:eastAsia="Times New Roman" w:cstheme="minorHAnsi"/>
          <w:lang w:eastAsia="zh-CN"/>
        </w:rPr>
        <w:t>ú.</w:t>
      </w:r>
      <w:proofErr w:type="spellEnd"/>
      <w:r w:rsidRPr="00B46EF6">
        <w:rPr>
          <w:rFonts w:eastAsia="Times New Roman" w:cstheme="minorHAnsi"/>
          <w:lang w:eastAsia="zh-CN"/>
        </w:rPr>
        <w:t xml:space="preserve"> Pohořelice nad Jihlavou</w:t>
      </w:r>
      <w:r>
        <w:rPr>
          <w:rFonts w:eastAsia="Times New Roman" w:cstheme="minorHAnsi"/>
          <w:lang w:eastAsia="zh-CN"/>
        </w:rPr>
        <w:t xml:space="preserve"> bylo k</w:t>
      </w:r>
      <w:r w:rsidR="00636690">
        <w:rPr>
          <w:rFonts w:eastAsia="Times New Roman" w:cstheme="minorHAnsi"/>
          <w:lang w:eastAsia="zh-CN"/>
        </w:rPr>
        <w:t> </w:t>
      </w:r>
      <w:r>
        <w:rPr>
          <w:rFonts w:eastAsia="Times New Roman" w:cstheme="minorHAnsi"/>
          <w:lang w:eastAsia="zh-CN"/>
        </w:rPr>
        <w:t>tíži</w:t>
      </w:r>
      <w:r w:rsidR="00636690">
        <w:rPr>
          <w:rFonts w:eastAsia="Times New Roman" w:cstheme="minorHAnsi"/>
          <w:lang w:eastAsia="zh-CN"/>
        </w:rPr>
        <w:t xml:space="preserve"> sousedního</w:t>
      </w:r>
      <w:r>
        <w:rPr>
          <w:rFonts w:eastAsia="Times New Roman" w:cstheme="minorHAnsi"/>
          <w:lang w:eastAsia="zh-CN"/>
        </w:rPr>
        <w:t xml:space="preserve"> pozemku </w:t>
      </w:r>
      <w:proofErr w:type="spellStart"/>
      <w:r>
        <w:rPr>
          <w:rFonts w:eastAsia="Times New Roman" w:cstheme="minorHAnsi"/>
          <w:lang w:eastAsia="zh-CN"/>
        </w:rPr>
        <w:t>parc</w:t>
      </w:r>
      <w:proofErr w:type="spellEnd"/>
      <w:r>
        <w:rPr>
          <w:rFonts w:eastAsia="Times New Roman" w:cstheme="minorHAnsi"/>
          <w:lang w:eastAsia="zh-CN"/>
        </w:rPr>
        <w:t xml:space="preserve">. </w:t>
      </w:r>
      <w:proofErr w:type="gramStart"/>
      <w:r>
        <w:rPr>
          <w:rFonts w:eastAsia="Times New Roman" w:cstheme="minorHAnsi"/>
          <w:lang w:eastAsia="zh-CN"/>
        </w:rPr>
        <w:t>č.</w:t>
      </w:r>
      <w:proofErr w:type="gramEnd"/>
      <w:r>
        <w:rPr>
          <w:rFonts w:eastAsia="Times New Roman" w:cstheme="minorHAnsi"/>
          <w:lang w:eastAsia="zh-CN"/>
        </w:rPr>
        <w:t xml:space="preserve"> 389/120 </w:t>
      </w:r>
      <w:r w:rsidRPr="00B46EF6">
        <w:rPr>
          <w:rFonts w:eastAsia="Times New Roman" w:cstheme="minorHAnsi"/>
          <w:lang w:eastAsia="zh-CN"/>
        </w:rPr>
        <w:t xml:space="preserve">v k. </w:t>
      </w:r>
      <w:proofErr w:type="spellStart"/>
      <w:r w:rsidRPr="00B46EF6">
        <w:rPr>
          <w:rFonts w:eastAsia="Times New Roman" w:cstheme="minorHAnsi"/>
          <w:lang w:eastAsia="zh-CN"/>
        </w:rPr>
        <w:t>ú.</w:t>
      </w:r>
      <w:proofErr w:type="spellEnd"/>
      <w:r w:rsidRPr="00B46EF6">
        <w:rPr>
          <w:rFonts w:eastAsia="Times New Roman" w:cstheme="minorHAnsi"/>
          <w:lang w:eastAsia="zh-CN"/>
        </w:rPr>
        <w:t xml:space="preserve"> Pohořelice nad Jihlavou</w:t>
      </w:r>
      <w:r>
        <w:rPr>
          <w:rFonts w:eastAsia="Times New Roman" w:cstheme="minorHAnsi"/>
          <w:lang w:eastAsia="zh-CN"/>
        </w:rPr>
        <w:t xml:space="preserve"> zřízeno věcné břemeno chůze a jízdy</w:t>
      </w:r>
      <w:r w:rsidR="00636690">
        <w:rPr>
          <w:rFonts w:eastAsia="Times New Roman" w:cstheme="minorHAnsi"/>
          <w:lang w:eastAsia="zh-CN"/>
        </w:rPr>
        <w:t>, uvedené na LV č. 3257 v části B1,</w:t>
      </w:r>
      <w:r>
        <w:rPr>
          <w:rFonts w:eastAsia="Times New Roman" w:cstheme="minorHAnsi"/>
          <w:lang w:eastAsia="zh-CN"/>
        </w:rPr>
        <w:t xml:space="preserve"> a to Smlouvou kupní, o zřízení věcného břemene – úplatná ze dne 21. 05. 2015, právní účinky zápisu ke dni 01. 06. 2015, </w:t>
      </w:r>
      <w:r w:rsidRPr="00B46EF6">
        <w:rPr>
          <w:rFonts w:eastAsia="Times New Roman" w:cstheme="minorHAnsi"/>
          <w:lang w:eastAsia="zh-CN"/>
        </w:rPr>
        <w:t>zápis proveden dne 03. 07. 2015, V-11810/2015-703</w:t>
      </w:r>
      <w:r>
        <w:rPr>
          <w:rFonts w:eastAsia="Times New Roman" w:cstheme="minorHAnsi"/>
          <w:lang w:eastAsia="zh-CN"/>
        </w:rPr>
        <w:t>.</w:t>
      </w:r>
    </w:p>
    <w:p w:rsidR="00B46EF6" w:rsidRPr="00B46EF6" w:rsidRDefault="00B46EF6" w:rsidP="00636690">
      <w:pPr>
        <w:pStyle w:val="Odstavecseseznamem"/>
        <w:jc w:val="both"/>
        <w:rPr>
          <w:rFonts w:eastAsia="Times New Roman" w:cstheme="minorHAnsi"/>
          <w:lang w:eastAsia="zh-CN"/>
        </w:rPr>
      </w:pPr>
    </w:p>
    <w:p w:rsidR="00636690" w:rsidRDefault="00636690" w:rsidP="00636690">
      <w:pPr>
        <w:pStyle w:val="Odstavecseseznamem"/>
        <w:numPr>
          <w:ilvl w:val="0"/>
          <w:numId w:val="16"/>
        </w:numPr>
        <w:jc w:val="both"/>
        <w:rPr>
          <w:rFonts w:eastAsia="Times New Roman" w:cstheme="minorHAnsi"/>
          <w:lang w:eastAsia="zh-CN"/>
        </w:rPr>
      </w:pPr>
      <w:r>
        <w:rPr>
          <w:rFonts w:eastAsia="Times New Roman" w:cstheme="minorHAnsi"/>
          <w:lang w:eastAsia="zh-CN"/>
        </w:rPr>
        <w:t xml:space="preserve">Dále prodávající prohlašuje, že na nemovitosti </w:t>
      </w:r>
      <w:proofErr w:type="spellStart"/>
      <w:r>
        <w:rPr>
          <w:rFonts w:eastAsia="Times New Roman" w:cstheme="minorHAnsi"/>
          <w:lang w:eastAsia="zh-CN"/>
        </w:rPr>
        <w:t>parc</w:t>
      </w:r>
      <w:proofErr w:type="spellEnd"/>
      <w:r>
        <w:rPr>
          <w:rFonts w:eastAsia="Times New Roman" w:cstheme="minorHAnsi"/>
          <w:lang w:eastAsia="zh-CN"/>
        </w:rPr>
        <w:t xml:space="preserve">. </w:t>
      </w:r>
      <w:proofErr w:type="gramStart"/>
      <w:r>
        <w:rPr>
          <w:rFonts w:eastAsia="Times New Roman" w:cstheme="minorHAnsi"/>
          <w:lang w:eastAsia="zh-CN"/>
        </w:rPr>
        <w:t>č.</w:t>
      </w:r>
      <w:proofErr w:type="gramEnd"/>
      <w:r>
        <w:rPr>
          <w:rFonts w:eastAsia="Times New Roman" w:cstheme="minorHAnsi"/>
          <w:lang w:eastAsia="zh-CN"/>
        </w:rPr>
        <w:t xml:space="preserve"> 389/222</w:t>
      </w:r>
      <w:r w:rsidR="00B46EF6" w:rsidRPr="00B46EF6">
        <w:rPr>
          <w:rFonts w:eastAsia="Times New Roman" w:cstheme="minorHAnsi"/>
          <w:lang w:eastAsia="zh-CN"/>
        </w:rPr>
        <w:t xml:space="preserve"> v k. </w:t>
      </w:r>
      <w:proofErr w:type="spellStart"/>
      <w:r>
        <w:rPr>
          <w:rFonts w:eastAsia="Times New Roman" w:cstheme="minorHAnsi"/>
          <w:lang w:eastAsia="zh-CN"/>
        </w:rPr>
        <w:t>ú.</w:t>
      </w:r>
      <w:proofErr w:type="spellEnd"/>
      <w:r>
        <w:rPr>
          <w:rFonts w:eastAsia="Times New Roman" w:cstheme="minorHAnsi"/>
          <w:lang w:eastAsia="zh-CN"/>
        </w:rPr>
        <w:t xml:space="preserve"> Pohořelice nad Jihlavou váznou</w:t>
      </w:r>
      <w:r w:rsidR="00B46EF6" w:rsidRPr="00B46EF6">
        <w:rPr>
          <w:rFonts w:eastAsia="Times New Roman" w:cstheme="minorHAnsi"/>
          <w:lang w:eastAsia="zh-CN"/>
        </w:rPr>
        <w:t xml:space="preserve"> následující omezení vlastnického práva</w:t>
      </w:r>
      <w:r>
        <w:rPr>
          <w:rFonts w:eastAsia="Times New Roman" w:cstheme="minorHAnsi"/>
          <w:lang w:eastAsia="zh-CN"/>
        </w:rPr>
        <w:t>:</w:t>
      </w:r>
      <w:r w:rsidR="00B46EF6" w:rsidRPr="00B46EF6">
        <w:rPr>
          <w:rFonts w:eastAsia="Times New Roman" w:cstheme="minorHAnsi"/>
          <w:lang w:eastAsia="zh-CN"/>
        </w:rPr>
        <w:t xml:space="preserve"> </w:t>
      </w:r>
    </w:p>
    <w:p w:rsidR="00636690" w:rsidRPr="00636690" w:rsidRDefault="00636690" w:rsidP="00636690">
      <w:pPr>
        <w:pStyle w:val="Odstavecseseznamem"/>
        <w:rPr>
          <w:rFonts w:eastAsia="Times New Roman" w:cstheme="minorHAnsi"/>
          <w:lang w:eastAsia="zh-CN"/>
        </w:rPr>
      </w:pPr>
    </w:p>
    <w:p w:rsidR="00636690" w:rsidRDefault="00B46EF6" w:rsidP="00636690">
      <w:pPr>
        <w:pStyle w:val="Odstavecseseznamem"/>
        <w:ind w:left="360"/>
        <w:jc w:val="both"/>
        <w:rPr>
          <w:rFonts w:eastAsia="Times New Roman" w:cstheme="minorHAnsi"/>
          <w:lang w:eastAsia="zh-CN"/>
        </w:rPr>
      </w:pPr>
      <w:r w:rsidRPr="00B46EF6">
        <w:rPr>
          <w:rFonts w:eastAsia="Times New Roman" w:cstheme="minorHAnsi"/>
          <w:lang w:eastAsia="zh-CN"/>
        </w:rPr>
        <w:t>- věcné břemeno</w:t>
      </w:r>
      <w:r w:rsidR="00636690">
        <w:rPr>
          <w:rFonts w:eastAsia="Times New Roman" w:cstheme="minorHAnsi"/>
          <w:lang w:eastAsia="zh-CN"/>
        </w:rPr>
        <w:t xml:space="preserve"> chůze a jízdy,</w:t>
      </w:r>
      <w:r w:rsidRPr="00B46EF6">
        <w:rPr>
          <w:rFonts w:eastAsia="Times New Roman" w:cstheme="minorHAnsi"/>
          <w:lang w:eastAsia="zh-CN"/>
        </w:rPr>
        <w:t xml:space="preserve"> </w:t>
      </w:r>
      <w:r w:rsidR="00636690">
        <w:rPr>
          <w:rFonts w:eastAsia="Times New Roman" w:cstheme="minorHAnsi"/>
          <w:lang w:eastAsia="zh-CN"/>
        </w:rPr>
        <w:t>uvedené na LV č. 3257</w:t>
      </w:r>
      <w:r w:rsidRPr="00B46EF6">
        <w:rPr>
          <w:rFonts w:eastAsia="Times New Roman" w:cstheme="minorHAnsi"/>
          <w:lang w:eastAsia="zh-CN"/>
        </w:rPr>
        <w:t xml:space="preserve"> v části C, </w:t>
      </w:r>
      <w:r w:rsidR="00636690">
        <w:rPr>
          <w:rFonts w:eastAsia="Times New Roman" w:cstheme="minorHAnsi"/>
          <w:lang w:eastAsia="zh-CN"/>
        </w:rPr>
        <w:t xml:space="preserve">ve prospěch pozemků </w:t>
      </w:r>
      <w:proofErr w:type="spellStart"/>
      <w:r w:rsidR="00636690">
        <w:rPr>
          <w:rFonts w:eastAsia="Times New Roman" w:cstheme="minorHAnsi"/>
          <w:lang w:eastAsia="zh-CN"/>
        </w:rPr>
        <w:t>parc</w:t>
      </w:r>
      <w:proofErr w:type="spellEnd"/>
      <w:r w:rsidR="00636690">
        <w:rPr>
          <w:rFonts w:eastAsia="Times New Roman" w:cstheme="minorHAnsi"/>
          <w:lang w:eastAsia="zh-CN"/>
        </w:rPr>
        <w:t xml:space="preserve">. </w:t>
      </w:r>
      <w:proofErr w:type="gramStart"/>
      <w:r w:rsidR="00636690">
        <w:rPr>
          <w:rFonts w:eastAsia="Times New Roman" w:cstheme="minorHAnsi"/>
          <w:lang w:eastAsia="zh-CN"/>
        </w:rPr>
        <w:t>č.</w:t>
      </w:r>
      <w:proofErr w:type="gramEnd"/>
      <w:r w:rsidR="00636690">
        <w:rPr>
          <w:rFonts w:eastAsia="Times New Roman" w:cstheme="minorHAnsi"/>
          <w:lang w:eastAsia="zh-CN"/>
        </w:rPr>
        <w:t xml:space="preserve"> 389/172, 389/303 a 389/87 na základě Smlouvy kupní, o zřízení věcného břemene – bezúplatné ze dne 21. 02. 2014, právní účinky zápisu ke dni 05. 03. 2014, zápis proveden dne 17. 04. 2014, V-3414/2014-703 v rozsahu dle geometrického plánu č. 2130-001/2014</w:t>
      </w:r>
      <w:r w:rsidR="00665C9D">
        <w:rPr>
          <w:rFonts w:eastAsia="Times New Roman" w:cstheme="minorHAnsi"/>
          <w:lang w:eastAsia="zh-CN"/>
        </w:rPr>
        <w:t>,</w:t>
      </w:r>
    </w:p>
    <w:p w:rsidR="00665C9D" w:rsidRDefault="00665C9D" w:rsidP="00636690">
      <w:pPr>
        <w:pStyle w:val="Odstavecseseznamem"/>
        <w:ind w:left="360"/>
        <w:jc w:val="both"/>
        <w:rPr>
          <w:rFonts w:eastAsia="Times New Roman" w:cstheme="minorHAnsi"/>
          <w:lang w:eastAsia="zh-CN"/>
        </w:rPr>
      </w:pPr>
      <w:r>
        <w:rPr>
          <w:rFonts w:eastAsia="Times New Roman" w:cstheme="minorHAnsi"/>
          <w:lang w:eastAsia="zh-CN"/>
        </w:rPr>
        <w:t xml:space="preserve">- </w:t>
      </w:r>
      <w:r w:rsidRPr="00665C9D">
        <w:rPr>
          <w:rFonts w:eastAsia="Times New Roman" w:cstheme="minorHAnsi"/>
          <w:lang w:eastAsia="zh-CN"/>
        </w:rPr>
        <w:t>věcné bře</w:t>
      </w:r>
      <w:r>
        <w:rPr>
          <w:rFonts w:eastAsia="Times New Roman" w:cstheme="minorHAnsi"/>
          <w:lang w:eastAsia="zh-CN"/>
        </w:rPr>
        <w:t xml:space="preserve">meno vedení vodovodní, kanalizační a el. </w:t>
      </w:r>
      <w:proofErr w:type="gramStart"/>
      <w:r>
        <w:rPr>
          <w:rFonts w:eastAsia="Times New Roman" w:cstheme="minorHAnsi"/>
          <w:lang w:eastAsia="zh-CN"/>
        </w:rPr>
        <w:t>přípojky</w:t>
      </w:r>
      <w:proofErr w:type="gramEnd"/>
      <w:r w:rsidRPr="00665C9D">
        <w:rPr>
          <w:rFonts w:eastAsia="Times New Roman" w:cstheme="minorHAnsi"/>
          <w:lang w:eastAsia="zh-CN"/>
        </w:rPr>
        <w:t xml:space="preserve">, uvedené na LV č. 3257 v části C, ve prospěch pozemků </w:t>
      </w:r>
      <w:proofErr w:type="spellStart"/>
      <w:r w:rsidRPr="00665C9D">
        <w:rPr>
          <w:rFonts w:eastAsia="Times New Roman" w:cstheme="minorHAnsi"/>
          <w:lang w:eastAsia="zh-CN"/>
        </w:rPr>
        <w:t>parc</w:t>
      </w:r>
      <w:proofErr w:type="spellEnd"/>
      <w:r w:rsidRPr="00665C9D">
        <w:rPr>
          <w:rFonts w:eastAsia="Times New Roman" w:cstheme="minorHAnsi"/>
          <w:lang w:eastAsia="zh-CN"/>
        </w:rPr>
        <w:t>. č. 389/172, 389/303 a 389/87 na základě Smlouvy kupní, o zřízení věcného břemene – bezúplatné ze dne 21. 02. 2014, právní účinky zápisu ke dni 05. 03. 2014, zápis proveden dne 17. 04. 2014, V-3414/2014-703 v rozsahu dle geometrického plánu č. 2130-001/2014,</w:t>
      </w:r>
    </w:p>
    <w:p w:rsidR="00665C9D" w:rsidRDefault="00665C9D" w:rsidP="00636690">
      <w:pPr>
        <w:pStyle w:val="Odstavecseseznamem"/>
        <w:ind w:left="360"/>
        <w:jc w:val="both"/>
        <w:rPr>
          <w:rFonts w:eastAsia="Times New Roman" w:cstheme="minorHAnsi"/>
          <w:lang w:eastAsia="zh-CN"/>
        </w:rPr>
      </w:pPr>
      <w:r w:rsidRPr="00665C9D">
        <w:rPr>
          <w:rFonts w:eastAsia="Times New Roman" w:cstheme="minorHAnsi"/>
          <w:lang w:eastAsia="zh-CN"/>
        </w:rPr>
        <w:t xml:space="preserve">- věcné břemeno chůze a jízdy, uvedené na LV č. 3257 v části C, ve prospěch pozemků </w:t>
      </w:r>
      <w:proofErr w:type="spellStart"/>
      <w:r w:rsidRPr="00665C9D">
        <w:rPr>
          <w:rFonts w:eastAsia="Times New Roman" w:cstheme="minorHAnsi"/>
          <w:lang w:eastAsia="zh-CN"/>
        </w:rPr>
        <w:t>p</w:t>
      </w:r>
      <w:r>
        <w:rPr>
          <w:rFonts w:eastAsia="Times New Roman" w:cstheme="minorHAnsi"/>
          <w:lang w:eastAsia="zh-CN"/>
        </w:rPr>
        <w:t>arc</w:t>
      </w:r>
      <w:proofErr w:type="spellEnd"/>
      <w:r>
        <w:rPr>
          <w:rFonts w:eastAsia="Times New Roman" w:cstheme="minorHAnsi"/>
          <w:lang w:eastAsia="zh-CN"/>
        </w:rPr>
        <w:t xml:space="preserve">. </w:t>
      </w:r>
      <w:proofErr w:type="gramStart"/>
      <w:r>
        <w:rPr>
          <w:rFonts w:eastAsia="Times New Roman" w:cstheme="minorHAnsi"/>
          <w:lang w:eastAsia="zh-CN"/>
        </w:rPr>
        <w:t>č.</w:t>
      </w:r>
      <w:proofErr w:type="gramEnd"/>
      <w:r>
        <w:rPr>
          <w:rFonts w:eastAsia="Times New Roman" w:cstheme="minorHAnsi"/>
          <w:lang w:eastAsia="zh-CN"/>
        </w:rPr>
        <w:t xml:space="preserve"> 389/173 a 389/91</w:t>
      </w:r>
      <w:r w:rsidRPr="00665C9D">
        <w:rPr>
          <w:rFonts w:eastAsia="Times New Roman" w:cstheme="minorHAnsi"/>
          <w:lang w:eastAsia="zh-CN"/>
        </w:rPr>
        <w:t xml:space="preserve"> na základě Smlouv</w:t>
      </w:r>
      <w:r>
        <w:rPr>
          <w:rFonts w:eastAsia="Times New Roman" w:cstheme="minorHAnsi"/>
          <w:lang w:eastAsia="zh-CN"/>
        </w:rPr>
        <w:t xml:space="preserve">y </w:t>
      </w:r>
      <w:r w:rsidRPr="00665C9D">
        <w:rPr>
          <w:rFonts w:eastAsia="Times New Roman" w:cstheme="minorHAnsi"/>
          <w:lang w:eastAsia="zh-CN"/>
        </w:rPr>
        <w:t>o zřízení věcnéh</w:t>
      </w:r>
      <w:r>
        <w:rPr>
          <w:rFonts w:eastAsia="Times New Roman" w:cstheme="minorHAnsi"/>
          <w:lang w:eastAsia="zh-CN"/>
        </w:rPr>
        <w:t>o břemene – bezúplatné ze dne 08. 11. 2010, právní účinky vkladu ke dni 08. 11. 2010, V-13099/2010</w:t>
      </w:r>
      <w:r w:rsidRPr="00665C9D">
        <w:rPr>
          <w:rFonts w:eastAsia="Times New Roman" w:cstheme="minorHAnsi"/>
          <w:lang w:eastAsia="zh-CN"/>
        </w:rPr>
        <w:t>-703 v</w:t>
      </w:r>
      <w:r>
        <w:rPr>
          <w:rFonts w:eastAsia="Times New Roman" w:cstheme="minorHAnsi"/>
          <w:lang w:eastAsia="zh-CN"/>
        </w:rPr>
        <w:t> </w:t>
      </w:r>
      <w:r w:rsidRPr="00665C9D">
        <w:rPr>
          <w:rFonts w:eastAsia="Times New Roman" w:cstheme="minorHAnsi"/>
          <w:lang w:eastAsia="zh-CN"/>
        </w:rPr>
        <w:t>rozsahu</w:t>
      </w:r>
      <w:r>
        <w:rPr>
          <w:rFonts w:eastAsia="Times New Roman" w:cstheme="minorHAnsi"/>
          <w:lang w:eastAsia="zh-CN"/>
        </w:rPr>
        <w:t xml:space="preserve"> článku III. Smlouvy a geometrického plánu č. 1788-199/2010</w:t>
      </w:r>
      <w:r w:rsidRPr="00665C9D">
        <w:rPr>
          <w:rFonts w:eastAsia="Times New Roman" w:cstheme="minorHAnsi"/>
          <w:lang w:eastAsia="zh-CN"/>
        </w:rPr>
        <w:t>,</w:t>
      </w:r>
    </w:p>
    <w:p w:rsidR="00665C9D" w:rsidRDefault="00665C9D" w:rsidP="00636690">
      <w:pPr>
        <w:pStyle w:val="Odstavecseseznamem"/>
        <w:ind w:left="360"/>
        <w:jc w:val="both"/>
        <w:rPr>
          <w:rFonts w:eastAsia="Times New Roman" w:cstheme="minorHAnsi"/>
          <w:lang w:eastAsia="zh-CN"/>
        </w:rPr>
      </w:pPr>
      <w:r w:rsidRPr="00665C9D">
        <w:rPr>
          <w:rFonts w:eastAsia="Times New Roman" w:cstheme="minorHAnsi"/>
          <w:lang w:eastAsia="zh-CN"/>
        </w:rPr>
        <w:t>- věcné břemeno chůze a jízdy, uvedené na LV č. 3257 v části C, ve p</w:t>
      </w:r>
      <w:r>
        <w:rPr>
          <w:rFonts w:eastAsia="Times New Roman" w:cstheme="minorHAnsi"/>
          <w:lang w:eastAsia="zh-CN"/>
        </w:rPr>
        <w:t xml:space="preserve">rospěch pozemků </w:t>
      </w:r>
      <w:proofErr w:type="spellStart"/>
      <w:r>
        <w:rPr>
          <w:rFonts w:eastAsia="Times New Roman" w:cstheme="minorHAnsi"/>
          <w:lang w:eastAsia="zh-CN"/>
        </w:rPr>
        <w:t>parc</w:t>
      </w:r>
      <w:proofErr w:type="spellEnd"/>
      <w:r>
        <w:rPr>
          <w:rFonts w:eastAsia="Times New Roman" w:cstheme="minorHAnsi"/>
          <w:lang w:eastAsia="zh-CN"/>
        </w:rPr>
        <w:t xml:space="preserve">. </w:t>
      </w:r>
      <w:proofErr w:type="gramStart"/>
      <w:r>
        <w:rPr>
          <w:rFonts w:eastAsia="Times New Roman" w:cstheme="minorHAnsi"/>
          <w:lang w:eastAsia="zh-CN"/>
        </w:rPr>
        <w:t>č.</w:t>
      </w:r>
      <w:proofErr w:type="gramEnd"/>
      <w:r>
        <w:rPr>
          <w:rFonts w:eastAsia="Times New Roman" w:cstheme="minorHAnsi"/>
          <w:lang w:eastAsia="zh-CN"/>
        </w:rPr>
        <w:t xml:space="preserve"> 389/174, 389/292 a 389/95</w:t>
      </w:r>
      <w:r w:rsidRPr="00665C9D">
        <w:rPr>
          <w:rFonts w:eastAsia="Times New Roman" w:cstheme="minorHAnsi"/>
          <w:lang w:eastAsia="zh-CN"/>
        </w:rPr>
        <w:t xml:space="preserve"> na základě Smlouvy o zřízení věcnéh</w:t>
      </w:r>
      <w:r>
        <w:rPr>
          <w:rFonts w:eastAsia="Times New Roman" w:cstheme="minorHAnsi"/>
          <w:lang w:eastAsia="zh-CN"/>
        </w:rPr>
        <w:t>o břemene – bezúplatné ze dne 01. 12</w:t>
      </w:r>
      <w:r w:rsidRPr="00665C9D">
        <w:rPr>
          <w:rFonts w:eastAsia="Times New Roman" w:cstheme="minorHAnsi"/>
          <w:lang w:eastAsia="zh-CN"/>
        </w:rPr>
        <w:t xml:space="preserve">. 2010, </w:t>
      </w:r>
      <w:r>
        <w:rPr>
          <w:rFonts w:eastAsia="Times New Roman" w:cstheme="minorHAnsi"/>
          <w:lang w:eastAsia="zh-CN"/>
        </w:rPr>
        <w:t>právní účinky vkladu ke dni 01. 12. 2010, V-14345</w:t>
      </w:r>
      <w:r w:rsidRPr="00665C9D">
        <w:rPr>
          <w:rFonts w:eastAsia="Times New Roman" w:cstheme="minorHAnsi"/>
          <w:lang w:eastAsia="zh-CN"/>
        </w:rPr>
        <w:t>/2010-703 v rozsahu článku III. Smlouvy a geometrického plánu č. 1788-199/2010,</w:t>
      </w:r>
    </w:p>
    <w:p w:rsidR="00534923" w:rsidRDefault="00534923" w:rsidP="00636690">
      <w:pPr>
        <w:pStyle w:val="Odstavecseseznamem"/>
        <w:ind w:left="360"/>
        <w:jc w:val="both"/>
        <w:rPr>
          <w:rFonts w:eastAsia="Times New Roman" w:cstheme="minorHAnsi"/>
          <w:lang w:eastAsia="zh-CN"/>
        </w:rPr>
      </w:pPr>
      <w:r w:rsidRPr="00534923">
        <w:rPr>
          <w:rFonts w:eastAsia="Times New Roman" w:cstheme="minorHAnsi"/>
          <w:lang w:eastAsia="zh-CN"/>
        </w:rPr>
        <w:t xml:space="preserve">- věcné břemeno chůze a jízdy, uvedené na LV č. 3257 v části C, </w:t>
      </w:r>
      <w:r>
        <w:rPr>
          <w:rFonts w:eastAsia="Times New Roman" w:cstheme="minorHAnsi"/>
          <w:lang w:eastAsia="zh-CN"/>
        </w:rPr>
        <w:t xml:space="preserve">pro Kursovou Miloslavu, </w:t>
      </w:r>
      <w:proofErr w:type="spellStart"/>
      <w:proofErr w:type="gramStart"/>
      <w:r>
        <w:rPr>
          <w:rFonts w:eastAsia="Times New Roman" w:cstheme="minorHAnsi"/>
          <w:lang w:eastAsia="zh-CN"/>
        </w:rPr>
        <w:t>r.č</w:t>
      </w:r>
      <w:proofErr w:type="spellEnd"/>
      <w:r>
        <w:rPr>
          <w:rFonts w:eastAsia="Times New Roman" w:cstheme="minorHAnsi"/>
          <w:lang w:eastAsia="zh-CN"/>
        </w:rPr>
        <w:t>.</w:t>
      </w:r>
      <w:proofErr w:type="gramEnd"/>
      <w:r>
        <w:rPr>
          <w:rFonts w:eastAsia="Times New Roman" w:cstheme="minorHAnsi"/>
          <w:lang w:eastAsia="zh-CN"/>
        </w:rPr>
        <w:t xml:space="preserve"> 505702/072, trvale bytem Na Zámčiskách 1079/5, Stará Bělá, 724 00 Ostrava a Veroniku Kursovou, </w:t>
      </w:r>
      <w:proofErr w:type="spellStart"/>
      <w:r>
        <w:rPr>
          <w:rFonts w:eastAsia="Times New Roman" w:cstheme="minorHAnsi"/>
          <w:lang w:eastAsia="zh-CN"/>
        </w:rPr>
        <w:t>r.č</w:t>
      </w:r>
      <w:proofErr w:type="spellEnd"/>
      <w:r>
        <w:rPr>
          <w:rFonts w:eastAsia="Times New Roman" w:cstheme="minorHAnsi"/>
          <w:lang w:eastAsia="zh-CN"/>
        </w:rPr>
        <w:t>. 825604/5589, trvale bytem Na Zámčiskách 1079/5, Stará Bělá, 724 00 Ostrava, zřizované bez jakéhokoliv omezení</w:t>
      </w:r>
      <w:r w:rsidR="00CD58A1">
        <w:rPr>
          <w:rFonts w:eastAsia="Times New Roman" w:cstheme="minorHAnsi"/>
          <w:lang w:eastAsia="zh-CN"/>
        </w:rPr>
        <w:t>, vedení veškerých vedení</w:t>
      </w:r>
      <w:r w:rsidR="00C85CAC">
        <w:rPr>
          <w:rFonts w:eastAsia="Times New Roman" w:cstheme="minorHAnsi"/>
          <w:lang w:eastAsia="zh-CN"/>
        </w:rPr>
        <w:t xml:space="preserve"> jako el. </w:t>
      </w:r>
      <w:r w:rsidR="00CD58A1">
        <w:rPr>
          <w:rFonts w:eastAsia="Times New Roman" w:cstheme="minorHAnsi"/>
          <w:lang w:eastAsia="zh-CN"/>
        </w:rPr>
        <w:t>v</w:t>
      </w:r>
      <w:r w:rsidR="00C85CAC">
        <w:rPr>
          <w:rFonts w:eastAsia="Times New Roman" w:cstheme="minorHAnsi"/>
          <w:lang w:eastAsia="zh-CN"/>
        </w:rPr>
        <w:t xml:space="preserve">edení, el. přípojky, vedení kanalizace, vodovodní přípojky, jakož i plynového vedení nebo přípojky </w:t>
      </w:r>
      <w:r w:rsidRPr="00534923">
        <w:rPr>
          <w:rFonts w:eastAsia="Times New Roman" w:cstheme="minorHAnsi"/>
          <w:lang w:eastAsia="zh-CN"/>
        </w:rPr>
        <w:t>na základě Smlouvy</w:t>
      </w:r>
      <w:r w:rsidR="00C85CAC">
        <w:rPr>
          <w:rFonts w:eastAsia="Times New Roman" w:cstheme="minorHAnsi"/>
          <w:lang w:eastAsia="zh-CN"/>
        </w:rPr>
        <w:t xml:space="preserve"> kupní, o zřízení věcného břemene – úplatné ze dne 21. 05. 2015, právní účinky zápisu ke dni 01. 06. 2015</w:t>
      </w:r>
      <w:r w:rsidRPr="00534923">
        <w:rPr>
          <w:rFonts w:eastAsia="Times New Roman" w:cstheme="minorHAnsi"/>
          <w:lang w:eastAsia="zh-CN"/>
        </w:rPr>
        <w:t>,</w:t>
      </w:r>
      <w:r w:rsidR="00C85CAC">
        <w:rPr>
          <w:rFonts w:eastAsia="Times New Roman" w:cstheme="minorHAnsi"/>
          <w:lang w:eastAsia="zh-CN"/>
        </w:rPr>
        <w:t xml:space="preserve"> zápis proveden dne 03. 07. 2015, V-11810/2015</w:t>
      </w:r>
      <w:r w:rsidRPr="00534923">
        <w:rPr>
          <w:rFonts w:eastAsia="Times New Roman" w:cstheme="minorHAnsi"/>
          <w:lang w:eastAsia="zh-CN"/>
        </w:rPr>
        <w:t>-703</w:t>
      </w:r>
      <w:r w:rsidR="00C85CAC">
        <w:rPr>
          <w:rFonts w:eastAsia="Times New Roman" w:cstheme="minorHAnsi"/>
          <w:lang w:eastAsia="zh-CN"/>
        </w:rPr>
        <w:t xml:space="preserve">. </w:t>
      </w:r>
    </w:p>
    <w:p w:rsidR="00C85CAC" w:rsidRDefault="00C85CAC" w:rsidP="00636690">
      <w:pPr>
        <w:pStyle w:val="Odstavecseseznamem"/>
        <w:ind w:left="360"/>
        <w:jc w:val="both"/>
        <w:rPr>
          <w:rFonts w:eastAsia="Times New Roman" w:cstheme="minorHAnsi"/>
          <w:lang w:eastAsia="zh-CN"/>
        </w:rPr>
      </w:pPr>
    </w:p>
    <w:p w:rsidR="004042E6" w:rsidRDefault="00C85CAC" w:rsidP="00BB46E5">
      <w:pPr>
        <w:pStyle w:val="Odstavecseseznamem"/>
        <w:numPr>
          <w:ilvl w:val="0"/>
          <w:numId w:val="16"/>
        </w:numPr>
        <w:jc w:val="both"/>
        <w:rPr>
          <w:rFonts w:eastAsia="Times New Roman" w:cs="Times New Roman"/>
          <w:b/>
          <w:lang w:eastAsia="ar-SA"/>
        </w:rPr>
      </w:pPr>
      <w:r w:rsidRPr="006D663B">
        <w:rPr>
          <w:rFonts w:eastAsia="Times New Roman" w:cs="Times New Roman"/>
          <w:b/>
          <w:lang w:eastAsia="ar-SA"/>
        </w:rPr>
        <w:t>Předmětem této Smlouvy je</w:t>
      </w:r>
      <w:r>
        <w:rPr>
          <w:rFonts w:eastAsia="Times New Roman" w:cs="Times New Roman"/>
          <w:b/>
          <w:lang w:eastAsia="ar-SA"/>
        </w:rPr>
        <w:t xml:space="preserve"> mimo jiné převod části pozemku </w:t>
      </w:r>
      <w:proofErr w:type="spellStart"/>
      <w:r>
        <w:rPr>
          <w:rFonts w:eastAsia="Times New Roman" w:cs="Times New Roman"/>
          <w:b/>
          <w:lang w:eastAsia="ar-SA"/>
        </w:rPr>
        <w:t>parc</w:t>
      </w:r>
      <w:proofErr w:type="spellEnd"/>
      <w:r>
        <w:rPr>
          <w:rFonts w:eastAsia="Times New Roman" w:cs="Times New Roman"/>
          <w:b/>
          <w:lang w:eastAsia="ar-SA"/>
        </w:rPr>
        <w:t xml:space="preserve">. </w:t>
      </w:r>
      <w:proofErr w:type="gramStart"/>
      <w:r>
        <w:rPr>
          <w:rFonts w:eastAsia="Times New Roman" w:cs="Times New Roman"/>
          <w:b/>
          <w:lang w:eastAsia="ar-SA"/>
        </w:rPr>
        <w:t>č.</w:t>
      </w:r>
      <w:proofErr w:type="gramEnd"/>
      <w:r>
        <w:rPr>
          <w:rFonts w:eastAsia="Times New Roman" w:cs="Times New Roman"/>
          <w:b/>
          <w:lang w:eastAsia="ar-SA"/>
        </w:rPr>
        <w:t xml:space="preserve"> 389/222, blíže specifikovaný níže</w:t>
      </w:r>
      <w:r w:rsidRPr="006D663B">
        <w:rPr>
          <w:rFonts w:eastAsia="Times New Roman" w:cs="Times New Roman"/>
          <w:b/>
          <w:lang w:eastAsia="ar-SA"/>
        </w:rPr>
        <w:t xml:space="preserve">. </w:t>
      </w:r>
      <w:r w:rsidR="00BB46E5">
        <w:rPr>
          <w:rFonts w:eastAsia="Times New Roman" w:cs="Times New Roman"/>
          <w:b/>
          <w:lang w:eastAsia="ar-SA"/>
        </w:rPr>
        <w:t>V</w:t>
      </w:r>
      <w:r>
        <w:rPr>
          <w:rFonts w:eastAsia="Times New Roman" w:cs="Times New Roman"/>
          <w:b/>
          <w:lang w:eastAsia="ar-SA"/>
        </w:rPr>
        <w:t>ěcná břemena</w:t>
      </w:r>
      <w:r w:rsidR="00597296">
        <w:rPr>
          <w:rFonts w:eastAsia="Times New Roman" w:cs="Times New Roman"/>
          <w:b/>
          <w:lang w:eastAsia="ar-SA"/>
        </w:rPr>
        <w:t xml:space="preserve"> uvedená v</w:t>
      </w:r>
      <w:r w:rsidR="004042E6">
        <w:rPr>
          <w:rFonts w:eastAsia="Times New Roman" w:cs="Times New Roman"/>
          <w:b/>
          <w:lang w:eastAsia="ar-SA"/>
        </w:rPr>
        <w:t xml:space="preserve"> čl. I. odst. 4</w:t>
      </w:r>
      <w:r>
        <w:rPr>
          <w:rFonts w:eastAsia="Times New Roman" w:cs="Times New Roman"/>
          <w:b/>
          <w:lang w:eastAsia="ar-SA"/>
        </w:rPr>
        <w:t xml:space="preserve"> váznoucí na </w:t>
      </w:r>
      <w:r w:rsidR="004042E6">
        <w:rPr>
          <w:rFonts w:eastAsia="Times New Roman" w:cs="Times New Roman"/>
          <w:b/>
          <w:lang w:eastAsia="ar-SA"/>
        </w:rPr>
        <w:t xml:space="preserve">pozemku </w:t>
      </w:r>
      <w:proofErr w:type="spellStart"/>
      <w:r w:rsidR="004042E6">
        <w:rPr>
          <w:rFonts w:eastAsia="Times New Roman" w:cs="Times New Roman"/>
          <w:b/>
          <w:lang w:eastAsia="ar-SA"/>
        </w:rPr>
        <w:t>parc</w:t>
      </w:r>
      <w:proofErr w:type="spellEnd"/>
      <w:r w:rsidR="004042E6">
        <w:rPr>
          <w:rFonts w:eastAsia="Times New Roman" w:cs="Times New Roman"/>
          <w:b/>
          <w:lang w:eastAsia="ar-SA"/>
        </w:rPr>
        <w:t xml:space="preserve">. </w:t>
      </w:r>
      <w:proofErr w:type="gramStart"/>
      <w:r w:rsidR="004042E6">
        <w:rPr>
          <w:rFonts w:eastAsia="Times New Roman" w:cs="Times New Roman"/>
          <w:b/>
          <w:lang w:eastAsia="ar-SA"/>
        </w:rPr>
        <w:t>č.</w:t>
      </w:r>
      <w:proofErr w:type="gramEnd"/>
      <w:r w:rsidR="004042E6">
        <w:rPr>
          <w:rFonts w:eastAsia="Times New Roman" w:cs="Times New Roman"/>
          <w:b/>
          <w:lang w:eastAsia="ar-SA"/>
        </w:rPr>
        <w:t xml:space="preserve"> 389/222</w:t>
      </w:r>
      <w:r w:rsidRPr="006D663B">
        <w:rPr>
          <w:rFonts w:eastAsia="Times New Roman" w:cs="Times New Roman"/>
          <w:b/>
          <w:lang w:eastAsia="ar-SA"/>
        </w:rPr>
        <w:t xml:space="preserve"> </w:t>
      </w:r>
      <w:r w:rsidR="004042E6">
        <w:rPr>
          <w:rFonts w:eastAsia="Times New Roman" w:cs="Times New Roman"/>
          <w:b/>
          <w:lang w:eastAsia="ar-SA"/>
        </w:rPr>
        <w:t>budou</w:t>
      </w:r>
      <w:r w:rsidRPr="006D663B">
        <w:rPr>
          <w:rFonts w:eastAsia="Times New Roman" w:cs="Times New Roman"/>
          <w:b/>
          <w:lang w:eastAsia="ar-SA"/>
        </w:rPr>
        <w:t xml:space="preserve"> při realizaci kupní smlou</w:t>
      </w:r>
      <w:r>
        <w:rPr>
          <w:rFonts w:eastAsia="Times New Roman" w:cs="Times New Roman"/>
          <w:b/>
          <w:lang w:eastAsia="ar-SA"/>
        </w:rPr>
        <w:t>vy přecházet spolu s</w:t>
      </w:r>
      <w:r w:rsidR="004042E6">
        <w:rPr>
          <w:rFonts w:eastAsia="Times New Roman" w:cs="Times New Roman"/>
          <w:b/>
          <w:lang w:eastAsia="ar-SA"/>
        </w:rPr>
        <w:t> </w:t>
      </w:r>
      <w:r>
        <w:rPr>
          <w:rFonts w:eastAsia="Times New Roman" w:cs="Times New Roman"/>
          <w:b/>
          <w:lang w:eastAsia="ar-SA"/>
        </w:rPr>
        <w:t>převáděnou</w:t>
      </w:r>
      <w:r w:rsidR="004042E6">
        <w:rPr>
          <w:rFonts w:eastAsia="Times New Roman" w:cs="Times New Roman"/>
          <w:b/>
          <w:lang w:eastAsia="ar-SA"/>
        </w:rPr>
        <w:t xml:space="preserve"> částí nemovitosti </w:t>
      </w:r>
      <w:proofErr w:type="spellStart"/>
      <w:r w:rsidR="004042E6">
        <w:rPr>
          <w:rFonts w:eastAsia="Times New Roman" w:cs="Times New Roman"/>
          <w:b/>
          <w:lang w:eastAsia="ar-SA"/>
        </w:rPr>
        <w:t>parc</w:t>
      </w:r>
      <w:proofErr w:type="spellEnd"/>
      <w:r w:rsidR="004042E6">
        <w:rPr>
          <w:rFonts w:eastAsia="Times New Roman" w:cs="Times New Roman"/>
          <w:b/>
          <w:lang w:eastAsia="ar-SA"/>
        </w:rPr>
        <w:t>. č. 389/222.  S převodem věcných</w:t>
      </w:r>
      <w:r w:rsidRPr="006D663B">
        <w:rPr>
          <w:rFonts w:eastAsia="Times New Roman" w:cs="Times New Roman"/>
          <w:b/>
          <w:lang w:eastAsia="ar-SA"/>
        </w:rPr>
        <w:t xml:space="preserve"> práv</w:t>
      </w:r>
      <w:r w:rsidR="00597296">
        <w:rPr>
          <w:rFonts w:eastAsia="Times New Roman" w:cs="Times New Roman"/>
          <w:b/>
          <w:lang w:eastAsia="ar-SA"/>
        </w:rPr>
        <w:t xml:space="preserve"> uvedených výše, která budou po realizaci převodu vlastnického práva k parcele </w:t>
      </w:r>
      <w:proofErr w:type="spellStart"/>
      <w:r w:rsidR="00597296">
        <w:rPr>
          <w:rFonts w:eastAsia="Times New Roman" w:cs="Times New Roman"/>
          <w:b/>
          <w:lang w:eastAsia="ar-SA"/>
        </w:rPr>
        <w:t>parc</w:t>
      </w:r>
      <w:proofErr w:type="spellEnd"/>
      <w:r w:rsidR="00597296">
        <w:rPr>
          <w:rFonts w:eastAsia="Times New Roman" w:cs="Times New Roman"/>
          <w:b/>
          <w:lang w:eastAsia="ar-SA"/>
        </w:rPr>
        <w:t xml:space="preserve">. </w:t>
      </w:r>
      <w:proofErr w:type="gramStart"/>
      <w:r w:rsidR="00597296">
        <w:rPr>
          <w:rFonts w:eastAsia="Times New Roman" w:cs="Times New Roman"/>
          <w:b/>
          <w:lang w:eastAsia="ar-SA"/>
        </w:rPr>
        <w:t>č.</w:t>
      </w:r>
      <w:proofErr w:type="gramEnd"/>
      <w:r w:rsidR="00597296">
        <w:rPr>
          <w:rFonts w:eastAsia="Times New Roman" w:cs="Times New Roman"/>
          <w:b/>
          <w:lang w:eastAsia="ar-SA"/>
        </w:rPr>
        <w:t xml:space="preserve"> 389/222  omezovat</w:t>
      </w:r>
      <w:r>
        <w:rPr>
          <w:rFonts w:eastAsia="Times New Roman" w:cs="Times New Roman"/>
          <w:b/>
          <w:lang w:eastAsia="ar-SA"/>
        </w:rPr>
        <w:t xml:space="preserve"> vlastnické právo</w:t>
      </w:r>
      <w:r w:rsidR="004042E6">
        <w:rPr>
          <w:rFonts w:eastAsia="Times New Roman" w:cs="Times New Roman"/>
          <w:b/>
          <w:lang w:eastAsia="ar-SA"/>
        </w:rPr>
        <w:t xml:space="preserve"> kupujícího, </w:t>
      </w:r>
      <w:r>
        <w:rPr>
          <w:rFonts w:eastAsia="Times New Roman" w:cs="Times New Roman"/>
          <w:b/>
          <w:lang w:eastAsia="ar-SA"/>
        </w:rPr>
        <w:t>je kupující srozuměn</w:t>
      </w:r>
      <w:r w:rsidRPr="006D663B">
        <w:rPr>
          <w:rFonts w:eastAsia="Times New Roman" w:cs="Times New Roman"/>
          <w:b/>
          <w:lang w:eastAsia="ar-SA"/>
        </w:rPr>
        <w:t>.</w:t>
      </w:r>
      <w:r w:rsidR="004042E6">
        <w:rPr>
          <w:rFonts w:eastAsia="Times New Roman" w:cs="Times New Roman"/>
          <w:b/>
          <w:lang w:eastAsia="ar-SA"/>
        </w:rPr>
        <w:t xml:space="preserve"> </w:t>
      </w:r>
      <w:r w:rsidR="00BB46E5">
        <w:rPr>
          <w:rFonts w:eastAsia="Times New Roman" w:cs="Times New Roman"/>
          <w:b/>
          <w:lang w:eastAsia="ar-SA"/>
        </w:rPr>
        <w:t>Rovněž v</w:t>
      </w:r>
      <w:r w:rsidR="00BB46E5" w:rsidRPr="00BB46E5">
        <w:rPr>
          <w:rFonts w:eastAsia="Times New Roman" w:cs="Times New Roman"/>
          <w:b/>
          <w:lang w:eastAsia="ar-SA"/>
        </w:rPr>
        <w:t>ěcné břemeno uvedené v čl. I. odst. 3 zřízen</w:t>
      </w:r>
      <w:r w:rsidR="00BB46E5">
        <w:rPr>
          <w:rFonts w:eastAsia="Times New Roman" w:cs="Times New Roman"/>
          <w:b/>
          <w:lang w:eastAsia="ar-SA"/>
        </w:rPr>
        <w:t xml:space="preserve">é ve prospěch </w:t>
      </w:r>
      <w:proofErr w:type="spellStart"/>
      <w:r w:rsidR="00BB46E5">
        <w:rPr>
          <w:rFonts w:eastAsia="Times New Roman" w:cs="Times New Roman"/>
          <w:b/>
          <w:lang w:eastAsia="ar-SA"/>
        </w:rPr>
        <w:t>parc</w:t>
      </w:r>
      <w:proofErr w:type="spellEnd"/>
      <w:r w:rsidR="00BB46E5">
        <w:rPr>
          <w:rFonts w:eastAsia="Times New Roman" w:cs="Times New Roman"/>
          <w:b/>
          <w:lang w:eastAsia="ar-SA"/>
        </w:rPr>
        <w:t xml:space="preserve">. </w:t>
      </w:r>
      <w:proofErr w:type="gramStart"/>
      <w:r w:rsidR="00BB46E5">
        <w:rPr>
          <w:rFonts w:eastAsia="Times New Roman" w:cs="Times New Roman"/>
          <w:b/>
          <w:lang w:eastAsia="ar-SA"/>
        </w:rPr>
        <w:t>č.</w:t>
      </w:r>
      <w:proofErr w:type="gramEnd"/>
      <w:r w:rsidR="00BB46E5">
        <w:rPr>
          <w:rFonts w:eastAsia="Times New Roman" w:cs="Times New Roman"/>
          <w:b/>
          <w:lang w:eastAsia="ar-SA"/>
        </w:rPr>
        <w:t xml:space="preserve"> 389/222 bude při převodu jeho části uvedené níže sloužit k jeho prospěchu. </w:t>
      </w:r>
    </w:p>
    <w:p w:rsidR="00BB46E5" w:rsidRDefault="00BB46E5" w:rsidP="00BB46E5">
      <w:pPr>
        <w:pStyle w:val="Odstavecseseznamem"/>
        <w:ind w:left="360"/>
        <w:jc w:val="both"/>
        <w:rPr>
          <w:rFonts w:eastAsia="Times New Roman" w:cs="Times New Roman"/>
          <w:b/>
          <w:lang w:eastAsia="ar-SA"/>
        </w:rPr>
      </w:pPr>
    </w:p>
    <w:p w:rsidR="00952DA6" w:rsidRDefault="004042E6" w:rsidP="00952DA6">
      <w:pPr>
        <w:pStyle w:val="Odstavecseseznamem"/>
        <w:numPr>
          <w:ilvl w:val="0"/>
          <w:numId w:val="16"/>
        </w:numPr>
        <w:rPr>
          <w:rFonts w:eastAsia="Times New Roman" w:cs="Times New Roman"/>
          <w:lang w:eastAsia="ar-SA"/>
        </w:rPr>
      </w:pPr>
      <w:r w:rsidRPr="004042E6">
        <w:rPr>
          <w:rFonts w:eastAsia="Times New Roman" w:cs="Times New Roman"/>
          <w:lang w:eastAsia="ar-SA"/>
        </w:rPr>
        <w:t xml:space="preserve">Mimo </w:t>
      </w:r>
      <w:r w:rsidR="00C85CAC" w:rsidRPr="004042E6">
        <w:rPr>
          <w:rFonts w:eastAsia="Times New Roman" w:cs="Times New Roman"/>
          <w:lang w:eastAsia="ar-SA"/>
        </w:rPr>
        <w:t xml:space="preserve"> </w:t>
      </w:r>
      <w:r w:rsidRPr="004042E6">
        <w:rPr>
          <w:rFonts w:eastAsia="Times New Roman" w:cs="Times New Roman"/>
          <w:lang w:eastAsia="ar-SA"/>
        </w:rPr>
        <w:t>věcná břemena uvedená výše</w:t>
      </w:r>
      <w:r w:rsidR="00CD58A1">
        <w:rPr>
          <w:rFonts w:eastAsia="Times New Roman" w:cs="Times New Roman"/>
          <w:lang w:eastAsia="ar-SA"/>
        </w:rPr>
        <w:t>,</w:t>
      </w:r>
      <w:r w:rsidRPr="004042E6">
        <w:rPr>
          <w:rFonts w:eastAsia="Times New Roman" w:cs="Times New Roman"/>
          <w:lang w:eastAsia="ar-SA"/>
        </w:rPr>
        <w:t xml:space="preserve"> </w:t>
      </w:r>
      <w:r>
        <w:rPr>
          <w:rFonts w:eastAsia="Times New Roman" w:cs="Times New Roman"/>
          <w:lang w:eastAsia="ar-SA"/>
        </w:rPr>
        <w:t>váznou na nemovitostech</w:t>
      </w:r>
      <w:r w:rsidRPr="004042E6">
        <w:rPr>
          <w:rFonts w:eastAsia="Times New Roman" w:cs="Times New Roman"/>
          <w:lang w:eastAsia="ar-SA"/>
        </w:rPr>
        <w:t xml:space="preserve"> </w:t>
      </w:r>
      <w:proofErr w:type="spellStart"/>
      <w:r w:rsidRPr="004042E6">
        <w:rPr>
          <w:rFonts w:eastAsia="Times New Roman" w:cs="Times New Roman"/>
          <w:lang w:eastAsia="ar-SA"/>
        </w:rPr>
        <w:t>parc</w:t>
      </w:r>
      <w:proofErr w:type="spellEnd"/>
      <w:r w:rsidRPr="004042E6">
        <w:rPr>
          <w:rFonts w:eastAsia="Times New Roman" w:cs="Times New Roman"/>
          <w:lang w:eastAsia="ar-SA"/>
        </w:rPr>
        <w:t xml:space="preserve">. </w:t>
      </w:r>
      <w:proofErr w:type="gramStart"/>
      <w:r w:rsidRPr="004042E6">
        <w:rPr>
          <w:rFonts w:eastAsia="Times New Roman" w:cs="Times New Roman"/>
          <w:lang w:eastAsia="ar-SA"/>
        </w:rPr>
        <w:t>č.</w:t>
      </w:r>
      <w:proofErr w:type="gramEnd"/>
      <w:r w:rsidRPr="004042E6">
        <w:rPr>
          <w:rFonts w:eastAsia="Times New Roman" w:cs="Times New Roman"/>
          <w:lang w:eastAsia="ar-SA"/>
        </w:rPr>
        <w:t xml:space="preserve"> 389/222</w:t>
      </w:r>
      <w:r>
        <w:rPr>
          <w:rFonts w:eastAsia="Times New Roman" w:cs="Times New Roman"/>
          <w:lang w:eastAsia="ar-SA"/>
        </w:rPr>
        <w:t xml:space="preserve"> a 389/60</w:t>
      </w:r>
      <w:r w:rsidRPr="004042E6">
        <w:rPr>
          <w:rFonts w:eastAsia="Times New Roman" w:cs="Times New Roman"/>
          <w:lang w:eastAsia="ar-SA"/>
        </w:rPr>
        <w:t xml:space="preserve"> v k. </w:t>
      </w:r>
      <w:proofErr w:type="spellStart"/>
      <w:r w:rsidRPr="004042E6">
        <w:rPr>
          <w:rFonts w:eastAsia="Times New Roman" w:cs="Times New Roman"/>
          <w:lang w:eastAsia="ar-SA"/>
        </w:rPr>
        <w:t>ú</w:t>
      </w:r>
      <w:r w:rsidR="00CD58A1">
        <w:rPr>
          <w:rFonts w:eastAsia="Times New Roman" w:cs="Times New Roman"/>
          <w:lang w:eastAsia="ar-SA"/>
        </w:rPr>
        <w:t>.</w:t>
      </w:r>
      <w:proofErr w:type="spellEnd"/>
      <w:r w:rsidR="00CD58A1">
        <w:rPr>
          <w:rFonts w:eastAsia="Times New Roman" w:cs="Times New Roman"/>
          <w:lang w:eastAsia="ar-SA"/>
        </w:rPr>
        <w:t xml:space="preserve"> Pohořelice nad Jihlavou</w:t>
      </w:r>
      <w:r w:rsidRPr="004042E6">
        <w:rPr>
          <w:rFonts w:eastAsia="Times New Roman" w:cs="Times New Roman"/>
          <w:lang w:eastAsia="ar-SA"/>
        </w:rPr>
        <w:t xml:space="preserve"> následující omezení vlastnického práva: </w:t>
      </w:r>
    </w:p>
    <w:p w:rsidR="00952DA6" w:rsidRDefault="00952DA6" w:rsidP="00952DA6">
      <w:pPr>
        <w:pStyle w:val="Odstavecseseznamem"/>
        <w:ind w:left="360"/>
        <w:rPr>
          <w:rFonts w:eastAsia="Times New Roman" w:cs="Times New Roman"/>
          <w:lang w:eastAsia="ar-SA"/>
        </w:rPr>
      </w:pPr>
    </w:p>
    <w:p w:rsidR="00952DA6" w:rsidRDefault="00952DA6" w:rsidP="00952DA6">
      <w:pPr>
        <w:pStyle w:val="Odstavecseseznamem"/>
        <w:ind w:left="360"/>
        <w:jc w:val="both"/>
        <w:rPr>
          <w:rFonts w:eastAsia="Times New Roman" w:cs="Times New Roman"/>
          <w:lang w:eastAsia="ar-SA"/>
        </w:rPr>
      </w:pPr>
      <w:r>
        <w:rPr>
          <w:rFonts w:eastAsia="Times New Roman" w:cs="Times New Roman"/>
          <w:lang w:eastAsia="ar-SA"/>
        </w:rPr>
        <w:t xml:space="preserve">- </w:t>
      </w:r>
      <w:r w:rsidR="004042E6" w:rsidRPr="00952DA6">
        <w:rPr>
          <w:rFonts w:eastAsia="Times New Roman" w:cs="Times New Roman"/>
          <w:lang w:eastAsia="ar-SA"/>
        </w:rPr>
        <w:t>Zástavní právo smluvní k zajištění po</w:t>
      </w:r>
      <w:r w:rsidRPr="00952DA6">
        <w:rPr>
          <w:rFonts w:eastAsia="Times New Roman" w:cs="Times New Roman"/>
          <w:lang w:eastAsia="ar-SA"/>
        </w:rPr>
        <w:t>h</w:t>
      </w:r>
      <w:r w:rsidR="004042E6" w:rsidRPr="00952DA6">
        <w:rPr>
          <w:rFonts w:eastAsia="Times New Roman" w:cs="Times New Roman"/>
          <w:lang w:eastAsia="ar-SA"/>
        </w:rPr>
        <w:t xml:space="preserve">ledávky označené jiným způsobem, a) ve výši 5.000.000,- CZK ze smlouvy o úvěru </w:t>
      </w:r>
      <w:proofErr w:type="spellStart"/>
      <w:r w:rsidR="004042E6" w:rsidRPr="00952DA6">
        <w:rPr>
          <w:rFonts w:eastAsia="Times New Roman" w:cs="Times New Roman"/>
          <w:lang w:eastAsia="ar-SA"/>
        </w:rPr>
        <w:t>reg</w:t>
      </w:r>
      <w:proofErr w:type="spellEnd"/>
      <w:r w:rsidR="004042E6" w:rsidRPr="00952DA6">
        <w:rPr>
          <w:rFonts w:eastAsia="Times New Roman" w:cs="Times New Roman"/>
          <w:lang w:eastAsia="ar-SA"/>
        </w:rPr>
        <w:t xml:space="preserve">. </w:t>
      </w:r>
      <w:proofErr w:type="gramStart"/>
      <w:r w:rsidR="004042E6" w:rsidRPr="00952DA6">
        <w:rPr>
          <w:rFonts w:eastAsia="Times New Roman" w:cs="Times New Roman"/>
          <w:lang w:eastAsia="ar-SA"/>
        </w:rPr>
        <w:t>č.</w:t>
      </w:r>
      <w:proofErr w:type="gramEnd"/>
      <w:r w:rsidR="004042E6" w:rsidRPr="00952DA6">
        <w:rPr>
          <w:rFonts w:eastAsia="Times New Roman" w:cs="Times New Roman"/>
          <w:lang w:eastAsia="ar-SA"/>
        </w:rPr>
        <w:t xml:space="preserve"> 580/15-120 uzavřené dne 27. 5. 2015 b) na zaplacení veškerých poplatků, odměn, smluvních pokut a dalších sankčních plateb vztahujících se ke smlouvě o úvěru 1, včetně náhrad všech nákladů vynaložených bankou a ztrát způsobených bance v souvislosti se smlouvou o úvěru</w:t>
      </w:r>
      <w:r w:rsidRPr="00952DA6">
        <w:rPr>
          <w:rFonts w:eastAsia="Times New Roman" w:cs="Times New Roman"/>
          <w:lang w:eastAsia="ar-SA"/>
        </w:rPr>
        <w:t xml:space="preserve"> 1, jakož i pohl</w:t>
      </w:r>
      <w:r w:rsidR="004042E6" w:rsidRPr="00952DA6">
        <w:rPr>
          <w:rFonts w:eastAsia="Times New Roman" w:cs="Times New Roman"/>
          <w:lang w:eastAsia="ar-SA"/>
        </w:rPr>
        <w:t>edávka vzniklá z odstoupení od smlouvy o úvěru 1 či v souvislosti s ním nebo vzniklá vůči b</w:t>
      </w:r>
      <w:r w:rsidRPr="00952DA6">
        <w:rPr>
          <w:rFonts w:eastAsia="Times New Roman" w:cs="Times New Roman"/>
          <w:lang w:eastAsia="ar-SA"/>
        </w:rPr>
        <w:t>a</w:t>
      </w:r>
      <w:r w:rsidR="004042E6" w:rsidRPr="00952DA6">
        <w:rPr>
          <w:rFonts w:eastAsia="Times New Roman" w:cs="Times New Roman"/>
          <w:lang w:eastAsia="ar-SA"/>
        </w:rPr>
        <w:t>nce v případě nepl</w:t>
      </w:r>
      <w:r w:rsidRPr="00952DA6">
        <w:rPr>
          <w:rFonts w:eastAsia="Times New Roman" w:cs="Times New Roman"/>
          <w:lang w:eastAsia="ar-SA"/>
        </w:rPr>
        <w:t>atnosti, neúčinnosti či zdánliv</w:t>
      </w:r>
      <w:r w:rsidR="004042E6" w:rsidRPr="00952DA6">
        <w:rPr>
          <w:rFonts w:eastAsia="Times New Roman" w:cs="Times New Roman"/>
          <w:lang w:eastAsia="ar-SA"/>
        </w:rPr>
        <w:t>osti smlouvy o úvěru 1, přičemž tyto pohledávky mohou vznikat ode dne uzavření smlouvy o úvěru 1 po dobu její účinnosti, a to až do výše 5.000 000,- CZK</w:t>
      </w:r>
      <w:r w:rsidRPr="00952DA6">
        <w:rPr>
          <w:rFonts w:eastAsia="Times New Roman" w:cs="Times New Roman"/>
          <w:lang w:eastAsia="ar-SA"/>
        </w:rPr>
        <w:t xml:space="preserve">.  a) ve výši 15.000.000,- CZK ze smlouvy o úvěru </w:t>
      </w:r>
      <w:proofErr w:type="spellStart"/>
      <w:r w:rsidRPr="00952DA6">
        <w:rPr>
          <w:rFonts w:eastAsia="Times New Roman" w:cs="Times New Roman"/>
          <w:lang w:eastAsia="ar-SA"/>
        </w:rPr>
        <w:t>reg</w:t>
      </w:r>
      <w:proofErr w:type="spellEnd"/>
      <w:r w:rsidRPr="00952DA6">
        <w:rPr>
          <w:rFonts w:eastAsia="Times New Roman" w:cs="Times New Roman"/>
          <w:lang w:eastAsia="ar-SA"/>
        </w:rPr>
        <w:t xml:space="preserve">. č. 571/15-120 VL uzavřené dne 27. 5. 2015 b) na zaplacení veškerých poplatků, odměn, smluvních pokut a dalších sankčních plateb vztahujících se ke smlouvě o úvěru2, včetně náhrad všech nákladů vynaložených bankou a ztrát způsobených bance v souvislosti se smlouvou o úvěru 2, jakož i pohledávka vzniklá z odstoupení od smlouvy o úvěru 2 či v souvislosti s ním nebo vzniklá vůči bance v případě neplatnosti, neúčinnosti či zdánlivosti smlouvy o úvěru 2, přičemž tyto pohledávky mohou vznikat ode dne uzavření smlouvy o úvěru 2 po dobu její účinnosti a to až do výše 15.000.000,- CZK. Uvedené oprávnění bylo zřízeno na základě Smlouvy o zřízení zástavního práva podle </w:t>
      </w:r>
      <w:proofErr w:type="spellStart"/>
      <w:proofErr w:type="gramStart"/>
      <w:r w:rsidRPr="00952DA6">
        <w:rPr>
          <w:rFonts w:eastAsia="Times New Roman" w:cs="Times New Roman"/>
          <w:lang w:eastAsia="ar-SA"/>
        </w:rPr>
        <w:t>obč</w:t>
      </w:r>
      <w:proofErr w:type="spellEnd"/>
      <w:r w:rsidRPr="00952DA6">
        <w:rPr>
          <w:rFonts w:eastAsia="Times New Roman" w:cs="Times New Roman"/>
          <w:lang w:eastAsia="ar-SA"/>
        </w:rPr>
        <w:t>. z. č.</w:t>
      </w:r>
      <w:proofErr w:type="gramEnd"/>
      <w:r w:rsidRPr="00952DA6">
        <w:rPr>
          <w:rFonts w:eastAsia="Times New Roman" w:cs="Times New Roman"/>
          <w:lang w:eastAsia="ar-SA"/>
        </w:rPr>
        <w:t xml:space="preserve"> 867/15-571/15-120, VL-580/15-120 ze dne 15. 07. 2015, právní účinky zápisu ke dni 20. 07. 2015, zápis proveden dne 17. 08. 2015, V-15661/2015-703 ve prospěch </w:t>
      </w:r>
      <w:proofErr w:type="spellStart"/>
      <w:r w:rsidRPr="00952DA6">
        <w:rPr>
          <w:rFonts w:eastAsia="Times New Roman" w:cs="Times New Roman"/>
          <w:lang w:eastAsia="ar-SA"/>
        </w:rPr>
        <w:t>UniCredit</w:t>
      </w:r>
      <w:proofErr w:type="spellEnd"/>
      <w:r w:rsidRPr="00952DA6">
        <w:rPr>
          <w:rFonts w:eastAsia="Times New Roman" w:cs="Times New Roman"/>
          <w:lang w:eastAsia="ar-SA"/>
        </w:rPr>
        <w:t xml:space="preserve"> Bank Czech Republic and Slovakia, a.s., IČO: 64948242, se sídlem Želetavská 1525/1, Michle, 140 00 Praha 4,</w:t>
      </w:r>
    </w:p>
    <w:p w:rsidR="00952DA6" w:rsidRDefault="00952DA6" w:rsidP="00952DA6">
      <w:pPr>
        <w:pStyle w:val="Odstavecseseznamem"/>
        <w:ind w:left="360"/>
        <w:jc w:val="both"/>
        <w:rPr>
          <w:rFonts w:eastAsia="Times New Roman" w:cs="Times New Roman"/>
          <w:lang w:eastAsia="ar-SA"/>
        </w:rPr>
      </w:pPr>
      <w:r>
        <w:rPr>
          <w:rFonts w:eastAsia="Times New Roman" w:cs="Times New Roman"/>
          <w:lang w:eastAsia="ar-SA"/>
        </w:rPr>
        <w:t xml:space="preserve">- </w:t>
      </w:r>
      <w:r w:rsidR="00B32EBD">
        <w:rPr>
          <w:rFonts w:eastAsia="Times New Roman" w:cs="Times New Roman"/>
          <w:lang w:eastAsia="ar-SA"/>
        </w:rPr>
        <w:t xml:space="preserve">Zákaz zcizení a zatížení jakýmkoliv právem ve prospěch třetí osoby bez souhlasu banky po dobu existence zástavního práva současně zřizovaného zřízený na základě Smlouvy o zřízení zástavního práva podle </w:t>
      </w:r>
      <w:proofErr w:type="spellStart"/>
      <w:proofErr w:type="gramStart"/>
      <w:r w:rsidR="00B32EBD">
        <w:rPr>
          <w:rFonts w:eastAsia="Times New Roman" w:cs="Times New Roman"/>
          <w:lang w:eastAsia="ar-SA"/>
        </w:rPr>
        <w:t>obč</w:t>
      </w:r>
      <w:proofErr w:type="spellEnd"/>
      <w:r w:rsidR="00B32EBD">
        <w:rPr>
          <w:rFonts w:eastAsia="Times New Roman" w:cs="Times New Roman"/>
          <w:lang w:eastAsia="ar-SA"/>
        </w:rPr>
        <w:t>. z. č.</w:t>
      </w:r>
      <w:proofErr w:type="gramEnd"/>
      <w:r w:rsidR="00B32EBD">
        <w:rPr>
          <w:rFonts w:eastAsia="Times New Roman" w:cs="Times New Roman"/>
          <w:lang w:eastAsia="ar-SA"/>
        </w:rPr>
        <w:t xml:space="preserve"> 867/15-571/15-120 VL-580/15-120 ze dne 15. 07. 2015, právní účinky zápisu ke dni 20. 07. 2015, zápis proveden dne 17. 08. 2015, V-15661/2015-703 ve prospěch </w:t>
      </w:r>
      <w:proofErr w:type="spellStart"/>
      <w:r w:rsidR="00B32EBD" w:rsidRPr="00B32EBD">
        <w:rPr>
          <w:rFonts w:eastAsia="Times New Roman" w:cs="Times New Roman"/>
          <w:lang w:eastAsia="ar-SA"/>
        </w:rPr>
        <w:t>UniCredit</w:t>
      </w:r>
      <w:proofErr w:type="spellEnd"/>
      <w:r w:rsidR="00B32EBD" w:rsidRPr="00B32EBD">
        <w:rPr>
          <w:rFonts w:eastAsia="Times New Roman" w:cs="Times New Roman"/>
          <w:lang w:eastAsia="ar-SA"/>
        </w:rPr>
        <w:t xml:space="preserve"> Bank Czech Republic and Slovakia, a.s., IČO: 64948242, se sídlem Želetavská 1525/1, Michle, 140 00 Praha 4,</w:t>
      </w:r>
    </w:p>
    <w:p w:rsidR="00192E50" w:rsidRDefault="00B32EBD" w:rsidP="00952DA6">
      <w:pPr>
        <w:pStyle w:val="Odstavecseseznamem"/>
        <w:ind w:left="360"/>
        <w:jc w:val="both"/>
        <w:rPr>
          <w:rFonts w:eastAsia="Times New Roman" w:cs="Times New Roman"/>
          <w:lang w:eastAsia="ar-SA"/>
        </w:rPr>
      </w:pPr>
      <w:r>
        <w:rPr>
          <w:rFonts w:eastAsia="Times New Roman" w:cs="Times New Roman"/>
          <w:lang w:eastAsia="ar-SA"/>
        </w:rPr>
        <w:t xml:space="preserve">- </w:t>
      </w:r>
      <w:r w:rsidRPr="00B32EBD">
        <w:rPr>
          <w:rFonts w:eastAsia="Times New Roman" w:cs="Times New Roman"/>
          <w:lang w:eastAsia="ar-SA"/>
        </w:rPr>
        <w:t>Zástavní právo smluvní k zajištění pohledávky označené jiným způsobem, a) ve výši 5.000.000,- CZK</w:t>
      </w:r>
      <w:r>
        <w:rPr>
          <w:rFonts w:eastAsia="Times New Roman" w:cs="Times New Roman"/>
          <w:lang w:eastAsia="ar-SA"/>
        </w:rPr>
        <w:t xml:space="preserve"> a příslušenství vyplývající z dodatku č. 6 ke smlouvě o úvěru </w:t>
      </w:r>
      <w:proofErr w:type="spellStart"/>
      <w:r>
        <w:rPr>
          <w:rFonts w:eastAsia="Times New Roman" w:cs="Times New Roman"/>
          <w:lang w:eastAsia="ar-SA"/>
        </w:rPr>
        <w:t>reg</w:t>
      </w:r>
      <w:proofErr w:type="spellEnd"/>
      <w:r>
        <w:rPr>
          <w:rFonts w:eastAsia="Times New Roman" w:cs="Times New Roman"/>
          <w:lang w:eastAsia="ar-SA"/>
        </w:rPr>
        <w:t xml:space="preserve">. </w:t>
      </w:r>
      <w:proofErr w:type="gramStart"/>
      <w:r>
        <w:rPr>
          <w:rFonts w:eastAsia="Times New Roman" w:cs="Times New Roman"/>
          <w:lang w:eastAsia="ar-SA"/>
        </w:rPr>
        <w:t>č.</w:t>
      </w:r>
      <w:proofErr w:type="gramEnd"/>
      <w:r>
        <w:rPr>
          <w:rFonts w:eastAsia="Times New Roman" w:cs="Times New Roman"/>
          <w:lang w:eastAsia="ar-SA"/>
        </w:rPr>
        <w:t xml:space="preserve"> 571/15-120 VL, uzavřeného dne 26. 06. 2018 (dále jen „Dodatek ke smlouvě o úvěru“) b) </w:t>
      </w:r>
      <w:r w:rsidRPr="00B32EBD">
        <w:rPr>
          <w:rFonts w:eastAsia="Times New Roman" w:cs="Times New Roman"/>
          <w:lang w:eastAsia="ar-SA"/>
        </w:rPr>
        <w:t xml:space="preserve"> na zaplacení veškerých poplatků, odměn, smluvních pokut a dalších sankčních plateb vzta</w:t>
      </w:r>
      <w:r w:rsidR="00192E50">
        <w:rPr>
          <w:rFonts w:eastAsia="Times New Roman" w:cs="Times New Roman"/>
          <w:lang w:eastAsia="ar-SA"/>
        </w:rPr>
        <w:t>hujících se k Dodatku ke</w:t>
      </w:r>
      <w:r>
        <w:rPr>
          <w:rFonts w:eastAsia="Times New Roman" w:cs="Times New Roman"/>
          <w:lang w:eastAsia="ar-SA"/>
        </w:rPr>
        <w:t xml:space="preserve"> smlouvě o úvěru</w:t>
      </w:r>
      <w:r w:rsidRPr="00B32EBD">
        <w:rPr>
          <w:rFonts w:eastAsia="Times New Roman" w:cs="Times New Roman"/>
          <w:lang w:eastAsia="ar-SA"/>
        </w:rPr>
        <w:t>, včetně náhrad všech nákladů vynaložených bankou a ztrát zp</w:t>
      </w:r>
      <w:r w:rsidR="00192E50">
        <w:rPr>
          <w:rFonts w:eastAsia="Times New Roman" w:cs="Times New Roman"/>
          <w:lang w:eastAsia="ar-SA"/>
        </w:rPr>
        <w:t>ůsobených bance v souvislosti s Dodatkem ke smlouvě o úvěru</w:t>
      </w:r>
      <w:r w:rsidRPr="00B32EBD">
        <w:rPr>
          <w:rFonts w:eastAsia="Times New Roman" w:cs="Times New Roman"/>
          <w:lang w:eastAsia="ar-SA"/>
        </w:rPr>
        <w:t>, jakož i pohledávka vzniklá z odstoupení od</w:t>
      </w:r>
      <w:r w:rsidR="00192E50">
        <w:rPr>
          <w:rFonts w:eastAsia="Times New Roman" w:cs="Times New Roman"/>
          <w:lang w:eastAsia="ar-SA"/>
        </w:rPr>
        <w:t xml:space="preserve"> Dodatku ke smlouvě o úvěru</w:t>
      </w:r>
      <w:r w:rsidRPr="00B32EBD">
        <w:rPr>
          <w:rFonts w:eastAsia="Times New Roman" w:cs="Times New Roman"/>
          <w:lang w:eastAsia="ar-SA"/>
        </w:rPr>
        <w:t xml:space="preserve"> či v souvislosti s ním nebo vzniklá vůči bance v případě neplatnosti, neúčinnosti či zdánlivosti</w:t>
      </w:r>
      <w:r w:rsidR="00192E50">
        <w:rPr>
          <w:rFonts w:eastAsia="Times New Roman" w:cs="Times New Roman"/>
          <w:lang w:eastAsia="ar-SA"/>
        </w:rPr>
        <w:t xml:space="preserve"> Dodatku ke smlouvě o úvěru</w:t>
      </w:r>
      <w:r w:rsidRPr="00B32EBD">
        <w:rPr>
          <w:rFonts w:eastAsia="Times New Roman" w:cs="Times New Roman"/>
          <w:lang w:eastAsia="ar-SA"/>
        </w:rPr>
        <w:t>, přičemž tyto pohledávky mohou vznikat ode dne uzavření</w:t>
      </w:r>
      <w:r w:rsidR="00192E50">
        <w:rPr>
          <w:rFonts w:eastAsia="Times New Roman" w:cs="Times New Roman"/>
          <w:lang w:eastAsia="ar-SA"/>
        </w:rPr>
        <w:t xml:space="preserve"> Dodatku ke smlouvě o úvěru</w:t>
      </w:r>
      <w:r w:rsidRPr="00B32EBD">
        <w:rPr>
          <w:rFonts w:eastAsia="Times New Roman" w:cs="Times New Roman"/>
          <w:lang w:eastAsia="ar-SA"/>
        </w:rPr>
        <w:t xml:space="preserve"> po dobu její účinnosti, a to až do výše 5.000 000,- CZK.</w:t>
      </w:r>
      <w:r w:rsidR="00192E50">
        <w:rPr>
          <w:rFonts w:eastAsia="Times New Roman" w:cs="Times New Roman"/>
          <w:lang w:eastAsia="ar-SA"/>
        </w:rPr>
        <w:t xml:space="preserve"> Označená jiným způsobem,  a) ve výši 7</w:t>
      </w:r>
      <w:r w:rsidRPr="00B32EBD">
        <w:rPr>
          <w:rFonts w:eastAsia="Times New Roman" w:cs="Times New Roman"/>
          <w:lang w:eastAsia="ar-SA"/>
        </w:rPr>
        <w:t>.000.000,- CZK</w:t>
      </w:r>
      <w:r w:rsidR="00192E50">
        <w:rPr>
          <w:rFonts w:eastAsia="Times New Roman" w:cs="Times New Roman"/>
          <w:lang w:eastAsia="ar-SA"/>
        </w:rPr>
        <w:t xml:space="preserve"> a příslušenství</w:t>
      </w:r>
      <w:r w:rsidRPr="00B32EBD">
        <w:rPr>
          <w:rFonts w:eastAsia="Times New Roman" w:cs="Times New Roman"/>
          <w:lang w:eastAsia="ar-SA"/>
        </w:rPr>
        <w:t xml:space="preserve"> </w:t>
      </w:r>
      <w:r w:rsidR="00192E50">
        <w:rPr>
          <w:rFonts w:eastAsia="Times New Roman" w:cs="Times New Roman"/>
          <w:lang w:eastAsia="ar-SA"/>
        </w:rPr>
        <w:t xml:space="preserve">vyplývající </w:t>
      </w:r>
      <w:r w:rsidRPr="00B32EBD">
        <w:rPr>
          <w:rFonts w:eastAsia="Times New Roman" w:cs="Times New Roman"/>
          <w:lang w:eastAsia="ar-SA"/>
        </w:rPr>
        <w:t xml:space="preserve">ze smlouvy o úvěru </w:t>
      </w:r>
      <w:proofErr w:type="spellStart"/>
      <w:r w:rsidRPr="00B32EBD">
        <w:rPr>
          <w:rFonts w:eastAsia="Times New Roman" w:cs="Times New Roman"/>
          <w:lang w:eastAsia="ar-SA"/>
        </w:rPr>
        <w:t>reg</w:t>
      </w:r>
      <w:proofErr w:type="spellEnd"/>
      <w:r w:rsidRPr="00B32EBD">
        <w:rPr>
          <w:rFonts w:eastAsia="Times New Roman" w:cs="Times New Roman"/>
          <w:lang w:eastAsia="ar-SA"/>
        </w:rPr>
        <w:t xml:space="preserve">. </w:t>
      </w:r>
      <w:proofErr w:type="gramStart"/>
      <w:r w:rsidRPr="00B32EBD">
        <w:rPr>
          <w:rFonts w:eastAsia="Times New Roman" w:cs="Times New Roman"/>
          <w:lang w:eastAsia="ar-SA"/>
        </w:rPr>
        <w:t>č</w:t>
      </w:r>
      <w:r w:rsidR="00192E50">
        <w:rPr>
          <w:rFonts w:eastAsia="Times New Roman" w:cs="Times New Roman"/>
          <w:lang w:eastAsia="ar-SA"/>
        </w:rPr>
        <w:t>.</w:t>
      </w:r>
      <w:proofErr w:type="gramEnd"/>
      <w:r w:rsidR="00192E50">
        <w:rPr>
          <w:rFonts w:eastAsia="Times New Roman" w:cs="Times New Roman"/>
          <w:lang w:eastAsia="ar-SA"/>
        </w:rPr>
        <w:t xml:space="preserve"> 531/18-D uzavřené dne 26. 6. 2018 /dále jen “smlouva o úvěru“)</w:t>
      </w:r>
      <w:r w:rsidRPr="00B32EBD">
        <w:rPr>
          <w:rFonts w:eastAsia="Times New Roman" w:cs="Times New Roman"/>
          <w:lang w:eastAsia="ar-SA"/>
        </w:rPr>
        <w:t xml:space="preserve"> b) na zaplacení veškerých poplatků, odměn, smluvních pokut a dalších sankčních plateb vzt</w:t>
      </w:r>
      <w:r w:rsidR="00192E50">
        <w:rPr>
          <w:rFonts w:eastAsia="Times New Roman" w:cs="Times New Roman"/>
          <w:lang w:eastAsia="ar-SA"/>
        </w:rPr>
        <w:t>ahujících se ke smlouvě o úvěru</w:t>
      </w:r>
      <w:r w:rsidRPr="00B32EBD">
        <w:rPr>
          <w:rFonts w:eastAsia="Times New Roman" w:cs="Times New Roman"/>
          <w:lang w:eastAsia="ar-SA"/>
        </w:rPr>
        <w:t>, včetně náhrad všech nákladů vynaložených bankou a ztrát způsobených bance v souvislosti se s</w:t>
      </w:r>
      <w:r w:rsidR="00192E50">
        <w:rPr>
          <w:rFonts w:eastAsia="Times New Roman" w:cs="Times New Roman"/>
          <w:lang w:eastAsia="ar-SA"/>
        </w:rPr>
        <w:t xml:space="preserve">mlouvou o úvěru </w:t>
      </w:r>
      <w:r w:rsidRPr="00B32EBD">
        <w:rPr>
          <w:rFonts w:eastAsia="Times New Roman" w:cs="Times New Roman"/>
          <w:lang w:eastAsia="ar-SA"/>
        </w:rPr>
        <w:t>, jakož i pohledávka vzniklá z</w:t>
      </w:r>
      <w:r w:rsidR="00192E50">
        <w:rPr>
          <w:rFonts w:eastAsia="Times New Roman" w:cs="Times New Roman"/>
          <w:lang w:eastAsia="ar-SA"/>
        </w:rPr>
        <w:t xml:space="preserve"> odstoupení od smlouvy o úvěru </w:t>
      </w:r>
      <w:r w:rsidRPr="00B32EBD">
        <w:rPr>
          <w:rFonts w:eastAsia="Times New Roman" w:cs="Times New Roman"/>
          <w:lang w:eastAsia="ar-SA"/>
        </w:rPr>
        <w:t xml:space="preserve"> či v souvislosti s ním nebo vzniklá vůči bance v případě neplatnosti, neúčinnosti </w:t>
      </w:r>
      <w:r w:rsidR="00192E50">
        <w:rPr>
          <w:rFonts w:eastAsia="Times New Roman" w:cs="Times New Roman"/>
          <w:lang w:eastAsia="ar-SA"/>
        </w:rPr>
        <w:t xml:space="preserve">či zdánlivosti </w:t>
      </w:r>
      <w:r w:rsidR="00192E50">
        <w:rPr>
          <w:rFonts w:eastAsia="Times New Roman" w:cs="Times New Roman"/>
          <w:lang w:eastAsia="ar-SA"/>
        </w:rPr>
        <w:lastRenderedPageBreak/>
        <w:t>smlouvy o úvěru</w:t>
      </w:r>
      <w:r w:rsidRPr="00B32EBD">
        <w:rPr>
          <w:rFonts w:eastAsia="Times New Roman" w:cs="Times New Roman"/>
          <w:lang w:eastAsia="ar-SA"/>
        </w:rPr>
        <w:t>, přičemž tyto pohledávky mohou vznikat ode dne uzavření smlou</w:t>
      </w:r>
      <w:r w:rsidR="00192E50">
        <w:rPr>
          <w:rFonts w:eastAsia="Times New Roman" w:cs="Times New Roman"/>
          <w:lang w:eastAsia="ar-SA"/>
        </w:rPr>
        <w:t>vy o úvěru</w:t>
      </w:r>
      <w:r w:rsidRPr="00B32EBD">
        <w:rPr>
          <w:rFonts w:eastAsia="Times New Roman" w:cs="Times New Roman"/>
          <w:lang w:eastAsia="ar-SA"/>
        </w:rPr>
        <w:t xml:space="preserve"> </w:t>
      </w:r>
      <w:r w:rsidR="00192E50">
        <w:rPr>
          <w:rFonts w:eastAsia="Times New Roman" w:cs="Times New Roman"/>
          <w:lang w:eastAsia="ar-SA"/>
        </w:rPr>
        <w:t>do 31. Března 2027 a to až do výše 7</w:t>
      </w:r>
      <w:r w:rsidRPr="00B32EBD">
        <w:rPr>
          <w:rFonts w:eastAsia="Times New Roman" w:cs="Times New Roman"/>
          <w:lang w:eastAsia="ar-SA"/>
        </w:rPr>
        <w:t xml:space="preserve">.000.000,- CZK. Uvedené oprávnění bylo zřízeno na základě </w:t>
      </w:r>
    </w:p>
    <w:p w:rsidR="00B42F20" w:rsidRDefault="00B32EBD" w:rsidP="00B42F20">
      <w:pPr>
        <w:pStyle w:val="Odstavecseseznamem"/>
        <w:ind w:left="360"/>
        <w:jc w:val="both"/>
        <w:rPr>
          <w:rFonts w:eastAsia="Times New Roman" w:cs="Times New Roman"/>
          <w:lang w:eastAsia="ar-SA"/>
        </w:rPr>
      </w:pPr>
      <w:r w:rsidRPr="00B32EBD">
        <w:rPr>
          <w:rFonts w:eastAsia="Times New Roman" w:cs="Times New Roman"/>
          <w:lang w:eastAsia="ar-SA"/>
        </w:rPr>
        <w:t>Smlouvy o zřízení zásta</w:t>
      </w:r>
      <w:r w:rsidR="00192E50">
        <w:rPr>
          <w:rFonts w:eastAsia="Times New Roman" w:cs="Times New Roman"/>
          <w:lang w:eastAsia="ar-SA"/>
        </w:rPr>
        <w:t xml:space="preserve">vního práva podle </w:t>
      </w:r>
      <w:proofErr w:type="spellStart"/>
      <w:proofErr w:type="gramStart"/>
      <w:r w:rsidR="00192E50">
        <w:rPr>
          <w:rFonts w:eastAsia="Times New Roman" w:cs="Times New Roman"/>
          <w:lang w:eastAsia="ar-SA"/>
        </w:rPr>
        <w:t>obč</w:t>
      </w:r>
      <w:proofErr w:type="spellEnd"/>
      <w:r w:rsidR="00192E50">
        <w:rPr>
          <w:rFonts w:eastAsia="Times New Roman" w:cs="Times New Roman"/>
          <w:lang w:eastAsia="ar-SA"/>
        </w:rPr>
        <w:t>. z. č.</w:t>
      </w:r>
      <w:proofErr w:type="gramEnd"/>
      <w:r w:rsidR="00192E50">
        <w:rPr>
          <w:rFonts w:eastAsia="Times New Roman" w:cs="Times New Roman"/>
          <w:lang w:eastAsia="ar-SA"/>
        </w:rPr>
        <w:t xml:space="preserve"> 839/18T-571/15-120, VL-531/18-D ze dne 26. 06. 2018, právní účinky zápisu ke dni 26. 06</w:t>
      </w:r>
      <w:r w:rsidRPr="00B32EBD">
        <w:rPr>
          <w:rFonts w:eastAsia="Times New Roman" w:cs="Times New Roman"/>
          <w:lang w:eastAsia="ar-SA"/>
        </w:rPr>
        <w:t>. 20</w:t>
      </w:r>
      <w:r w:rsidR="00192E50">
        <w:rPr>
          <w:rFonts w:eastAsia="Times New Roman" w:cs="Times New Roman"/>
          <w:lang w:eastAsia="ar-SA"/>
        </w:rPr>
        <w:t>18, zápis proveden dne 17. 07. 201</w:t>
      </w:r>
      <w:r w:rsidR="00B42F20">
        <w:rPr>
          <w:rFonts w:eastAsia="Times New Roman" w:cs="Times New Roman"/>
          <w:lang w:eastAsia="ar-SA"/>
        </w:rPr>
        <w:t>8, u</w:t>
      </w:r>
      <w:r w:rsidR="00192E50">
        <w:rPr>
          <w:rFonts w:eastAsia="Times New Roman" w:cs="Times New Roman"/>
          <w:lang w:eastAsia="ar-SA"/>
        </w:rPr>
        <w:t xml:space="preserve">loženo na </w:t>
      </w:r>
      <w:proofErr w:type="spellStart"/>
      <w:r w:rsidR="00192E50">
        <w:rPr>
          <w:rFonts w:eastAsia="Times New Roman" w:cs="Times New Roman"/>
          <w:lang w:eastAsia="ar-SA"/>
        </w:rPr>
        <w:t>prac</w:t>
      </w:r>
      <w:proofErr w:type="spellEnd"/>
      <w:r w:rsidR="00192E50">
        <w:rPr>
          <w:rFonts w:eastAsia="Times New Roman" w:cs="Times New Roman"/>
          <w:lang w:eastAsia="ar-SA"/>
        </w:rPr>
        <w:t>. Brno-ven</w:t>
      </w:r>
      <w:r w:rsidR="00B42F20">
        <w:rPr>
          <w:rFonts w:eastAsia="Times New Roman" w:cs="Times New Roman"/>
          <w:lang w:eastAsia="ar-SA"/>
        </w:rPr>
        <w:t>k</w:t>
      </w:r>
      <w:r w:rsidR="00192E50">
        <w:rPr>
          <w:rFonts w:eastAsia="Times New Roman" w:cs="Times New Roman"/>
          <w:lang w:eastAsia="ar-SA"/>
        </w:rPr>
        <w:t>ov</w:t>
      </w:r>
      <w:r w:rsidR="00B42F20">
        <w:rPr>
          <w:rFonts w:eastAsia="Times New Roman" w:cs="Times New Roman"/>
          <w:lang w:eastAsia="ar-SA"/>
        </w:rPr>
        <w:t>, V-12083/2018</w:t>
      </w:r>
      <w:r w:rsidRPr="00B32EBD">
        <w:rPr>
          <w:rFonts w:eastAsia="Times New Roman" w:cs="Times New Roman"/>
          <w:lang w:eastAsia="ar-SA"/>
        </w:rPr>
        <w:t xml:space="preserve">-703 ve prospěch </w:t>
      </w:r>
      <w:proofErr w:type="spellStart"/>
      <w:r w:rsidRPr="00B32EBD">
        <w:rPr>
          <w:rFonts w:eastAsia="Times New Roman" w:cs="Times New Roman"/>
          <w:lang w:eastAsia="ar-SA"/>
        </w:rPr>
        <w:t>UniCredit</w:t>
      </w:r>
      <w:proofErr w:type="spellEnd"/>
      <w:r w:rsidRPr="00B32EBD">
        <w:rPr>
          <w:rFonts w:eastAsia="Times New Roman" w:cs="Times New Roman"/>
          <w:lang w:eastAsia="ar-SA"/>
        </w:rPr>
        <w:t xml:space="preserve"> Bank Czech Republic and Slovakia, a.s., IČO: 64948242, se sídlem Želetavská</w:t>
      </w:r>
      <w:r w:rsidR="00B42F20">
        <w:rPr>
          <w:rFonts w:eastAsia="Times New Roman" w:cs="Times New Roman"/>
          <w:lang w:eastAsia="ar-SA"/>
        </w:rPr>
        <w:t xml:space="preserve"> 1525/1, Michle, 140 00 Praha 4. Totožnou smlouvou s totožnými účinky zápisu v katastru nemovitostí pak byl založen závazek nezajistit zástavním právem ve výhodnějším pořadí nový dluh, jakož i závazek neumožnit zápis nového zástavního práva namísto starého,</w:t>
      </w:r>
    </w:p>
    <w:p w:rsidR="00171DD4" w:rsidRDefault="00B42F20" w:rsidP="00171DD4">
      <w:pPr>
        <w:pStyle w:val="Odstavecseseznamem"/>
        <w:ind w:left="360"/>
        <w:jc w:val="both"/>
        <w:rPr>
          <w:rFonts w:eastAsia="Times New Roman" w:cs="Times New Roman"/>
          <w:lang w:eastAsia="ar-SA"/>
        </w:rPr>
      </w:pPr>
      <w:r>
        <w:rPr>
          <w:rFonts w:eastAsia="Times New Roman" w:cs="Times New Roman"/>
          <w:lang w:eastAsia="ar-SA"/>
        </w:rPr>
        <w:t xml:space="preserve">-Zákaz zcizení a zatížení jakýmkoliv právem ve prospěch třetí osoby bez souhlasu banky po dobu existence zástavního práva současně zřizovaného na základě Smlouvy o zřízení zástavního práva podle </w:t>
      </w:r>
      <w:proofErr w:type="spellStart"/>
      <w:proofErr w:type="gramStart"/>
      <w:r>
        <w:rPr>
          <w:rFonts w:eastAsia="Times New Roman" w:cs="Times New Roman"/>
          <w:lang w:eastAsia="ar-SA"/>
        </w:rPr>
        <w:t>obč</w:t>
      </w:r>
      <w:proofErr w:type="spellEnd"/>
      <w:r>
        <w:rPr>
          <w:rFonts w:eastAsia="Times New Roman" w:cs="Times New Roman"/>
          <w:lang w:eastAsia="ar-SA"/>
        </w:rPr>
        <w:t>. z. č.</w:t>
      </w:r>
      <w:proofErr w:type="gramEnd"/>
      <w:r>
        <w:rPr>
          <w:rFonts w:eastAsia="Times New Roman" w:cs="Times New Roman"/>
          <w:lang w:eastAsia="ar-SA"/>
        </w:rPr>
        <w:t xml:space="preserve"> 839/18T-571/15-120 </w:t>
      </w:r>
      <w:r w:rsidR="00F46C9A">
        <w:rPr>
          <w:rFonts w:eastAsia="Times New Roman" w:cs="Times New Roman"/>
          <w:lang w:eastAsia="ar-SA"/>
        </w:rPr>
        <w:t xml:space="preserve">VL-531/18-D ze dne 26. 06. 2018, zápis proveden dne 17. 07. 2018, uloženo na </w:t>
      </w:r>
      <w:proofErr w:type="spellStart"/>
      <w:r w:rsidR="00F46C9A">
        <w:rPr>
          <w:rFonts w:eastAsia="Times New Roman" w:cs="Times New Roman"/>
          <w:lang w:eastAsia="ar-SA"/>
        </w:rPr>
        <w:t>prac</w:t>
      </w:r>
      <w:proofErr w:type="spellEnd"/>
      <w:r w:rsidR="00F46C9A">
        <w:rPr>
          <w:rFonts w:eastAsia="Times New Roman" w:cs="Times New Roman"/>
          <w:lang w:eastAsia="ar-SA"/>
        </w:rPr>
        <w:t xml:space="preserve">. Brno-venkov, V-12083/2018-703 </w:t>
      </w:r>
      <w:r w:rsidR="00F46C9A" w:rsidRPr="00F46C9A">
        <w:rPr>
          <w:rFonts w:eastAsia="Times New Roman" w:cs="Times New Roman"/>
          <w:lang w:eastAsia="ar-SA"/>
        </w:rPr>
        <w:t xml:space="preserve">ve prospěch </w:t>
      </w:r>
      <w:proofErr w:type="spellStart"/>
      <w:r w:rsidR="00F46C9A" w:rsidRPr="00F46C9A">
        <w:rPr>
          <w:rFonts w:eastAsia="Times New Roman" w:cs="Times New Roman"/>
          <w:lang w:eastAsia="ar-SA"/>
        </w:rPr>
        <w:t>UniCredit</w:t>
      </w:r>
      <w:proofErr w:type="spellEnd"/>
      <w:r w:rsidR="00F46C9A" w:rsidRPr="00F46C9A">
        <w:rPr>
          <w:rFonts w:eastAsia="Times New Roman" w:cs="Times New Roman"/>
          <w:lang w:eastAsia="ar-SA"/>
        </w:rPr>
        <w:t xml:space="preserve"> Bank Czech Republic and Slovakia, a.s., IČO: 64948242, se sídlem Želetavská 1525/1, Michle, 140 00 Praha 4.</w:t>
      </w:r>
    </w:p>
    <w:p w:rsidR="00171DD4" w:rsidRDefault="00171DD4" w:rsidP="00171DD4">
      <w:pPr>
        <w:pStyle w:val="Odstavecseseznamem"/>
        <w:ind w:left="360"/>
        <w:jc w:val="both"/>
        <w:rPr>
          <w:rFonts w:eastAsia="Times New Roman" w:cs="Times New Roman"/>
          <w:lang w:eastAsia="ar-SA"/>
        </w:rPr>
      </w:pPr>
    </w:p>
    <w:p w:rsidR="00171DD4" w:rsidRDefault="0037565C" w:rsidP="00171DD4">
      <w:pPr>
        <w:pStyle w:val="Odstavecseseznamem"/>
        <w:numPr>
          <w:ilvl w:val="0"/>
          <w:numId w:val="16"/>
        </w:numPr>
        <w:jc w:val="both"/>
        <w:rPr>
          <w:rFonts w:eastAsia="Times New Roman" w:cs="Times New Roman"/>
          <w:lang w:eastAsia="ar-SA"/>
        </w:rPr>
      </w:pPr>
      <w:r>
        <w:rPr>
          <w:rFonts w:eastAsia="Times New Roman" w:cs="Times New Roman"/>
          <w:lang w:val="x-none" w:eastAsia="ar-SA"/>
        </w:rPr>
        <w:t xml:space="preserve">Geometrickým plánem </w:t>
      </w:r>
      <w:r>
        <w:rPr>
          <w:rFonts w:eastAsia="Times New Roman" w:cs="Times New Roman"/>
          <w:lang w:eastAsia="ar-SA"/>
        </w:rPr>
        <w:t xml:space="preserve">pro rozdělení pozemku </w:t>
      </w:r>
      <w:r>
        <w:rPr>
          <w:rFonts w:eastAsia="Times New Roman" w:cs="Times New Roman"/>
          <w:lang w:val="x-none" w:eastAsia="ar-SA"/>
        </w:rPr>
        <w:t xml:space="preserve">č. </w:t>
      </w:r>
      <w:r>
        <w:rPr>
          <w:rFonts w:eastAsia="Times New Roman" w:cs="Times New Roman"/>
          <w:lang w:eastAsia="ar-SA"/>
        </w:rPr>
        <w:t>2702-28/2020</w:t>
      </w:r>
      <w:r w:rsidRPr="00D30680">
        <w:rPr>
          <w:rFonts w:eastAsia="Times New Roman" w:cs="Times New Roman"/>
          <w:lang w:val="x-none" w:eastAsia="ar-SA"/>
        </w:rPr>
        <w:t>, odsouhlaseným Katastrálním úřadem pro Jihomoravský kraj se sídlem v Brně, Katastrální</w:t>
      </w:r>
      <w:r>
        <w:rPr>
          <w:rFonts w:eastAsia="Times New Roman" w:cs="Times New Roman"/>
          <w:lang w:val="x-none" w:eastAsia="ar-SA"/>
        </w:rPr>
        <w:t xml:space="preserve"> pracoviště Brno – venkov dne </w:t>
      </w:r>
      <w:r>
        <w:rPr>
          <w:rFonts w:eastAsia="Times New Roman" w:cs="Times New Roman"/>
          <w:lang w:eastAsia="ar-SA"/>
        </w:rPr>
        <w:t>03. 04. 2020</w:t>
      </w:r>
      <w:r>
        <w:rPr>
          <w:rFonts w:eastAsia="Times New Roman" w:cs="Times New Roman"/>
          <w:lang w:val="x-none" w:eastAsia="ar-SA"/>
        </w:rPr>
        <w:t xml:space="preserve"> pod číslem PGP-</w:t>
      </w:r>
      <w:r>
        <w:rPr>
          <w:rFonts w:eastAsia="Times New Roman" w:cs="Times New Roman"/>
          <w:lang w:eastAsia="ar-SA"/>
        </w:rPr>
        <w:t>1173/2020-703</w:t>
      </w:r>
      <w:r>
        <w:rPr>
          <w:rFonts w:eastAsia="Times New Roman" w:cs="Times New Roman"/>
          <w:lang w:val="x-none" w:eastAsia="ar-SA"/>
        </w:rPr>
        <w:t xml:space="preserve"> </w:t>
      </w:r>
      <w:r w:rsidRPr="00D30680">
        <w:rPr>
          <w:rFonts w:eastAsia="Times New Roman" w:cs="Times New Roman"/>
          <w:lang w:val="x-none" w:eastAsia="ar-SA"/>
        </w:rPr>
        <w:t xml:space="preserve">(dále jen </w:t>
      </w:r>
      <w:r w:rsidRPr="009E0E18">
        <w:rPr>
          <w:rFonts w:eastAsia="Times New Roman" w:cs="Times New Roman"/>
          <w:b/>
          <w:lang w:val="x-none" w:eastAsia="ar-SA"/>
        </w:rPr>
        <w:t>„geometrický plán“</w:t>
      </w:r>
      <w:r w:rsidRPr="00D30680">
        <w:rPr>
          <w:rFonts w:eastAsia="Times New Roman" w:cs="Times New Roman"/>
          <w:lang w:val="x-none" w:eastAsia="ar-SA"/>
        </w:rPr>
        <w:t>), bylo proveden</w:t>
      </w:r>
      <w:r>
        <w:rPr>
          <w:rFonts w:eastAsia="Times New Roman" w:cs="Times New Roman"/>
          <w:lang w:val="x-none" w:eastAsia="ar-SA"/>
        </w:rPr>
        <w:t>o</w:t>
      </w:r>
      <w:r>
        <w:rPr>
          <w:rFonts w:eastAsia="Times New Roman" w:cs="Times New Roman"/>
          <w:lang w:eastAsia="ar-SA"/>
        </w:rPr>
        <w:t xml:space="preserve"> mimo jiné </w:t>
      </w:r>
      <w:r>
        <w:rPr>
          <w:rFonts w:eastAsia="Times New Roman" w:cs="Times New Roman"/>
          <w:lang w:val="x-none" w:eastAsia="ar-SA"/>
        </w:rPr>
        <w:t xml:space="preserve">rozdělení pozemku </w:t>
      </w:r>
      <w:proofErr w:type="spellStart"/>
      <w:r>
        <w:rPr>
          <w:rFonts w:eastAsia="Times New Roman" w:cs="Times New Roman"/>
          <w:lang w:val="x-none" w:eastAsia="ar-SA"/>
        </w:rPr>
        <w:t>parc</w:t>
      </w:r>
      <w:proofErr w:type="spellEnd"/>
      <w:r>
        <w:rPr>
          <w:rFonts w:eastAsia="Times New Roman" w:cs="Times New Roman"/>
          <w:lang w:val="x-none" w:eastAsia="ar-SA"/>
        </w:rPr>
        <w:t xml:space="preserve">. </w:t>
      </w:r>
      <w:proofErr w:type="gramStart"/>
      <w:r>
        <w:rPr>
          <w:rFonts w:eastAsia="Times New Roman" w:cs="Times New Roman"/>
          <w:lang w:val="x-none" w:eastAsia="ar-SA"/>
        </w:rPr>
        <w:t>č.</w:t>
      </w:r>
      <w:proofErr w:type="gramEnd"/>
      <w:r>
        <w:rPr>
          <w:rFonts w:eastAsia="Times New Roman" w:cs="Times New Roman"/>
          <w:lang w:val="x-none" w:eastAsia="ar-SA"/>
        </w:rPr>
        <w:t xml:space="preserve"> </w:t>
      </w:r>
      <w:r>
        <w:rPr>
          <w:rFonts w:eastAsia="Times New Roman" w:cs="Times New Roman"/>
          <w:lang w:eastAsia="ar-SA"/>
        </w:rPr>
        <w:t>389/222</w:t>
      </w:r>
      <w:r w:rsidRPr="00D30680">
        <w:rPr>
          <w:rFonts w:eastAsia="Times New Roman" w:cs="Times New Roman"/>
          <w:lang w:val="x-none" w:eastAsia="ar-SA"/>
        </w:rPr>
        <w:t xml:space="preserve"> tak, že</w:t>
      </w:r>
      <w:r>
        <w:rPr>
          <w:rFonts w:eastAsia="Times New Roman" w:cs="Times New Roman"/>
          <w:lang w:eastAsia="ar-SA"/>
        </w:rPr>
        <w:t xml:space="preserve"> byl rozdělen na nově vzniknuvší pozemek </w:t>
      </w:r>
      <w:proofErr w:type="spellStart"/>
      <w:r>
        <w:rPr>
          <w:rFonts w:eastAsia="Times New Roman" w:cs="Times New Roman"/>
          <w:lang w:eastAsia="ar-SA"/>
        </w:rPr>
        <w:t>parc</w:t>
      </w:r>
      <w:proofErr w:type="spellEnd"/>
      <w:r>
        <w:rPr>
          <w:rFonts w:eastAsia="Times New Roman" w:cs="Times New Roman"/>
          <w:lang w:eastAsia="ar-SA"/>
        </w:rPr>
        <w:t xml:space="preserve">. č. 389/296 o výměře 860 </w:t>
      </w:r>
      <w:r w:rsidRPr="00103813">
        <w:rPr>
          <w:rFonts w:eastAsia="Times New Roman" w:cs="Times New Roman"/>
          <w:lang w:eastAsia="ar-SA"/>
        </w:rPr>
        <w:t>m²</w:t>
      </w:r>
      <w:r>
        <w:rPr>
          <w:rFonts w:eastAsia="Times New Roman" w:cs="Times New Roman"/>
          <w:lang w:eastAsia="ar-SA"/>
        </w:rPr>
        <w:t xml:space="preserve">, druh pozemku ostatní plocha, způsob využití </w:t>
      </w:r>
      <w:r w:rsidR="000D71B3">
        <w:rPr>
          <w:rFonts w:eastAsia="Times New Roman" w:cs="Times New Roman"/>
          <w:lang w:eastAsia="ar-SA"/>
        </w:rPr>
        <w:t>manipulační</w:t>
      </w:r>
      <w:r w:rsidR="00F77BD4">
        <w:rPr>
          <w:rFonts w:eastAsia="Times New Roman" w:cs="Times New Roman"/>
          <w:lang w:eastAsia="ar-SA"/>
        </w:rPr>
        <w:t xml:space="preserve"> plocha </w:t>
      </w:r>
      <w:r>
        <w:rPr>
          <w:rFonts w:eastAsia="Times New Roman" w:cs="Times New Roman"/>
          <w:lang w:eastAsia="ar-SA"/>
        </w:rPr>
        <w:t>a by</w:t>
      </w:r>
      <w:r w:rsidR="00A61369">
        <w:rPr>
          <w:rFonts w:eastAsia="Times New Roman" w:cs="Times New Roman"/>
          <w:lang w:eastAsia="ar-SA"/>
        </w:rPr>
        <w:t xml:space="preserve">la upravena výměra pozemku </w:t>
      </w:r>
      <w:proofErr w:type="spellStart"/>
      <w:r w:rsidR="00A61369">
        <w:rPr>
          <w:rFonts w:eastAsia="Times New Roman" w:cs="Times New Roman"/>
          <w:lang w:eastAsia="ar-SA"/>
        </w:rPr>
        <w:t>parc</w:t>
      </w:r>
      <w:proofErr w:type="spellEnd"/>
      <w:r w:rsidR="00A61369">
        <w:rPr>
          <w:rFonts w:eastAsia="Times New Roman" w:cs="Times New Roman"/>
          <w:lang w:eastAsia="ar-SA"/>
        </w:rPr>
        <w:t xml:space="preserve">. č. 389/222 na 604  </w:t>
      </w:r>
      <w:r w:rsidR="00A61369" w:rsidRPr="00A61369">
        <w:rPr>
          <w:rFonts w:eastAsia="Times New Roman" w:cs="Times New Roman"/>
          <w:lang w:eastAsia="ar-SA"/>
        </w:rPr>
        <w:t>m²</w:t>
      </w:r>
      <w:r w:rsidR="00A61369">
        <w:rPr>
          <w:rFonts w:eastAsia="Times New Roman" w:cs="Times New Roman"/>
          <w:lang w:eastAsia="ar-SA"/>
        </w:rPr>
        <w:t xml:space="preserve">. </w:t>
      </w:r>
      <w:r w:rsidR="00F77BD4">
        <w:rPr>
          <w:rFonts w:eastAsia="Times New Roman" w:cs="Times New Roman"/>
          <w:lang w:eastAsia="ar-SA"/>
        </w:rPr>
        <w:t>P</w:t>
      </w:r>
      <w:r w:rsidRPr="00A61369">
        <w:rPr>
          <w:rFonts w:eastAsia="Times New Roman" w:cs="Times New Roman"/>
          <w:lang w:eastAsia="ar-SA"/>
        </w:rPr>
        <w:t xml:space="preserve">ozemky jsou evidovány v katastrálním území Pohořelice nad Jihlavou, obec Pohořelice, okres Brno – venkov. </w:t>
      </w:r>
    </w:p>
    <w:p w:rsidR="00171DD4" w:rsidRDefault="00171DD4" w:rsidP="00171DD4">
      <w:pPr>
        <w:pStyle w:val="Odstavecseseznamem"/>
        <w:ind w:left="360"/>
        <w:jc w:val="both"/>
        <w:rPr>
          <w:rFonts w:eastAsia="Times New Roman" w:cs="Times New Roman"/>
          <w:lang w:eastAsia="ar-SA"/>
        </w:rPr>
      </w:pPr>
    </w:p>
    <w:p w:rsidR="0037565C" w:rsidRPr="00171DD4" w:rsidRDefault="0037565C" w:rsidP="00171DD4">
      <w:pPr>
        <w:pStyle w:val="Odstavecseseznamem"/>
        <w:numPr>
          <w:ilvl w:val="0"/>
          <w:numId w:val="16"/>
        </w:numPr>
        <w:jc w:val="both"/>
        <w:rPr>
          <w:rFonts w:eastAsia="Times New Roman" w:cs="Times New Roman"/>
          <w:lang w:eastAsia="ar-SA"/>
        </w:rPr>
      </w:pPr>
      <w:r>
        <w:rPr>
          <w:rFonts w:eastAsia="Times New Roman" w:cs="Times New Roman"/>
          <w:lang w:val="x-none" w:eastAsia="ar-SA"/>
        </w:rPr>
        <w:t xml:space="preserve">Geometrický plán č. </w:t>
      </w:r>
      <w:r w:rsidR="00A61369">
        <w:rPr>
          <w:rFonts w:eastAsia="Times New Roman" w:cs="Times New Roman"/>
          <w:lang w:eastAsia="ar-SA"/>
        </w:rPr>
        <w:t>2702-28/2020</w:t>
      </w:r>
      <w:r w:rsidRPr="00D30680">
        <w:rPr>
          <w:rFonts w:eastAsia="Times New Roman" w:cs="Times New Roman"/>
          <w:lang w:val="x-none" w:eastAsia="ar-SA"/>
        </w:rPr>
        <w:t xml:space="preserve"> tvoří přílohu č. 1 této Smlouvy. Dále je přílohou č. 2 této </w:t>
      </w:r>
      <w:r>
        <w:rPr>
          <w:rFonts w:eastAsia="Times New Roman" w:cs="Times New Roman"/>
          <w:lang w:val="x-none" w:eastAsia="ar-SA"/>
        </w:rPr>
        <w:t>Smlouvy Sdělení k dělení pozemk</w:t>
      </w:r>
      <w:r>
        <w:rPr>
          <w:rFonts w:eastAsia="Times New Roman" w:cs="Times New Roman"/>
          <w:lang w:eastAsia="ar-SA"/>
        </w:rPr>
        <w:t>u</w:t>
      </w:r>
      <w:r w:rsidRPr="00D30680">
        <w:rPr>
          <w:rFonts w:eastAsia="Times New Roman" w:cs="Times New Roman"/>
          <w:lang w:val="x-none" w:eastAsia="ar-SA"/>
        </w:rPr>
        <w:t xml:space="preserve"> Městského úřadu Pohořelice, Odboru územního plánování a stavebního úřadu, evidované pod</w:t>
      </w:r>
      <w:r>
        <w:rPr>
          <w:rFonts w:eastAsia="Times New Roman" w:cs="Times New Roman"/>
          <w:lang w:val="x-none" w:eastAsia="ar-SA"/>
        </w:rPr>
        <w:t xml:space="preserve"> č. jednacím MUPO-</w:t>
      </w:r>
      <w:r w:rsidR="00A61369">
        <w:rPr>
          <w:rFonts w:eastAsia="Times New Roman" w:cs="Times New Roman"/>
          <w:lang w:eastAsia="ar-SA"/>
        </w:rPr>
        <w:t>34223/2020/SU/DVJ</w:t>
      </w:r>
      <w:r>
        <w:rPr>
          <w:rFonts w:eastAsia="Times New Roman" w:cs="Times New Roman"/>
          <w:lang w:val="x-none" w:eastAsia="ar-SA"/>
        </w:rPr>
        <w:t xml:space="preserve"> ze dne </w:t>
      </w:r>
      <w:r w:rsidR="00A61369">
        <w:rPr>
          <w:rFonts w:eastAsia="Times New Roman" w:cs="Times New Roman"/>
          <w:lang w:eastAsia="ar-SA"/>
        </w:rPr>
        <w:t>29. 04. 2020,</w:t>
      </w:r>
      <w:r>
        <w:rPr>
          <w:rFonts w:eastAsia="Times New Roman" w:cs="Times New Roman"/>
          <w:lang w:eastAsia="ar-SA"/>
        </w:rPr>
        <w:t xml:space="preserve"> který</w:t>
      </w:r>
      <w:r w:rsidR="00A61369">
        <w:rPr>
          <w:rFonts w:eastAsia="Times New Roman" w:cs="Times New Roman"/>
          <w:lang w:eastAsia="ar-SA"/>
        </w:rPr>
        <w:t>m bylo</w:t>
      </w:r>
      <w:r>
        <w:rPr>
          <w:rFonts w:eastAsia="Times New Roman" w:cs="Times New Roman"/>
          <w:lang w:eastAsia="ar-SA"/>
        </w:rPr>
        <w:t xml:space="preserve"> děl</w:t>
      </w:r>
      <w:r w:rsidR="00A61369">
        <w:rPr>
          <w:rFonts w:eastAsia="Times New Roman" w:cs="Times New Roman"/>
          <w:lang w:eastAsia="ar-SA"/>
        </w:rPr>
        <w:t>ení předmětného pozemku schváleno</w:t>
      </w:r>
      <w:r w:rsidRPr="00D30680">
        <w:rPr>
          <w:rFonts w:eastAsia="Times New Roman" w:cs="Times New Roman"/>
          <w:lang w:val="x-none" w:eastAsia="ar-SA"/>
        </w:rPr>
        <w:t>.</w:t>
      </w:r>
    </w:p>
    <w:p w:rsidR="0037565C" w:rsidRPr="00A6225E" w:rsidRDefault="0037565C" w:rsidP="00A61369">
      <w:pPr>
        <w:pStyle w:val="Odstavecseseznamem"/>
        <w:ind w:left="360"/>
        <w:jc w:val="both"/>
        <w:rPr>
          <w:rFonts w:eastAsia="Times New Roman" w:cs="Times New Roman"/>
          <w:b/>
          <w:lang w:eastAsia="ar-SA"/>
        </w:rPr>
      </w:pPr>
    </w:p>
    <w:p w:rsidR="00C85CAC" w:rsidRPr="00A6225E" w:rsidRDefault="00C85CAC" w:rsidP="004042E6">
      <w:pPr>
        <w:pStyle w:val="Odstavecseseznamem"/>
        <w:ind w:left="360"/>
        <w:jc w:val="both"/>
        <w:rPr>
          <w:rFonts w:eastAsia="Times New Roman" w:cs="Times New Roman"/>
          <w:b/>
          <w:lang w:eastAsia="ar-SA"/>
        </w:rPr>
      </w:pPr>
    </w:p>
    <w:p w:rsidR="00B46EF6" w:rsidRDefault="00B46EF6" w:rsidP="00534923">
      <w:pPr>
        <w:pStyle w:val="Odstavecseseznamem"/>
        <w:widowControl w:val="0"/>
        <w:suppressAutoHyphens/>
        <w:autoSpaceDE w:val="0"/>
        <w:spacing w:after="0" w:line="240" w:lineRule="auto"/>
        <w:ind w:left="360"/>
        <w:jc w:val="both"/>
        <w:rPr>
          <w:rFonts w:eastAsia="Times New Roman" w:cstheme="minorHAnsi"/>
          <w:lang w:eastAsia="zh-CN"/>
        </w:rPr>
      </w:pPr>
    </w:p>
    <w:p w:rsidR="00721BFD" w:rsidRPr="000D7F4F" w:rsidRDefault="00721BFD" w:rsidP="00721BFD">
      <w:pPr>
        <w:pStyle w:val="Odstavecseseznamem"/>
        <w:widowControl w:val="0"/>
        <w:suppressAutoHyphens/>
        <w:autoSpaceDE w:val="0"/>
        <w:spacing w:after="0" w:line="240" w:lineRule="auto"/>
        <w:ind w:left="360"/>
        <w:jc w:val="both"/>
        <w:rPr>
          <w:rFonts w:eastAsia="Times New Roman" w:cstheme="minorHAnsi"/>
          <w:lang w:eastAsia="zh-CN"/>
        </w:rPr>
      </w:pPr>
    </w:p>
    <w:p w:rsidR="00BC592C" w:rsidRPr="000D7F4F" w:rsidRDefault="00BC592C" w:rsidP="00BC592C">
      <w:pPr>
        <w:suppressAutoHyphens/>
        <w:spacing w:after="60" w:line="240" w:lineRule="auto"/>
        <w:jc w:val="center"/>
        <w:rPr>
          <w:rFonts w:eastAsia="Times New Roman" w:cstheme="minorHAnsi"/>
          <w:b/>
          <w:lang w:eastAsia="zh-CN"/>
        </w:rPr>
      </w:pPr>
    </w:p>
    <w:p w:rsidR="00BC592C" w:rsidRPr="000D7F4F" w:rsidRDefault="00BC592C" w:rsidP="00BC592C">
      <w:pPr>
        <w:keepNext/>
        <w:tabs>
          <w:tab w:val="left" w:pos="0"/>
        </w:tabs>
        <w:suppressAutoHyphens/>
        <w:spacing w:after="60" w:line="240" w:lineRule="auto"/>
        <w:jc w:val="center"/>
        <w:outlineLvl w:val="3"/>
        <w:rPr>
          <w:rFonts w:eastAsia="Times New Roman" w:cstheme="minorHAnsi"/>
          <w:b/>
          <w:bCs/>
          <w:color w:val="000000"/>
          <w:lang w:eastAsia="zh-CN"/>
        </w:rPr>
      </w:pPr>
      <w:r w:rsidRPr="000D7F4F">
        <w:rPr>
          <w:rFonts w:eastAsia="Times New Roman" w:cstheme="minorHAnsi"/>
          <w:b/>
          <w:color w:val="000000"/>
          <w:lang w:eastAsia="zh-CN"/>
        </w:rPr>
        <w:t>II.</w:t>
      </w:r>
    </w:p>
    <w:p w:rsidR="00BC592C" w:rsidRDefault="00BC592C" w:rsidP="00BC592C">
      <w:pPr>
        <w:keepNext/>
        <w:tabs>
          <w:tab w:val="left" w:pos="0"/>
        </w:tabs>
        <w:suppressAutoHyphens/>
        <w:spacing w:after="60" w:line="240" w:lineRule="auto"/>
        <w:jc w:val="center"/>
        <w:outlineLvl w:val="3"/>
        <w:rPr>
          <w:rFonts w:eastAsia="Times New Roman" w:cstheme="minorHAnsi"/>
          <w:b/>
          <w:bCs/>
          <w:color w:val="000000"/>
          <w:lang w:eastAsia="zh-CN"/>
        </w:rPr>
      </w:pPr>
      <w:r w:rsidRPr="000D7F4F">
        <w:rPr>
          <w:rFonts w:eastAsia="Times New Roman" w:cstheme="minorHAnsi"/>
          <w:b/>
          <w:bCs/>
          <w:color w:val="000000"/>
          <w:lang w:eastAsia="zh-CN"/>
        </w:rPr>
        <w:t>Předmět smlouvy</w:t>
      </w:r>
    </w:p>
    <w:p w:rsidR="004513EF" w:rsidRPr="000D7F4F" w:rsidRDefault="004513EF" w:rsidP="00BC592C">
      <w:pPr>
        <w:keepNext/>
        <w:tabs>
          <w:tab w:val="left" w:pos="0"/>
        </w:tabs>
        <w:suppressAutoHyphens/>
        <w:spacing w:after="60" w:line="240" w:lineRule="auto"/>
        <w:jc w:val="center"/>
        <w:outlineLvl w:val="3"/>
        <w:rPr>
          <w:rFonts w:eastAsia="Times New Roman" w:cstheme="minorHAnsi"/>
          <w:lang w:eastAsia="zh-CN"/>
        </w:rPr>
      </w:pPr>
    </w:p>
    <w:p w:rsidR="00A61369" w:rsidRDefault="007D51E9" w:rsidP="00A61369">
      <w:pPr>
        <w:pStyle w:val="Odstavecseseznamem"/>
        <w:numPr>
          <w:ilvl w:val="0"/>
          <w:numId w:val="3"/>
        </w:numPr>
        <w:tabs>
          <w:tab w:val="num" w:pos="0"/>
        </w:tabs>
        <w:spacing w:line="240" w:lineRule="auto"/>
        <w:ind w:left="360"/>
        <w:jc w:val="both"/>
        <w:rPr>
          <w:rFonts w:eastAsia="Times New Roman" w:cs="Times New Roman"/>
          <w:lang w:eastAsia="zh-CN"/>
        </w:rPr>
      </w:pPr>
      <w:r>
        <w:rPr>
          <w:rFonts w:eastAsia="Times New Roman" w:cs="Times New Roman"/>
          <w:lang w:eastAsia="zh-CN"/>
        </w:rPr>
        <w:t>Předmětem a účelem této Smlouvy je závazek pro</w:t>
      </w:r>
      <w:r w:rsidR="00406C22">
        <w:rPr>
          <w:rFonts w:eastAsia="Times New Roman" w:cs="Times New Roman"/>
          <w:lang w:eastAsia="zh-CN"/>
        </w:rPr>
        <w:t>dávajícího převést na kupující</w:t>
      </w:r>
      <w:r w:rsidR="00347E4F">
        <w:rPr>
          <w:rFonts w:eastAsia="Times New Roman" w:cs="Times New Roman"/>
          <w:lang w:eastAsia="zh-CN"/>
        </w:rPr>
        <w:t>ho</w:t>
      </w:r>
      <w:r>
        <w:rPr>
          <w:rFonts w:eastAsia="Times New Roman" w:cs="Times New Roman"/>
          <w:lang w:eastAsia="zh-CN"/>
        </w:rPr>
        <w:t xml:space="preserve"> vlastn</w:t>
      </w:r>
      <w:r w:rsidR="0037565C">
        <w:rPr>
          <w:rFonts w:eastAsia="Times New Roman" w:cs="Times New Roman"/>
          <w:lang w:eastAsia="zh-CN"/>
        </w:rPr>
        <w:t>ické právo k níže specifikovaným nemovitostem</w:t>
      </w:r>
      <w:r>
        <w:rPr>
          <w:rFonts w:eastAsia="Times New Roman" w:cs="Times New Roman"/>
          <w:lang w:eastAsia="zh-CN"/>
        </w:rPr>
        <w:t xml:space="preserve">, </w:t>
      </w:r>
      <w:r w:rsidR="0037565C">
        <w:rPr>
          <w:rFonts w:eastAsia="Times New Roman" w:cs="Times New Roman"/>
          <w:lang w:eastAsia="zh-CN"/>
        </w:rPr>
        <w:t>odevzdat je</w:t>
      </w:r>
      <w:r w:rsidR="00406C22">
        <w:rPr>
          <w:rFonts w:eastAsia="Times New Roman" w:cs="Times New Roman"/>
          <w:lang w:eastAsia="zh-CN"/>
        </w:rPr>
        <w:t xml:space="preserve"> a umožnit kupující</w:t>
      </w:r>
      <w:r w:rsidR="00347E4F">
        <w:rPr>
          <w:rFonts w:eastAsia="Times New Roman" w:cs="Times New Roman"/>
          <w:lang w:eastAsia="zh-CN"/>
        </w:rPr>
        <w:t>mu</w:t>
      </w:r>
      <w:r>
        <w:rPr>
          <w:rFonts w:eastAsia="Times New Roman" w:cs="Times New Roman"/>
          <w:lang w:eastAsia="zh-CN"/>
        </w:rPr>
        <w:t xml:space="preserve"> nabytí vlastnického práva k předmětu koupě a tomu</w:t>
      </w:r>
      <w:r w:rsidR="00406C22">
        <w:rPr>
          <w:rFonts w:eastAsia="Times New Roman" w:cs="Times New Roman"/>
          <w:lang w:eastAsia="zh-CN"/>
        </w:rPr>
        <w:t xml:space="preserve"> odpovídající závazek kupující</w:t>
      </w:r>
      <w:r w:rsidR="00347E4F">
        <w:rPr>
          <w:rFonts w:eastAsia="Times New Roman" w:cs="Times New Roman"/>
          <w:lang w:eastAsia="zh-CN"/>
        </w:rPr>
        <w:t>ho</w:t>
      </w:r>
      <w:r>
        <w:rPr>
          <w:rFonts w:eastAsia="Times New Roman" w:cs="Times New Roman"/>
          <w:lang w:eastAsia="zh-CN"/>
        </w:rPr>
        <w:t xml:space="preserve"> převzít od prodávajícího předmět koupě a zaplatit mu sjednanou kupní cenu. </w:t>
      </w:r>
    </w:p>
    <w:p w:rsidR="00A61369" w:rsidRDefault="00A61369" w:rsidP="00A61369">
      <w:pPr>
        <w:pStyle w:val="Odstavecseseznamem"/>
        <w:spacing w:line="240" w:lineRule="auto"/>
        <w:ind w:left="360"/>
        <w:jc w:val="both"/>
        <w:rPr>
          <w:rFonts w:eastAsia="Times New Roman" w:cs="Times New Roman"/>
          <w:lang w:eastAsia="zh-CN"/>
        </w:rPr>
      </w:pPr>
    </w:p>
    <w:p w:rsidR="00BC592C" w:rsidRPr="00A61369" w:rsidRDefault="00BC592C" w:rsidP="00A61369">
      <w:pPr>
        <w:pStyle w:val="Odstavecseseznamem"/>
        <w:numPr>
          <w:ilvl w:val="0"/>
          <w:numId w:val="3"/>
        </w:numPr>
        <w:tabs>
          <w:tab w:val="num" w:pos="0"/>
        </w:tabs>
        <w:spacing w:line="240" w:lineRule="auto"/>
        <w:ind w:left="360"/>
        <w:jc w:val="both"/>
        <w:rPr>
          <w:rFonts w:eastAsia="Times New Roman" w:cs="Times New Roman"/>
          <w:lang w:eastAsia="zh-CN"/>
        </w:rPr>
      </w:pPr>
      <w:r w:rsidRPr="00A61369">
        <w:rPr>
          <w:rFonts w:eastAsia="Times New Roman" w:cstheme="minorHAnsi"/>
          <w:lang w:eastAsia="zh-CN"/>
        </w:rPr>
        <w:t>Prodávající p</w:t>
      </w:r>
      <w:r w:rsidR="00C20083" w:rsidRPr="00A61369">
        <w:rPr>
          <w:rFonts w:eastAsia="Times New Roman" w:cstheme="minorHAnsi"/>
          <w:lang w:eastAsia="zh-CN"/>
        </w:rPr>
        <w:t>řevádí touto S</w:t>
      </w:r>
      <w:r w:rsidR="00406C22" w:rsidRPr="00A61369">
        <w:rPr>
          <w:rFonts w:eastAsia="Times New Roman" w:cstheme="minorHAnsi"/>
          <w:lang w:eastAsia="zh-CN"/>
        </w:rPr>
        <w:t>mlouvou kupující</w:t>
      </w:r>
      <w:r w:rsidR="00347E4F" w:rsidRPr="00A61369">
        <w:rPr>
          <w:rFonts w:eastAsia="Times New Roman" w:cstheme="minorHAnsi"/>
          <w:lang w:eastAsia="zh-CN"/>
        </w:rPr>
        <w:t>mu</w:t>
      </w:r>
      <w:r w:rsidRPr="00A61369">
        <w:rPr>
          <w:rFonts w:eastAsia="Times New Roman" w:cstheme="minorHAnsi"/>
          <w:lang w:eastAsia="zh-CN"/>
        </w:rPr>
        <w:t xml:space="preserve"> do jeho vl</w:t>
      </w:r>
      <w:r w:rsidR="0037565C" w:rsidRPr="00A61369">
        <w:rPr>
          <w:rFonts w:eastAsia="Times New Roman" w:cstheme="minorHAnsi"/>
          <w:lang w:eastAsia="zh-CN"/>
        </w:rPr>
        <w:t>astnictví nemovité</w:t>
      </w:r>
      <w:r w:rsidR="00565B10" w:rsidRPr="00A61369">
        <w:rPr>
          <w:rFonts w:eastAsia="Times New Roman" w:cstheme="minorHAnsi"/>
          <w:lang w:eastAsia="zh-CN"/>
        </w:rPr>
        <w:t xml:space="preserve"> věc</w:t>
      </w:r>
      <w:r w:rsidR="0037565C" w:rsidRPr="00A61369">
        <w:rPr>
          <w:rFonts w:eastAsia="Times New Roman" w:cstheme="minorHAnsi"/>
          <w:lang w:eastAsia="zh-CN"/>
        </w:rPr>
        <w:t>i</w:t>
      </w:r>
      <w:r w:rsidR="00565B10" w:rsidRPr="00A61369">
        <w:rPr>
          <w:rFonts w:eastAsia="Times New Roman" w:cstheme="minorHAnsi"/>
          <w:lang w:eastAsia="zh-CN"/>
        </w:rPr>
        <w:t xml:space="preserve"> – pozemek</w:t>
      </w:r>
      <w:r w:rsidRPr="00A61369">
        <w:rPr>
          <w:rFonts w:eastAsia="Times New Roman" w:cstheme="minorHAnsi"/>
          <w:lang w:eastAsia="zh-CN"/>
        </w:rPr>
        <w:t xml:space="preserve"> </w:t>
      </w:r>
      <w:proofErr w:type="spellStart"/>
      <w:r w:rsidR="00A61369" w:rsidRPr="00A61369">
        <w:rPr>
          <w:rFonts w:eastAsia="Times New Roman" w:cstheme="minorHAnsi"/>
          <w:b/>
          <w:lang w:eastAsia="zh-CN"/>
        </w:rPr>
        <w:t>parc</w:t>
      </w:r>
      <w:proofErr w:type="spellEnd"/>
      <w:r w:rsidR="00A61369" w:rsidRPr="00A61369">
        <w:rPr>
          <w:rFonts w:eastAsia="Times New Roman" w:cstheme="minorHAnsi"/>
          <w:b/>
          <w:lang w:eastAsia="zh-CN"/>
        </w:rPr>
        <w:t xml:space="preserve">. </w:t>
      </w:r>
      <w:proofErr w:type="gramStart"/>
      <w:r w:rsidR="00A61369" w:rsidRPr="00A61369">
        <w:rPr>
          <w:rFonts w:eastAsia="Times New Roman" w:cstheme="minorHAnsi"/>
          <w:b/>
          <w:lang w:eastAsia="zh-CN"/>
        </w:rPr>
        <w:t>č.</w:t>
      </w:r>
      <w:proofErr w:type="gramEnd"/>
      <w:r w:rsidR="00A61369" w:rsidRPr="00A61369">
        <w:rPr>
          <w:rFonts w:eastAsia="Times New Roman" w:cstheme="minorHAnsi"/>
          <w:b/>
          <w:lang w:eastAsia="zh-CN"/>
        </w:rPr>
        <w:t xml:space="preserve"> 389/60  o výměře 10</w:t>
      </w:r>
      <w:r w:rsidR="001C11EA" w:rsidRPr="00A61369">
        <w:rPr>
          <w:rFonts w:eastAsia="Times New Roman" w:cstheme="minorHAnsi"/>
          <w:b/>
          <w:lang w:eastAsia="zh-CN"/>
        </w:rPr>
        <w:t xml:space="preserve"> m</w:t>
      </w:r>
      <w:r w:rsidR="001C11EA" w:rsidRPr="00A61369">
        <w:rPr>
          <w:rFonts w:eastAsia="Times New Roman" w:cstheme="minorHAnsi"/>
          <w:b/>
          <w:vertAlign w:val="superscript"/>
          <w:lang w:eastAsia="zh-CN"/>
        </w:rPr>
        <w:t>2</w:t>
      </w:r>
      <w:r w:rsidR="001C11EA" w:rsidRPr="00A61369">
        <w:rPr>
          <w:rFonts w:eastAsia="Times New Roman" w:cstheme="minorHAnsi"/>
          <w:b/>
          <w:lang w:eastAsia="zh-CN"/>
        </w:rPr>
        <w:t>,</w:t>
      </w:r>
      <w:r w:rsidR="00A61369" w:rsidRPr="00A61369">
        <w:rPr>
          <w:rFonts w:eastAsia="Times New Roman" w:cstheme="minorHAnsi"/>
          <w:b/>
          <w:lang w:eastAsia="zh-CN"/>
        </w:rPr>
        <w:t xml:space="preserve"> </w:t>
      </w:r>
      <w:r w:rsidR="00565B10" w:rsidRPr="00A61369">
        <w:rPr>
          <w:rFonts w:eastAsia="Times New Roman" w:cstheme="minorHAnsi"/>
          <w:b/>
          <w:lang w:eastAsia="zh-CN"/>
        </w:rPr>
        <w:t xml:space="preserve"> </w:t>
      </w:r>
      <w:r w:rsidR="00A61369" w:rsidRPr="00A61369">
        <w:rPr>
          <w:rFonts w:eastAsia="Times New Roman" w:cstheme="minorHAnsi"/>
          <w:b/>
          <w:lang w:eastAsia="zh-CN"/>
        </w:rPr>
        <w:t xml:space="preserve">druh pozemku ostatní plocha, způsob využití manipulační plocha a pozemek </w:t>
      </w:r>
      <w:proofErr w:type="spellStart"/>
      <w:r w:rsidR="00A61369" w:rsidRPr="00A61369">
        <w:rPr>
          <w:rFonts w:eastAsia="Times New Roman" w:cstheme="minorHAnsi"/>
          <w:b/>
          <w:lang w:eastAsia="zh-CN"/>
        </w:rPr>
        <w:t>parc</w:t>
      </w:r>
      <w:proofErr w:type="spellEnd"/>
      <w:r w:rsidR="00A61369" w:rsidRPr="00A61369">
        <w:rPr>
          <w:rFonts w:eastAsia="Times New Roman" w:cstheme="minorHAnsi"/>
          <w:b/>
          <w:lang w:eastAsia="zh-CN"/>
        </w:rPr>
        <w:t>. č. 389/296 o výměře 860 m</w:t>
      </w:r>
      <w:r w:rsidR="00A61369" w:rsidRPr="00A61369">
        <w:rPr>
          <w:rFonts w:eastAsia="Times New Roman" w:cstheme="minorHAnsi"/>
          <w:b/>
          <w:vertAlign w:val="superscript"/>
          <w:lang w:eastAsia="zh-CN"/>
        </w:rPr>
        <w:t>2</w:t>
      </w:r>
      <w:r w:rsidR="00A61369" w:rsidRPr="00A61369">
        <w:rPr>
          <w:rFonts w:eastAsia="Times New Roman" w:cstheme="minorHAnsi"/>
          <w:b/>
          <w:lang w:eastAsia="zh-CN"/>
        </w:rPr>
        <w:t xml:space="preserve"> </w:t>
      </w:r>
      <w:r w:rsidR="000D71B3">
        <w:rPr>
          <w:rFonts w:eastAsia="Times New Roman" w:cstheme="minorHAnsi"/>
          <w:b/>
          <w:lang w:eastAsia="zh-CN"/>
        </w:rPr>
        <w:t>, druh pozemku ostat</w:t>
      </w:r>
      <w:r w:rsidR="00A61369" w:rsidRPr="00A61369">
        <w:rPr>
          <w:rFonts w:eastAsia="Times New Roman" w:cstheme="minorHAnsi"/>
          <w:b/>
          <w:lang w:eastAsia="zh-CN"/>
        </w:rPr>
        <w:t xml:space="preserve">ní plocha, způsob využití manipulační plocha, </w:t>
      </w:r>
      <w:r w:rsidRPr="00A61369">
        <w:rPr>
          <w:rFonts w:eastAsia="Times New Roman" w:cstheme="minorHAnsi"/>
          <w:b/>
          <w:lang w:eastAsia="zh-CN"/>
        </w:rPr>
        <w:t>nacházející</w:t>
      </w:r>
      <w:r w:rsidR="000D71B3">
        <w:rPr>
          <w:rFonts w:eastAsia="Times New Roman" w:cstheme="minorHAnsi"/>
          <w:b/>
          <w:lang w:eastAsia="zh-CN"/>
        </w:rPr>
        <w:t xml:space="preserve"> se </w:t>
      </w:r>
      <w:r w:rsidR="00A61369" w:rsidRPr="00A61369">
        <w:rPr>
          <w:rFonts w:eastAsia="Times New Roman" w:cstheme="minorHAnsi"/>
          <w:b/>
          <w:lang w:eastAsia="zh-CN"/>
        </w:rPr>
        <w:t>oba</w:t>
      </w:r>
      <w:r w:rsidR="00406C22" w:rsidRPr="00A61369">
        <w:rPr>
          <w:rFonts w:eastAsia="Times New Roman" w:cstheme="minorHAnsi"/>
          <w:b/>
          <w:lang w:eastAsia="ar-SA"/>
        </w:rPr>
        <w:t xml:space="preserve"> v katastrálním území</w:t>
      </w:r>
      <w:r w:rsidR="00A61369" w:rsidRPr="00A61369">
        <w:rPr>
          <w:rFonts w:eastAsia="Times New Roman" w:cstheme="minorHAnsi"/>
          <w:b/>
          <w:lang w:eastAsia="ar-SA"/>
        </w:rPr>
        <w:t xml:space="preserve"> Pohořelice nad Jihlavou</w:t>
      </w:r>
      <w:r w:rsidRPr="00A61369">
        <w:rPr>
          <w:rFonts w:eastAsia="Times New Roman" w:cstheme="minorHAnsi"/>
          <w:lang w:eastAsia="ar-SA"/>
        </w:rPr>
        <w:t>, obec Pohořelice,</w:t>
      </w:r>
      <w:r w:rsidRPr="00A61369">
        <w:rPr>
          <w:rFonts w:eastAsia="Times New Roman" w:cstheme="minorHAnsi"/>
          <w:lang w:eastAsia="zh-CN"/>
        </w:rPr>
        <w:t xml:space="preserve"> blíže popsané výše</w:t>
      </w:r>
      <w:r w:rsidR="00B57917">
        <w:rPr>
          <w:rFonts w:eastAsia="Times New Roman" w:cstheme="minorHAnsi"/>
          <w:lang w:eastAsia="zh-CN"/>
        </w:rPr>
        <w:t xml:space="preserve"> v čl. I. této S</w:t>
      </w:r>
      <w:r w:rsidR="00B47E35" w:rsidRPr="00A61369">
        <w:rPr>
          <w:rFonts w:eastAsia="Times New Roman" w:cstheme="minorHAnsi"/>
          <w:lang w:eastAsia="zh-CN"/>
        </w:rPr>
        <w:t>mlouvy</w:t>
      </w:r>
      <w:r w:rsidRPr="00A61369">
        <w:rPr>
          <w:rFonts w:eastAsia="Times New Roman" w:cstheme="minorHAnsi"/>
          <w:lang w:eastAsia="zh-CN"/>
        </w:rPr>
        <w:t xml:space="preserve"> (dále jen </w:t>
      </w:r>
      <w:r w:rsidR="007D51E9" w:rsidRPr="00A61369">
        <w:rPr>
          <w:rFonts w:eastAsia="Times New Roman" w:cstheme="minorHAnsi"/>
          <w:b/>
          <w:lang w:eastAsia="zh-CN"/>
        </w:rPr>
        <w:t>„předmět koupě</w:t>
      </w:r>
      <w:r w:rsidRPr="00A61369">
        <w:rPr>
          <w:rFonts w:eastAsia="Times New Roman" w:cstheme="minorHAnsi"/>
          <w:b/>
          <w:lang w:eastAsia="zh-CN"/>
        </w:rPr>
        <w:t>“</w:t>
      </w:r>
      <w:r w:rsidR="00406C22" w:rsidRPr="00A61369">
        <w:rPr>
          <w:rFonts w:eastAsia="Times New Roman" w:cstheme="minorHAnsi"/>
          <w:lang w:eastAsia="zh-CN"/>
        </w:rPr>
        <w:t xml:space="preserve">), a umožní </w:t>
      </w:r>
      <w:r w:rsidR="00406C22" w:rsidRPr="00A61369">
        <w:rPr>
          <w:rFonts w:eastAsia="Times New Roman" w:cstheme="minorHAnsi"/>
          <w:lang w:eastAsia="zh-CN"/>
        </w:rPr>
        <w:lastRenderedPageBreak/>
        <w:t>kupující</w:t>
      </w:r>
      <w:r w:rsidR="0079590A" w:rsidRPr="00A61369">
        <w:rPr>
          <w:rFonts w:eastAsia="Times New Roman" w:cstheme="minorHAnsi"/>
          <w:lang w:eastAsia="zh-CN"/>
        </w:rPr>
        <w:t>mu</w:t>
      </w:r>
      <w:r w:rsidR="00A61369" w:rsidRPr="00A61369">
        <w:rPr>
          <w:rFonts w:eastAsia="Times New Roman" w:cstheme="minorHAnsi"/>
          <w:lang w:eastAsia="zh-CN"/>
        </w:rPr>
        <w:t xml:space="preserve"> nabýt vlastnické právo k nim</w:t>
      </w:r>
      <w:r w:rsidRPr="00A61369">
        <w:rPr>
          <w:rFonts w:eastAsia="Times New Roman" w:cstheme="minorHAnsi"/>
          <w:lang w:eastAsia="zh-CN"/>
        </w:rPr>
        <w:t xml:space="preserve"> a kupující se zavazuje, že předmět převodu do svého vlastnictví přebírá a zaplatí prodávajícímu kupní cenu.</w:t>
      </w:r>
    </w:p>
    <w:p w:rsidR="00427500" w:rsidRDefault="00406C22" w:rsidP="00427500">
      <w:pPr>
        <w:numPr>
          <w:ilvl w:val="0"/>
          <w:numId w:val="3"/>
        </w:numPr>
        <w:tabs>
          <w:tab w:val="num" w:pos="-360"/>
        </w:tabs>
        <w:suppressAutoHyphens/>
        <w:spacing w:after="60" w:line="240" w:lineRule="auto"/>
        <w:ind w:left="360"/>
        <w:jc w:val="both"/>
        <w:rPr>
          <w:rFonts w:eastAsia="Times New Roman" w:cstheme="minorHAnsi"/>
          <w:lang w:eastAsia="zh-CN"/>
        </w:rPr>
      </w:pPr>
      <w:r>
        <w:rPr>
          <w:rFonts w:eastAsia="Times New Roman" w:cstheme="minorHAnsi"/>
          <w:lang w:eastAsia="zh-CN"/>
        </w:rPr>
        <w:t>Kupující přijímá předmět koupě</w:t>
      </w:r>
      <w:r w:rsidR="00BC592C" w:rsidRPr="000D7F4F">
        <w:rPr>
          <w:rFonts w:eastAsia="Times New Roman" w:cstheme="minorHAnsi"/>
          <w:lang w:eastAsia="zh-CN"/>
        </w:rPr>
        <w:t xml:space="preserve"> ve stavu, v jakém se nachází, včetně všech dalších součástí a</w:t>
      </w:r>
      <w:r w:rsidR="00BC592C" w:rsidRPr="00406C22">
        <w:rPr>
          <w:rFonts w:eastAsia="Times New Roman" w:cstheme="minorHAnsi"/>
          <w:lang w:eastAsia="zh-CN"/>
        </w:rPr>
        <w:t xml:space="preserve"> příslušenství. </w:t>
      </w:r>
    </w:p>
    <w:p w:rsidR="00427500" w:rsidRPr="00A6453E" w:rsidRDefault="00427500" w:rsidP="00427500">
      <w:pPr>
        <w:numPr>
          <w:ilvl w:val="0"/>
          <w:numId w:val="3"/>
        </w:numPr>
        <w:tabs>
          <w:tab w:val="num" w:pos="-360"/>
        </w:tabs>
        <w:suppressAutoHyphens/>
        <w:spacing w:after="60" w:line="240" w:lineRule="auto"/>
        <w:ind w:left="360"/>
        <w:jc w:val="both"/>
        <w:rPr>
          <w:rFonts w:eastAsia="Times New Roman" w:cstheme="minorHAnsi"/>
          <w:b/>
          <w:lang w:eastAsia="zh-CN"/>
        </w:rPr>
      </w:pPr>
      <w:r w:rsidRPr="00427500">
        <w:rPr>
          <w:rFonts w:eastAsia="Times New Roman" w:cs="Times New Roman"/>
          <w:b/>
          <w:lang w:eastAsia="ar-SA"/>
        </w:rPr>
        <w:t>Smluvní strany shodně prohlašují, že v</w:t>
      </w:r>
      <w:r w:rsidR="00216C3E">
        <w:rPr>
          <w:rFonts w:eastAsia="Times New Roman" w:cs="Times New Roman"/>
          <w:b/>
          <w:lang w:eastAsia="ar-SA"/>
        </w:rPr>
        <w:t> </w:t>
      </w:r>
      <w:proofErr w:type="spellStart"/>
      <w:r w:rsidR="00216C3E">
        <w:rPr>
          <w:rFonts w:eastAsia="Times New Roman" w:cs="Times New Roman"/>
          <w:b/>
          <w:lang w:eastAsia="ar-SA"/>
        </w:rPr>
        <w:t>čl</w:t>
      </w:r>
      <w:proofErr w:type="spellEnd"/>
      <w:r w:rsidR="00216C3E">
        <w:rPr>
          <w:rFonts w:eastAsia="Times New Roman" w:cs="Times New Roman"/>
          <w:b/>
          <w:lang w:eastAsia="ar-SA"/>
        </w:rPr>
        <w:t xml:space="preserve"> I.</w:t>
      </w:r>
      <w:r w:rsidRPr="00427500">
        <w:rPr>
          <w:rFonts w:eastAsia="Times New Roman" w:cs="Times New Roman"/>
          <w:b/>
          <w:lang w:eastAsia="ar-SA"/>
        </w:rPr>
        <w:t xml:space="preserve"> odstavci 6. uvedená omezení vlastnického práva nejsou předmětem p</w:t>
      </w:r>
      <w:r w:rsidR="00216C3E">
        <w:rPr>
          <w:rFonts w:eastAsia="Times New Roman" w:cs="Times New Roman"/>
          <w:b/>
          <w:lang w:eastAsia="ar-SA"/>
        </w:rPr>
        <w:t>řevodu vlastnického práva k výše</w:t>
      </w:r>
      <w:r w:rsidRPr="00427500">
        <w:rPr>
          <w:rFonts w:eastAsia="Times New Roman" w:cs="Times New Roman"/>
          <w:b/>
          <w:lang w:eastAsia="ar-SA"/>
        </w:rPr>
        <w:t xml:space="preserve"> specifikovaným nemovitostem a že tedy společně s převáděnými nemovitostmi na kupujícího účinností vkladu do katastru nemovitostí nepřechází. </w:t>
      </w:r>
      <w:r w:rsidR="004F6F4D">
        <w:rPr>
          <w:rFonts w:eastAsia="Times New Roman" w:cs="Times New Roman"/>
          <w:b/>
          <w:lang w:eastAsia="ar-SA"/>
        </w:rPr>
        <w:t xml:space="preserve">Přílohou č. 3 této Smlouvy je prohlášení </w:t>
      </w:r>
      <w:proofErr w:type="spellStart"/>
      <w:r w:rsidR="004F6F4D">
        <w:rPr>
          <w:rFonts w:eastAsia="Times New Roman" w:cs="Times New Roman"/>
          <w:b/>
          <w:lang w:eastAsia="ar-SA"/>
        </w:rPr>
        <w:t>UniCredit</w:t>
      </w:r>
      <w:proofErr w:type="spellEnd"/>
      <w:r w:rsidR="004F6F4D">
        <w:rPr>
          <w:rFonts w:eastAsia="Times New Roman" w:cs="Times New Roman"/>
          <w:b/>
          <w:lang w:eastAsia="ar-SA"/>
        </w:rPr>
        <w:t xml:space="preserve"> Bank Czech Republic and Slovakia, a.s.</w:t>
      </w:r>
      <w:r w:rsidR="0000549F">
        <w:rPr>
          <w:rFonts w:eastAsia="Times New Roman" w:cs="Times New Roman"/>
          <w:b/>
          <w:lang w:eastAsia="ar-SA"/>
        </w:rPr>
        <w:t xml:space="preserve"> (dále jen „dotčená banka“)</w:t>
      </w:r>
      <w:r w:rsidR="004F6F4D">
        <w:rPr>
          <w:rFonts w:eastAsia="Times New Roman" w:cs="Times New Roman"/>
          <w:b/>
          <w:lang w:eastAsia="ar-SA"/>
        </w:rPr>
        <w:t xml:space="preserve"> o vzdání se zástavního práva k nemovitostem a o zániku věcného práva zákazu zcizení a zatížení, kterým se </w:t>
      </w:r>
      <w:r w:rsidR="0000549F">
        <w:rPr>
          <w:rFonts w:eastAsia="Times New Roman" w:cs="Times New Roman"/>
          <w:b/>
          <w:lang w:eastAsia="ar-SA"/>
        </w:rPr>
        <w:t xml:space="preserve">dotčená banka vzdala zástavních práv k pozemku </w:t>
      </w:r>
      <w:proofErr w:type="spellStart"/>
      <w:r w:rsidR="0000549F">
        <w:rPr>
          <w:rFonts w:eastAsia="Times New Roman" w:cs="Times New Roman"/>
          <w:b/>
          <w:lang w:eastAsia="ar-SA"/>
        </w:rPr>
        <w:t>parc</w:t>
      </w:r>
      <w:proofErr w:type="spellEnd"/>
      <w:r w:rsidR="0000549F">
        <w:rPr>
          <w:rFonts w:eastAsia="Times New Roman" w:cs="Times New Roman"/>
          <w:b/>
          <w:lang w:eastAsia="ar-SA"/>
        </w:rPr>
        <w:t xml:space="preserve">. </w:t>
      </w:r>
      <w:proofErr w:type="gramStart"/>
      <w:r w:rsidR="0000549F">
        <w:rPr>
          <w:rFonts w:eastAsia="Times New Roman" w:cs="Times New Roman"/>
          <w:b/>
          <w:lang w:eastAsia="ar-SA"/>
        </w:rPr>
        <w:t>č.</w:t>
      </w:r>
      <w:proofErr w:type="gramEnd"/>
      <w:r w:rsidR="0000549F">
        <w:rPr>
          <w:rFonts w:eastAsia="Times New Roman" w:cs="Times New Roman"/>
          <w:b/>
          <w:lang w:eastAsia="ar-SA"/>
        </w:rPr>
        <w:t xml:space="preserve"> 389/60 a nově vzniklému pozemku </w:t>
      </w:r>
      <w:proofErr w:type="spellStart"/>
      <w:r w:rsidR="0000549F">
        <w:rPr>
          <w:rFonts w:eastAsia="Times New Roman" w:cs="Times New Roman"/>
          <w:b/>
          <w:lang w:eastAsia="ar-SA"/>
        </w:rPr>
        <w:t>parc</w:t>
      </w:r>
      <w:proofErr w:type="spellEnd"/>
      <w:r w:rsidR="0000549F">
        <w:rPr>
          <w:rFonts w:eastAsia="Times New Roman" w:cs="Times New Roman"/>
          <w:b/>
          <w:lang w:eastAsia="ar-SA"/>
        </w:rPr>
        <w:t xml:space="preserve">. č. 389/296 specifikovaných výše, čímž tato zástavní práva zanikají. S ohledem na skutečnost, že výše </w:t>
      </w:r>
      <w:r w:rsidR="00B57917">
        <w:rPr>
          <w:rFonts w:eastAsia="Times New Roman" w:cs="Times New Roman"/>
          <w:b/>
          <w:lang w:eastAsia="ar-SA"/>
        </w:rPr>
        <w:t>taktéž</w:t>
      </w:r>
      <w:r w:rsidR="0000549F">
        <w:rPr>
          <w:rFonts w:eastAsia="Times New Roman" w:cs="Times New Roman"/>
          <w:b/>
          <w:lang w:eastAsia="ar-SA"/>
        </w:rPr>
        <w:t xml:space="preserve"> věcná práva zákazu zcizení</w:t>
      </w:r>
      <w:r w:rsidR="004A3022">
        <w:rPr>
          <w:rFonts w:eastAsia="Times New Roman" w:cs="Times New Roman"/>
          <w:b/>
          <w:lang w:eastAsia="ar-SA"/>
        </w:rPr>
        <w:t xml:space="preserve"> a zatížení byl</w:t>
      </w:r>
      <w:r w:rsidR="0000549F">
        <w:rPr>
          <w:rFonts w:eastAsia="Times New Roman" w:cs="Times New Roman"/>
          <w:b/>
          <w:lang w:eastAsia="ar-SA"/>
        </w:rPr>
        <w:t xml:space="preserve">a omezena na dobu </w:t>
      </w:r>
      <w:r w:rsidR="004A3022">
        <w:rPr>
          <w:rFonts w:eastAsia="Times New Roman" w:cs="Times New Roman"/>
          <w:b/>
          <w:lang w:eastAsia="ar-SA"/>
        </w:rPr>
        <w:t xml:space="preserve">trvání příslušných zástavních práv, zanikají i tato věcná práva, jakož i příslušné zápisy poznámek. </w:t>
      </w:r>
      <w:r w:rsidR="00B57917">
        <w:rPr>
          <w:rFonts w:eastAsia="Times New Roman" w:cs="Times New Roman"/>
          <w:b/>
          <w:lang w:eastAsia="ar-SA"/>
        </w:rPr>
        <w:t>S</w:t>
      </w:r>
      <w:r w:rsidR="004A3022">
        <w:rPr>
          <w:rFonts w:eastAsia="Times New Roman" w:cs="Times New Roman"/>
          <w:b/>
          <w:lang w:eastAsia="ar-SA"/>
        </w:rPr>
        <w:t>mluvní strany se dohodly, že spolu s návrhem na vklad</w:t>
      </w:r>
      <w:r w:rsidR="00A6453E" w:rsidRPr="008014E1">
        <w:rPr>
          <w:rFonts w:eastAsia="Times New Roman" w:cstheme="minorHAnsi"/>
          <w:lang w:eastAsia="zh-CN"/>
        </w:rPr>
        <w:t xml:space="preserve"> </w:t>
      </w:r>
      <w:r w:rsidR="00A6453E" w:rsidRPr="00A6453E">
        <w:rPr>
          <w:rFonts w:eastAsia="Times New Roman" w:cstheme="minorHAnsi"/>
          <w:b/>
          <w:lang w:eastAsia="zh-CN"/>
        </w:rPr>
        <w:t>vlastnického práva k předmětu koupě ve prospěch kupujícího do katastru nemovitostí</w:t>
      </w:r>
      <w:r w:rsidR="00A6453E">
        <w:rPr>
          <w:rFonts w:eastAsia="Times New Roman" w:cstheme="minorHAnsi"/>
          <w:b/>
          <w:lang w:eastAsia="zh-CN"/>
        </w:rPr>
        <w:t xml:space="preserve"> bude podán i návrh na výmaz práv váznoucích ve prospěch dotčené banky na pozemcích </w:t>
      </w:r>
      <w:proofErr w:type="spellStart"/>
      <w:r w:rsidR="00A6453E">
        <w:rPr>
          <w:rFonts w:eastAsia="Times New Roman" w:cstheme="minorHAnsi"/>
          <w:b/>
          <w:lang w:eastAsia="zh-CN"/>
        </w:rPr>
        <w:t>parc</w:t>
      </w:r>
      <w:proofErr w:type="spellEnd"/>
      <w:r w:rsidR="00A6453E">
        <w:rPr>
          <w:rFonts w:eastAsia="Times New Roman" w:cstheme="minorHAnsi"/>
          <w:b/>
          <w:lang w:eastAsia="zh-CN"/>
        </w:rPr>
        <w:t xml:space="preserve">. </w:t>
      </w:r>
      <w:proofErr w:type="gramStart"/>
      <w:r w:rsidR="00A6453E">
        <w:rPr>
          <w:rFonts w:eastAsia="Times New Roman" w:cstheme="minorHAnsi"/>
          <w:b/>
          <w:lang w:eastAsia="zh-CN"/>
        </w:rPr>
        <w:t>č.</w:t>
      </w:r>
      <w:proofErr w:type="gramEnd"/>
      <w:r w:rsidR="00A6453E">
        <w:rPr>
          <w:rFonts w:eastAsia="Times New Roman" w:cstheme="minorHAnsi"/>
          <w:b/>
          <w:lang w:eastAsia="zh-CN"/>
        </w:rPr>
        <w:t xml:space="preserve"> 389/60 a </w:t>
      </w:r>
      <w:proofErr w:type="spellStart"/>
      <w:r w:rsidR="00A6453E">
        <w:rPr>
          <w:rFonts w:eastAsia="Times New Roman" w:cstheme="minorHAnsi"/>
          <w:b/>
          <w:lang w:eastAsia="zh-CN"/>
        </w:rPr>
        <w:t>parc</w:t>
      </w:r>
      <w:proofErr w:type="spellEnd"/>
      <w:r w:rsidR="00A6453E">
        <w:rPr>
          <w:rFonts w:eastAsia="Times New Roman" w:cstheme="minorHAnsi"/>
          <w:b/>
          <w:lang w:eastAsia="zh-CN"/>
        </w:rPr>
        <w:t xml:space="preserve">. č. 389/296 z katastru nemovitostí. </w:t>
      </w:r>
    </w:p>
    <w:p w:rsidR="00427500" w:rsidRDefault="00427500" w:rsidP="00A6453E">
      <w:pPr>
        <w:suppressAutoHyphens/>
        <w:spacing w:after="60" w:line="240" w:lineRule="auto"/>
        <w:ind w:left="360"/>
        <w:jc w:val="both"/>
        <w:rPr>
          <w:rFonts w:eastAsia="Times New Roman" w:cstheme="minorHAnsi"/>
          <w:lang w:eastAsia="zh-CN"/>
        </w:rPr>
      </w:pPr>
    </w:p>
    <w:p w:rsidR="00427500" w:rsidRDefault="00427500" w:rsidP="00427500">
      <w:pPr>
        <w:suppressAutoHyphens/>
        <w:spacing w:after="60" w:line="240" w:lineRule="auto"/>
        <w:jc w:val="both"/>
        <w:rPr>
          <w:rFonts w:eastAsia="Times New Roman" w:cstheme="minorHAnsi"/>
          <w:lang w:eastAsia="zh-CN"/>
        </w:rPr>
      </w:pPr>
    </w:p>
    <w:p w:rsidR="00721BFD" w:rsidRPr="00406C22" w:rsidRDefault="00721BFD" w:rsidP="00721BFD">
      <w:pPr>
        <w:suppressAutoHyphens/>
        <w:spacing w:after="60" w:line="240" w:lineRule="auto"/>
        <w:ind w:left="360"/>
        <w:jc w:val="both"/>
        <w:rPr>
          <w:rFonts w:eastAsia="Times New Roman" w:cstheme="minorHAnsi"/>
          <w:lang w:eastAsia="zh-CN"/>
        </w:rPr>
      </w:pPr>
    </w:p>
    <w:p w:rsidR="00115332" w:rsidRPr="000D7F4F" w:rsidRDefault="00115332" w:rsidP="00BC592C">
      <w:pPr>
        <w:suppressAutoHyphens/>
        <w:spacing w:after="60" w:line="240" w:lineRule="auto"/>
        <w:jc w:val="center"/>
        <w:rPr>
          <w:rFonts w:eastAsia="Times New Roman" w:cstheme="minorHAnsi"/>
          <w:b/>
          <w:lang w:eastAsia="zh-CN"/>
        </w:rPr>
      </w:pPr>
    </w:p>
    <w:p w:rsidR="00BC592C" w:rsidRPr="000D7F4F" w:rsidRDefault="00BC592C" w:rsidP="00BC592C">
      <w:pPr>
        <w:suppressAutoHyphens/>
        <w:spacing w:after="60" w:line="240" w:lineRule="auto"/>
        <w:jc w:val="center"/>
        <w:rPr>
          <w:rFonts w:eastAsia="Times New Roman" w:cstheme="minorHAnsi"/>
          <w:b/>
          <w:lang w:eastAsia="zh-CN"/>
        </w:rPr>
      </w:pPr>
      <w:r w:rsidRPr="000D7F4F">
        <w:rPr>
          <w:rFonts w:eastAsia="Times New Roman" w:cstheme="minorHAnsi"/>
          <w:b/>
          <w:lang w:eastAsia="zh-CN"/>
        </w:rPr>
        <w:t>III.</w:t>
      </w:r>
    </w:p>
    <w:p w:rsidR="00BC592C" w:rsidRDefault="00BC592C" w:rsidP="00BC592C">
      <w:pPr>
        <w:suppressAutoHyphens/>
        <w:spacing w:after="60" w:line="240" w:lineRule="auto"/>
        <w:jc w:val="center"/>
        <w:rPr>
          <w:rFonts w:eastAsia="Times New Roman" w:cstheme="minorHAnsi"/>
          <w:b/>
          <w:lang w:eastAsia="zh-CN"/>
        </w:rPr>
      </w:pPr>
      <w:r w:rsidRPr="000D7F4F">
        <w:rPr>
          <w:rFonts w:eastAsia="Times New Roman" w:cstheme="minorHAnsi"/>
          <w:b/>
          <w:lang w:eastAsia="zh-CN"/>
        </w:rPr>
        <w:t>Kupní cena</w:t>
      </w:r>
      <w:r w:rsidR="00A61369">
        <w:rPr>
          <w:rFonts w:eastAsia="Times New Roman" w:cstheme="minorHAnsi"/>
          <w:b/>
          <w:lang w:eastAsia="zh-CN"/>
        </w:rPr>
        <w:t xml:space="preserve"> </w:t>
      </w:r>
    </w:p>
    <w:p w:rsidR="00A61369" w:rsidRDefault="00A61369" w:rsidP="00BC592C">
      <w:pPr>
        <w:suppressAutoHyphens/>
        <w:spacing w:after="60" w:line="240" w:lineRule="auto"/>
        <w:jc w:val="center"/>
        <w:rPr>
          <w:rFonts w:eastAsia="Times New Roman" w:cstheme="minorHAnsi"/>
          <w:b/>
          <w:lang w:eastAsia="zh-CN"/>
        </w:rPr>
      </w:pPr>
    </w:p>
    <w:p w:rsidR="00A61369" w:rsidRDefault="00A61369" w:rsidP="00A61369">
      <w:pPr>
        <w:suppressAutoHyphens/>
        <w:spacing w:after="120" w:line="240" w:lineRule="auto"/>
        <w:jc w:val="both"/>
        <w:rPr>
          <w:rFonts w:eastAsia="Times New Roman" w:cstheme="minorHAnsi"/>
          <w:lang w:eastAsia="zh-CN"/>
        </w:rPr>
      </w:pPr>
      <w:r w:rsidRPr="00701B4D">
        <w:rPr>
          <w:rFonts w:eastAsia="Times New Roman" w:cstheme="minorHAnsi"/>
          <w:lang w:eastAsia="zh-CN"/>
        </w:rPr>
        <w:t>Smluvní strany se dohodly, že kupující zaplatí prodávajícímu za p</w:t>
      </w:r>
      <w:r>
        <w:rPr>
          <w:rFonts w:eastAsia="Times New Roman" w:cstheme="minorHAnsi"/>
          <w:lang w:eastAsia="zh-CN"/>
        </w:rPr>
        <w:t>řevod vlastnického práva</w:t>
      </w:r>
      <w:r w:rsidRPr="00701B4D">
        <w:rPr>
          <w:rFonts w:eastAsia="Times New Roman" w:cstheme="minorHAnsi"/>
          <w:lang w:eastAsia="zh-CN"/>
        </w:rPr>
        <w:t xml:space="preserve"> k předmětu koupě kupní ce</w:t>
      </w:r>
      <w:r w:rsidR="00D755AA">
        <w:rPr>
          <w:rFonts w:eastAsia="Times New Roman" w:cstheme="minorHAnsi"/>
          <w:lang w:eastAsia="zh-CN"/>
        </w:rPr>
        <w:t>nu ve výši 700</w:t>
      </w:r>
      <w:r>
        <w:rPr>
          <w:rFonts w:eastAsia="Times New Roman" w:cstheme="minorHAnsi"/>
          <w:lang w:eastAsia="zh-CN"/>
        </w:rPr>
        <w:t>,- Kč za 1m</w:t>
      </w:r>
      <w:r w:rsidRPr="004E0F1C">
        <w:rPr>
          <w:rFonts w:eastAsia="Times New Roman" w:cs="Times New Roman"/>
          <w:vertAlign w:val="superscript"/>
          <w:lang w:eastAsia="zh-CN"/>
        </w:rPr>
        <w:t>2</w:t>
      </w:r>
      <w:r w:rsidR="00D755AA">
        <w:rPr>
          <w:rFonts w:eastAsia="Times New Roman" w:cstheme="minorHAnsi"/>
          <w:lang w:eastAsia="zh-CN"/>
        </w:rPr>
        <w:t xml:space="preserve"> pozemku, tj. celkem 609</w:t>
      </w:r>
      <w:r>
        <w:rPr>
          <w:rFonts w:eastAsia="Times New Roman" w:cstheme="minorHAnsi"/>
          <w:lang w:eastAsia="zh-CN"/>
        </w:rPr>
        <w:t xml:space="preserve">.000,- Kč bez DPH, tj. celkem </w:t>
      </w:r>
      <w:r w:rsidR="00D755AA">
        <w:rPr>
          <w:rFonts w:eastAsia="Times New Roman" w:cstheme="minorHAnsi"/>
          <w:b/>
          <w:lang w:eastAsia="zh-CN"/>
        </w:rPr>
        <w:t>736.890</w:t>
      </w:r>
      <w:r w:rsidRPr="00701B4D">
        <w:rPr>
          <w:rFonts w:eastAsia="Times New Roman" w:cstheme="minorHAnsi"/>
          <w:b/>
          <w:lang w:eastAsia="zh-CN"/>
        </w:rPr>
        <w:t>,- Kč vč. platné zákonné sazby 21% DPH</w:t>
      </w:r>
      <w:r w:rsidRPr="00701B4D">
        <w:rPr>
          <w:rFonts w:eastAsia="Times New Roman" w:cstheme="minorHAnsi"/>
          <w:lang w:eastAsia="zh-CN"/>
        </w:rPr>
        <w:t xml:space="preserve"> (dále jen </w:t>
      </w:r>
      <w:r w:rsidRPr="00701B4D">
        <w:rPr>
          <w:rFonts w:eastAsia="Times New Roman" w:cstheme="minorHAnsi"/>
          <w:b/>
          <w:lang w:eastAsia="zh-CN"/>
        </w:rPr>
        <w:t>„kupní cena“</w:t>
      </w:r>
      <w:r w:rsidRPr="00701B4D">
        <w:rPr>
          <w:rFonts w:eastAsia="Times New Roman" w:cstheme="minorHAnsi"/>
          <w:lang w:eastAsia="zh-CN"/>
        </w:rPr>
        <w:t>). Kupní cena je koneč</w:t>
      </w:r>
      <w:r>
        <w:rPr>
          <w:rFonts w:eastAsia="Times New Roman" w:cstheme="minorHAnsi"/>
          <w:lang w:eastAsia="zh-CN"/>
        </w:rPr>
        <w:t>ná, přičemž kupující se zavazuje</w:t>
      </w:r>
      <w:r w:rsidRPr="00701B4D">
        <w:rPr>
          <w:rFonts w:eastAsia="Times New Roman" w:cstheme="minorHAnsi"/>
          <w:lang w:eastAsia="zh-CN"/>
        </w:rPr>
        <w:t xml:space="preserve"> tuto kupní cenu prodávajícímu zaplatit za níže sjednaných podmínek.</w:t>
      </w:r>
    </w:p>
    <w:p w:rsidR="00A61369" w:rsidRDefault="00A61369" w:rsidP="00A61369">
      <w:pPr>
        <w:suppressAutoHyphens/>
        <w:spacing w:after="60" w:line="240" w:lineRule="auto"/>
        <w:jc w:val="both"/>
        <w:rPr>
          <w:rFonts w:eastAsia="Times New Roman" w:cstheme="minorHAnsi"/>
          <w:lang w:eastAsia="zh-CN"/>
        </w:rPr>
      </w:pPr>
    </w:p>
    <w:p w:rsidR="00A61369" w:rsidRDefault="00A61369" w:rsidP="00A61369">
      <w:pPr>
        <w:suppressAutoHyphens/>
        <w:spacing w:after="60" w:line="240" w:lineRule="auto"/>
        <w:jc w:val="both"/>
        <w:rPr>
          <w:rFonts w:eastAsia="Times New Roman" w:cstheme="minorHAnsi"/>
          <w:lang w:eastAsia="zh-CN"/>
        </w:rPr>
      </w:pPr>
    </w:p>
    <w:p w:rsidR="00A61369" w:rsidRDefault="00A61369" w:rsidP="00A61369">
      <w:pPr>
        <w:suppressAutoHyphens/>
        <w:spacing w:after="60" w:line="240" w:lineRule="auto"/>
        <w:jc w:val="both"/>
        <w:rPr>
          <w:rFonts w:eastAsia="Times New Roman" w:cstheme="minorHAnsi"/>
          <w:lang w:eastAsia="zh-CN"/>
        </w:rPr>
      </w:pPr>
    </w:p>
    <w:p w:rsidR="00A61369" w:rsidRPr="000D7F4F" w:rsidRDefault="00A61369" w:rsidP="00A61369">
      <w:pPr>
        <w:suppressAutoHyphens/>
        <w:spacing w:after="60" w:line="240" w:lineRule="auto"/>
        <w:jc w:val="both"/>
        <w:rPr>
          <w:rFonts w:eastAsia="Times New Roman" w:cstheme="minorHAnsi"/>
          <w:lang w:eastAsia="zh-CN"/>
        </w:rPr>
      </w:pPr>
      <w:r w:rsidRPr="000D7F4F">
        <w:rPr>
          <w:rFonts w:eastAsia="Times New Roman" w:cstheme="minorHAnsi"/>
          <w:lang w:eastAsia="zh-CN"/>
        </w:rPr>
        <w:t>základ daně</w:t>
      </w:r>
      <w:r w:rsidRPr="000D7F4F">
        <w:rPr>
          <w:rFonts w:eastAsia="Times New Roman" w:cstheme="minorHAnsi"/>
          <w:lang w:eastAsia="zh-CN"/>
        </w:rPr>
        <w:tab/>
      </w:r>
      <w:r w:rsidRPr="000D7F4F">
        <w:rPr>
          <w:rFonts w:eastAsia="Times New Roman" w:cstheme="minorHAnsi"/>
          <w:lang w:eastAsia="zh-CN"/>
        </w:rPr>
        <w:tab/>
      </w:r>
      <w:r w:rsidRPr="000D7F4F">
        <w:rPr>
          <w:rFonts w:eastAsia="Times New Roman" w:cstheme="minorHAnsi"/>
          <w:lang w:eastAsia="zh-CN"/>
        </w:rPr>
        <w:tab/>
      </w:r>
      <w:r w:rsidRPr="000D7F4F">
        <w:rPr>
          <w:rFonts w:eastAsia="Times New Roman" w:cstheme="minorHAnsi"/>
          <w:lang w:eastAsia="zh-CN"/>
        </w:rPr>
        <w:tab/>
      </w:r>
      <w:r w:rsidRPr="000D7F4F">
        <w:rPr>
          <w:rFonts w:eastAsia="Times New Roman" w:cstheme="minorHAnsi"/>
          <w:lang w:eastAsia="zh-CN"/>
        </w:rPr>
        <w:tab/>
      </w:r>
      <w:r w:rsidRPr="000D7F4F">
        <w:rPr>
          <w:rFonts w:eastAsia="Times New Roman" w:cstheme="minorHAnsi"/>
          <w:lang w:eastAsia="zh-CN"/>
        </w:rPr>
        <w:tab/>
      </w:r>
      <w:r w:rsidRPr="000D7F4F">
        <w:rPr>
          <w:rFonts w:eastAsia="Times New Roman" w:cstheme="minorHAnsi"/>
          <w:lang w:eastAsia="zh-CN"/>
        </w:rPr>
        <w:tab/>
        <w:t xml:space="preserve"> </w:t>
      </w:r>
      <w:r>
        <w:rPr>
          <w:rFonts w:eastAsia="Times New Roman" w:cstheme="minorHAnsi"/>
          <w:lang w:eastAsia="zh-CN"/>
        </w:rPr>
        <w:t xml:space="preserve">  </w:t>
      </w:r>
      <w:r w:rsidRPr="000D7F4F">
        <w:rPr>
          <w:rFonts w:eastAsia="Times New Roman" w:cstheme="minorHAnsi"/>
          <w:lang w:eastAsia="zh-CN"/>
        </w:rPr>
        <w:t xml:space="preserve"> </w:t>
      </w:r>
      <w:r>
        <w:rPr>
          <w:rFonts w:eastAsia="Times New Roman" w:cstheme="minorHAnsi"/>
          <w:lang w:eastAsia="zh-CN"/>
        </w:rPr>
        <w:t xml:space="preserve">  </w:t>
      </w:r>
      <w:r w:rsidRPr="000D7F4F">
        <w:rPr>
          <w:rFonts w:eastAsia="Times New Roman" w:cstheme="minorHAnsi"/>
          <w:lang w:eastAsia="zh-CN"/>
        </w:rPr>
        <w:t xml:space="preserve"> </w:t>
      </w:r>
      <w:r w:rsidR="00B44109">
        <w:rPr>
          <w:rFonts w:eastAsia="Times New Roman" w:cstheme="minorHAnsi"/>
          <w:lang w:eastAsia="zh-CN"/>
        </w:rPr>
        <w:t>609</w:t>
      </w:r>
      <w:r>
        <w:rPr>
          <w:rFonts w:eastAsia="Times New Roman" w:cstheme="minorHAnsi"/>
          <w:lang w:eastAsia="zh-CN"/>
        </w:rPr>
        <w:t>.0</w:t>
      </w:r>
      <w:r w:rsidRPr="000D7F4F">
        <w:rPr>
          <w:rFonts w:eastAsia="Times New Roman" w:cstheme="minorHAnsi"/>
          <w:lang w:eastAsia="zh-CN"/>
        </w:rPr>
        <w:t>00,- Kč</w:t>
      </w:r>
    </w:p>
    <w:p w:rsidR="00A61369" w:rsidRPr="000D7F4F" w:rsidRDefault="00A61369" w:rsidP="00A61369">
      <w:pPr>
        <w:suppressAutoHyphens/>
        <w:spacing w:after="60" w:line="240" w:lineRule="auto"/>
        <w:jc w:val="both"/>
        <w:rPr>
          <w:rFonts w:eastAsia="Times New Roman" w:cstheme="minorHAnsi"/>
          <w:u w:val="single"/>
          <w:lang w:eastAsia="zh-CN"/>
        </w:rPr>
      </w:pPr>
      <w:r w:rsidRPr="000D7F4F">
        <w:rPr>
          <w:rFonts w:eastAsia="Times New Roman" w:cstheme="minorHAnsi"/>
          <w:u w:val="single"/>
          <w:lang w:eastAsia="zh-CN"/>
        </w:rPr>
        <w:t>21% DPH</w:t>
      </w:r>
      <w:r w:rsidRPr="000D7F4F">
        <w:rPr>
          <w:rFonts w:eastAsia="Times New Roman" w:cstheme="minorHAnsi"/>
          <w:u w:val="single"/>
          <w:lang w:eastAsia="zh-CN"/>
        </w:rPr>
        <w:tab/>
      </w:r>
      <w:r w:rsidRPr="000D7F4F">
        <w:rPr>
          <w:rFonts w:eastAsia="Times New Roman" w:cstheme="minorHAnsi"/>
          <w:u w:val="single"/>
          <w:lang w:eastAsia="zh-CN"/>
        </w:rPr>
        <w:tab/>
      </w:r>
      <w:r w:rsidRPr="000D7F4F">
        <w:rPr>
          <w:rFonts w:eastAsia="Times New Roman" w:cstheme="minorHAnsi"/>
          <w:u w:val="single"/>
          <w:lang w:eastAsia="zh-CN"/>
        </w:rPr>
        <w:tab/>
      </w:r>
      <w:r w:rsidRPr="000D7F4F">
        <w:rPr>
          <w:rFonts w:eastAsia="Times New Roman" w:cstheme="minorHAnsi"/>
          <w:u w:val="single"/>
          <w:lang w:eastAsia="zh-CN"/>
        </w:rPr>
        <w:tab/>
      </w:r>
      <w:r w:rsidRPr="000D7F4F">
        <w:rPr>
          <w:rFonts w:eastAsia="Times New Roman" w:cstheme="minorHAnsi"/>
          <w:u w:val="single"/>
          <w:lang w:eastAsia="zh-CN"/>
        </w:rPr>
        <w:tab/>
      </w:r>
      <w:r w:rsidRPr="000D7F4F">
        <w:rPr>
          <w:rFonts w:eastAsia="Times New Roman" w:cstheme="minorHAnsi"/>
          <w:u w:val="single"/>
          <w:lang w:eastAsia="zh-CN"/>
        </w:rPr>
        <w:tab/>
      </w:r>
      <w:r w:rsidRPr="000D7F4F">
        <w:rPr>
          <w:rFonts w:eastAsia="Times New Roman" w:cstheme="minorHAnsi"/>
          <w:u w:val="single"/>
          <w:lang w:eastAsia="zh-CN"/>
        </w:rPr>
        <w:tab/>
        <w:t xml:space="preserve">   </w:t>
      </w:r>
      <w:r w:rsidR="00D755AA">
        <w:rPr>
          <w:rFonts w:eastAsia="Times New Roman" w:cstheme="minorHAnsi"/>
          <w:u w:val="single"/>
          <w:lang w:eastAsia="zh-CN"/>
        </w:rPr>
        <w:t xml:space="preserve">    127.89</w:t>
      </w:r>
      <w:r>
        <w:rPr>
          <w:rFonts w:eastAsia="Times New Roman" w:cstheme="minorHAnsi"/>
          <w:u w:val="single"/>
          <w:lang w:eastAsia="zh-CN"/>
        </w:rPr>
        <w:t>0</w:t>
      </w:r>
      <w:r w:rsidRPr="000D7F4F">
        <w:rPr>
          <w:rFonts w:eastAsia="Times New Roman" w:cstheme="minorHAnsi"/>
          <w:u w:val="single"/>
          <w:lang w:eastAsia="zh-CN"/>
        </w:rPr>
        <w:t xml:space="preserve">,- Kč </w:t>
      </w:r>
    </w:p>
    <w:p w:rsidR="00A61369" w:rsidRPr="000D7F4F" w:rsidRDefault="00A61369" w:rsidP="00A61369">
      <w:pPr>
        <w:suppressAutoHyphens/>
        <w:spacing w:after="60" w:line="240" w:lineRule="auto"/>
        <w:jc w:val="both"/>
        <w:rPr>
          <w:rFonts w:eastAsia="Times New Roman" w:cstheme="minorHAnsi"/>
          <w:lang w:eastAsia="zh-CN"/>
        </w:rPr>
      </w:pPr>
      <w:r w:rsidRPr="000D7F4F">
        <w:rPr>
          <w:rFonts w:eastAsia="Times New Roman" w:cstheme="minorHAnsi"/>
          <w:lang w:eastAsia="zh-CN"/>
        </w:rPr>
        <w:t>Cena celkem</w:t>
      </w:r>
      <w:r w:rsidRPr="000D7F4F">
        <w:rPr>
          <w:rFonts w:eastAsia="Times New Roman" w:cstheme="minorHAnsi"/>
          <w:lang w:eastAsia="zh-CN"/>
        </w:rPr>
        <w:tab/>
      </w:r>
      <w:r w:rsidRPr="000D7F4F">
        <w:rPr>
          <w:rFonts w:eastAsia="Times New Roman" w:cstheme="minorHAnsi"/>
          <w:lang w:eastAsia="zh-CN"/>
        </w:rPr>
        <w:tab/>
        <w:t xml:space="preserve"> </w:t>
      </w:r>
      <w:r w:rsidRPr="000D7F4F">
        <w:rPr>
          <w:rFonts w:eastAsia="Times New Roman" w:cstheme="minorHAnsi"/>
          <w:lang w:eastAsia="zh-CN"/>
        </w:rPr>
        <w:tab/>
      </w:r>
      <w:r w:rsidRPr="000D7F4F">
        <w:rPr>
          <w:rFonts w:eastAsia="Times New Roman" w:cstheme="minorHAnsi"/>
          <w:lang w:eastAsia="zh-CN"/>
        </w:rPr>
        <w:tab/>
      </w:r>
      <w:r w:rsidRPr="000D7F4F">
        <w:rPr>
          <w:rFonts w:eastAsia="Times New Roman" w:cstheme="minorHAnsi"/>
          <w:lang w:eastAsia="zh-CN"/>
        </w:rPr>
        <w:tab/>
      </w:r>
      <w:r w:rsidRPr="000D7F4F">
        <w:rPr>
          <w:rFonts w:eastAsia="Times New Roman" w:cstheme="minorHAnsi"/>
          <w:lang w:eastAsia="zh-CN"/>
        </w:rPr>
        <w:tab/>
      </w:r>
      <w:r w:rsidRPr="000D7F4F">
        <w:rPr>
          <w:rFonts w:eastAsia="Times New Roman" w:cstheme="minorHAnsi"/>
          <w:lang w:eastAsia="zh-CN"/>
        </w:rPr>
        <w:tab/>
      </w:r>
      <w:r w:rsidRPr="000D7F4F">
        <w:rPr>
          <w:rFonts w:eastAsia="Times New Roman" w:cstheme="minorHAnsi"/>
          <w:b/>
          <w:lang w:eastAsia="zh-CN"/>
        </w:rPr>
        <w:t xml:space="preserve">  </w:t>
      </w:r>
      <w:r>
        <w:rPr>
          <w:rFonts w:eastAsia="Times New Roman" w:cstheme="minorHAnsi"/>
          <w:b/>
          <w:lang w:eastAsia="zh-CN"/>
        </w:rPr>
        <w:t xml:space="preserve">  </w:t>
      </w:r>
      <w:r w:rsidRPr="000D7F4F">
        <w:rPr>
          <w:rFonts w:eastAsia="Times New Roman" w:cstheme="minorHAnsi"/>
          <w:b/>
          <w:lang w:eastAsia="zh-CN"/>
        </w:rPr>
        <w:t xml:space="preserve"> </w:t>
      </w:r>
      <w:r w:rsidR="00D755AA">
        <w:rPr>
          <w:rFonts w:eastAsia="Times New Roman" w:cstheme="minorHAnsi"/>
          <w:b/>
          <w:lang w:eastAsia="zh-CN"/>
        </w:rPr>
        <w:t xml:space="preserve">  736.890</w:t>
      </w:r>
      <w:r w:rsidRPr="000D7F4F">
        <w:rPr>
          <w:rFonts w:eastAsia="Times New Roman" w:cstheme="minorHAnsi"/>
          <w:b/>
          <w:lang w:eastAsia="zh-CN"/>
        </w:rPr>
        <w:t xml:space="preserve">,- Kč </w:t>
      </w:r>
    </w:p>
    <w:p w:rsidR="00A61369" w:rsidRPr="000D7F4F" w:rsidRDefault="00A61369" w:rsidP="00A61369">
      <w:pPr>
        <w:suppressAutoHyphens/>
        <w:spacing w:after="60" w:line="240" w:lineRule="auto"/>
        <w:jc w:val="both"/>
        <w:rPr>
          <w:rFonts w:eastAsia="Times New Roman" w:cstheme="minorHAnsi"/>
          <w:i/>
          <w:lang w:eastAsia="zh-CN"/>
        </w:rPr>
      </w:pPr>
      <w:r w:rsidRPr="000D7F4F">
        <w:rPr>
          <w:rFonts w:eastAsia="Times New Roman" w:cstheme="minorHAnsi"/>
          <w:i/>
          <w:lang w:eastAsia="zh-CN"/>
        </w:rPr>
        <w:t>Pozemek byl posouzen jako stavební, a to dle zák. č. 235/2004 Sb., o dani z přidané hodnoty,</w:t>
      </w:r>
      <w:r>
        <w:rPr>
          <w:rFonts w:eastAsia="Times New Roman" w:cstheme="minorHAnsi"/>
          <w:i/>
          <w:lang w:eastAsia="zh-CN"/>
        </w:rPr>
        <w:t xml:space="preserve"> ve znění pozdějších předpisů</w:t>
      </w:r>
      <w:r w:rsidRPr="000D7F4F">
        <w:rPr>
          <w:rFonts w:eastAsia="Times New Roman" w:cstheme="minorHAnsi"/>
          <w:i/>
          <w:lang w:eastAsia="zh-CN"/>
        </w:rPr>
        <w:t xml:space="preserve"> a podléhá zdanění DPH v základní sazbě 21%. </w:t>
      </w:r>
    </w:p>
    <w:p w:rsidR="00A61369" w:rsidRPr="000D7F4F" w:rsidRDefault="00A61369" w:rsidP="00A61369">
      <w:pPr>
        <w:suppressAutoHyphens/>
        <w:spacing w:after="60" w:line="240" w:lineRule="auto"/>
        <w:jc w:val="both"/>
        <w:rPr>
          <w:rFonts w:eastAsia="Times New Roman" w:cstheme="minorHAnsi"/>
          <w:i/>
          <w:lang w:eastAsia="zh-CN"/>
        </w:rPr>
      </w:pPr>
    </w:p>
    <w:p w:rsidR="00A61369" w:rsidRDefault="00A61369" w:rsidP="00A61369">
      <w:pPr>
        <w:suppressAutoHyphens/>
        <w:spacing w:after="60" w:line="240" w:lineRule="auto"/>
        <w:jc w:val="center"/>
        <w:rPr>
          <w:rFonts w:eastAsia="Times New Roman" w:cs="Times New Roman"/>
          <w:b/>
          <w:lang w:eastAsia="zh-CN"/>
        </w:rPr>
      </w:pPr>
    </w:p>
    <w:p w:rsidR="00F77BD4" w:rsidRDefault="00F77BD4" w:rsidP="00A61369">
      <w:pPr>
        <w:suppressAutoHyphens/>
        <w:spacing w:after="60" w:line="240" w:lineRule="auto"/>
        <w:jc w:val="center"/>
        <w:rPr>
          <w:rFonts w:eastAsia="Times New Roman" w:cs="Times New Roman"/>
          <w:b/>
          <w:lang w:eastAsia="zh-CN"/>
        </w:rPr>
      </w:pPr>
    </w:p>
    <w:p w:rsidR="00F77BD4" w:rsidRDefault="00F77BD4" w:rsidP="00A61369">
      <w:pPr>
        <w:suppressAutoHyphens/>
        <w:spacing w:after="60" w:line="240" w:lineRule="auto"/>
        <w:jc w:val="center"/>
        <w:rPr>
          <w:rFonts w:eastAsia="Times New Roman" w:cs="Times New Roman"/>
          <w:b/>
          <w:lang w:eastAsia="zh-CN"/>
        </w:rPr>
      </w:pPr>
    </w:p>
    <w:p w:rsidR="00F77BD4" w:rsidRDefault="00F77BD4" w:rsidP="00A61369">
      <w:pPr>
        <w:suppressAutoHyphens/>
        <w:spacing w:after="60" w:line="240" w:lineRule="auto"/>
        <w:jc w:val="center"/>
        <w:rPr>
          <w:rFonts w:eastAsia="Times New Roman" w:cs="Times New Roman"/>
          <w:b/>
          <w:lang w:eastAsia="zh-CN"/>
        </w:rPr>
      </w:pPr>
    </w:p>
    <w:p w:rsidR="00A61369" w:rsidRDefault="00A61369" w:rsidP="00A61369">
      <w:pPr>
        <w:suppressAutoHyphens/>
        <w:spacing w:after="60" w:line="240" w:lineRule="auto"/>
        <w:jc w:val="center"/>
        <w:rPr>
          <w:rFonts w:eastAsia="Times New Roman" w:cs="Times New Roman"/>
          <w:b/>
          <w:lang w:eastAsia="zh-CN"/>
        </w:rPr>
      </w:pPr>
    </w:p>
    <w:p w:rsidR="00A61369" w:rsidRDefault="00A61369" w:rsidP="00A61369">
      <w:pPr>
        <w:suppressAutoHyphens/>
        <w:spacing w:after="60" w:line="240" w:lineRule="auto"/>
        <w:jc w:val="center"/>
        <w:rPr>
          <w:rFonts w:eastAsia="Times New Roman" w:cs="Times New Roman"/>
          <w:b/>
          <w:lang w:eastAsia="zh-CN"/>
        </w:rPr>
      </w:pPr>
    </w:p>
    <w:p w:rsidR="00A61369" w:rsidRDefault="00A61369" w:rsidP="00A61369">
      <w:pPr>
        <w:suppressAutoHyphens/>
        <w:spacing w:after="60" w:line="240" w:lineRule="auto"/>
        <w:jc w:val="center"/>
        <w:rPr>
          <w:rFonts w:eastAsia="Times New Roman" w:cs="Times New Roman"/>
          <w:b/>
          <w:lang w:eastAsia="zh-CN"/>
        </w:rPr>
      </w:pPr>
      <w:r>
        <w:rPr>
          <w:rFonts w:eastAsia="Times New Roman" w:cs="Times New Roman"/>
          <w:b/>
          <w:lang w:eastAsia="zh-CN"/>
        </w:rPr>
        <w:t xml:space="preserve">IV. </w:t>
      </w:r>
    </w:p>
    <w:p w:rsidR="00A61369" w:rsidRDefault="00A61369" w:rsidP="00A61369">
      <w:pPr>
        <w:keepNext/>
        <w:tabs>
          <w:tab w:val="left" w:pos="708"/>
        </w:tabs>
        <w:suppressAutoHyphens/>
        <w:spacing w:after="60" w:line="240" w:lineRule="auto"/>
        <w:jc w:val="center"/>
        <w:outlineLvl w:val="0"/>
        <w:rPr>
          <w:rFonts w:eastAsia="Times New Roman" w:cs="Times New Roman"/>
          <w:lang w:eastAsia="zh-CN"/>
        </w:rPr>
      </w:pPr>
      <w:r>
        <w:rPr>
          <w:rFonts w:eastAsia="Times New Roman" w:cs="Times New Roman"/>
          <w:b/>
          <w:lang w:eastAsia="zh-CN"/>
        </w:rPr>
        <w:lastRenderedPageBreak/>
        <w:t>Způsob úhrady kupní ceny a správní poplatek</w:t>
      </w:r>
    </w:p>
    <w:p w:rsidR="00A61369" w:rsidRDefault="00A61369" w:rsidP="00A61369">
      <w:pPr>
        <w:suppressAutoHyphens/>
        <w:spacing w:after="0" w:line="240" w:lineRule="auto"/>
        <w:rPr>
          <w:rFonts w:eastAsia="Times New Roman" w:cs="Times New Roman"/>
          <w:lang w:eastAsia="zh-CN"/>
        </w:rPr>
      </w:pPr>
    </w:p>
    <w:p w:rsidR="00D755AA" w:rsidRPr="009F1F12" w:rsidRDefault="00D755AA" w:rsidP="00D755AA">
      <w:pPr>
        <w:pStyle w:val="Odstavecseseznamem"/>
        <w:numPr>
          <w:ilvl w:val="0"/>
          <w:numId w:val="32"/>
        </w:numPr>
        <w:suppressAutoHyphens/>
        <w:spacing w:after="60" w:line="240" w:lineRule="auto"/>
        <w:jc w:val="both"/>
        <w:rPr>
          <w:rFonts w:eastAsia="Times New Roman" w:cs="Times New Roman"/>
          <w:lang w:eastAsia="zh-CN"/>
        </w:rPr>
      </w:pPr>
      <w:r w:rsidRPr="00650B05">
        <w:rPr>
          <w:rFonts w:eastAsia="Times New Roman" w:cs="Times New Roman"/>
          <w:lang w:eastAsia="zh-CN"/>
        </w:rPr>
        <w:t>Smluvní strany se dohodly, že kupní cenu</w:t>
      </w:r>
      <w:r w:rsidRPr="00D755AA">
        <w:rPr>
          <w:rFonts w:eastAsia="Times New Roman" w:cs="Times New Roman"/>
          <w:lang w:eastAsia="zh-CN"/>
        </w:rPr>
        <w:t xml:space="preserve"> ve výši </w:t>
      </w:r>
      <w:r>
        <w:rPr>
          <w:rFonts w:eastAsia="Times New Roman" w:cs="Times New Roman"/>
          <w:b/>
          <w:lang w:eastAsia="zh-CN"/>
        </w:rPr>
        <w:t>736</w:t>
      </w:r>
      <w:r w:rsidRPr="00D755AA">
        <w:rPr>
          <w:rFonts w:eastAsia="Times New Roman" w:cs="Times New Roman"/>
          <w:b/>
          <w:lang w:eastAsia="zh-CN"/>
        </w:rPr>
        <w:t>.</w:t>
      </w:r>
      <w:r>
        <w:rPr>
          <w:rFonts w:eastAsia="Times New Roman" w:cs="Times New Roman"/>
          <w:b/>
          <w:lang w:eastAsia="zh-CN"/>
        </w:rPr>
        <w:t>89</w:t>
      </w:r>
      <w:r w:rsidRPr="00D755AA">
        <w:rPr>
          <w:rFonts w:eastAsia="Times New Roman" w:cs="Times New Roman"/>
          <w:b/>
          <w:lang w:eastAsia="zh-CN"/>
        </w:rPr>
        <w:t>0,- Kč</w:t>
      </w:r>
      <w:r w:rsidRPr="00D755AA">
        <w:rPr>
          <w:rFonts w:eastAsia="Times New Roman" w:cs="Times New Roman"/>
          <w:lang w:eastAsia="zh-CN"/>
        </w:rPr>
        <w:t xml:space="preserve"> (slovy:</w:t>
      </w:r>
      <w:r>
        <w:rPr>
          <w:rFonts w:eastAsia="Times New Roman" w:cs="Times New Roman"/>
          <w:lang w:eastAsia="zh-CN"/>
        </w:rPr>
        <w:t xml:space="preserve"> </w:t>
      </w:r>
      <w:proofErr w:type="spellStart"/>
      <w:r>
        <w:rPr>
          <w:rFonts w:eastAsia="Times New Roman" w:cs="Times New Roman"/>
          <w:lang w:eastAsia="zh-CN"/>
        </w:rPr>
        <w:t>sedumsettřicetšesttisícosumsetdevadesát</w:t>
      </w:r>
      <w:proofErr w:type="spellEnd"/>
      <w:r>
        <w:rPr>
          <w:rFonts w:eastAsia="Times New Roman" w:cs="Times New Roman"/>
          <w:lang w:eastAsia="zh-CN"/>
        </w:rPr>
        <w:t xml:space="preserve"> korun českých)</w:t>
      </w:r>
      <w:r w:rsidRPr="00650B05">
        <w:rPr>
          <w:rFonts w:eastAsia="Times New Roman" w:cs="Times New Roman"/>
          <w:lang w:eastAsia="zh-CN"/>
        </w:rPr>
        <w:t xml:space="preserve"> uhradí kupující na bank</w:t>
      </w:r>
      <w:r w:rsidR="00E91435">
        <w:rPr>
          <w:rFonts w:eastAsia="Times New Roman" w:cs="Times New Roman"/>
          <w:lang w:eastAsia="zh-CN"/>
        </w:rPr>
        <w:t xml:space="preserve">ovní účet prodávajícího uvedený v záhlaví této Smlouvy </w:t>
      </w:r>
      <w:r w:rsidRPr="00650B05">
        <w:rPr>
          <w:rFonts w:eastAsia="Times New Roman" w:cs="Times New Roman"/>
          <w:lang w:eastAsia="zh-CN"/>
        </w:rPr>
        <w:t xml:space="preserve">a to do </w:t>
      </w:r>
      <w:r>
        <w:rPr>
          <w:rFonts w:eastAsia="Times New Roman" w:cs="Times New Roman"/>
          <w:b/>
          <w:lang w:eastAsia="zh-CN"/>
        </w:rPr>
        <w:t>15 pracovních dnů</w:t>
      </w:r>
      <w:r w:rsidRPr="00650B05">
        <w:t xml:space="preserve"> </w:t>
      </w:r>
      <w:r>
        <w:t xml:space="preserve">ode dne doručení vyrozumění o provedení zápisu vkladu vlastnického práva k předmětným nemovitostem ve prospěch kupujícího bez omezení vlastnických práv uvedených v čl. I. odst. 6 této </w:t>
      </w:r>
      <w:r w:rsidR="00F75B95">
        <w:t>S</w:t>
      </w:r>
      <w:r>
        <w:t>mlouvy</w:t>
      </w:r>
      <w:r w:rsidR="00F75B95">
        <w:t xml:space="preserve"> </w:t>
      </w:r>
      <w:r>
        <w:t>do katastru nemovitostí vedeného u Katastrálního úřadu</w:t>
      </w:r>
      <w:r w:rsidRPr="00650B05">
        <w:t xml:space="preserve"> pro Jihomoravský kraj se sídlem v Brně, Katastrální pracoviště Brno – venkov</w:t>
      </w:r>
      <w:r>
        <w:t>.</w:t>
      </w:r>
    </w:p>
    <w:p w:rsidR="00A61369" w:rsidRDefault="00A61369" w:rsidP="00A61369">
      <w:pPr>
        <w:suppressAutoHyphens/>
        <w:spacing w:after="120" w:line="240" w:lineRule="auto"/>
        <w:ind w:left="357"/>
        <w:jc w:val="both"/>
        <w:rPr>
          <w:rFonts w:eastAsia="Times New Roman" w:cs="Times New Roman"/>
          <w:lang w:eastAsia="ar-SA"/>
        </w:rPr>
      </w:pPr>
    </w:p>
    <w:p w:rsidR="00C20083" w:rsidRPr="000D7F4F" w:rsidRDefault="00C20083" w:rsidP="00BC592C">
      <w:pPr>
        <w:suppressAutoHyphens/>
        <w:spacing w:after="60"/>
        <w:jc w:val="center"/>
        <w:rPr>
          <w:rFonts w:eastAsia="Times New Roman" w:cstheme="minorHAnsi"/>
          <w:b/>
          <w:lang w:eastAsia="zh-CN"/>
        </w:rPr>
      </w:pPr>
    </w:p>
    <w:p w:rsidR="00BC592C" w:rsidRPr="000D7F4F" w:rsidRDefault="00BC592C" w:rsidP="00BC592C">
      <w:pPr>
        <w:suppressAutoHyphens/>
        <w:spacing w:after="60"/>
        <w:jc w:val="center"/>
        <w:rPr>
          <w:rFonts w:eastAsia="Times New Roman" w:cstheme="minorHAnsi"/>
          <w:b/>
          <w:lang w:eastAsia="zh-CN"/>
        </w:rPr>
      </w:pPr>
      <w:r w:rsidRPr="000D7F4F">
        <w:rPr>
          <w:rFonts w:eastAsia="Times New Roman" w:cstheme="minorHAnsi"/>
          <w:b/>
          <w:lang w:eastAsia="zh-CN"/>
        </w:rPr>
        <w:t>V.</w:t>
      </w:r>
    </w:p>
    <w:p w:rsidR="00BC592C" w:rsidRDefault="00BC592C" w:rsidP="00BC592C">
      <w:pPr>
        <w:suppressAutoHyphens/>
        <w:spacing w:after="60"/>
        <w:jc w:val="center"/>
        <w:rPr>
          <w:rFonts w:eastAsia="Times New Roman" w:cstheme="minorHAnsi"/>
          <w:b/>
          <w:lang w:eastAsia="zh-CN"/>
        </w:rPr>
      </w:pPr>
      <w:r w:rsidRPr="000D7F4F">
        <w:rPr>
          <w:rFonts w:eastAsia="Times New Roman" w:cstheme="minorHAnsi"/>
          <w:b/>
          <w:lang w:eastAsia="zh-CN"/>
        </w:rPr>
        <w:t>Prohlášení smluvních stran</w:t>
      </w:r>
    </w:p>
    <w:p w:rsidR="00C20083" w:rsidRDefault="00C20083" w:rsidP="00BC592C">
      <w:pPr>
        <w:suppressAutoHyphens/>
        <w:spacing w:after="60"/>
        <w:jc w:val="center"/>
        <w:rPr>
          <w:rFonts w:eastAsia="Times New Roman" w:cstheme="minorHAnsi"/>
          <w:b/>
          <w:lang w:eastAsia="zh-CN"/>
        </w:rPr>
      </w:pPr>
    </w:p>
    <w:p w:rsidR="00C20083" w:rsidRDefault="00C20083" w:rsidP="00C20083">
      <w:pPr>
        <w:numPr>
          <w:ilvl w:val="0"/>
          <w:numId w:val="5"/>
        </w:numPr>
        <w:suppressAutoHyphens/>
        <w:spacing w:after="60" w:line="240" w:lineRule="auto"/>
        <w:jc w:val="both"/>
        <w:rPr>
          <w:rFonts w:eastAsia="Times New Roman" w:cs="Times New Roman"/>
          <w:lang w:eastAsia="zh-CN"/>
        </w:rPr>
      </w:pPr>
      <w:r>
        <w:rPr>
          <w:rFonts w:eastAsia="Times New Roman" w:cs="Times New Roman"/>
          <w:lang w:eastAsia="zh-CN"/>
        </w:rPr>
        <w:t>Prodávající výslovně prohlašuje, zaručuje a zavazuje se, že v okamžiku podpisu této Smlouvy a v okamžiku vkladu vlastnického práva kupující</w:t>
      </w:r>
      <w:r w:rsidR="00F733E0">
        <w:rPr>
          <w:rFonts w:eastAsia="Times New Roman" w:cs="Times New Roman"/>
          <w:lang w:eastAsia="zh-CN"/>
        </w:rPr>
        <w:t>ho</w:t>
      </w:r>
      <w:r>
        <w:rPr>
          <w:rFonts w:eastAsia="Times New Roman" w:cs="Times New Roman"/>
          <w:lang w:eastAsia="zh-CN"/>
        </w:rPr>
        <w:t xml:space="preserve"> k předmětu koupě do katastru nemovitostí: </w:t>
      </w:r>
    </w:p>
    <w:p w:rsidR="00C20083" w:rsidRDefault="00C20083" w:rsidP="00C20083">
      <w:pPr>
        <w:numPr>
          <w:ilvl w:val="0"/>
          <w:numId w:val="6"/>
        </w:numPr>
        <w:spacing w:after="60" w:line="240" w:lineRule="auto"/>
        <w:jc w:val="both"/>
        <w:rPr>
          <w:rFonts w:eastAsia="Times New Roman" w:cs="Times New Roman"/>
          <w:lang w:eastAsia="cs-CZ"/>
        </w:rPr>
      </w:pPr>
      <w:r>
        <w:rPr>
          <w:rFonts w:eastAsia="Times New Roman" w:cs="Times New Roman"/>
          <w:lang w:eastAsia="cs-CZ"/>
        </w:rPr>
        <w:t xml:space="preserve">převod předmětu koupě nezkracuje uspokojení žádné pohledávky jeho věřitelů, kteří by se mohli </w:t>
      </w:r>
      <w:r w:rsidR="000949BE">
        <w:rPr>
          <w:rFonts w:eastAsia="Times New Roman" w:cs="Times New Roman"/>
          <w:lang w:eastAsia="cs-CZ"/>
        </w:rPr>
        <w:t>domáhat neúčinnosti této kupní S</w:t>
      </w:r>
      <w:r>
        <w:rPr>
          <w:rFonts w:eastAsia="Times New Roman" w:cs="Times New Roman"/>
          <w:lang w:eastAsia="cs-CZ"/>
        </w:rPr>
        <w:t>mlouvy z důvodů uvedených v § 589 a násl. občanského zákoníku;</w:t>
      </w:r>
    </w:p>
    <w:p w:rsidR="00C20083" w:rsidRDefault="00C20083" w:rsidP="00C20083">
      <w:pPr>
        <w:numPr>
          <w:ilvl w:val="0"/>
          <w:numId w:val="6"/>
        </w:numPr>
        <w:spacing w:after="60" w:line="240" w:lineRule="auto"/>
        <w:jc w:val="both"/>
        <w:rPr>
          <w:rFonts w:eastAsia="Times New Roman" w:cs="Times New Roman"/>
          <w:lang w:eastAsia="cs-CZ"/>
        </w:rPr>
      </w:pPr>
      <w:r>
        <w:rPr>
          <w:rFonts w:eastAsia="Times New Roman" w:cs="Times New Roman"/>
          <w:lang w:eastAsia="cs-CZ"/>
        </w:rPr>
        <w:t xml:space="preserve">neexistuje žádný závazek vůči jiné fyzické či právnické osobě ani státu, finančnímu úřadu nebo jinému orgánu státní správy nebo samosprávy, který by </w:t>
      </w:r>
      <w:r w:rsidR="000949BE">
        <w:rPr>
          <w:rFonts w:eastAsia="Times New Roman" w:cs="Times New Roman"/>
          <w:lang w:eastAsia="cs-CZ"/>
        </w:rPr>
        <w:t>mu bránil uzavřít a plnit tuto S</w:t>
      </w:r>
      <w:r>
        <w:rPr>
          <w:rFonts w:eastAsia="Times New Roman" w:cs="Times New Roman"/>
          <w:lang w:eastAsia="cs-CZ"/>
        </w:rPr>
        <w:t>mlouvu;</w:t>
      </w:r>
    </w:p>
    <w:p w:rsidR="00C20083" w:rsidRPr="008D1973" w:rsidRDefault="00C20083" w:rsidP="00C20083">
      <w:pPr>
        <w:numPr>
          <w:ilvl w:val="0"/>
          <w:numId w:val="6"/>
        </w:numPr>
        <w:spacing w:after="60" w:line="240" w:lineRule="auto"/>
        <w:jc w:val="both"/>
        <w:rPr>
          <w:rFonts w:eastAsia="Times New Roman" w:cs="Times New Roman"/>
          <w:lang w:eastAsia="cs-CZ"/>
        </w:rPr>
      </w:pPr>
      <w:r>
        <w:rPr>
          <w:rFonts w:eastAsia="Times New Roman" w:cs="Times New Roman"/>
          <w:lang w:eastAsia="cs-CZ"/>
        </w:rPr>
        <w:t>nebyl u příslušného katastrálního úřadu ohledně předmětu koupě podán žádný návrh na vklad ani zde neprobíhá ohledně předmětu koupě řízení o povolení vkladu</w:t>
      </w:r>
      <w:r w:rsidR="007C2E3E">
        <w:rPr>
          <w:rFonts w:eastAsia="Times New Roman" w:cs="Times New Roman"/>
          <w:lang w:eastAsia="cs-CZ"/>
        </w:rPr>
        <w:t>, vyjma případného výmazu věcných práv uvedených v čl. I. odst. 6 této Smlouvy</w:t>
      </w:r>
      <w:r>
        <w:rPr>
          <w:rFonts w:eastAsia="Times New Roman" w:cs="Times New Roman"/>
          <w:lang w:eastAsia="cs-CZ"/>
        </w:rPr>
        <w:t>;</w:t>
      </w:r>
      <w:r w:rsidRPr="008D1973">
        <w:rPr>
          <w:rFonts w:eastAsia="Times New Roman" w:cs="Times New Roman"/>
          <w:lang w:eastAsia="cs-CZ"/>
        </w:rPr>
        <w:t xml:space="preserve"> </w:t>
      </w:r>
    </w:p>
    <w:p w:rsidR="00C20083" w:rsidRDefault="00C20083" w:rsidP="00C20083">
      <w:pPr>
        <w:numPr>
          <w:ilvl w:val="0"/>
          <w:numId w:val="6"/>
        </w:numPr>
        <w:spacing w:after="60" w:line="240" w:lineRule="auto"/>
        <w:jc w:val="both"/>
        <w:rPr>
          <w:rFonts w:eastAsia="Times New Roman" w:cs="Times New Roman"/>
          <w:lang w:eastAsia="cs-CZ"/>
        </w:rPr>
      </w:pPr>
      <w:r>
        <w:rPr>
          <w:rFonts w:eastAsia="Times New Roman" w:cs="Times New Roman"/>
          <w:lang w:eastAsia="cs-CZ"/>
        </w:rPr>
        <w:t>nemá žádné nezaplacené závazky po lhůtě splatnosti ani nebylo vůči němu vydáno žádné rozhodnutí na peněžité plnění ze strany soudu, finančního úřadu nebo jiného orgánu státu nebo samosprávy, které by mohlo mít povahu exekučního titulu;</w:t>
      </w:r>
    </w:p>
    <w:p w:rsidR="00C20083" w:rsidRDefault="00C20083" w:rsidP="00C20083">
      <w:pPr>
        <w:numPr>
          <w:ilvl w:val="0"/>
          <w:numId w:val="6"/>
        </w:numPr>
        <w:spacing w:after="60"/>
        <w:jc w:val="both"/>
        <w:rPr>
          <w:rFonts w:eastAsia="Times New Roman" w:cs="Times New Roman"/>
          <w:sz w:val="20"/>
          <w:szCs w:val="20"/>
          <w:lang w:eastAsia="cs-CZ"/>
        </w:rPr>
      </w:pPr>
      <w:r>
        <w:rPr>
          <w:rFonts w:eastAsia="Times New Roman" w:cs="Times New Roman"/>
          <w:lang w:eastAsia="cs-CZ"/>
        </w:rPr>
        <w:t>jeho právo nakládat s předmětem koupě není omezeno rozhodnutím soudu ani žádného jiného orgánu, předkupním nebo jiným věcným či obligačním právem třetích osob. Na předmětu koupě neváznou žádné závazky, zástavní práva, ani jiná práva třetích osob nebo právní závady omezu</w:t>
      </w:r>
      <w:r w:rsidR="00426F5B">
        <w:rPr>
          <w:rFonts w:eastAsia="Times New Roman" w:cs="Times New Roman"/>
          <w:lang w:eastAsia="cs-CZ"/>
        </w:rPr>
        <w:t>jící výkon vlastnického práva</w:t>
      </w:r>
      <w:r w:rsidR="007C2E3E">
        <w:rPr>
          <w:rFonts w:eastAsia="Times New Roman" w:cs="Times New Roman"/>
          <w:lang w:eastAsia="cs-CZ"/>
        </w:rPr>
        <w:t>, vyjma věcných práv uvedených v čl. I. odst. 3, 4 a 6 této Smlouvy</w:t>
      </w:r>
      <w:r>
        <w:rPr>
          <w:rFonts w:eastAsia="Times New Roman" w:cs="Times New Roman"/>
          <w:lang w:eastAsia="cs-CZ"/>
        </w:rPr>
        <w:t xml:space="preserve">;                                                                                                                                                                                                                 </w:t>
      </w:r>
    </w:p>
    <w:p w:rsidR="00C20083" w:rsidRDefault="00C20083" w:rsidP="00C20083">
      <w:pPr>
        <w:numPr>
          <w:ilvl w:val="0"/>
          <w:numId w:val="6"/>
        </w:numPr>
        <w:spacing w:after="60" w:line="240" w:lineRule="auto"/>
        <w:jc w:val="both"/>
        <w:rPr>
          <w:rFonts w:eastAsia="Times New Roman" w:cs="Times New Roman"/>
          <w:lang w:eastAsia="cs-CZ"/>
        </w:rPr>
      </w:pPr>
      <w:r>
        <w:rPr>
          <w:rFonts w:eastAsia="Times New Roman" w:cs="Times New Roman"/>
          <w:lang w:eastAsia="cs-CZ"/>
        </w:rPr>
        <w:t>není účastník žádného soudního, správního nebo rozhodčího řízení týkajícího se předmětu koupě, ani žádná taková řízení dle jeho nejlepšího vědomí nehrozí nebo se neočekávají;</w:t>
      </w:r>
    </w:p>
    <w:p w:rsidR="00C20083" w:rsidRDefault="00C20083" w:rsidP="00C20083">
      <w:pPr>
        <w:numPr>
          <w:ilvl w:val="0"/>
          <w:numId w:val="6"/>
        </w:numPr>
        <w:suppressAutoHyphens/>
        <w:spacing w:after="120" w:line="240" w:lineRule="auto"/>
        <w:ind w:left="568" w:hanging="284"/>
        <w:jc w:val="both"/>
        <w:rPr>
          <w:rFonts w:eastAsia="Times New Roman" w:cs="Times New Roman"/>
          <w:lang w:eastAsia="cs-CZ"/>
        </w:rPr>
      </w:pPr>
      <w:proofErr w:type="gramStart"/>
      <w:r>
        <w:rPr>
          <w:rFonts w:eastAsia="Times New Roman" w:cs="Times New Roman"/>
          <w:lang w:eastAsia="cs-CZ"/>
        </w:rPr>
        <w:t>mu</w:t>
      </w:r>
      <w:proofErr w:type="gramEnd"/>
      <w:r>
        <w:rPr>
          <w:rFonts w:eastAsia="Times New Roman" w:cs="Times New Roman"/>
          <w:lang w:eastAsia="cs-CZ"/>
        </w:rPr>
        <w:t xml:space="preserve"> není známa žádná překážka, která by znemožnila uzavření této Smlouvy.</w:t>
      </w:r>
    </w:p>
    <w:p w:rsidR="00C20083" w:rsidRDefault="00C20083" w:rsidP="00C20083">
      <w:pPr>
        <w:numPr>
          <w:ilvl w:val="0"/>
          <w:numId w:val="5"/>
        </w:numPr>
        <w:suppressAutoHyphens/>
        <w:spacing w:after="60" w:line="240" w:lineRule="auto"/>
        <w:jc w:val="both"/>
        <w:rPr>
          <w:rFonts w:eastAsia="Times New Roman" w:cs="Times New Roman"/>
          <w:lang w:eastAsia="zh-CN"/>
        </w:rPr>
      </w:pPr>
      <w:r>
        <w:rPr>
          <w:rFonts w:eastAsia="Times New Roman" w:cs="Times New Roman"/>
          <w:lang w:eastAsia="zh-CN"/>
        </w:rPr>
        <w:t>Kupující výslovně prohlašuje, zaručuje a zavazuje se, že v okamžiku podpisu této Smlouvy a v okamžiku vkla</w:t>
      </w:r>
      <w:r w:rsidR="008014E1">
        <w:rPr>
          <w:rFonts w:eastAsia="Times New Roman" w:cs="Times New Roman"/>
          <w:lang w:eastAsia="zh-CN"/>
        </w:rPr>
        <w:t>du vlastnického práva kupující</w:t>
      </w:r>
      <w:r w:rsidR="00426F5B">
        <w:rPr>
          <w:rFonts w:eastAsia="Times New Roman" w:cs="Times New Roman"/>
          <w:lang w:eastAsia="zh-CN"/>
        </w:rPr>
        <w:t>ho</w:t>
      </w:r>
      <w:r>
        <w:rPr>
          <w:rFonts w:eastAsia="Times New Roman" w:cs="Times New Roman"/>
          <w:lang w:eastAsia="zh-CN"/>
        </w:rPr>
        <w:t xml:space="preserve"> k předmětu koupě do katastru nemovitostí:</w:t>
      </w:r>
    </w:p>
    <w:p w:rsidR="00C20083" w:rsidRDefault="00426F5B" w:rsidP="00C20083">
      <w:pPr>
        <w:pStyle w:val="Odstavecseseznamem"/>
        <w:numPr>
          <w:ilvl w:val="0"/>
          <w:numId w:val="7"/>
        </w:numPr>
        <w:spacing w:after="60" w:line="240" w:lineRule="auto"/>
        <w:jc w:val="both"/>
        <w:rPr>
          <w:rFonts w:eastAsia="Times New Roman" w:cs="Times New Roman"/>
          <w:lang w:eastAsia="cs-CZ"/>
        </w:rPr>
      </w:pPr>
      <w:r>
        <w:rPr>
          <w:rFonts w:eastAsia="Times New Roman" w:cs="Times New Roman"/>
          <w:lang w:eastAsia="cs-CZ"/>
        </w:rPr>
        <w:t>je mu</w:t>
      </w:r>
      <w:r w:rsidR="00C20083">
        <w:rPr>
          <w:rFonts w:eastAsia="Times New Roman" w:cs="Times New Roman"/>
          <w:lang w:eastAsia="cs-CZ"/>
        </w:rPr>
        <w:t xml:space="preserve"> znám právní i faktický stav předmětu koupě a nepožaduje provedení žádných úprav ani změn</w:t>
      </w:r>
      <w:r w:rsidR="007C2E3E">
        <w:rPr>
          <w:rFonts w:eastAsia="Times New Roman" w:cs="Times New Roman"/>
          <w:lang w:eastAsia="cs-CZ"/>
        </w:rPr>
        <w:t>, kromě výmazu věcných práv uvedených v čl. I. odst. 6 této Smlouvy</w:t>
      </w:r>
      <w:r w:rsidR="00C20083">
        <w:rPr>
          <w:rFonts w:eastAsia="Times New Roman" w:cs="Times New Roman"/>
          <w:lang w:eastAsia="cs-CZ"/>
        </w:rPr>
        <w:t>;</w:t>
      </w:r>
    </w:p>
    <w:p w:rsidR="00C20083" w:rsidRDefault="00C20083" w:rsidP="00C20083">
      <w:pPr>
        <w:numPr>
          <w:ilvl w:val="0"/>
          <w:numId w:val="7"/>
        </w:numPr>
        <w:spacing w:after="60" w:line="240" w:lineRule="auto"/>
        <w:jc w:val="both"/>
        <w:rPr>
          <w:rFonts w:eastAsia="Times New Roman" w:cs="Times New Roman"/>
          <w:lang w:eastAsia="cs-CZ"/>
        </w:rPr>
      </w:pPr>
      <w:r>
        <w:rPr>
          <w:rFonts w:eastAsia="Times New Roman" w:cs="Times New Roman"/>
          <w:lang w:eastAsia="cs-CZ"/>
        </w:rPr>
        <w:t>nejsou dány žádné skutečnosti, které by vedly nebo m</w:t>
      </w:r>
      <w:r w:rsidR="00426F5B">
        <w:rPr>
          <w:rFonts w:eastAsia="Times New Roman" w:cs="Times New Roman"/>
          <w:lang w:eastAsia="cs-CZ"/>
        </w:rPr>
        <w:t>ohly vést k tomu, aby proti němu</w:t>
      </w:r>
      <w:r>
        <w:rPr>
          <w:rFonts w:eastAsia="Times New Roman" w:cs="Times New Roman"/>
          <w:lang w:eastAsia="cs-CZ"/>
        </w:rPr>
        <w:t xml:space="preserve"> byl podán insolvenční návrh podle zákona č. 182/2006 Sb., o úpadku a způsobech jeho řešení, ve znění pozdějších předpisů;</w:t>
      </w:r>
    </w:p>
    <w:p w:rsidR="00C20083" w:rsidRDefault="00C20083" w:rsidP="00C20083">
      <w:pPr>
        <w:numPr>
          <w:ilvl w:val="0"/>
          <w:numId w:val="7"/>
        </w:numPr>
        <w:spacing w:after="60" w:line="240" w:lineRule="auto"/>
        <w:jc w:val="both"/>
        <w:rPr>
          <w:rFonts w:eastAsia="Times New Roman" w:cs="Times New Roman"/>
          <w:lang w:eastAsia="cs-CZ"/>
        </w:rPr>
      </w:pPr>
      <w:r>
        <w:rPr>
          <w:rFonts w:eastAsia="Times New Roman" w:cs="Times New Roman"/>
          <w:lang w:eastAsia="cs-CZ"/>
        </w:rPr>
        <w:t>neexistuje žádný závazek vůči jiné fyzické či právnické osobě ani státu, finančnímu úřadu nebo jinému orgánu státní spr</w:t>
      </w:r>
      <w:r w:rsidR="00426F5B">
        <w:rPr>
          <w:rFonts w:eastAsia="Times New Roman" w:cs="Times New Roman"/>
          <w:lang w:eastAsia="cs-CZ"/>
        </w:rPr>
        <w:t>ávy nebo samosprávy, který by mu</w:t>
      </w:r>
      <w:r>
        <w:rPr>
          <w:rFonts w:eastAsia="Times New Roman" w:cs="Times New Roman"/>
          <w:lang w:eastAsia="cs-CZ"/>
        </w:rPr>
        <w:t xml:space="preserve"> bránil uzavřít a plnit tuto Smlouvu;</w:t>
      </w:r>
    </w:p>
    <w:p w:rsidR="00C20083" w:rsidRDefault="00C20083" w:rsidP="00C20083">
      <w:pPr>
        <w:numPr>
          <w:ilvl w:val="0"/>
          <w:numId w:val="7"/>
        </w:numPr>
        <w:suppressAutoHyphens/>
        <w:spacing w:after="60" w:line="240" w:lineRule="auto"/>
        <w:jc w:val="both"/>
        <w:rPr>
          <w:rFonts w:eastAsia="Times New Roman" w:cs="Times New Roman"/>
          <w:b/>
          <w:lang w:eastAsia="zh-CN"/>
        </w:rPr>
      </w:pPr>
      <w:r>
        <w:rPr>
          <w:rFonts w:eastAsia="Times New Roman" w:cs="Times New Roman"/>
          <w:lang w:eastAsia="cs-CZ"/>
        </w:rPr>
        <w:lastRenderedPageBreak/>
        <w:t>nemá žádné nezaplacené závazky po lhůtě</w:t>
      </w:r>
      <w:r w:rsidR="00426F5B">
        <w:rPr>
          <w:rFonts w:eastAsia="Times New Roman" w:cs="Times New Roman"/>
          <w:lang w:eastAsia="cs-CZ"/>
        </w:rPr>
        <w:t xml:space="preserve"> splatnosti ani nebylo vůči němu</w:t>
      </w:r>
      <w:r>
        <w:rPr>
          <w:rFonts w:eastAsia="Times New Roman" w:cs="Times New Roman"/>
          <w:lang w:eastAsia="cs-CZ"/>
        </w:rPr>
        <w:t xml:space="preserve"> vydáno žádné rozhodnutí na peněžité plnění ze strany soudu, finančního úřadu nebo jiného orgánu státu nebo samosprávy, které by mohlo mít povahu exekučního titulu;</w:t>
      </w:r>
    </w:p>
    <w:p w:rsidR="00C20083" w:rsidRPr="00BE1062" w:rsidRDefault="00426F5B" w:rsidP="00C20083">
      <w:pPr>
        <w:numPr>
          <w:ilvl w:val="0"/>
          <w:numId w:val="7"/>
        </w:numPr>
        <w:suppressAutoHyphens/>
        <w:spacing w:after="60" w:line="240" w:lineRule="auto"/>
        <w:jc w:val="both"/>
        <w:rPr>
          <w:rFonts w:eastAsia="Times New Roman" w:cs="Times New Roman"/>
          <w:b/>
          <w:lang w:eastAsia="zh-CN"/>
        </w:rPr>
      </w:pPr>
      <w:proofErr w:type="gramStart"/>
      <w:r>
        <w:rPr>
          <w:rFonts w:eastAsia="Calibri" w:cs="Times New Roman"/>
        </w:rPr>
        <w:t>mu</w:t>
      </w:r>
      <w:proofErr w:type="gramEnd"/>
      <w:r w:rsidR="00C20083">
        <w:rPr>
          <w:rFonts w:eastAsia="Calibri" w:cs="Times New Roman"/>
        </w:rPr>
        <w:t xml:space="preserve"> není známa žádná překážka, která by znemožnila uzav</w:t>
      </w:r>
      <w:r w:rsidR="00BE1062">
        <w:rPr>
          <w:rFonts w:eastAsia="Calibri" w:cs="Times New Roman"/>
        </w:rPr>
        <w:t>ření této Smlouvy;</w:t>
      </w:r>
    </w:p>
    <w:p w:rsidR="00BE1062" w:rsidRPr="00BE1062" w:rsidRDefault="00BE1062" w:rsidP="00BE1062">
      <w:pPr>
        <w:numPr>
          <w:ilvl w:val="0"/>
          <w:numId w:val="7"/>
        </w:numPr>
        <w:suppressAutoHyphens/>
        <w:spacing w:after="60" w:line="240" w:lineRule="auto"/>
        <w:jc w:val="both"/>
        <w:rPr>
          <w:rFonts w:eastAsia="Times New Roman" w:cs="Times New Roman"/>
          <w:lang w:eastAsia="zh-CN"/>
        </w:rPr>
      </w:pPr>
      <w:r w:rsidRPr="00BE1062">
        <w:rPr>
          <w:rFonts w:eastAsia="Times New Roman" w:cs="Times New Roman"/>
          <w:lang w:eastAsia="zh-CN"/>
        </w:rPr>
        <w:t>převod předmětu koupě včetně výše kupní ceny byl projednán a schválen příslušným orgánem obce, v souladu se zákonem č. 128/2000 Sb., o obcích, ve znění pozdější</w:t>
      </w:r>
      <w:r w:rsidR="00E17AA2">
        <w:rPr>
          <w:rFonts w:eastAsia="Times New Roman" w:cs="Times New Roman"/>
          <w:lang w:eastAsia="zh-CN"/>
        </w:rPr>
        <w:t xml:space="preserve">ch předpisů – </w:t>
      </w:r>
      <w:proofErr w:type="gramStart"/>
      <w:r w:rsidR="00E17AA2">
        <w:rPr>
          <w:rFonts w:eastAsia="Times New Roman" w:cs="Times New Roman"/>
          <w:lang w:eastAsia="zh-CN"/>
        </w:rPr>
        <w:t>viz. doložka</w:t>
      </w:r>
      <w:proofErr w:type="gramEnd"/>
      <w:r w:rsidR="00E17AA2">
        <w:rPr>
          <w:rFonts w:eastAsia="Times New Roman" w:cs="Times New Roman"/>
          <w:lang w:eastAsia="zh-CN"/>
        </w:rPr>
        <w:t xml:space="preserve"> níže.</w:t>
      </w:r>
    </w:p>
    <w:p w:rsidR="00721BFD" w:rsidRPr="000D7F4F" w:rsidRDefault="00721BFD" w:rsidP="00BE1062">
      <w:pPr>
        <w:suppressAutoHyphens/>
        <w:spacing w:after="60"/>
        <w:rPr>
          <w:rFonts w:eastAsia="Times New Roman" w:cstheme="minorHAnsi"/>
          <w:b/>
          <w:lang w:eastAsia="zh-CN"/>
        </w:rPr>
      </w:pPr>
    </w:p>
    <w:p w:rsidR="00BC592C" w:rsidRPr="000D7F4F" w:rsidRDefault="00BC592C" w:rsidP="00BC592C">
      <w:pPr>
        <w:suppressAutoHyphens/>
        <w:spacing w:after="60" w:line="240" w:lineRule="auto"/>
        <w:jc w:val="center"/>
        <w:rPr>
          <w:rFonts w:eastAsia="Times New Roman" w:cstheme="minorHAnsi"/>
          <w:b/>
          <w:lang w:eastAsia="zh-CN"/>
        </w:rPr>
      </w:pPr>
    </w:p>
    <w:p w:rsidR="00BC592C" w:rsidRPr="000D7F4F" w:rsidRDefault="00BE1062" w:rsidP="00BC592C">
      <w:pPr>
        <w:suppressAutoHyphens/>
        <w:spacing w:after="60" w:line="240" w:lineRule="auto"/>
        <w:jc w:val="center"/>
        <w:rPr>
          <w:rFonts w:eastAsia="Times New Roman" w:cstheme="minorHAnsi"/>
          <w:b/>
          <w:lang w:eastAsia="zh-CN"/>
        </w:rPr>
      </w:pPr>
      <w:r>
        <w:rPr>
          <w:rFonts w:eastAsia="Times New Roman" w:cstheme="minorHAnsi"/>
          <w:b/>
          <w:lang w:eastAsia="zh-CN"/>
        </w:rPr>
        <w:t>V</w:t>
      </w:r>
      <w:r w:rsidR="007C2E3E">
        <w:rPr>
          <w:rFonts w:eastAsia="Times New Roman" w:cstheme="minorHAnsi"/>
          <w:b/>
          <w:lang w:eastAsia="zh-CN"/>
        </w:rPr>
        <w:t>I</w:t>
      </w:r>
      <w:r w:rsidR="00BC592C" w:rsidRPr="000D7F4F">
        <w:rPr>
          <w:rFonts w:eastAsia="Times New Roman" w:cstheme="minorHAnsi"/>
          <w:b/>
          <w:lang w:eastAsia="zh-CN"/>
        </w:rPr>
        <w:t>.</w:t>
      </w:r>
    </w:p>
    <w:p w:rsidR="00BC592C" w:rsidRDefault="00BC592C" w:rsidP="00BC592C">
      <w:pPr>
        <w:suppressAutoHyphens/>
        <w:spacing w:after="60"/>
        <w:jc w:val="center"/>
        <w:rPr>
          <w:rFonts w:eastAsia="Times New Roman" w:cstheme="minorHAnsi"/>
          <w:b/>
          <w:bCs/>
          <w:lang w:eastAsia="zh-CN"/>
        </w:rPr>
      </w:pPr>
      <w:r w:rsidRPr="000D7F4F">
        <w:rPr>
          <w:rFonts w:eastAsia="Times New Roman" w:cstheme="minorHAnsi"/>
          <w:b/>
          <w:bCs/>
          <w:lang w:eastAsia="zh-CN"/>
        </w:rPr>
        <w:t>Závazky prodávajícího</w:t>
      </w:r>
    </w:p>
    <w:p w:rsidR="004513EF" w:rsidRPr="000D7F4F" w:rsidRDefault="004513EF" w:rsidP="00BC592C">
      <w:pPr>
        <w:suppressAutoHyphens/>
        <w:spacing w:after="60"/>
        <w:jc w:val="center"/>
        <w:rPr>
          <w:rFonts w:eastAsia="Times New Roman" w:cstheme="minorHAnsi"/>
          <w:b/>
          <w:lang w:eastAsia="zh-CN"/>
        </w:rPr>
      </w:pPr>
    </w:p>
    <w:p w:rsidR="008014E1" w:rsidRPr="00974432" w:rsidRDefault="008014E1" w:rsidP="008014E1">
      <w:pPr>
        <w:suppressAutoHyphens/>
        <w:spacing w:after="60" w:line="240" w:lineRule="auto"/>
        <w:ind w:left="284"/>
        <w:jc w:val="both"/>
        <w:rPr>
          <w:rFonts w:eastAsia="Times New Roman" w:cs="Times New Roman"/>
          <w:lang w:eastAsia="zh-CN"/>
        </w:rPr>
      </w:pPr>
      <w:r>
        <w:rPr>
          <w:rFonts w:eastAsia="Times New Roman" w:cs="Times New Roman"/>
          <w:lang w:eastAsia="zh-CN"/>
        </w:rPr>
        <w:t>Prodávající se zavazuje, že od okamžiku podpisu této Smlouvy do pravomocného rozhodnutí příslušného katastrálního úřadu o povolení vkladu vlastnického práva k předmětu koupě ve prospěch kupující</w:t>
      </w:r>
      <w:r w:rsidR="00426F5B">
        <w:rPr>
          <w:rFonts w:eastAsia="Times New Roman" w:cs="Times New Roman"/>
          <w:lang w:eastAsia="zh-CN"/>
        </w:rPr>
        <w:t>ho</w:t>
      </w:r>
      <w:r>
        <w:rPr>
          <w:rFonts w:eastAsia="Times New Roman" w:cs="Times New Roman"/>
          <w:lang w:eastAsia="zh-CN"/>
        </w:rPr>
        <w:t xml:space="preserve"> žádným způsobem nezmění právní ani faktický stav předmětu koupě</w:t>
      </w:r>
      <w:r w:rsidRPr="00974432">
        <w:rPr>
          <w:rFonts w:eastAsia="Times New Roman" w:cs="Times New Roman"/>
          <w:lang w:eastAsia="zh-CN"/>
        </w:rPr>
        <w:t>, zejména neučiní žádné úkony, které by vedly ke zcizení nebo změně vlas</w:t>
      </w:r>
      <w:r>
        <w:rPr>
          <w:rFonts w:eastAsia="Times New Roman" w:cs="Times New Roman"/>
          <w:lang w:eastAsia="zh-CN"/>
        </w:rPr>
        <w:t>tnických práv k předmětu koupě</w:t>
      </w:r>
      <w:r w:rsidRPr="00974432">
        <w:rPr>
          <w:rFonts w:eastAsia="Times New Roman" w:cs="Times New Roman"/>
          <w:lang w:eastAsia="zh-CN"/>
        </w:rPr>
        <w:t xml:space="preserve"> nebo jeho části či jaké</w:t>
      </w:r>
      <w:r>
        <w:rPr>
          <w:rFonts w:eastAsia="Times New Roman" w:cs="Times New Roman"/>
          <w:lang w:eastAsia="zh-CN"/>
        </w:rPr>
        <w:t>mukoli zatížení předmětu koupě</w:t>
      </w:r>
      <w:r w:rsidRPr="00974432">
        <w:rPr>
          <w:rFonts w:eastAsia="Times New Roman" w:cs="Times New Roman"/>
          <w:lang w:eastAsia="zh-CN"/>
        </w:rPr>
        <w:t>, či jeho části zástavními právy, věcnými břemeny nebo jinými právy či závazky třetích osob nebo vadami, které by mohly být po usku</w:t>
      </w:r>
      <w:r>
        <w:rPr>
          <w:rFonts w:eastAsia="Times New Roman" w:cs="Times New Roman"/>
          <w:lang w:eastAsia="zh-CN"/>
        </w:rPr>
        <w:t>tečnění převodu dle této S</w:t>
      </w:r>
      <w:r w:rsidRPr="00974432">
        <w:rPr>
          <w:rFonts w:eastAsia="Times New Roman" w:cs="Times New Roman"/>
          <w:lang w:eastAsia="zh-CN"/>
        </w:rPr>
        <w:t>mlouvy uplatněny vůči kupující</w:t>
      </w:r>
      <w:r w:rsidR="00426F5B">
        <w:rPr>
          <w:rFonts w:eastAsia="Times New Roman" w:cs="Times New Roman"/>
          <w:lang w:eastAsia="zh-CN"/>
        </w:rPr>
        <w:t>mu</w:t>
      </w:r>
      <w:r w:rsidRPr="00974432">
        <w:rPr>
          <w:rFonts w:eastAsia="Times New Roman" w:cs="Times New Roman"/>
          <w:lang w:eastAsia="zh-CN"/>
        </w:rPr>
        <w:t xml:space="preserve">, rovněž tak se prodávající zavazuje vyvinout maximální úsilí, aby uvedené úkony neučinila ani třetí osoba. </w:t>
      </w:r>
      <w:r w:rsidR="007C2E3E">
        <w:rPr>
          <w:rFonts w:eastAsia="Times New Roman" w:cs="Times New Roman"/>
          <w:lang w:eastAsia="zh-CN"/>
        </w:rPr>
        <w:t>Uvedené platí vyjma výmazu věcných práv uvedených v čl. I. odst. 6 této smlouvy.</w:t>
      </w:r>
    </w:p>
    <w:p w:rsidR="00DE07A3" w:rsidRDefault="00DE07A3" w:rsidP="00BC592C">
      <w:pPr>
        <w:suppressAutoHyphens/>
        <w:spacing w:after="60"/>
        <w:jc w:val="center"/>
        <w:rPr>
          <w:rFonts w:eastAsia="Times New Roman" w:cstheme="minorHAnsi"/>
          <w:b/>
          <w:lang w:eastAsia="zh-CN"/>
        </w:rPr>
      </w:pPr>
    </w:p>
    <w:p w:rsidR="00721BFD" w:rsidRPr="000D7F4F" w:rsidRDefault="00721BFD" w:rsidP="00BC592C">
      <w:pPr>
        <w:suppressAutoHyphens/>
        <w:spacing w:after="60"/>
        <w:jc w:val="center"/>
        <w:rPr>
          <w:rFonts w:eastAsia="Times New Roman" w:cstheme="minorHAnsi"/>
          <w:b/>
          <w:lang w:eastAsia="zh-CN"/>
        </w:rPr>
      </w:pPr>
    </w:p>
    <w:p w:rsidR="00BC592C" w:rsidRPr="000D7F4F" w:rsidRDefault="00DE07A3" w:rsidP="00BC592C">
      <w:pPr>
        <w:suppressAutoHyphens/>
        <w:spacing w:after="60"/>
        <w:jc w:val="center"/>
        <w:rPr>
          <w:rFonts w:eastAsia="Times New Roman" w:cstheme="minorHAnsi"/>
          <w:b/>
          <w:lang w:eastAsia="zh-CN"/>
        </w:rPr>
      </w:pPr>
      <w:r>
        <w:rPr>
          <w:rFonts w:eastAsia="Times New Roman" w:cstheme="minorHAnsi"/>
          <w:b/>
          <w:lang w:eastAsia="zh-CN"/>
        </w:rPr>
        <w:t>V</w:t>
      </w:r>
      <w:r w:rsidR="007C2E3E">
        <w:rPr>
          <w:rFonts w:eastAsia="Times New Roman" w:cstheme="minorHAnsi"/>
          <w:b/>
          <w:lang w:eastAsia="zh-CN"/>
        </w:rPr>
        <w:t>I</w:t>
      </w:r>
      <w:r w:rsidR="00BC592C" w:rsidRPr="000D7F4F">
        <w:rPr>
          <w:rFonts w:eastAsia="Times New Roman" w:cstheme="minorHAnsi"/>
          <w:b/>
          <w:lang w:eastAsia="zh-CN"/>
        </w:rPr>
        <w:t>I.</w:t>
      </w:r>
    </w:p>
    <w:p w:rsidR="00BC592C" w:rsidRDefault="00BC592C" w:rsidP="00BC592C">
      <w:pPr>
        <w:suppressAutoHyphens/>
        <w:spacing w:after="60"/>
        <w:jc w:val="center"/>
        <w:rPr>
          <w:rFonts w:eastAsia="Times New Roman" w:cstheme="minorHAnsi"/>
          <w:b/>
          <w:lang w:eastAsia="zh-CN"/>
        </w:rPr>
      </w:pPr>
      <w:r w:rsidRPr="000D7F4F">
        <w:rPr>
          <w:rFonts w:eastAsia="Times New Roman" w:cstheme="minorHAnsi"/>
          <w:b/>
          <w:lang w:eastAsia="zh-CN"/>
        </w:rPr>
        <w:t>Další ujednání</w:t>
      </w:r>
    </w:p>
    <w:p w:rsidR="004513EF" w:rsidRPr="000D7F4F" w:rsidRDefault="004513EF" w:rsidP="00BC592C">
      <w:pPr>
        <w:suppressAutoHyphens/>
        <w:spacing w:after="60"/>
        <w:jc w:val="center"/>
        <w:rPr>
          <w:rFonts w:eastAsia="Times New Roman" w:cstheme="minorHAnsi"/>
          <w:b/>
          <w:lang w:eastAsia="zh-CN"/>
        </w:rPr>
      </w:pPr>
    </w:p>
    <w:p w:rsidR="008014E1" w:rsidRPr="008014E1" w:rsidRDefault="008014E1" w:rsidP="008014E1">
      <w:pPr>
        <w:numPr>
          <w:ilvl w:val="0"/>
          <w:numId w:val="8"/>
        </w:numPr>
        <w:suppressAutoHyphens/>
        <w:spacing w:after="60" w:line="240" w:lineRule="auto"/>
        <w:jc w:val="both"/>
        <w:rPr>
          <w:rFonts w:eastAsia="Times New Roman" w:cstheme="minorHAnsi"/>
          <w:lang w:eastAsia="zh-CN"/>
        </w:rPr>
      </w:pPr>
      <w:r w:rsidRPr="008014E1">
        <w:rPr>
          <w:rFonts w:eastAsia="Times New Roman" w:cstheme="minorHAnsi"/>
          <w:lang w:eastAsia="zh-CN"/>
        </w:rPr>
        <w:t>Smluvní strany spolu s podpisem této Smlouvy podepisují návrh na vklad vlastnického práva k předm</w:t>
      </w:r>
      <w:r>
        <w:rPr>
          <w:rFonts w:eastAsia="Times New Roman" w:cstheme="minorHAnsi"/>
          <w:lang w:eastAsia="zh-CN"/>
        </w:rPr>
        <w:t>ětu koupě ve prospěch kupující</w:t>
      </w:r>
      <w:r w:rsidR="00426F5B">
        <w:rPr>
          <w:rFonts w:eastAsia="Times New Roman" w:cstheme="minorHAnsi"/>
          <w:lang w:eastAsia="zh-CN"/>
        </w:rPr>
        <w:t>ho</w:t>
      </w:r>
      <w:r w:rsidRPr="008014E1">
        <w:rPr>
          <w:rFonts w:eastAsia="Times New Roman" w:cstheme="minorHAnsi"/>
          <w:lang w:eastAsia="zh-CN"/>
        </w:rPr>
        <w:t xml:space="preserve"> do katastru nemovitostí (dále jen </w:t>
      </w:r>
      <w:r w:rsidRPr="008014E1">
        <w:rPr>
          <w:rFonts w:eastAsia="Times New Roman" w:cstheme="minorHAnsi"/>
          <w:b/>
          <w:lang w:eastAsia="zh-CN"/>
        </w:rPr>
        <w:t>„návrh“</w:t>
      </w:r>
      <w:r w:rsidRPr="008014E1">
        <w:rPr>
          <w:rFonts w:eastAsia="Times New Roman" w:cstheme="minorHAnsi"/>
          <w:lang w:eastAsia="zh-CN"/>
        </w:rPr>
        <w:t xml:space="preserve">).  </w:t>
      </w:r>
    </w:p>
    <w:p w:rsidR="008014E1" w:rsidRPr="008014E1" w:rsidRDefault="008014E1" w:rsidP="008014E1">
      <w:pPr>
        <w:numPr>
          <w:ilvl w:val="0"/>
          <w:numId w:val="8"/>
        </w:numPr>
        <w:suppressAutoHyphens/>
        <w:spacing w:after="60" w:line="240" w:lineRule="auto"/>
        <w:jc w:val="both"/>
        <w:rPr>
          <w:rFonts w:eastAsia="Times New Roman" w:cstheme="minorHAnsi"/>
          <w:lang w:eastAsia="zh-CN"/>
        </w:rPr>
      </w:pPr>
      <w:r w:rsidRPr="008014E1">
        <w:rPr>
          <w:rFonts w:eastAsia="Times New Roman" w:cstheme="minorHAnsi"/>
          <w:lang w:eastAsia="zh-CN"/>
        </w:rPr>
        <w:t>Smluvní strany se dohodly, že návrh podá příslušnému</w:t>
      </w:r>
      <w:r w:rsidR="00DE07A3">
        <w:rPr>
          <w:rFonts w:eastAsia="Times New Roman" w:cstheme="minorHAnsi"/>
          <w:lang w:eastAsia="zh-CN"/>
        </w:rPr>
        <w:t xml:space="preserve"> katastrálnímu úřadu kupující</w:t>
      </w:r>
      <w:r w:rsidRPr="008014E1">
        <w:rPr>
          <w:rFonts w:eastAsia="Times New Roman" w:cstheme="minorHAnsi"/>
          <w:lang w:eastAsia="zh-CN"/>
        </w:rPr>
        <w:t xml:space="preserve"> a to bezodkladně po uzavření této Smlouvy.</w:t>
      </w:r>
      <w:r w:rsidR="00DE07A3">
        <w:rPr>
          <w:rFonts w:eastAsia="Times New Roman" w:cstheme="minorHAnsi"/>
          <w:lang w:eastAsia="zh-CN"/>
        </w:rPr>
        <w:t xml:space="preserve"> Správní poplatek hradí kupující.</w:t>
      </w:r>
    </w:p>
    <w:p w:rsidR="008014E1" w:rsidRPr="008014E1" w:rsidRDefault="008014E1" w:rsidP="008014E1">
      <w:pPr>
        <w:numPr>
          <w:ilvl w:val="0"/>
          <w:numId w:val="8"/>
        </w:numPr>
        <w:suppressAutoHyphens/>
        <w:spacing w:after="60" w:line="240" w:lineRule="auto"/>
        <w:jc w:val="both"/>
        <w:rPr>
          <w:rFonts w:eastAsia="Times New Roman" w:cstheme="minorHAnsi"/>
          <w:lang w:eastAsia="zh-CN"/>
        </w:rPr>
      </w:pPr>
      <w:r w:rsidRPr="008014E1">
        <w:rPr>
          <w:rFonts w:eastAsia="Times New Roman" w:cstheme="minorHAnsi"/>
          <w:lang w:eastAsia="zh-CN"/>
        </w:rPr>
        <w:t>Převod vlastnického práv</w:t>
      </w:r>
      <w:r w:rsidR="00CD3C24">
        <w:rPr>
          <w:rFonts w:eastAsia="Times New Roman" w:cstheme="minorHAnsi"/>
          <w:lang w:eastAsia="zh-CN"/>
        </w:rPr>
        <w:t>a k předmětu koupě na kupující</w:t>
      </w:r>
      <w:r w:rsidR="00426F5B">
        <w:rPr>
          <w:rFonts w:eastAsia="Times New Roman" w:cstheme="minorHAnsi"/>
          <w:lang w:eastAsia="zh-CN"/>
        </w:rPr>
        <w:t>ho</w:t>
      </w:r>
      <w:r w:rsidRPr="008014E1">
        <w:rPr>
          <w:rFonts w:eastAsia="Times New Roman" w:cstheme="minorHAnsi"/>
          <w:lang w:eastAsia="zh-CN"/>
        </w:rPr>
        <w:t xml:space="preserve"> nastává vkladem vlastnického práva kupujícího do katastru nemovitostí a to zpětně ke dni podání návrhu k p</w:t>
      </w:r>
      <w:r w:rsidR="007C2E3E">
        <w:rPr>
          <w:rFonts w:eastAsia="Times New Roman" w:cstheme="minorHAnsi"/>
          <w:lang w:eastAsia="zh-CN"/>
        </w:rPr>
        <w:t>říslušnému katas</w:t>
      </w:r>
      <w:r w:rsidR="00C4006B">
        <w:rPr>
          <w:rFonts w:eastAsia="Times New Roman" w:cstheme="minorHAnsi"/>
          <w:lang w:eastAsia="zh-CN"/>
        </w:rPr>
        <w:t>trálnímu úřadu</w:t>
      </w:r>
      <w:r w:rsidR="007C2E3E">
        <w:rPr>
          <w:rFonts w:eastAsia="Times New Roman" w:cstheme="minorHAnsi"/>
          <w:lang w:eastAsia="zh-CN"/>
        </w:rPr>
        <w:t>.</w:t>
      </w:r>
    </w:p>
    <w:p w:rsidR="008014E1" w:rsidRPr="008014E1" w:rsidRDefault="008014E1" w:rsidP="008014E1">
      <w:pPr>
        <w:numPr>
          <w:ilvl w:val="0"/>
          <w:numId w:val="8"/>
        </w:numPr>
        <w:suppressAutoHyphens/>
        <w:spacing w:after="60" w:line="240" w:lineRule="auto"/>
        <w:jc w:val="both"/>
        <w:rPr>
          <w:rFonts w:eastAsia="Times New Roman" w:cstheme="minorHAnsi"/>
          <w:lang w:eastAsia="zh-CN"/>
        </w:rPr>
      </w:pPr>
      <w:r w:rsidRPr="008014E1">
        <w:rPr>
          <w:rFonts w:eastAsia="Times New Roman" w:cstheme="minorHAnsi"/>
          <w:lang w:eastAsia="zh-CN"/>
        </w:rPr>
        <w:t>Pro případ, že by příslušný katastrální úřad z jakéhokoliv důvodu řízení o povolení vkladu přerušil, jsou smluvní strany povinny poskytnout si veškerou nezbytnou součinnost a ihned zahájit veškerá potřebná jednání vedoucí k odstranění vad návrhu či Smlouvy a jsou i nadále váz</w:t>
      </w:r>
      <w:r w:rsidR="00DE07A3">
        <w:rPr>
          <w:rFonts w:eastAsia="Times New Roman" w:cstheme="minorHAnsi"/>
          <w:lang w:eastAsia="zh-CN"/>
        </w:rPr>
        <w:t>ány právy a povinnostmi z této S</w:t>
      </w:r>
      <w:r w:rsidRPr="008014E1">
        <w:rPr>
          <w:rFonts w:eastAsia="Times New Roman" w:cstheme="minorHAnsi"/>
          <w:lang w:eastAsia="zh-CN"/>
        </w:rPr>
        <w:t>mlouvy.</w:t>
      </w:r>
    </w:p>
    <w:p w:rsidR="00BC592C" w:rsidRPr="00D945F2" w:rsidRDefault="008014E1" w:rsidP="00D945F2">
      <w:pPr>
        <w:numPr>
          <w:ilvl w:val="0"/>
          <w:numId w:val="8"/>
        </w:numPr>
        <w:suppressAutoHyphens/>
        <w:spacing w:after="60" w:line="240" w:lineRule="auto"/>
        <w:jc w:val="both"/>
        <w:rPr>
          <w:rFonts w:eastAsia="Times New Roman" w:cstheme="minorHAnsi"/>
          <w:lang w:eastAsia="zh-CN"/>
        </w:rPr>
      </w:pPr>
      <w:r w:rsidRPr="008014E1">
        <w:rPr>
          <w:rFonts w:eastAsia="Times New Roman" w:cstheme="minorHAnsi"/>
          <w:lang w:eastAsia="zh-CN"/>
        </w:rPr>
        <w:t>V případě pravomocné</w:t>
      </w:r>
      <w:r w:rsidR="00DE07A3">
        <w:rPr>
          <w:rFonts w:eastAsia="Times New Roman" w:cstheme="minorHAnsi"/>
          <w:lang w:eastAsia="zh-CN"/>
        </w:rPr>
        <w:t xml:space="preserve">ho zastavení řízení o povolení </w:t>
      </w:r>
      <w:r w:rsidRPr="008014E1">
        <w:rPr>
          <w:rFonts w:eastAsia="Times New Roman" w:cstheme="minorHAnsi"/>
          <w:lang w:eastAsia="zh-CN"/>
        </w:rPr>
        <w:t>vkladu vlastnického práva</w:t>
      </w:r>
      <w:r w:rsidR="00BD0563">
        <w:rPr>
          <w:rFonts w:eastAsia="Times New Roman" w:cstheme="minorHAnsi"/>
          <w:lang w:eastAsia="zh-CN"/>
        </w:rPr>
        <w:t xml:space="preserve"> k předmětu koupě pro kupující</w:t>
      </w:r>
      <w:r w:rsidR="00426F5B">
        <w:rPr>
          <w:rFonts w:eastAsia="Times New Roman" w:cstheme="minorHAnsi"/>
          <w:lang w:eastAsia="zh-CN"/>
        </w:rPr>
        <w:t>ho</w:t>
      </w:r>
      <w:r w:rsidRPr="008014E1">
        <w:rPr>
          <w:rFonts w:eastAsia="Times New Roman" w:cstheme="minorHAnsi"/>
          <w:lang w:eastAsia="zh-CN"/>
        </w:rPr>
        <w:t xml:space="preserve"> nebo zamítnutí vkladu vlastnického práva</w:t>
      </w:r>
      <w:r w:rsidR="00BD0563">
        <w:rPr>
          <w:rFonts w:eastAsia="Times New Roman" w:cstheme="minorHAnsi"/>
          <w:lang w:eastAsia="zh-CN"/>
        </w:rPr>
        <w:t xml:space="preserve"> k předmětu koupě pro kupující</w:t>
      </w:r>
      <w:r w:rsidR="00426F5B">
        <w:rPr>
          <w:rFonts w:eastAsia="Times New Roman" w:cstheme="minorHAnsi"/>
          <w:lang w:eastAsia="zh-CN"/>
        </w:rPr>
        <w:t>ho</w:t>
      </w:r>
      <w:r w:rsidRPr="008014E1">
        <w:rPr>
          <w:rFonts w:eastAsia="Times New Roman" w:cstheme="minorHAnsi"/>
          <w:lang w:eastAsia="zh-CN"/>
        </w:rPr>
        <w:t xml:space="preserve"> katastrálním úřadem se zavazují obě strany, že uzavřou bez zbytečného průtahu kupní smlouvu za stejných cenových i ostatních smluvních podmínek, pouze s přihlédnutím k úpravám nutným z hlediska možnosti provést vklad vlastnického práva dle zjištění příslušného katastrálního úřadu, která by jejich vzájemný vztah odpovídajícím způsobem upravila a vklad v</w:t>
      </w:r>
      <w:r w:rsidR="00BD0563">
        <w:rPr>
          <w:rFonts w:eastAsia="Times New Roman" w:cstheme="minorHAnsi"/>
          <w:lang w:eastAsia="zh-CN"/>
        </w:rPr>
        <w:t>lastnického práva pro kupující</w:t>
      </w:r>
      <w:r w:rsidR="00E1707C">
        <w:rPr>
          <w:rFonts w:eastAsia="Times New Roman" w:cstheme="minorHAnsi"/>
          <w:lang w:eastAsia="zh-CN"/>
        </w:rPr>
        <w:t>ho</w:t>
      </w:r>
      <w:r w:rsidRPr="008014E1">
        <w:rPr>
          <w:rFonts w:eastAsia="Times New Roman" w:cstheme="minorHAnsi"/>
          <w:lang w:eastAsia="zh-CN"/>
        </w:rPr>
        <w:t xml:space="preserve"> katastrálním úřadem umožnila. </w:t>
      </w:r>
    </w:p>
    <w:p w:rsidR="007C2E3E" w:rsidRDefault="007C2E3E" w:rsidP="00BC592C">
      <w:pPr>
        <w:suppressAutoHyphens/>
        <w:spacing w:after="60"/>
        <w:jc w:val="center"/>
        <w:rPr>
          <w:rFonts w:eastAsia="Times New Roman" w:cstheme="minorHAnsi"/>
          <w:lang w:eastAsia="zh-CN"/>
        </w:rPr>
      </w:pPr>
    </w:p>
    <w:p w:rsidR="00F77BD4" w:rsidRPr="000D7F4F" w:rsidRDefault="00F77BD4" w:rsidP="00BC592C">
      <w:pPr>
        <w:suppressAutoHyphens/>
        <w:spacing w:after="60"/>
        <w:jc w:val="center"/>
        <w:rPr>
          <w:rFonts w:eastAsia="Times New Roman" w:cstheme="minorHAnsi"/>
          <w:lang w:eastAsia="zh-CN"/>
        </w:rPr>
      </w:pPr>
    </w:p>
    <w:p w:rsidR="00BC592C" w:rsidRPr="000D7F4F" w:rsidRDefault="00DE07A3" w:rsidP="00BC592C">
      <w:pPr>
        <w:suppressAutoHyphens/>
        <w:spacing w:after="60"/>
        <w:jc w:val="center"/>
        <w:rPr>
          <w:rFonts w:eastAsia="Times New Roman" w:cstheme="minorHAnsi"/>
          <w:b/>
          <w:lang w:eastAsia="zh-CN"/>
        </w:rPr>
      </w:pPr>
      <w:r>
        <w:rPr>
          <w:rFonts w:eastAsia="Times New Roman" w:cstheme="minorHAnsi"/>
          <w:b/>
          <w:lang w:eastAsia="zh-CN"/>
        </w:rPr>
        <w:lastRenderedPageBreak/>
        <w:t>V</w:t>
      </w:r>
      <w:r w:rsidR="00BC592C" w:rsidRPr="000D7F4F">
        <w:rPr>
          <w:rFonts w:eastAsia="Times New Roman" w:cstheme="minorHAnsi"/>
          <w:b/>
          <w:lang w:eastAsia="zh-CN"/>
        </w:rPr>
        <w:t>I</w:t>
      </w:r>
      <w:r w:rsidR="007C2E3E">
        <w:rPr>
          <w:rFonts w:eastAsia="Times New Roman" w:cstheme="minorHAnsi"/>
          <w:b/>
          <w:lang w:eastAsia="zh-CN"/>
        </w:rPr>
        <w:t>I</w:t>
      </w:r>
      <w:r w:rsidR="00BC592C" w:rsidRPr="000D7F4F">
        <w:rPr>
          <w:rFonts w:eastAsia="Times New Roman" w:cstheme="minorHAnsi"/>
          <w:b/>
          <w:lang w:eastAsia="zh-CN"/>
        </w:rPr>
        <w:t>I.</w:t>
      </w:r>
    </w:p>
    <w:p w:rsidR="00BC592C" w:rsidRDefault="00BC592C" w:rsidP="00BC592C">
      <w:pPr>
        <w:suppressAutoHyphens/>
        <w:spacing w:after="60"/>
        <w:jc w:val="center"/>
        <w:rPr>
          <w:rFonts w:eastAsia="Times New Roman" w:cstheme="minorHAnsi"/>
          <w:b/>
          <w:lang w:eastAsia="zh-CN"/>
        </w:rPr>
      </w:pPr>
      <w:r w:rsidRPr="000D7F4F">
        <w:rPr>
          <w:rFonts w:eastAsia="Times New Roman" w:cstheme="minorHAnsi"/>
          <w:b/>
          <w:lang w:eastAsia="zh-CN"/>
        </w:rPr>
        <w:t>Odstoupení od smlouvy</w:t>
      </w:r>
    </w:p>
    <w:p w:rsidR="004513EF" w:rsidRDefault="004513EF" w:rsidP="00BC592C">
      <w:pPr>
        <w:suppressAutoHyphens/>
        <w:spacing w:after="60"/>
        <w:jc w:val="center"/>
        <w:rPr>
          <w:rFonts w:eastAsia="Times New Roman" w:cstheme="minorHAnsi"/>
          <w:b/>
          <w:lang w:eastAsia="zh-CN"/>
        </w:rPr>
      </w:pPr>
    </w:p>
    <w:p w:rsidR="00BD0563" w:rsidRPr="00BD0563" w:rsidRDefault="00BD0563" w:rsidP="00BD0563">
      <w:pPr>
        <w:numPr>
          <w:ilvl w:val="0"/>
          <w:numId w:val="9"/>
        </w:numPr>
        <w:suppressAutoHyphens/>
        <w:spacing w:after="60" w:line="240" w:lineRule="auto"/>
        <w:jc w:val="both"/>
        <w:rPr>
          <w:rFonts w:eastAsia="Times New Roman" w:cs="Times New Roman"/>
          <w:lang w:eastAsia="zh-CN"/>
        </w:rPr>
      </w:pPr>
      <w:r w:rsidRPr="00BD0563">
        <w:rPr>
          <w:rFonts w:eastAsia="Times New Roman" w:cs="Times New Roman"/>
          <w:lang w:eastAsia="zh-CN"/>
        </w:rPr>
        <w:t>Kromě případů stanovených příslušnými právními předpisy a/nebo pokud je tak stanoveno v této Smlouvě má kupující právo odstoupit od této Smlouvy v následujících případech:</w:t>
      </w:r>
    </w:p>
    <w:p w:rsidR="00BD0563" w:rsidRDefault="00BD0563" w:rsidP="00BD0563">
      <w:pPr>
        <w:numPr>
          <w:ilvl w:val="0"/>
          <w:numId w:val="10"/>
        </w:numPr>
        <w:suppressAutoHyphens/>
        <w:spacing w:after="60" w:line="240" w:lineRule="auto"/>
        <w:jc w:val="both"/>
        <w:rPr>
          <w:rFonts w:eastAsia="Times New Roman" w:cs="Times New Roman"/>
          <w:lang w:eastAsia="zh-CN"/>
        </w:rPr>
      </w:pPr>
      <w:r w:rsidRPr="00BD0563">
        <w:rPr>
          <w:rFonts w:eastAsia="Times New Roman" w:cs="Times New Roman"/>
          <w:lang w:eastAsia="zh-CN"/>
        </w:rPr>
        <w:t>některé prohlášení prodávajícího uvedené v článku I. nebo v článku V. odst. 1 této Smlouvy je nebo se stane byť i částečně nepravdivým, nesprávným či neúplným a prodávající takovéto porušení Smlouvy na své náklady neodstraní ani do 30 kalendářních dnů, počítaných od obdržení výzvy kupujícího, aby tak učinil;</w:t>
      </w:r>
    </w:p>
    <w:p w:rsidR="00D945F2" w:rsidRDefault="00C4006B" w:rsidP="00BD0563">
      <w:pPr>
        <w:numPr>
          <w:ilvl w:val="0"/>
          <w:numId w:val="10"/>
        </w:numPr>
        <w:suppressAutoHyphens/>
        <w:spacing w:after="60" w:line="240" w:lineRule="auto"/>
        <w:jc w:val="both"/>
        <w:rPr>
          <w:rFonts w:eastAsia="Times New Roman" w:cs="Times New Roman"/>
          <w:lang w:eastAsia="zh-CN"/>
        </w:rPr>
      </w:pPr>
      <w:r>
        <w:rPr>
          <w:rFonts w:eastAsia="Times New Roman" w:cs="Times New Roman"/>
          <w:lang w:eastAsia="zh-CN"/>
        </w:rPr>
        <w:t>katastrální úřad neprovede</w:t>
      </w:r>
      <w:r w:rsidR="00D945F2">
        <w:rPr>
          <w:rFonts w:eastAsia="Times New Roman" w:cs="Times New Roman"/>
          <w:lang w:eastAsia="zh-CN"/>
        </w:rPr>
        <w:t> </w:t>
      </w:r>
      <w:r>
        <w:rPr>
          <w:rFonts w:eastAsia="Times New Roman" w:cs="Times New Roman"/>
          <w:lang w:eastAsia="zh-CN"/>
        </w:rPr>
        <w:t>výmaz</w:t>
      </w:r>
      <w:r w:rsidR="00D945F2">
        <w:rPr>
          <w:rFonts w:eastAsia="Times New Roman" w:cs="Times New Roman"/>
          <w:lang w:eastAsia="zh-CN"/>
        </w:rPr>
        <w:t xml:space="preserve"> zástavních práv a věcných práv specifikovaných v čl. I. odst. 6 této smlouvy</w:t>
      </w:r>
      <w:r w:rsidR="00CA4AFB">
        <w:rPr>
          <w:rFonts w:eastAsia="Times New Roman" w:cs="Times New Roman"/>
          <w:lang w:eastAsia="zh-CN"/>
        </w:rPr>
        <w:t>;</w:t>
      </w:r>
      <w:r w:rsidR="00D945F2">
        <w:rPr>
          <w:rFonts w:eastAsia="Times New Roman" w:cs="Times New Roman"/>
          <w:lang w:eastAsia="zh-CN"/>
        </w:rPr>
        <w:t xml:space="preserve"> </w:t>
      </w:r>
    </w:p>
    <w:p w:rsidR="00CD3C24" w:rsidRPr="00BD0563" w:rsidRDefault="00CD3C24" w:rsidP="00BD0563">
      <w:pPr>
        <w:numPr>
          <w:ilvl w:val="0"/>
          <w:numId w:val="10"/>
        </w:numPr>
        <w:suppressAutoHyphens/>
        <w:spacing w:after="60" w:line="240" w:lineRule="auto"/>
        <w:jc w:val="both"/>
        <w:rPr>
          <w:rFonts w:eastAsia="Times New Roman" w:cs="Times New Roman"/>
          <w:lang w:eastAsia="zh-CN"/>
        </w:rPr>
      </w:pPr>
      <w:r>
        <w:rPr>
          <w:rFonts w:eastAsia="Times New Roman" w:cs="Times New Roman"/>
          <w:lang w:eastAsia="zh-CN"/>
        </w:rPr>
        <w:t>prodávající nesp</w:t>
      </w:r>
      <w:r w:rsidR="00DE07A3">
        <w:rPr>
          <w:rFonts w:eastAsia="Times New Roman" w:cs="Times New Roman"/>
          <w:lang w:eastAsia="zh-CN"/>
        </w:rPr>
        <w:t>lní závazek vyplývající z čl. V</w:t>
      </w:r>
      <w:r w:rsidR="007C2E3E">
        <w:rPr>
          <w:rFonts w:eastAsia="Times New Roman" w:cs="Times New Roman"/>
          <w:lang w:eastAsia="zh-CN"/>
        </w:rPr>
        <w:t>I</w:t>
      </w:r>
      <w:r>
        <w:rPr>
          <w:rFonts w:eastAsia="Times New Roman" w:cs="Times New Roman"/>
          <w:lang w:eastAsia="zh-CN"/>
        </w:rPr>
        <w:t>.</w:t>
      </w:r>
      <w:r w:rsidR="009E3AD5">
        <w:rPr>
          <w:rFonts w:eastAsia="Times New Roman" w:cs="Times New Roman"/>
          <w:lang w:eastAsia="zh-CN"/>
        </w:rPr>
        <w:t>;</w:t>
      </w:r>
    </w:p>
    <w:p w:rsidR="00BD0563" w:rsidRPr="00BD0563" w:rsidRDefault="00BD0563" w:rsidP="00BD0563">
      <w:pPr>
        <w:numPr>
          <w:ilvl w:val="0"/>
          <w:numId w:val="10"/>
        </w:numPr>
        <w:suppressAutoHyphens/>
        <w:spacing w:after="60" w:line="240" w:lineRule="auto"/>
        <w:jc w:val="both"/>
        <w:rPr>
          <w:rFonts w:eastAsia="Times New Roman" w:cs="Times New Roman"/>
          <w:lang w:eastAsia="zh-CN"/>
        </w:rPr>
      </w:pPr>
      <w:r w:rsidRPr="00BD0563">
        <w:rPr>
          <w:rFonts w:eastAsia="Times New Roman" w:cs="Times New Roman"/>
          <w:lang w:eastAsia="zh-CN"/>
        </w:rPr>
        <w:t>prodávající neposkytne kupují</w:t>
      </w:r>
      <w:r w:rsidR="00DE07A3">
        <w:rPr>
          <w:rFonts w:eastAsia="Times New Roman" w:cs="Times New Roman"/>
          <w:lang w:eastAsia="zh-CN"/>
        </w:rPr>
        <w:t>címu součinnost ve smyslu čl. V</w:t>
      </w:r>
      <w:r w:rsidR="007C2E3E">
        <w:rPr>
          <w:rFonts w:eastAsia="Times New Roman" w:cs="Times New Roman"/>
          <w:lang w:eastAsia="zh-CN"/>
        </w:rPr>
        <w:t>I</w:t>
      </w:r>
      <w:r w:rsidRPr="00BD0563">
        <w:rPr>
          <w:rFonts w:eastAsia="Times New Roman" w:cs="Times New Roman"/>
          <w:lang w:eastAsia="zh-CN"/>
        </w:rPr>
        <w:t xml:space="preserve">I. odst. 4 a 5 Smlouvy; </w:t>
      </w:r>
    </w:p>
    <w:p w:rsidR="00BD0563" w:rsidRPr="00BD0563" w:rsidRDefault="00BD0563" w:rsidP="00BD0563">
      <w:pPr>
        <w:numPr>
          <w:ilvl w:val="0"/>
          <w:numId w:val="10"/>
        </w:numPr>
        <w:suppressAutoHyphens/>
        <w:spacing w:after="60" w:line="240" w:lineRule="auto"/>
        <w:jc w:val="both"/>
        <w:rPr>
          <w:rFonts w:eastAsia="Times New Roman" w:cs="Times New Roman"/>
          <w:lang w:eastAsia="zh-CN"/>
        </w:rPr>
      </w:pPr>
      <w:r w:rsidRPr="00BD0563">
        <w:rPr>
          <w:rFonts w:eastAsia="Times New Roman" w:cs="Times New Roman"/>
          <w:lang w:eastAsia="zh-CN"/>
        </w:rPr>
        <w:t>předmět koupě trpí právními vadami, které mohou mít vliv na nabytí vlastnického práva ve prospěch kupující</w:t>
      </w:r>
      <w:r w:rsidR="00E1707C">
        <w:rPr>
          <w:rFonts w:eastAsia="Times New Roman" w:cs="Times New Roman"/>
          <w:lang w:eastAsia="zh-CN"/>
        </w:rPr>
        <w:t>ho</w:t>
      </w:r>
      <w:r w:rsidRPr="00BD0563">
        <w:rPr>
          <w:rFonts w:eastAsia="Times New Roman" w:cs="Times New Roman"/>
          <w:lang w:eastAsia="zh-CN"/>
        </w:rPr>
        <w:t>.</w:t>
      </w:r>
    </w:p>
    <w:p w:rsidR="00BD0563" w:rsidRPr="00BD0563" w:rsidRDefault="00BD0563" w:rsidP="00BD0563">
      <w:pPr>
        <w:numPr>
          <w:ilvl w:val="0"/>
          <w:numId w:val="23"/>
        </w:numPr>
        <w:suppressAutoHyphens/>
        <w:spacing w:after="60" w:line="240" w:lineRule="auto"/>
        <w:jc w:val="both"/>
        <w:rPr>
          <w:rFonts w:eastAsia="Times New Roman" w:cs="Times New Roman"/>
          <w:lang w:eastAsia="zh-CN"/>
        </w:rPr>
      </w:pPr>
      <w:r w:rsidRPr="00BD0563">
        <w:rPr>
          <w:rFonts w:eastAsia="Times New Roman" w:cs="Times New Roman"/>
          <w:lang w:eastAsia="zh-CN"/>
        </w:rPr>
        <w:t>Kromě případů stanovených příslušnými právními předpisy a/nebo pokud je tak stanoveno v této Smlouvě má prodávající právo odstoupit od této Smlouvy v následujících případech:</w:t>
      </w:r>
    </w:p>
    <w:p w:rsidR="00BD0563" w:rsidRPr="00BD0563" w:rsidRDefault="00BD0563" w:rsidP="00E27F6A">
      <w:pPr>
        <w:numPr>
          <w:ilvl w:val="0"/>
          <w:numId w:val="24"/>
        </w:numPr>
        <w:contextualSpacing/>
        <w:jc w:val="both"/>
        <w:rPr>
          <w:rFonts w:eastAsia="Times New Roman" w:cs="Times New Roman"/>
          <w:lang w:eastAsia="zh-CN"/>
        </w:rPr>
      </w:pPr>
      <w:r>
        <w:rPr>
          <w:rFonts w:eastAsia="Times New Roman" w:cs="Times New Roman"/>
          <w:lang w:eastAsia="zh-CN"/>
        </w:rPr>
        <w:t>některé prohlášení kupující</w:t>
      </w:r>
      <w:r w:rsidR="00E1707C">
        <w:rPr>
          <w:rFonts w:eastAsia="Times New Roman" w:cs="Times New Roman"/>
          <w:lang w:eastAsia="zh-CN"/>
        </w:rPr>
        <w:t>ho</w:t>
      </w:r>
      <w:r w:rsidRPr="00BD0563">
        <w:rPr>
          <w:rFonts w:eastAsia="Times New Roman" w:cs="Times New Roman"/>
          <w:lang w:eastAsia="zh-CN"/>
        </w:rPr>
        <w:t xml:space="preserve"> uvedené v článku V. odst. 2 </w:t>
      </w:r>
      <w:proofErr w:type="gramStart"/>
      <w:r w:rsidRPr="00BD0563">
        <w:rPr>
          <w:rFonts w:eastAsia="Times New Roman" w:cs="Times New Roman"/>
          <w:lang w:eastAsia="zh-CN"/>
        </w:rPr>
        <w:t>této</w:t>
      </w:r>
      <w:proofErr w:type="gramEnd"/>
      <w:r w:rsidRPr="00BD0563">
        <w:rPr>
          <w:rFonts w:eastAsia="Times New Roman" w:cs="Times New Roman"/>
          <w:lang w:eastAsia="zh-CN"/>
        </w:rPr>
        <w:t xml:space="preserve"> Smlouvy je nebo se stane byť i částečně nepravdivým, nesprávným či neúplným a kupující takovéto porušení Smlouvy na své náklady neodstraní ani do 30 kalendářních dnů, počítaných od obdržení výzvy prodávajícího, aby tak učinil;</w:t>
      </w:r>
    </w:p>
    <w:p w:rsidR="00BD0563" w:rsidRPr="00BD0563" w:rsidRDefault="00BD0563" w:rsidP="00E27F6A">
      <w:pPr>
        <w:numPr>
          <w:ilvl w:val="0"/>
          <w:numId w:val="24"/>
        </w:numPr>
        <w:contextualSpacing/>
        <w:jc w:val="both"/>
        <w:rPr>
          <w:rFonts w:eastAsia="Times New Roman" w:cs="Times New Roman"/>
          <w:lang w:eastAsia="zh-CN"/>
        </w:rPr>
      </w:pPr>
      <w:r w:rsidRPr="00BD0563">
        <w:rPr>
          <w:rFonts w:eastAsia="Times New Roman" w:cs="Times New Roman"/>
          <w:lang w:eastAsia="zh-CN"/>
        </w:rPr>
        <w:t>kupující</w:t>
      </w:r>
      <w:r w:rsidR="00E27F6A" w:rsidRPr="00E27F6A">
        <w:t xml:space="preserve"> </w:t>
      </w:r>
      <w:r w:rsidR="00E27F6A" w:rsidRPr="00E27F6A">
        <w:rPr>
          <w:rFonts w:eastAsia="Times New Roman" w:cs="Times New Roman"/>
          <w:lang w:eastAsia="zh-CN"/>
        </w:rPr>
        <w:t>nesplní povinnost vyplývající z čl. VI</w:t>
      </w:r>
      <w:r w:rsidR="00473E9E">
        <w:rPr>
          <w:rFonts w:eastAsia="Times New Roman" w:cs="Times New Roman"/>
          <w:lang w:eastAsia="zh-CN"/>
        </w:rPr>
        <w:t>I</w:t>
      </w:r>
      <w:r w:rsidR="00E27F6A" w:rsidRPr="00E27F6A">
        <w:rPr>
          <w:rFonts w:eastAsia="Times New Roman" w:cs="Times New Roman"/>
          <w:lang w:eastAsia="zh-CN"/>
        </w:rPr>
        <w:t>. odst. 2 Smlouvy, nebo</w:t>
      </w:r>
      <w:r w:rsidRPr="00BD0563">
        <w:rPr>
          <w:rFonts w:eastAsia="Times New Roman" w:cs="Times New Roman"/>
          <w:lang w:eastAsia="zh-CN"/>
        </w:rPr>
        <w:t xml:space="preserve"> neposkytne prodávajícímu potřebnou součinnost ve smyslu čl. V</w:t>
      </w:r>
      <w:r w:rsidR="00473E9E">
        <w:rPr>
          <w:rFonts w:eastAsia="Times New Roman" w:cs="Times New Roman"/>
          <w:lang w:eastAsia="zh-CN"/>
        </w:rPr>
        <w:t>I</w:t>
      </w:r>
      <w:r w:rsidRPr="00BD0563">
        <w:rPr>
          <w:rFonts w:eastAsia="Times New Roman" w:cs="Times New Roman"/>
          <w:lang w:eastAsia="zh-CN"/>
        </w:rPr>
        <w:t>I. odst. 4 a 5 Smlouvy.</w:t>
      </w:r>
    </w:p>
    <w:p w:rsidR="00BD0563" w:rsidRPr="00BD0563" w:rsidRDefault="00BD0563" w:rsidP="00BD0563">
      <w:pPr>
        <w:numPr>
          <w:ilvl w:val="0"/>
          <w:numId w:val="23"/>
        </w:numPr>
        <w:suppressAutoHyphens/>
        <w:spacing w:after="60" w:line="240" w:lineRule="auto"/>
        <w:jc w:val="both"/>
        <w:rPr>
          <w:rFonts w:eastAsia="Times New Roman" w:cs="Times New Roman"/>
          <w:lang w:eastAsia="zh-CN"/>
        </w:rPr>
      </w:pPr>
      <w:r w:rsidRPr="00BD0563">
        <w:rPr>
          <w:rFonts w:eastAsia="Times New Roman" w:cs="Times New Roman"/>
          <w:lang w:eastAsia="zh-CN"/>
        </w:rPr>
        <w:t xml:space="preserve">V případě odstoupení od této Smlouvy se všechna práva a povinnosti obou smluvních stran z této Smlouvy zruší od počátku, a to okamžikem doručení písemného odstoupení druhé smluvní straně. Účinky odstoupení od této Smlouvy tedy nastávají od okamžiku doručení písemného odstoupení druhé smluvní straně. Oznámení o odstoupení od této Smlouvy musí obsahovat popis způsobu porušení Smlouvy, které zakládá právo příslušné smluvní strany od Smlouvy odstoupit.     </w:t>
      </w:r>
    </w:p>
    <w:p w:rsidR="00432D22" w:rsidRPr="006A38B4" w:rsidRDefault="00BD0563" w:rsidP="006A38B4">
      <w:pPr>
        <w:numPr>
          <w:ilvl w:val="0"/>
          <w:numId w:val="23"/>
        </w:numPr>
        <w:suppressAutoHyphens/>
        <w:spacing w:after="60" w:line="240" w:lineRule="auto"/>
        <w:jc w:val="both"/>
        <w:rPr>
          <w:rFonts w:eastAsia="Times New Roman" w:cs="Times New Roman"/>
          <w:lang w:eastAsia="zh-CN"/>
        </w:rPr>
      </w:pPr>
      <w:r w:rsidRPr="00BD0563">
        <w:rPr>
          <w:rFonts w:eastAsia="Times New Roman" w:cs="Times New Roman"/>
          <w:lang w:eastAsia="zh-CN"/>
        </w:rPr>
        <w:t xml:space="preserve">V případě, že bude zjištěno, že vklad vlastnického práva dle této Smlouvy do katastru nemovitostí není možný z důvodu neodstranitelné zákonné překážky, má ta strana, která tuto překážku nezavinila, právo od Smlouvy odstoupit. </w:t>
      </w:r>
    </w:p>
    <w:p w:rsidR="00BD0563" w:rsidRPr="000D7F4F" w:rsidRDefault="00BD0563" w:rsidP="00BC592C">
      <w:pPr>
        <w:suppressAutoHyphens/>
        <w:spacing w:after="60"/>
        <w:jc w:val="center"/>
        <w:rPr>
          <w:rFonts w:eastAsia="Times New Roman" w:cstheme="minorHAnsi"/>
          <w:b/>
          <w:lang w:eastAsia="zh-CN"/>
        </w:rPr>
      </w:pPr>
    </w:p>
    <w:p w:rsidR="00BC592C" w:rsidRPr="000D7F4F" w:rsidRDefault="00E27F6A" w:rsidP="00BC592C">
      <w:pPr>
        <w:suppressAutoHyphens/>
        <w:spacing w:after="60"/>
        <w:jc w:val="center"/>
        <w:rPr>
          <w:rFonts w:eastAsia="Times New Roman" w:cstheme="minorHAnsi"/>
          <w:b/>
          <w:lang w:eastAsia="zh-CN"/>
        </w:rPr>
      </w:pPr>
      <w:r>
        <w:rPr>
          <w:rFonts w:eastAsia="Times New Roman" w:cstheme="minorHAnsi"/>
          <w:b/>
          <w:lang w:eastAsia="zh-CN"/>
        </w:rPr>
        <w:t>I</w:t>
      </w:r>
      <w:r w:rsidR="00473E9E">
        <w:rPr>
          <w:rFonts w:eastAsia="Times New Roman" w:cstheme="minorHAnsi"/>
          <w:b/>
          <w:lang w:eastAsia="zh-CN"/>
        </w:rPr>
        <w:t>X</w:t>
      </w:r>
      <w:r w:rsidR="00BC592C" w:rsidRPr="000D7F4F">
        <w:rPr>
          <w:rFonts w:eastAsia="Times New Roman" w:cstheme="minorHAnsi"/>
          <w:b/>
          <w:lang w:eastAsia="zh-CN"/>
        </w:rPr>
        <w:t>.</w:t>
      </w:r>
    </w:p>
    <w:p w:rsidR="00BC592C" w:rsidRDefault="00BC592C" w:rsidP="00BC592C">
      <w:pPr>
        <w:suppressAutoHyphens/>
        <w:spacing w:after="60"/>
        <w:jc w:val="center"/>
        <w:rPr>
          <w:rFonts w:eastAsia="Times New Roman" w:cstheme="minorHAnsi"/>
          <w:b/>
          <w:lang w:eastAsia="zh-CN"/>
        </w:rPr>
      </w:pPr>
      <w:r w:rsidRPr="000D7F4F">
        <w:rPr>
          <w:rFonts w:eastAsia="Times New Roman" w:cstheme="minorHAnsi"/>
          <w:b/>
          <w:lang w:eastAsia="zh-CN"/>
        </w:rPr>
        <w:t>Závěrečná ustanovení</w:t>
      </w:r>
    </w:p>
    <w:p w:rsidR="00BD0563" w:rsidRDefault="00BD0563" w:rsidP="00BC592C">
      <w:pPr>
        <w:suppressAutoHyphens/>
        <w:spacing w:after="60"/>
        <w:jc w:val="center"/>
        <w:rPr>
          <w:rFonts w:eastAsia="Times New Roman" w:cstheme="minorHAnsi"/>
          <w:b/>
          <w:lang w:eastAsia="zh-CN"/>
        </w:rPr>
      </w:pPr>
    </w:p>
    <w:p w:rsidR="00BD0563" w:rsidRPr="00BD0563" w:rsidRDefault="00BD0563" w:rsidP="00BD0563">
      <w:pPr>
        <w:numPr>
          <w:ilvl w:val="0"/>
          <w:numId w:val="12"/>
        </w:numPr>
        <w:spacing w:after="120" w:line="240" w:lineRule="auto"/>
        <w:contextualSpacing/>
        <w:jc w:val="both"/>
        <w:rPr>
          <w:rFonts w:eastAsia="Times New Roman" w:cs="Times New Roman"/>
          <w:lang w:eastAsia="zh-CN"/>
        </w:rPr>
      </w:pPr>
      <w:r w:rsidRPr="00BD0563">
        <w:rPr>
          <w:rFonts w:eastAsia="Times New Roman" w:cs="Times New Roman"/>
          <w:lang w:eastAsia="zh-CN"/>
        </w:rPr>
        <w:t>Smluvní strany se dohodly, že právní vztahy založené mezi nimi touto Smlouvou se řídí právním řádem České republiky. Pokud není v této kupní smlouvě stanoveno jinak, řídí se právní vztahy z ní vyplývající příslušnými ustanoveními občanského zákoníku.</w:t>
      </w:r>
    </w:p>
    <w:p w:rsidR="00BD0563" w:rsidRPr="00E27F6A" w:rsidRDefault="00E27F6A" w:rsidP="00E27F6A">
      <w:pPr>
        <w:pStyle w:val="Odstavecseseznamem"/>
        <w:numPr>
          <w:ilvl w:val="0"/>
          <w:numId w:val="12"/>
        </w:numPr>
        <w:spacing w:after="0"/>
        <w:jc w:val="both"/>
        <w:rPr>
          <w:rFonts w:eastAsia="Times New Roman" w:cstheme="minorHAnsi"/>
          <w:lang w:eastAsia="zh-CN"/>
        </w:rPr>
      </w:pPr>
      <w:r w:rsidRPr="00E27F6A">
        <w:rPr>
          <w:rFonts w:eastAsia="Times New Roman" w:cstheme="minorHAnsi"/>
          <w:lang w:eastAsia="zh-CN"/>
        </w:rPr>
        <w:t xml:space="preserve">Tato Smlouva nabývá platnosti dnem podpisu poslední ze smluvních stran a účinnosti dnem uveřejnění prostřednictvím registru smluv dle zák. č. 340/2015 Sb., o zvláštních podmínkách účinnosti některých smluv, uveřejňování těchto smluv a o registru smluv, ve znění pozdějších předpisů, a smluvní strany tak berou na vědomí, že tato smlouva podléhá povinnosti zveřejnění v registru smluv vedeném Ministerstvem vnitra České republiky. Smluvní strany se dohodly, že zveřejnění elektronického obrazu smlouvy včetně souvisejících </w:t>
      </w:r>
      <w:proofErr w:type="spellStart"/>
      <w:r w:rsidRPr="00E27F6A">
        <w:rPr>
          <w:rFonts w:eastAsia="Times New Roman" w:cstheme="minorHAnsi"/>
          <w:lang w:eastAsia="zh-CN"/>
        </w:rPr>
        <w:t>metadat</w:t>
      </w:r>
      <w:proofErr w:type="spellEnd"/>
      <w:r w:rsidRPr="00E27F6A">
        <w:rPr>
          <w:rFonts w:eastAsia="Times New Roman" w:cstheme="minorHAnsi"/>
          <w:lang w:eastAsia="zh-CN"/>
        </w:rPr>
        <w:t xml:space="preserve"> v registru smluv zajistí kupující.</w:t>
      </w:r>
    </w:p>
    <w:p w:rsidR="00BD0563" w:rsidRPr="00BD0563" w:rsidRDefault="00BD0563" w:rsidP="00E27F6A">
      <w:pPr>
        <w:numPr>
          <w:ilvl w:val="0"/>
          <w:numId w:val="12"/>
        </w:numPr>
        <w:spacing w:after="0" w:line="240" w:lineRule="auto"/>
        <w:contextualSpacing/>
        <w:jc w:val="both"/>
        <w:rPr>
          <w:rFonts w:eastAsia="Times New Roman" w:cs="Times New Roman"/>
          <w:lang w:eastAsia="zh-CN"/>
        </w:rPr>
      </w:pPr>
      <w:r w:rsidRPr="00BD0563">
        <w:rPr>
          <w:rFonts w:eastAsia="Times New Roman" w:cs="Times New Roman"/>
          <w:lang w:eastAsia="zh-CN"/>
        </w:rPr>
        <w:lastRenderedPageBreak/>
        <w:t xml:space="preserve">Smluvní strany se dále dohodly, že pokud některé ustanovení této Smlouvy je nebo se stane neplatným, zdánlivým či neúčinným, nebude to mít za následek neplatnost, zdánlivost či neúčinnost této Smlouvy jako celku ani jiných jejích ustanovení, pokud je takovéto neplatné, zdánlivé nebo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 </w:t>
      </w:r>
    </w:p>
    <w:p w:rsidR="00BD0563" w:rsidRPr="00BD0563" w:rsidRDefault="00BD0563" w:rsidP="00BD0563">
      <w:pPr>
        <w:numPr>
          <w:ilvl w:val="0"/>
          <w:numId w:val="12"/>
        </w:numPr>
        <w:suppressAutoHyphens/>
        <w:spacing w:after="60" w:line="240" w:lineRule="auto"/>
        <w:jc w:val="both"/>
        <w:rPr>
          <w:rFonts w:eastAsia="Times New Roman" w:cs="Times New Roman"/>
          <w:lang w:eastAsia="zh-CN"/>
        </w:rPr>
      </w:pPr>
      <w:r w:rsidRPr="00BD0563">
        <w:rPr>
          <w:rFonts w:eastAsia="Times New Roman" w:cs="Times New Roman"/>
          <w:lang w:eastAsia="zh-CN"/>
        </w:rPr>
        <w:t>Tat</w:t>
      </w:r>
      <w:r w:rsidR="00473E9E">
        <w:rPr>
          <w:rFonts w:eastAsia="Times New Roman" w:cs="Times New Roman"/>
          <w:lang w:eastAsia="zh-CN"/>
        </w:rPr>
        <w:t>o Smlouva je vyhotovena ve čtyřech</w:t>
      </w:r>
      <w:r w:rsidRPr="00BD0563">
        <w:rPr>
          <w:rFonts w:eastAsia="Times New Roman" w:cs="Times New Roman"/>
          <w:lang w:eastAsia="zh-CN"/>
        </w:rPr>
        <w:t xml:space="preserve"> vyhotoveních s platností originálu, z nichž jedno vyhotovení s úředně ověřenými podpisy bude přílohou k návrhu na povolení vkladu vlastnického práva do katastru nemovitostí</w:t>
      </w:r>
      <w:r w:rsidR="00F77BD4">
        <w:rPr>
          <w:rFonts w:eastAsia="Times New Roman" w:cs="Times New Roman"/>
          <w:lang w:eastAsia="zh-CN"/>
        </w:rPr>
        <w:t>, jedno vyhotovení obdrží kupující a dvě vyhotovení obdrží prodávající</w:t>
      </w:r>
      <w:r w:rsidRPr="00BD0563">
        <w:rPr>
          <w:rFonts w:eastAsia="Times New Roman" w:cs="Times New Roman"/>
          <w:lang w:eastAsia="zh-CN"/>
        </w:rPr>
        <w:t xml:space="preserve"> </w:t>
      </w:r>
      <w:r w:rsidR="00473E9E">
        <w:rPr>
          <w:rFonts w:eastAsia="Times New Roman" w:cs="Times New Roman"/>
          <w:lang w:eastAsia="zh-CN"/>
        </w:rPr>
        <w:t>ihned po podpisu S</w:t>
      </w:r>
      <w:r w:rsidRPr="00BD0563">
        <w:rPr>
          <w:rFonts w:eastAsia="Times New Roman" w:cs="Times New Roman"/>
          <w:lang w:eastAsia="zh-CN"/>
        </w:rPr>
        <w:t>mlouvy</w:t>
      </w:r>
      <w:r w:rsidR="00E73D39">
        <w:rPr>
          <w:rFonts w:eastAsia="Times New Roman" w:cs="Times New Roman"/>
          <w:lang w:eastAsia="zh-CN"/>
        </w:rPr>
        <w:t xml:space="preserve"> smluvními</w:t>
      </w:r>
      <w:r w:rsidR="00473E9E">
        <w:rPr>
          <w:rFonts w:eastAsia="Times New Roman" w:cs="Times New Roman"/>
          <w:lang w:eastAsia="zh-CN"/>
        </w:rPr>
        <w:t xml:space="preserve"> stranami</w:t>
      </w:r>
      <w:r w:rsidRPr="00BD0563">
        <w:rPr>
          <w:rFonts w:eastAsia="Times New Roman" w:cs="Times New Roman"/>
          <w:lang w:eastAsia="zh-CN"/>
        </w:rPr>
        <w:t xml:space="preserve">. </w:t>
      </w:r>
    </w:p>
    <w:p w:rsidR="00BD0563" w:rsidRPr="00BD0563" w:rsidRDefault="00BD0563" w:rsidP="00BD0563">
      <w:pPr>
        <w:numPr>
          <w:ilvl w:val="0"/>
          <w:numId w:val="12"/>
        </w:numPr>
        <w:suppressAutoHyphens/>
        <w:spacing w:after="60" w:line="240" w:lineRule="auto"/>
        <w:jc w:val="both"/>
        <w:rPr>
          <w:rFonts w:eastAsia="Times New Roman" w:cs="Times New Roman"/>
          <w:lang w:eastAsia="zh-CN"/>
        </w:rPr>
      </w:pPr>
      <w:r w:rsidRPr="00BD0563">
        <w:rPr>
          <w:rFonts w:eastAsia="Times New Roman" w:cs="Times New Roman"/>
          <w:lang w:eastAsia="zh-CN"/>
        </w:rPr>
        <w:t xml:space="preserve">Pro účely doručování písemností souvisejících s touto Smlouvou se v případě pochybností považuje za den doručení třetí den po odeslání zásilky doporučenou poštou na adresu smluvní strany, uvedenou v záhlaví této Smlouvy. Odmítnutí převzetí písemnosti se považuje za její doručení ke dni odmítnutí převzetí. Smluvní strana je povinna bez zbytečného odkladu oznámit druhé smluvní straně změnu své doručovací adresy. </w:t>
      </w:r>
    </w:p>
    <w:p w:rsidR="00BD0563" w:rsidRPr="00BD0563" w:rsidRDefault="00BD0563" w:rsidP="00BD0563">
      <w:pPr>
        <w:numPr>
          <w:ilvl w:val="0"/>
          <w:numId w:val="12"/>
        </w:numPr>
        <w:suppressAutoHyphens/>
        <w:spacing w:after="60" w:line="240" w:lineRule="auto"/>
        <w:jc w:val="both"/>
        <w:rPr>
          <w:rFonts w:eastAsia="Times New Roman" w:cs="Times New Roman"/>
          <w:bCs/>
          <w:lang w:eastAsia="zh-CN"/>
        </w:rPr>
      </w:pPr>
      <w:r w:rsidRPr="00BD0563">
        <w:rPr>
          <w:rFonts w:eastAsia="Times New Roman" w:cs="Times New Roman"/>
          <w:lang w:eastAsia="zh-CN"/>
        </w:rPr>
        <w:t>Jakékoli změny této Smlouvy jsou možné pouze formou písemných dodatků, odsouhlasených a podepsaných oběma smluvními stranami.</w:t>
      </w:r>
    </w:p>
    <w:p w:rsidR="00BD0563" w:rsidRDefault="00BD0563" w:rsidP="00BD0563">
      <w:pPr>
        <w:numPr>
          <w:ilvl w:val="0"/>
          <w:numId w:val="12"/>
        </w:numPr>
        <w:tabs>
          <w:tab w:val="left" w:pos="390"/>
        </w:tabs>
        <w:suppressAutoHyphens/>
        <w:spacing w:after="60" w:line="240" w:lineRule="auto"/>
        <w:jc w:val="both"/>
        <w:rPr>
          <w:rFonts w:eastAsia="Times New Roman" w:cs="Times New Roman"/>
          <w:bCs/>
          <w:lang w:eastAsia="zh-CN"/>
        </w:rPr>
      </w:pPr>
      <w:r w:rsidRPr="00BD0563">
        <w:rPr>
          <w:rFonts w:eastAsia="Times New Roman" w:cs="Times New Roman"/>
          <w:bCs/>
          <w:lang w:eastAsia="zh-CN"/>
        </w:rPr>
        <w:t xml:space="preserve">Smluvní strany po přečtení prohlašují, že obsah Smlouvy je jim srozumitelný, že odpovídá jejich pravé, vážné a svobodné vůli, že ji neuzavřely v tísni, ani za nápadně nevýhodných podmínek, přičemž na důkaz toho připojují své vlastnoruční podpisy. </w:t>
      </w:r>
    </w:p>
    <w:p w:rsidR="000E481A" w:rsidRDefault="000E481A" w:rsidP="000E481A">
      <w:pPr>
        <w:tabs>
          <w:tab w:val="left" w:pos="390"/>
        </w:tabs>
        <w:suppressAutoHyphens/>
        <w:spacing w:after="60" w:line="240" w:lineRule="auto"/>
        <w:jc w:val="both"/>
        <w:rPr>
          <w:rFonts w:eastAsia="Times New Roman" w:cs="Times New Roman"/>
          <w:bCs/>
          <w:lang w:eastAsia="zh-CN"/>
        </w:rPr>
      </w:pPr>
    </w:p>
    <w:p w:rsidR="000E481A" w:rsidRDefault="000E481A" w:rsidP="000E481A">
      <w:pPr>
        <w:tabs>
          <w:tab w:val="left" w:pos="390"/>
        </w:tabs>
        <w:suppressAutoHyphens/>
        <w:spacing w:after="60" w:line="240" w:lineRule="auto"/>
        <w:jc w:val="both"/>
        <w:rPr>
          <w:rFonts w:eastAsia="Times New Roman" w:cs="Times New Roman"/>
          <w:bCs/>
          <w:lang w:eastAsia="zh-CN"/>
        </w:rPr>
      </w:pPr>
    </w:p>
    <w:p w:rsidR="000E481A" w:rsidRDefault="000E481A" w:rsidP="000E481A">
      <w:pPr>
        <w:tabs>
          <w:tab w:val="left" w:pos="390"/>
        </w:tabs>
        <w:suppressAutoHyphens/>
        <w:spacing w:after="60" w:line="240" w:lineRule="auto"/>
        <w:jc w:val="both"/>
        <w:rPr>
          <w:rFonts w:eastAsia="Times New Roman" w:cs="Times New Roman"/>
          <w:bCs/>
          <w:lang w:eastAsia="zh-CN"/>
        </w:rPr>
      </w:pPr>
      <w:r>
        <w:rPr>
          <w:rFonts w:eastAsia="Times New Roman" w:cs="Times New Roman"/>
          <w:bCs/>
          <w:lang w:eastAsia="zh-CN"/>
        </w:rPr>
        <w:t xml:space="preserve">Přílohy: </w:t>
      </w:r>
    </w:p>
    <w:p w:rsidR="000E481A" w:rsidRPr="000E481A" w:rsidRDefault="000E481A" w:rsidP="000E481A">
      <w:pPr>
        <w:pStyle w:val="Odstavecseseznamem"/>
        <w:numPr>
          <w:ilvl w:val="3"/>
          <w:numId w:val="6"/>
        </w:numPr>
        <w:tabs>
          <w:tab w:val="left" w:pos="390"/>
        </w:tabs>
        <w:suppressAutoHyphens/>
        <w:spacing w:after="60" w:line="240" w:lineRule="auto"/>
        <w:jc w:val="both"/>
        <w:rPr>
          <w:rFonts w:eastAsia="Times New Roman" w:cs="Times New Roman"/>
          <w:bCs/>
          <w:lang w:eastAsia="zh-CN"/>
        </w:rPr>
      </w:pPr>
      <w:r w:rsidRPr="000E481A">
        <w:rPr>
          <w:rFonts w:eastAsia="Times New Roman" w:cs="Times New Roman"/>
          <w:bCs/>
          <w:lang w:eastAsia="zh-CN"/>
        </w:rPr>
        <w:t>Geometrický plán č. 2702-28/2020</w:t>
      </w:r>
    </w:p>
    <w:p w:rsidR="000E481A" w:rsidRDefault="000E481A" w:rsidP="000E481A">
      <w:pPr>
        <w:pStyle w:val="Odstavecseseznamem"/>
        <w:numPr>
          <w:ilvl w:val="3"/>
          <w:numId w:val="6"/>
        </w:numPr>
        <w:tabs>
          <w:tab w:val="left" w:pos="390"/>
        </w:tabs>
        <w:suppressAutoHyphens/>
        <w:spacing w:after="60" w:line="240" w:lineRule="auto"/>
        <w:jc w:val="both"/>
        <w:rPr>
          <w:rFonts w:eastAsia="Times New Roman" w:cs="Times New Roman"/>
          <w:bCs/>
          <w:lang w:eastAsia="zh-CN"/>
        </w:rPr>
      </w:pPr>
      <w:r>
        <w:rPr>
          <w:rFonts w:eastAsia="Times New Roman" w:cs="Times New Roman"/>
          <w:bCs/>
          <w:lang w:eastAsia="zh-CN"/>
        </w:rPr>
        <w:t>Sdělení k dělení pozemku č. j. MUPO-34223/2020/SU/DVJ</w:t>
      </w:r>
    </w:p>
    <w:p w:rsidR="000E481A" w:rsidRPr="000E481A" w:rsidRDefault="000E481A" w:rsidP="000E481A">
      <w:pPr>
        <w:pStyle w:val="Odstavecseseznamem"/>
        <w:numPr>
          <w:ilvl w:val="3"/>
          <w:numId w:val="6"/>
        </w:numPr>
        <w:tabs>
          <w:tab w:val="left" w:pos="390"/>
        </w:tabs>
        <w:suppressAutoHyphens/>
        <w:spacing w:after="60" w:line="240" w:lineRule="auto"/>
        <w:jc w:val="both"/>
        <w:rPr>
          <w:rFonts w:eastAsia="Times New Roman" w:cs="Times New Roman"/>
          <w:bCs/>
          <w:lang w:eastAsia="zh-CN"/>
        </w:rPr>
      </w:pPr>
      <w:r>
        <w:rPr>
          <w:rFonts w:eastAsia="Times New Roman" w:cs="Times New Roman"/>
          <w:bCs/>
          <w:lang w:eastAsia="zh-CN"/>
        </w:rPr>
        <w:t>Prohlášení o vzdání se zástavního práva k nemovitostem a o zániku věcného práva zákazu zcizení a zatížení</w:t>
      </w:r>
    </w:p>
    <w:p w:rsidR="000E481A" w:rsidRPr="000E481A" w:rsidRDefault="000E481A" w:rsidP="000E481A">
      <w:pPr>
        <w:pStyle w:val="Odstavecseseznamem"/>
        <w:tabs>
          <w:tab w:val="left" w:pos="390"/>
        </w:tabs>
        <w:suppressAutoHyphens/>
        <w:spacing w:after="60" w:line="240" w:lineRule="auto"/>
        <w:ind w:left="284"/>
        <w:jc w:val="both"/>
        <w:rPr>
          <w:rFonts w:eastAsia="Times New Roman" w:cs="Times New Roman"/>
          <w:bCs/>
          <w:lang w:eastAsia="zh-CN"/>
        </w:rPr>
      </w:pPr>
      <w:r w:rsidRPr="000E481A">
        <w:rPr>
          <w:rFonts w:eastAsia="Times New Roman" w:cs="Times New Roman"/>
          <w:bCs/>
          <w:lang w:eastAsia="zh-CN"/>
        </w:rPr>
        <w:tab/>
      </w:r>
      <w:r w:rsidRPr="000E481A">
        <w:rPr>
          <w:rFonts w:eastAsia="Times New Roman" w:cs="Times New Roman"/>
          <w:bCs/>
          <w:lang w:eastAsia="zh-CN"/>
        </w:rPr>
        <w:tab/>
      </w:r>
      <w:r w:rsidRPr="000E481A">
        <w:rPr>
          <w:rFonts w:eastAsia="Times New Roman" w:cs="Times New Roman"/>
          <w:bCs/>
          <w:lang w:eastAsia="zh-CN"/>
        </w:rPr>
        <w:tab/>
        <w:t xml:space="preserve">   </w:t>
      </w:r>
    </w:p>
    <w:p w:rsidR="001C11EA" w:rsidRDefault="001C11EA" w:rsidP="001C11EA">
      <w:pPr>
        <w:tabs>
          <w:tab w:val="left" w:pos="390"/>
        </w:tabs>
        <w:suppressAutoHyphens/>
        <w:spacing w:after="60" w:line="240" w:lineRule="auto"/>
        <w:jc w:val="both"/>
        <w:rPr>
          <w:rFonts w:eastAsia="Times New Roman" w:cs="Times New Roman"/>
          <w:bCs/>
          <w:lang w:eastAsia="zh-CN"/>
        </w:rPr>
      </w:pPr>
    </w:p>
    <w:p w:rsidR="00BD0563" w:rsidRPr="000D7F4F" w:rsidRDefault="00BD0563" w:rsidP="00BC592C">
      <w:pPr>
        <w:suppressAutoHyphens/>
        <w:spacing w:after="60"/>
        <w:jc w:val="center"/>
        <w:rPr>
          <w:rFonts w:eastAsia="Times New Roman" w:cstheme="minorHAnsi"/>
          <w:b/>
          <w:lang w:eastAsia="zh-CN"/>
        </w:rPr>
      </w:pPr>
    </w:p>
    <w:p w:rsidR="008F5EC1" w:rsidRPr="000D7F4F" w:rsidRDefault="008F5EC1" w:rsidP="00BC592C">
      <w:pPr>
        <w:suppressAutoHyphens/>
        <w:spacing w:after="60" w:line="240" w:lineRule="auto"/>
        <w:jc w:val="both"/>
        <w:rPr>
          <w:rFonts w:eastAsia="Times New Roman" w:cstheme="minorHAnsi"/>
          <w:lang w:eastAsia="zh-CN"/>
        </w:rPr>
      </w:pPr>
    </w:p>
    <w:p w:rsidR="004F4BB3" w:rsidRDefault="00BC592C" w:rsidP="00F77BD4">
      <w:pPr>
        <w:suppressAutoHyphens/>
        <w:spacing w:after="60" w:line="240" w:lineRule="auto"/>
        <w:jc w:val="both"/>
        <w:rPr>
          <w:rFonts w:eastAsia="Times New Roman" w:cstheme="minorHAnsi"/>
          <w:lang w:eastAsia="zh-CN"/>
        </w:rPr>
      </w:pPr>
      <w:r w:rsidRPr="000D7F4F">
        <w:rPr>
          <w:rFonts w:eastAsia="Times New Roman" w:cstheme="minorHAnsi"/>
          <w:lang w:eastAsia="zh-CN"/>
        </w:rPr>
        <w:t xml:space="preserve">V Pohořelicích dne </w:t>
      </w:r>
      <w:r w:rsidR="00463EB3" w:rsidRPr="000D7F4F">
        <w:rPr>
          <w:rFonts w:eastAsia="Times New Roman" w:cstheme="minorHAnsi"/>
          <w:lang w:eastAsia="zh-CN"/>
        </w:rPr>
        <w:t>…………………</w:t>
      </w:r>
    </w:p>
    <w:p w:rsidR="004F4BB3" w:rsidRDefault="004F4BB3" w:rsidP="00BC592C">
      <w:pPr>
        <w:suppressAutoHyphens/>
        <w:spacing w:after="60" w:line="240" w:lineRule="auto"/>
        <w:jc w:val="center"/>
        <w:rPr>
          <w:rFonts w:eastAsia="Times New Roman" w:cstheme="minorHAnsi"/>
          <w:lang w:eastAsia="zh-CN"/>
        </w:rPr>
      </w:pPr>
    </w:p>
    <w:p w:rsidR="004F4BB3" w:rsidRDefault="004F4BB3" w:rsidP="00BC592C">
      <w:pPr>
        <w:suppressAutoHyphens/>
        <w:spacing w:after="60" w:line="240" w:lineRule="auto"/>
        <w:jc w:val="center"/>
        <w:rPr>
          <w:rFonts w:eastAsia="Times New Roman" w:cstheme="minorHAnsi"/>
          <w:lang w:eastAsia="zh-CN"/>
        </w:rPr>
      </w:pPr>
    </w:p>
    <w:p w:rsidR="00F77BD4" w:rsidRDefault="00F77BD4" w:rsidP="00BC592C">
      <w:pPr>
        <w:suppressAutoHyphens/>
        <w:spacing w:after="60" w:line="240" w:lineRule="auto"/>
        <w:jc w:val="center"/>
        <w:rPr>
          <w:rFonts w:eastAsia="Times New Roman" w:cstheme="minorHAnsi"/>
          <w:lang w:eastAsia="zh-CN"/>
        </w:rPr>
      </w:pPr>
    </w:p>
    <w:p w:rsidR="00B038B2" w:rsidRPr="000D7F4F" w:rsidRDefault="00B038B2" w:rsidP="00BC592C">
      <w:pPr>
        <w:suppressAutoHyphens/>
        <w:spacing w:after="0" w:line="240" w:lineRule="auto"/>
        <w:jc w:val="both"/>
        <w:rPr>
          <w:rFonts w:eastAsia="Times New Roman" w:cstheme="minorHAnsi"/>
          <w:lang w:eastAsia="zh-CN"/>
        </w:rPr>
      </w:pPr>
    </w:p>
    <w:p w:rsidR="00BC592C" w:rsidRPr="000D7F4F" w:rsidRDefault="00BC592C" w:rsidP="00BC592C">
      <w:pPr>
        <w:pStyle w:val="Bezmezer"/>
        <w:rPr>
          <w:rFonts w:cstheme="minorHAnsi"/>
          <w:lang w:eastAsia="zh-CN"/>
        </w:rPr>
      </w:pPr>
      <w:r w:rsidRPr="000D7F4F">
        <w:rPr>
          <w:rFonts w:cstheme="minorHAnsi"/>
          <w:lang w:eastAsia="zh-CN"/>
        </w:rPr>
        <w:t xml:space="preserve">…………………………                   </w:t>
      </w:r>
      <w:r w:rsidRPr="000D7F4F">
        <w:rPr>
          <w:rFonts w:cstheme="minorHAnsi"/>
          <w:lang w:eastAsia="zh-CN"/>
        </w:rPr>
        <w:tab/>
      </w:r>
      <w:r w:rsidRPr="000D7F4F">
        <w:rPr>
          <w:rFonts w:cstheme="minorHAnsi"/>
          <w:lang w:eastAsia="zh-CN"/>
        </w:rPr>
        <w:tab/>
      </w:r>
      <w:r w:rsidRPr="000D7F4F">
        <w:rPr>
          <w:rFonts w:cstheme="minorHAnsi"/>
          <w:lang w:eastAsia="zh-CN"/>
        </w:rPr>
        <w:tab/>
      </w:r>
      <w:r w:rsidRPr="000D7F4F">
        <w:rPr>
          <w:rFonts w:cstheme="minorHAnsi"/>
          <w:lang w:eastAsia="zh-CN"/>
        </w:rPr>
        <w:tab/>
      </w:r>
      <w:r w:rsidR="004513EF">
        <w:rPr>
          <w:rFonts w:cstheme="minorHAnsi"/>
          <w:lang w:eastAsia="zh-CN"/>
        </w:rPr>
        <w:t xml:space="preserve">              </w:t>
      </w:r>
      <w:r w:rsidRPr="000D7F4F">
        <w:rPr>
          <w:rFonts w:cstheme="minorHAnsi"/>
          <w:lang w:eastAsia="zh-CN"/>
        </w:rPr>
        <w:t xml:space="preserve">…...…………………  </w:t>
      </w:r>
      <w:r w:rsidRPr="000D7F4F">
        <w:rPr>
          <w:rFonts w:cstheme="minorHAnsi"/>
          <w:lang w:eastAsia="zh-CN"/>
        </w:rPr>
        <w:tab/>
        <w:t xml:space="preserve">           </w:t>
      </w:r>
    </w:p>
    <w:p w:rsidR="00BC592C" w:rsidRPr="000D7F4F" w:rsidRDefault="008F5EC1" w:rsidP="00BC592C">
      <w:pPr>
        <w:pStyle w:val="Bezmezer"/>
        <w:rPr>
          <w:rFonts w:cstheme="minorHAnsi"/>
          <w:lang w:eastAsia="zh-CN"/>
        </w:rPr>
      </w:pPr>
      <w:r w:rsidRPr="000D7F4F">
        <w:rPr>
          <w:rFonts w:cstheme="minorHAnsi"/>
          <w:lang w:eastAsia="zh-CN"/>
        </w:rPr>
        <w:t xml:space="preserve">Bc. Miroslav Novák, </w:t>
      </w:r>
      <w:proofErr w:type="spellStart"/>
      <w:r w:rsidRPr="000D7F4F">
        <w:rPr>
          <w:rFonts w:cstheme="minorHAnsi"/>
          <w:lang w:eastAsia="zh-CN"/>
        </w:rPr>
        <w:t>DiS</w:t>
      </w:r>
      <w:proofErr w:type="spellEnd"/>
      <w:r w:rsidRPr="000D7F4F">
        <w:rPr>
          <w:rFonts w:cstheme="minorHAnsi"/>
          <w:lang w:eastAsia="zh-CN"/>
        </w:rPr>
        <w:t>.</w:t>
      </w:r>
      <w:r w:rsidR="00BC592C" w:rsidRPr="000D7F4F">
        <w:rPr>
          <w:rFonts w:cstheme="minorHAnsi"/>
          <w:lang w:eastAsia="zh-CN"/>
        </w:rPr>
        <w:t xml:space="preserve">    </w:t>
      </w:r>
      <w:r w:rsidR="00BC592C" w:rsidRPr="000D7F4F">
        <w:rPr>
          <w:rFonts w:cstheme="minorHAnsi"/>
          <w:lang w:eastAsia="zh-CN"/>
        </w:rPr>
        <w:tab/>
      </w:r>
      <w:r w:rsidRPr="000D7F4F">
        <w:rPr>
          <w:rFonts w:cstheme="minorHAnsi"/>
          <w:lang w:eastAsia="zh-CN"/>
        </w:rPr>
        <w:tab/>
      </w:r>
      <w:r w:rsidR="00BC592C" w:rsidRPr="000D7F4F">
        <w:rPr>
          <w:rFonts w:cstheme="minorHAnsi"/>
          <w:lang w:eastAsia="zh-CN"/>
        </w:rPr>
        <w:tab/>
      </w:r>
      <w:r w:rsidR="00BC592C" w:rsidRPr="000D7F4F">
        <w:rPr>
          <w:rFonts w:cstheme="minorHAnsi"/>
          <w:lang w:eastAsia="zh-CN"/>
        </w:rPr>
        <w:tab/>
      </w:r>
      <w:r w:rsidR="00BC592C" w:rsidRPr="000D7F4F">
        <w:rPr>
          <w:rFonts w:cstheme="minorHAnsi"/>
          <w:lang w:eastAsia="zh-CN"/>
        </w:rPr>
        <w:tab/>
      </w:r>
      <w:r w:rsidR="00473E9E">
        <w:rPr>
          <w:rFonts w:cstheme="minorHAnsi"/>
          <w:lang w:eastAsia="zh-CN"/>
        </w:rPr>
        <w:t>Zbyněk Navara</w:t>
      </w:r>
    </w:p>
    <w:p w:rsidR="00BC592C" w:rsidRPr="000D7F4F" w:rsidRDefault="004513EF" w:rsidP="00BC592C">
      <w:pPr>
        <w:suppressAutoHyphens/>
        <w:spacing w:after="0" w:line="240" w:lineRule="auto"/>
        <w:jc w:val="both"/>
        <w:rPr>
          <w:rFonts w:eastAsia="Times New Roman" w:cstheme="minorHAnsi"/>
          <w:lang w:eastAsia="zh-CN"/>
        </w:rPr>
      </w:pPr>
      <w:r>
        <w:rPr>
          <w:rFonts w:eastAsia="Times New Roman" w:cstheme="minorHAnsi"/>
          <w:lang w:eastAsia="zh-CN"/>
        </w:rPr>
        <w:t xml:space="preserve">Starosta </w:t>
      </w:r>
      <w:r w:rsidR="008F5EC1" w:rsidRPr="000D7F4F">
        <w:rPr>
          <w:rFonts w:eastAsia="Times New Roman" w:cstheme="minorHAnsi"/>
          <w:lang w:eastAsia="zh-CN"/>
        </w:rPr>
        <w:t>města</w:t>
      </w:r>
      <w:r w:rsidR="00473E9E">
        <w:rPr>
          <w:rFonts w:eastAsia="Times New Roman" w:cstheme="minorHAnsi"/>
          <w:lang w:eastAsia="zh-CN"/>
        </w:rPr>
        <w:tab/>
      </w:r>
      <w:r w:rsidR="00473E9E">
        <w:rPr>
          <w:rFonts w:eastAsia="Times New Roman" w:cstheme="minorHAnsi"/>
          <w:lang w:eastAsia="zh-CN"/>
        </w:rPr>
        <w:tab/>
      </w:r>
      <w:r w:rsidR="00473E9E">
        <w:rPr>
          <w:rFonts w:eastAsia="Times New Roman" w:cstheme="minorHAnsi"/>
          <w:lang w:eastAsia="zh-CN"/>
        </w:rPr>
        <w:tab/>
      </w:r>
      <w:r w:rsidR="00473E9E">
        <w:rPr>
          <w:rFonts w:eastAsia="Times New Roman" w:cstheme="minorHAnsi"/>
          <w:lang w:eastAsia="zh-CN"/>
        </w:rPr>
        <w:tab/>
      </w:r>
      <w:r w:rsidR="00473E9E">
        <w:rPr>
          <w:rFonts w:eastAsia="Times New Roman" w:cstheme="minorHAnsi"/>
          <w:lang w:eastAsia="zh-CN"/>
        </w:rPr>
        <w:tab/>
      </w:r>
      <w:r w:rsidR="00473E9E">
        <w:rPr>
          <w:rFonts w:eastAsia="Times New Roman" w:cstheme="minorHAnsi"/>
          <w:lang w:eastAsia="zh-CN"/>
        </w:rPr>
        <w:tab/>
      </w:r>
      <w:r w:rsidR="00473E9E">
        <w:rPr>
          <w:rFonts w:eastAsia="Times New Roman" w:cstheme="minorHAnsi"/>
          <w:lang w:eastAsia="zh-CN"/>
        </w:rPr>
        <w:tab/>
        <w:t>předseda představenstva</w:t>
      </w:r>
      <w:r w:rsidR="00BC592C" w:rsidRPr="000D7F4F">
        <w:rPr>
          <w:rFonts w:eastAsia="Times New Roman" w:cstheme="minorHAnsi"/>
          <w:lang w:eastAsia="zh-CN"/>
        </w:rPr>
        <w:tab/>
      </w:r>
    </w:p>
    <w:p w:rsidR="00BC592C" w:rsidRPr="000D7F4F" w:rsidRDefault="00E27F6A" w:rsidP="00BC592C">
      <w:pPr>
        <w:suppressAutoHyphens/>
        <w:spacing w:after="0" w:line="240" w:lineRule="auto"/>
        <w:jc w:val="both"/>
        <w:rPr>
          <w:rFonts w:eastAsia="Times New Roman" w:cstheme="minorHAnsi"/>
          <w:lang w:eastAsia="zh-CN"/>
        </w:rPr>
      </w:pPr>
      <w:r>
        <w:rPr>
          <w:rFonts w:eastAsia="Times New Roman" w:cstheme="minorHAnsi"/>
          <w:lang w:eastAsia="zh-CN"/>
        </w:rPr>
        <w:t>za kupujícího</w:t>
      </w:r>
      <w:r w:rsidR="00BC592C" w:rsidRPr="000D7F4F">
        <w:rPr>
          <w:rFonts w:eastAsia="Times New Roman" w:cstheme="minorHAnsi"/>
          <w:lang w:eastAsia="zh-CN"/>
        </w:rPr>
        <w:tab/>
      </w:r>
      <w:r w:rsidR="00BC592C" w:rsidRPr="000D7F4F">
        <w:rPr>
          <w:rFonts w:eastAsia="Times New Roman" w:cstheme="minorHAnsi"/>
          <w:lang w:eastAsia="zh-CN"/>
        </w:rPr>
        <w:tab/>
      </w:r>
      <w:r w:rsidR="00473E9E">
        <w:rPr>
          <w:rFonts w:eastAsia="Times New Roman" w:cstheme="minorHAnsi"/>
          <w:lang w:eastAsia="zh-CN"/>
        </w:rPr>
        <w:tab/>
      </w:r>
      <w:r w:rsidR="00473E9E">
        <w:rPr>
          <w:rFonts w:eastAsia="Times New Roman" w:cstheme="minorHAnsi"/>
          <w:lang w:eastAsia="zh-CN"/>
        </w:rPr>
        <w:tab/>
      </w:r>
      <w:r w:rsidR="00473E9E">
        <w:rPr>
          <w:rFonts w:eastAsia="Times New Roman" w:cstheme="minorHAnsi"/>
          <w:lang w:eastAsia="zh-CN"/>
        </w:rPr>
        <w:tab/>
      </w:r>
      <w:r w:rsidR="00473E9E">
        <w:rPr>
          <w:rFonts w:eastAsia="Times New Roman" w:cstheme="minorHAnsi"/>
          <w:lang w:eastAsia="zh-CN"/>
        </w:rPr>
        <w:tab/>
      </w:r>
      <w:r w:rsidR="00473E9E">
        <w:rPr>
          <w:rFonts w:eastAsia="Times New Roman" w:cstheme="minorHAnsi"/>
          <w:lang w:eastAsia="zh-CN"/>
        </w:rPr>
        <w:tab/>
        <w:t>za prodávajícího</w:t>
      </w:r>
    </w:p>
    <w:p w:rsidR="004513EF" w:rsidRDefault="004513EF" w:rsidP="00BC592C">
      <w:pPr>
        <w:suppressAutoHyphens/>
        <w:spacing w:after="0" w:line="240" w:lineRule="auto"/>
        <w:jc w:val="both"/>
        <w:rPr>
          <w:rFonts w:eastAsia="Times New Roman" w:cstheme="minorHAnsi"/>
          <w:b/>
          <w:lang w:eastAsia="zh-CN"/>
        </w:rPr>
      </w:pPr>
    </w:p>
    <w:p w:rsidR="000E481A" w:rsidRDefault="000E481A" w:rsidP="00BC592C">
      <w:pPr>
        <w:suppressAutoHyphens/>
        <w:spacing w:after="0" w:line="240" w:lineRule="auto"/>
        <w:jc w:val="both"/>
        <w:rPr>
          <w:rFonts w:eastAsia="Times New Roman" w:cstheme="minorHAnsi"/>
          <w:b/>
          <w:lang w:eastAsia="zh-CN"/>
        </w:rPr>
      </w:pPr>
    </w:p>
    <w:p w:rsidR="000E481A" w:rsidRDefault="000E481A" w:rsidP="00BC592C">
      <w:pPr>
        <w:suppressAutoHyphens/>
        <w:spacing w:after="0" w:line="240" w:lineRule="auto"/>
        <w:jc w:val="both"/>
        <w:rPr>
          <w:rFonts w:eastAsia="Times New Roman" w:cstheme="minorHAnsi"/>
          <w:b/>
          <w:lang w:eastAsia="zh-CN"/>
        </w:rPr>
      </w:pPr>
    </w:p>
    <w:p w:rsidR="00E27F6A" w:rsidRPr="00473E9E" w:rsidRDefault="00E27F6A" w:rsidP="00BC592C">
      <w:pPr>
        <w:suppressAutoHyphens/>
        <w:spacing w:after="0" w:line="240" w:lineRule="auto"/>
        <w:jc w:val="both"/>
        <w:rPr>
          <w:rFonts w:eastAsia="Times New Roman" w:cstheme="minorHAnsi"/>
          <w:lang w:eastAsia="zh-CN"/>
        </w:rPr>
      </w:pPr>
      <w:bookmarkStart w:id="0" w:name="_GoBack"/>
      <w:bookmarkEnd w:id="0"/>
    </w:p>
    <w:p w:rsidR="00E27F6A" w:rsidRDefault="00E27F6A" w:rsidP="00BC592C">
      <w:pPr>
        <w:suppressAutoHyphens/>
        <w:spacing w:after="0" w:line="240" w:lineRule="auto"/>
        <w:jc w:val="both"/>
        <w:rPr>
          <w:rFonts w:eastAsia="Times New Roman" w:cstheme="minorHAnsi"/>
          <w:b/>
          <w:lang w:eastAsia="zh-CN"/>
        </w:rPr>
      </w:pPr>
    </w:p>
    <w:p w:rsidR="00721BFD" w:rsidRDefault="00721BFD"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CA4AFB" w:rsidRDefault="00CA4AFB" w:rsidP="00BC592C">
      <w:pPr>
        <w:suppressAutoHyphens/>
        <w:spacing w:after="0" w:line="240" w:lineRule="auto"/>
        <w:jc w:val="both"/>
        <w:rPr>
          <w:rFonts w:eastAsia="Times New Roman" w:cstheme="minorHAnsi"/>
          <w:b/>
          <w:lang w:eastAsia="zh-CN"/>
        </w:rPr>
      </w:pPr>
    </w:p>
    <w:p w:rsidR="00473E9E" w:rsidRDefault="00473E9E" w:rsidP="00BC592C">
      <w:pPr>
        <w:suppressAutoHyphens/>
        <w:spacing w:after="0" w:line="240" w:lineRule="auto"/>
        <w:jc w:val="both"/>
        <w:rPr>
          <w:rFonts w:eastAsia="Times New Roman" w:cstheme="minorHAnsi"/>
          <w:b/>
          <w:lang w:eastAsia="zh-CN"/>
        </w:rPr>
      </w:pPr>
    </w:p>
    <w:p w:rsidR="00F77BD4" w:rsidRDefault="00F77BD4" w:rsidP="00BC592C">
      <w:pPr>
        <w:suppressAutoHyphens/>
        <w:spacing w:after="0" w:line="240" w:lineRule="auto"/>
        <w:jc w:val="both"/>
        <w:rPr>
          <w:rFonts w:eastAsia="Times New Roman" w:cstheme="minorHAnsi"/>
          <w:b/>
          <w:lang w:eastAsia="zh-CN"/>
        </w:rPr>
      </w:pPr>
    </w:p>
    <w:p w:rsidR="00F77BD4" w:rsidRDefault="00F77BD4" w:rsidP="00BC592C">
      <w:pPr>
        <w:suppressAutoHyphens/>
        <w:spacing w:after="0" w:line="240" w:lineRule="auto"/>
        <w:jc w:val="both"/>
        <w:rPr>
          <w:rFonts w:eastAsia="Times New Roman" w:cstheme="minorHAnsi"/>
          <w:b/>
          <w:lang w:eastAsia="zh-CN"/>
        </w:rPr>
      </w:pPr>
    </w:p>
    <w:p w:rsidR="00F77BD4" w:rsidRDefault="00F77BD4" w:rsidP="00BC592C">
      <w:pPr>
        <w:suppressAutoHyphens/>
        <w:spacing w:after="0" w:line="240" w:lineRule="auto"/>
        <w:jc w:val="both"/>
        <w:rPr>
          <w:rFonts w:eastAsia="Times New Roman" w:cstheme="minorHAnsi"/>
          <w:b/>
          <w:lang w:eastAsia="zh-CN"/>
        </w:rPr>
      </w:pPr>
    </w:p>
    <w:p w:rsidR="00F77BD4" w:rsidRDefault="00F77BD4" w:rsidP="00BC592C">
      <w:pPr>
        <w:suppressAutoHyphens/>
        <w:spacing w:after="0" w:line="240" w:lineRule="auto"/>
        <w:jc w:val="both"/>
        <w:rPr>
          <w:rFonts w:eastAsia="Times New Roman" w:cstheme="minorHAnsi"/>
          <w:b/>
          <w:lang w:eastAsia="zh-CN"/>
        </w:rPr>
      </w:pPr>
    </w:p>
    <w:p w:rsidR="00F77BD4" w:rsidRDefault="00F77BD4" w:rsidP="00BC592C">
      <w:pPr>
        <w:suppressAutoHyphens/>
        <w:spacing w:after="0" w:line="240" w:lineRule="auto"/>
        <w:jc w:val="both"/>
        <w:rPr>
          <w:rFonts w:eastAsia="Times New Roman" w:cstheme="minorHAnsi"/>
          <w:b/>
          <w:lang w:eastAsia="zh-CN"/>
        </w:rPr>
      </w:pPr>
    </w:p>
    <w:p w:rsidR="00F77BD4" w:rsidRDefault="00F77BD4" w:rsidP="00BC592C">
      <w:pPr>
        <w:suppressAutoHyphens/>
        <w:spacing w:after="0" w:line="240" w:lineRule="auto"/>
        <w:jc w:val="both"/>
        <w:rPr>
          <w:rFonts w:eastAsia="Times New Roman" w:cstheme="minorHAnsi"/>
          <w:b/>
          <w:lang w:eastAsia="zh-CN"/>
        </w:rPr>
      </w:pPr>
    </w:p>
    <w:p w:rsidR="000E481A" w:rsidRDefault="000E481A" w:rsidP="00BC592C">
      <w:pPr>
        <w:suppressAutoHyphens/>
        <w:spacing w:after="0" w:line="240" w:lineRule="auto"/>
        <w:jc w:val="both"/>
        <w:rPr>
          <w:rFonts w:eastAsia="Times New Roman" w:cstheme="minorHAnsi"/>
          <w:b/>
          <w:lang w:eastAsia="zh-CN"/>
        </w:rPr>
      </w:pPr>
    </w:p>
    <w:p w:rsidR="004513EF" w:rsidRDefault="004513EF" w:rsidP="00BC592C">
      <w:pPr>
        <w:suppressAutoHyphens/>
        <w:spacing w:after="0" w:line="240" w:lineRule="auto"/>
        <w:jc w:val="both"/>
        <w:rPr>
          <w:rFonts w:eastAsia="Times New Roman" w:cstheme="minorHAnsi"/>
          <w:b/>
          <w:lang w:eastAsia="zh-CN"/>
        </w:rPr>
      </w:pPr>
    </w:p>
    <w:p w:rsidR="00BC592C" w:rsidRPr="000D7F4F" w:rsidRDefault="00BC592C" w:rsidP="00BC592C">
      <w:pPr>
        <w:suppressAutoHyphens/>
        <w:spacing w:after="0" w:line="240" w:lineRule="auto"/>
        <w:jc w:val="both"/>
        <w:rPr>
          <w:rFonts w:eastAsia="Times New Roman" w:cstheme="minorHAnsi"/>
          <w:lang w:eastAsia="zh-CN"/>
        </w:rPr>
      </w:pPr>
      <w:r w:rsidRPr="000D7F4F">
        <w:rPr>
          <w:rFonts w:eastAsia="Times New Roman" w:cstheme="minorHAnsi"/>
          <w:b/>
          <w:lang w:eastAsia="zh-CN"/>
        </w:rPr>
        <w:t>Doložka:</w:t>
      </w:r>
    </w:p>
    <w:p w:rsidR="00B038B2" w:rsidRDefault="00E27F6A" w:rsidP="00BC592C">
      <w:pPr>
        <w:suppressAutoHyphens/>
        <w:spacing w:after="0" w:line="240" w:lineRule="auto"/>
        <w:jc w:val="both"/>
        <w:rPr>
          <w:rFonts w:eastAsia="Times New Roman" w:cstheme="minorHAnsi"/>
          <w:lang w:eastAsia="cs-CZ"/>
        </w:rPr>
      </w:pPr>
      <w:r w:rsidRPr="00E27F6A">
        <w:rPr>
          <w:rFonts w:eastAsia="Times New Roman" w:cstheme="minorHAnsi"/>
          <w:lang w:eastAsia="cs-CZ"/>
        </w:rPr>
        <w:t>MĚSTO POHOŘELICE ve smyslu ustanovení § 41 zákona č. 128/2000 Sb. o obcích, v platném znění potvrzuje, že z hlediska platnosti právního úkonu obce byly splněny podmínky převodu vlastnického práva zakotvené ve smlouvě, když byl v souladu s ustanovením § 85 tohoto zákona převod vlastnického práva z prodávajícího na kupujícího projednán a schválen na veřejném zasedání zastup</w:t>
      </w:r>
      <w:r w:rsidR="00473E9E">
        <w:rPr>
          <w:rFonts w:eastAsia="Times New Roman" w:cstheme="minorHAnsi"/>
          <w:lang w:eastAsia="cs-CZ"/>
        </w:rPr>
        <w:t>itelstva Města Pohořelice dne 13. 10. 2021 usnesením č. 23/XX</w:t>
      </w:r>
      <w:r>
        <w:rPr>
          <w:rFonts w:eastAsia="Times New Roman" w:cstheme="minorHAnsi"/>
          <w:lang w:eastAsia="cs-CZ"/>
        </w:rPr>
        <w:t>V</w:t>
      </w:r>
      <w:r w:rsidR="00473E9E">
        <w:rPr>
          <w:rFonts w:eastAsia="Times New Roman" w:cstheme="minorHAnsi"/>
          <w:lang w:eastAsia="cs-CZ"/>
        </w:rPr>
        <w:t>III</w:t>
      </w:r>
      <w:r>
        <w:rPr>
          <w:rFonts w:eastAsia="Times New Roman" w:cstheme="minorHAnsi"/>
          <w:lang w:eastAsia="cs-CZ"/>
        </w:rPr>
        <w:t>/21</w:t>
      </w:r>
      <w:r w:rsidRPr="00E27F6A">
        <w:rPr>
          <w:rFonts w:eastAsia="Times New Roman" w:cstheme="minorHAnsi"/>
          <w:lang w:eastAsia="cs-CZ"/>
        </w:rPr>
        <w:t>.</w:t>
      </w:r>
    </w:p>
    <w:p w:rsidR="00B038B2" w:rsidRPr="000D7F4F" w:rsidRDefault="00B038B2" w:rsidP="00BC592C">
      <w:pPr>
        <w:suppressAutoHyphens/>
        <w:spacing w:after="0" w:line="240" w:lineRule="auto"/>
        <w:jc w:val="both"/>
        <w:rPr>
          <w:rFonts w:eastAsia="Times New Roman" w:cstheme="minorHAnsi"/>
          <w:lang w:eastAsia="zh-CN"/>
        </w:rPr>
      </w:pPr>
    </w:p>
    <w:p w:rsidR="00E91435" w:rsidRDefault="00E91435" w:rsidP="00A45136">
      <w:pPr>
        <w:suppressAutoHyphens/>
        <w:spacing w:after="60" w:line="240" w:lineRule="auto"/>
        <w:jc w:val="both"/>
        <w:rPr>
          <w:rFonts w:eastAsia="Times New Roman" w:cstheme="minorHAnsi"/>
          <w:lang w:eastAsia="zh-CN"/>
        </w:rPr>
      </w:pPr>
    </w:p>
    <w:p w:rsidR="00A45136" w:rsidRPr="000D7F4F" w:rsidRDefault="00A45136" w:rsidP="00A45136">
      <w:pPr>
        <w:suppressAutoHyphens/>
        <w:spacing w:after="60" w:line="240" w:lineRule="auto"/>
        <w:jc w:val="both"/>
        <w:rPr>
          <w:rFonts w:eastAsia="Times New Roman" w:cstheme="minorHAnsi"/>
          <w:lang w:eastAsia="zh-CN"/>
        </w:rPr>
      </w:pPr>
      <w:r w:rsidRPr="000D7F4F">
        <w:rPr>
          <w:rFonts w:eastAsia="Times New Roman" w:cstheme="minorHAnsi"/>
          <w:lang w:eastAsia="zh-CN"/>
        </w:rPr>
        <w:t>V Pohořelicích dne …………………</w:t>
      </w:r>
    </w:p>
    <w:p w:rsidR="00BC592C" w:rsidRPr="000D7F4F" w:rsidRDefault="00BC592C" w:rsidP="00BC592C">
      <w:pPr>
        <w:suppressAutoHyphens/>
        <w:spacing w:after="0" w:line="240" w:lineRule="auto"/>
        <w:jc w:val="both"/>
        <w:rPr>
          <w:rFonts w:eastAsia="Times New Roman" w:cstheme="minorHAnsi"/>
          <w:lang w:eastAsia="zh-CN"/>
        </w:rPr>
      </w:pPr>
    </w:p>
    <w:p w:rsidR="00BC592C" w:rsidRPr="000D7F4F" w:rsidRDefault="00BC592C" w:rsidP="00BC592C">
      <w:pPr>
        <w:suppressAutoHyphens/>
        <w:spacing w:after="0" w:line="240" w:lineRule="auto"/>
        <w:jc w:val="both"/>
        <w:rPr>
          <w:rFonts w:eastAsia="Times New Roman" w:cstheme="minorHAnsi"/>
          <w:lang w:eastAsia="zh-CN"/>
        </w:rPr>
      </w:pPr>
    </w:p>
    <w:p w:rsidR="00344078" w:rsidRPr="000D7F4F" w:rsidRDefault="00344078" w:rsidP="00BC592C">
      <w:pPr>
        <w:suppressAutoHyphens/>
        <w:spacing w:after="0" w:line="240" w:lineRule="auto"/>
        <w:jc w:val="both"/>
        <w:rPr>
          <w:rFonts w:eastAsia="Times New Roman" w:cstheme="minorHAnsi"/>
          <w:lang w:eastAsia="zh-CN"/>
        </w:rPr>
      </w:pPr>
    </w:p>
    <w:p w:rsidR="00BC592C" w:rsidRPr="000D7F4F" w:rsidRDefault="00BC592C" w:rsidP="00BC592C">
      <w:pPr>
        <w:suppressAutoHyphens/>
        <w:spacing w:after="0" w:line="240" w:lineRule="auto"/>
        <w:jc w:val="both"/>
        <w:rPr>
          <w:rFonts w:eastAsia="Times New Roman" w:cstheme="minorHAnsi"/>
          <w:lang w:eastAsia="zh-CN"/>
        </w:rPr>
      </w:pPr>
      <w:r w:rsidRPr="000D7F4F">
        <w:rPr>
          <w:rFonts w:eastAsia="Times New Roman" w:cstheme="minorHAnsi"/>
          <w:lang w:eastAsia="zh-CN"/>
        </w:rPr>
        <w:t>……………………..</w:t>
      </w:r>
    </w:p>
    <w:p w:rsidR="008F5EC1" w:rsidRPr="000D7F4F" w:rsidRDefault="008F5EC1" w:rsidP="00BC592C">
      <w:pPr>
        <w:suppressAutoHyphens/>
        <w:spacing w:after="0" w:line="240" w:lineRule="auto"/>
        <w:jc w:val="both"/>
        <w:rPr>
          <w:rFonts w:eastAsia="Times New Roman" w:cstheme="minorHAnsi"/>
          <w:lang w:eastAsia="zh-CN"/>
        </w:rPr>
      </w:pPr>
      <w:r w:rsidRPr="000D7F4F">
        <w:rPr>
          <w:rFonts w:eastAsia="Times New Roman" w:cstheme="minorHAnsi"/>
          <w:lang w:eastAsia="zh-CN"/>
        </w:rPr>
        <w:t xml:space="preserve">Bc. Miroslav Novák, </w:t>
      </w:r>
      <w:proofErr w:type="spellStart"/>
      <w:r w:rsidRPr="000D7F4F">
        <w:rPr>
          <w:rFonts w:eastAsia="Times New Roman" w:cstheme="minorHAnsi"/>
          <w:lang w:eastAsia="zh-CN"/>
        </w:rPr>
        <w:t>DiS</w:t>
      </w:r>
      <w:proofErr w:type="spellEnd"/>
      <w:r w:rsidRPr="000D7F4F">
        <w:rPr>
          <w:rFonts w:eastAsia="Times New Roman" w:cstheme="minorHAnsi"/>
          <w:lang w:eastAsia="zh-CN"/>
        </w:rPr>
        <w:t>.</w:t>
      </w:r>
    </w:p>
    <w:p w:rsidR="00F46C9A" w:rsidRPr="000D7F4F" w:rsidRDefault="004513EF" w:rsidP="00344078">
      <w:pPr>
        <w:suppressAutoHyphens/>
        <w:spacing w:after="0" w:line="240" w:lineRule="auto"/>
        <w:jc w:val="both"/>
        <w:rPr>
          <w:rFonts w:cstheme="minorHAnsi"/>
        </w:rPr>
      </w:pPr>
      <w:r>
        <w:rPr>
          <w:rFonts w:eastAsia="Times New Roman" w:cstheme="minorHAnsi"/>
          <w:lang w:eastAsia="zh-CN"/>
        </w:rPr>
        <w:t>starosta</w:t>
      </w:r>
      <w:r w:rsidR="008F5EC1" w:rsidRPr="000D7F4F">
        <w:rPr>
          <w:rFonts w:eastAsia="Times New Roman" w:cstheme="minorHAnsi"/>
          <w:lang w:eastAsia="zh-CN"/>
        </w:rPr>
        <w:t xml:space="preserve"> města</w:t>
      </w:r>
    </w:p>
    <w:sectPr w:rsidR="00F46C9A" w:rsidRPr="000D7F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165" w:rsidRDefault="006C6165" w:rsidP="00F81161">
      <w:pPr>
        <w:spacing w:after="0" w:line="240" w:lineRule="auto"/>
      </w:pPr>
      <w:r>
        <w:separator/>
      </w:r>
    </w:p>
  </w:endnote>
  <w:endnote w:type="continuationSeparator" w:id="0">
    <w:p w:rsidR="006C6165" w:rsidRDefault="006C6165" w:rsidP="00F8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212146"/>
      <w:docPartObj>
        <w:docPartGallery w:val="Page Numbers (Bottom of Page)"/>
        <w:docPartUnique/>
      </w:docPartObj>
    </w:sdtPr>
    <w:sdtEndPr/>
    <w:sdtContent>
      <w:p w:rsidR="00F46C9A" w:rsidRDefault="00F46C9A">
        <w:pPr>
          <w:pStyle w:val="Zpat"/>
          <w:jc w:val="center"/>
        </w:pPr>
        <w:r>
          <w:fldChar w:fldCharType="begin"/>
        </w:r>
        <w:r>
          <w:instrText>PAGE   \* MERGEFORMAT</w:instrText>
        </w:r>
        <w:r>
          <w:fldChar w:fldCharType="separate"/>
        </w:r>
        <w:r w:rsidR="00487E1B">
          <w:rPr>
            <w:noProof/>
          </w:rPr>
          <w:t>10</w:t>
        </w:r>
        <w:r>
          <w:fldChar w:fldCharType="end"/>
        </w:r>
      </w:p>
    </w:sdtContent>
  </w:sdt>
  <w:p w:rsidR="00F46C9A" w:rsidRDefault="00F46C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165" w:rsidRDefault="006C6165" w:rsidP="00F81161">
      <w:pPr>
        <w:spacing w:after="0" w:line="240" w:lineRule="auto"/>
      </w:pPr>
      <w:r>
        <w:separator/>
      </w:r>
    </w:p>
  </w:footnote>
  <w:footnote w:type="continuationSeparator" w:id="0">
    <w:p w:rsidR="006C6165" w:rsidRDefault="006C6165" w:rsidP="00F81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9E76A9C0"/>
    <w:name w:val="WW8Num142"/>
    <w:lvl w:ilvl="0">
      <w:start w:val="1"/>
      <w:numFmt w:val="decimal"/>
      <w:lvlText w:val="%1."/>
      <w:lvlJc w:val="left"/>
      <w:pPr>
        <w:ind w:left="720" w:hanging="360"/>
      </w:pPr>
      <w:rPr>
        <w:b w:val="0"/>
        <w:i w:val="0"/>
        <w:iCs w:val="0"/>
        <w:lang w:val="cs-CZ"/>
      </w:rPr>
    </w:lvl>
  </w:abstractNum>
  <w:abstractNum w:abstractNumId="1">
    <w:nsid w:val="00000006"/>
    <w:multiLevelType w:val="singleLevel"/>
    <w:tmpl w:val="6BCE46DC"/>
    <w:name w:val="WW8Num6"/>
    <w:lvl w:ilvl="0">
      <w:start w:val="1"/>
      <w:numFmt w:val="decimal"/>
      <w:lvlText w:val="%1."/>
      <w:lvlJc w:val="left"/>
      <w:pPr>
        <w:tabs>
          <w:tab w:val="num" w:pos="284"/>
        </w:tabs>
        <w:ind w:left="284" w:hanging="284"/>
      </w:pPr>
      <w:rPr>
        <w:b w:val="0"/>
        <w:i w:val="0"/>
        <w:iCs w:val="0"/>
      </w:rPr>
    </w:lvl>
  </w:abstractNum>
  <w:abstractNum w:abstractNumId="2">
    <w:nsid w:val="00000009"/>
    <w:multiLevelType w:val="singleLevel"/>
    <w:tmpl w:val="00000009"/>
    <w:name w:val="WW8Num14"/>
    <w:lvl w:ilvl="0">
      <w:start w:val="1"/>
      <w:numFmt w:val="decimal"/>
      <w:lvlText w:val="%1."/>
      <w:lvlJc w:val="left"/>
      <w:pPr>
        <w:tabs>
          <w:tab w:val="num" w:pos="284"/>
        </w:tabs>
        <w:ind w:left="284" w:hanging="284"/>
      </w:pPr>
      <w:rPr>
        <w:bCs/>
      </w:rPr>
    </w:lvl>
  </w:abstractNum>
  <w:abstractNum w:abstractNumId="3">
    <w:nsid w:val="0000000B"/>
    <w:multiLevelType w:val="singleLevel"/>
    <w:tmpl w:val="805E0EFA"/>
    <w:name w:val="WW8Num11"/>
    <w:lvl w:ilvl="0">
      <w:start w:val="1"/>
      <w:numFmt w:val="decimal"/>
      <w:lvlText w:val="%1."/>
      <w:lvlJc w:val="left"/>
      <w:pPr>
        <w:tabs>
          <w:tab w:val="num" w:pos="284"/>
        </w:tabs>
        <w:ind w:left="284" w:hanging="284"/>
      </w:pPr>
      <w:rPr>
        <w:b w:val="0"/>
        <w:bCs w:val="0"/>
        <w:sz w:val="22"/>
        <w:szCs w:val="22"/>
        <w:lang w:val="cs-CZ"/>
      </w:rPr>
    </w:lvl>
  </w:abstractNum>
  <w:abstractNum w:abstractNumId="4">
    <w:nsid w:val="0000000D"/>
    <w:multiLevelType w:val="singleLevel"/>
    <w:tmpl w:val="0000000D"/>
    <w:name w:val="WW8Num13"/>
    <w:lvl w:ilvl="0">
      <w:start w:val="1"/>
      <w:numFmt w:val="lowerLetter"/>
      <w:lvlText w:val="%1)"/>
      <w:lvlJc w:val="left"/>
      <w:pPr>
        <w:tabs>
          <w:tab w:val="num" w:pos="567"/>
        </w:tabs>
        <w:ind w:left="567" w:hanging="283"/>
      </w:pPr>
      <w:rPr>
        <w:rFonts w:ascii="Times New Roman" w:hAnsi="Times New Roman" w:cs="Times New Roman"/>
      </w:rPr>
    </w:lvl>
  </w:abstractNum>
  <w:abstractNum w:abstractNumId="5">
    <w:nsid w:val="0000000E"/>
    <w:multiLevelType w:val="singleLevel"/>
    <w:tmpl w:val="0000000E"/>
    <w:lvl w:ilvl="0">
      <w:start w:val="1"/>
      <w:numFmt w:val="decimal"/>
      <w:lvlText w:val="%1."/>
      <w:lvlJc w:val="left"/>
      <w:pPr>
        <w:tabs>
          <w:tab w:val="num" w:pos="284"/>
        </w:tabs>
        <w:ind w:left="284" w:hanging="284"/>
      </w:pPr>
      <w:rPr>
        <w:rFonts w:ascii="Times New Roman" w:hAnsi="Times New Roman" w:cs="Times New Roman"/>
      </w:rPr>
    </w:lvl>
  </w:abstractNum>
  <w:abstractNum w:abstractNumId="6">
    <w:nsid w:val="0000000F"/>
    <w:multiLevelType w:val="singleLevel"/>
    <w:tmpl w:val="0000000F"/>
    <w:name w:val="WW8Num15"/>
    <w:lvl w:ilvl="0">
      <w:start w:val="2"/>
      <w:numFmt w:val="decimal"/>
      <w:lvlText w:val="%1."/>
      <w:lvlJc w:val="left"/>
      <w:pPr>
        <w:tabs>
          <w:tab w:val="num" w:pos="0"/>
        </w:tabs>
        <w:ind w:left="360" w:hanging="360"/>
      </w:pPr>
    </w:lvl>
  </w:abstractNum>
  <w:abstractNum w:abstractNumId="7">
    <w:nsid w:val="00000011"/>
    <w:multiLevelType w:val="singleLevel"/>
    <w:tmpl w:val="61E632AC"/>
    <w:name w:val="WW8Num17"/>
    <w:lvl w:ilvl="0">
      <w:start w:val="1"/>
      <w:numFmt w:val="decimal"/>
      <w:lvlText w:val="%1."/>
      <w:lvlJc w:val="left"/>
      <w:pPr>
        <w:tabs>
          <w:tab w:val="num" w:pos="284"/>
        </w:tabs>
        <w:ind w:left="284" w:hanging="284"/>
      </w:pPr>
      <w:rPr>
        <w:b w:val="0"/>
        <w:i w:val="0"/>
        <w:iCs w:val="0"/>
        <w:lang w:val="cs-CZ"/>
      </w:rPr>
    </w:lvl>
  </w:abstractNum>
  <w:abstractNum w:abstractNumId="8">
    <w:nsid w:val="03336852"/>
    <w:multiLevelType w:val="multilevel"/>
    <w:tmpl w:val="7928686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38B1C44"/>
    <w:multiLevelType w:val="hybridMultilevel"/>
    <w:tmpl w:val="77EABC5E"/>
    <w:lvl w:ilvl="0" w:tplc="FF7854B6">
      <w:start w:val="1"/>
      <w:numFmt w:val="lowerLetter"/>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8857CAE"/>
    <w:multiLevelType w:val="hybridMultilevel"/>
    <w:tmpl w:val="E69226C6"/>
    <w:lvl w:ilvl="0" w:tplc="646AB63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A312BE4"/>
    <w:multiLevelType w:val="hybridMultilevel"/>
    <w:tmpl w:val="F5DEC976"/>
    <w:lvl w:ilvl="0" w:tplc="656EAEAC">
      <w:start w:val="1"/>
      <w:numFmt w:val="lowerLetter"/>
      <w:lvlText w:val="%1)"/>
      <w:lvlJc w:val="left"/>
      <w:pPr>
        <w:tabs>
          <w:tab w:val="num" w:pos="567"/>
        </w:tabs>
        <w:ind w:left="567" w:hanging="283"/>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0B4E57CD"/>
    <w:multiLevelType w:val="hybridMultilevel"/>
    <w:tmpl w:val="DD34BE26"/>
    <w:lvl w:ilvl="0" w:tplc="29E0F2B8">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175C6286"/>
    <w:multiLevelType w:val="multilevel"/>
    <w:tmpl w:val="0BC4C54C"/>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B9142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C4374BB"/>
    <w:multiLevelType w:val="hybridMultilevel"/>
    <w:tmpl w:val="CEE606EE"/>
    <w:lvl w:ilvl="0" w:tplc="F2DEB560">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7727CC"/>
    <w:multiLevelType w:val="hybridMultilevel"/>
    <w:tmpl w:val="C3EE0136"/>
    <w:lvl w:ilvl="0" w:tplc="F7340D44">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nsid w:val="2A4024E8"/>
    <w:multiLevelType w:val="hybridMultilevel"/>
    <w:tmpl w:val="C526D7FC"/>
    <w:lvl w:ilvl="0" w:tplc="6C1E5CF2">
      <w:start w:val="1"/>
      <w:numFmt w:val="decimal"/>
      <w:lvlText w:val="%1."/>
      <w:lvlJc w:val="left"/>
      <w:pPr>
        <w:ind w:left="360" w:hanging="360"/>
      </w:pPr>
      <w:rPr>
        <w:sz w:val="22"/>
        <w:szCs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nsid w:val="34C242EE"/>
    <w:multiLevelType w:val="hybridMultilevel"/>
    <w:tmpl w:val="B1689110"/>
    <w:lvl w:ilvl="0" w:tplc="A1B88082">
      <w:start w:val="1"/>
      <w:numFmt w:val="lowerLetter"/>
      <w:lvlText w:val="%1)"/>
      <w:lvlJc w:val="left"/>
      <w:pPr>
        <w:tabs>
          <w:tab w:val="num" w:pos="567"/>
        </w:tabs>
        <w:ind w:left="567" w:hanging="283"/>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5022643A"/>
    <w:multiLevelType w:val="hybridMultilevel"/>
    <w:tmpl w:val="97C00E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F134DA"/>
    <w:multiLevelType w:val="hybridMultilevel"/>
    <w:tmpl w:val="B8C85F78"/>
    <w:lvl w:ilvl="0" w:tplc="97AE78A4">
      <w:start w:val="2"/>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nsid w:val="5E9534FA"/>
    <w:multiLevelType w:val="hybridMultilevel"/>
    <w:tmpl w:val="4DF28F24"/>
    <w:lvl w:ilvl="0" w:tplc="9F108FDC">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2FF29B3"/>
    <w:multiLevelType w:val="hybridMultilevel"/>
    <w:tmpl w:val="281E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38C3E1E"/>
    <w:multiLevelType w:val="hybridMultilevel"/>
    <w:tmpl w:val="DDAE199A"/>
    <w:lvl w:ilvl="0" w:tplc="646AB63A">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nsid w:val="682A6368"/>
    <w:multiLevelType w:val="hybridMultilevel"/>
    <w:tmpl w:val="2CECA0A0"/>
    <w:lvl w:ilvl="0" w:tplc="8E20C268">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nsid w:val="6B6E2D80"/>
    <w:multiLevelType w:val="multilevel"/>
    <w:tmpl w:val="746E1AC4"/>
    <w:lvl w:ilvl="0">
      <w:start w:val="1"/>
      <w:numFmt w:val="decimal"/>
      <w:lvlText w:val="%1."/>
      <w:lvlJc w:val="left"/>
      <w:pPr>
        <w:tabs>
          <w:tab w:val="num" w:pos="284"/>
        </w:tabs>
        <w:ind w:left="284" w:hanging="284"/>
      </w:pPr>
      <w:rPr>
        <w:rFonts w:asciiTheme="minorHAnsi" w:hAnsiTheme="minorHAnsi" w:cstheme="minorHAnsi" w:hint="default"/>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6B811503"/>
    <w:multiLevelType w:val="singleLevel"/>
    <w:tmpl w:val="00000009"/>
    <w:lvl w:ilvl="0">
      <w:start w:val="1"/>
      <w:numFmt w:val="decimal"/>
      <w:lvlText w:val="%1."/>
      <w:lvlJc w:val="left"/>
      <w:pPr>
        <w:tabs>
          <w:tab w:val="num" w:pos="284"/>
        </w:tabs>
        <w:ind w:left="284" w:hanging="284"/>
      </w:pPr>
      <w:rPr>
        <w:bCs/>
      </w:rPr>
    </w:lvl>
  </w:abstractNum>
  <w:abstractNum w:abstractNumId="27">
    <w:nsid w:val="74012230"/>
    <w:multiLevelType w:val="multilevel"/>
    <w:tmpl w:val="8EE448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nsid w:val="7E677AED"/>
    <w:multiLevelType w:val="multilevel"/>
    <w:tmpl w:val="7928686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24"/>
  </w:num>
  <w:num w:numId="5">
    <w:abstractNumId w:val="5"/>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1"/>
    <w:lvlOverride w:ilvl="0">
      <w:startOverride w:val="1"/>
    </w:lvlOverride>
  </w:num>
  <w:num w:numId="10">
    <w:abstractNumId w:val="4"/>
    <w:lvlOverride w:ilvl="0">
      <w:startOverride w:val="1"/>
    </w:lvlOverride>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 w:numId="13">
    <w:abstractNumId w:val="28"/>
  </w:num>
  <w:num w:numId="14">
    <w:abstractNumId w:val="12"/>
  </w:num>
  <w:num w:numId="15">
    <w:abstractNumId w:val="11"/>
  </w:num>
  <w:num w:numId="16">
    <w:abstractNumId w:val="16"/>
  </w:num>
  <w:num w:numId="17">
    <w:abstractNumId w:val="8"/>
  </w:num>
  <w:num w:numId="18">
    <w:abstractNumId w:val="25"/>
  </w:num>
  <w:num w:numId="19">
    <w:abstractNumId w:val="13"/>
  </w:num>
  <w:num w:numId="20">
    <w:abstractNumId w:val="27"/>
  </w:num>
  <w:num w:numId="21">
    <w:abstractNumId w:val="22"/>
  </w:num>
  <w:num w:numId="22">
    <w:abstractNumId w:val="3"/>
    <w:lvlOverride w:ilvl="0">
      <w:startOverride w:val="1"/>
    </w:lvlOverride>
  </w:num>
  <w:num w:numId="23">
    <w:abstractNumId w:val="6"/>
    <w:lvlOverride w:ilvl="0">
      <w:startOverride w:val="2"/>
    </w:lvlOverride>
  </w:num>
  <w:num w:numId="24">
    <w:abstractNumId w:val="9"/>
  </w:num>
  <w:num w:numId="25">
    <w:abstractNumId w:val="26"/>
  </w:num>
  <w:num w:numId="26">
    <w:abstractNumId w:val="19"/>
  </w:num>
  <w:num w:numId="27">
    <w:abstractNumId w:val="14"/>
  </w:num>
  <w:num w:numId="28">
    <w:abstractNumId w:val="23"/>
  </w:num>
  <w:num w:numId="29">
    <w:abstractNumId w:val="21"/>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F6"/>
    <w:rsid w:val="0000549F"/>
    <w:rsid w:val="000227F6"/>
    <w:rsid w:val="00025F15"/>
    <w:rsid w:val="00027D53"/>
    <w:rsid w:val="000949BE"/>
    <w:rsid w:val="000B3F51"/>
    <w:rsid w:val="000D71B3"/>
    <w:rsid w:val="000D7F4F"/>
    <w:rsid w:val="000E481A"/>
    <w:rsid w:val="00115332"/>
    <w:rsid w:val="001434A4"/>
    <w:rsid w:val="0014456C"/>
    <w:rsid w:val="001528F5"/>
    <w:rsid w:val="001644F7"/>
    <w:rsid w:val="00171DD4"/>
    <w:rsid w:val="00192E50"/>
    <w:rsid w:val="001C11EA"/>
    <w:rsid w:val="0021038D"/>
    <w:rsid w:val="00216C3E"/>
    <w:rsid w:val="0022374A"/>
    <w:rsid w:val="00264F2A"/>
    <w:rsid w:val="00274015"/>
    <w:rsid w:val="002A73F0"/>
    <w:rsid w:val="002A779F"/>
    <w:rsid w:val="002B15D3"/>
    <w:rsid w:val="002B4C72"/>
    <w:rsid w:val="002E1C27"/>
    <w:rsid w:val="00310B34"/>
    <w:rsid w:val="0033346D"/>
    <w:rsid w:val="00344078"/>
    <w:rsid w:val="00347E4F"/>
    <w:rsid w:val="0037565C"/>
    <w:rsid w:val="003A0844"/>
    <w:rsid w:val="004026ED"/>
    <w:rsid w:val="004042E6"/>
    <w:rsid w:val="00406C22"/>
    <w:rsid w:val="00423677"/>
    <w:rsid w:val="00426B59"/>
    <w:rsid w:val="00426F5B"/>
    <w:rsid w:val="00427500"/>
    <w:rsid w:val="00432D22"/>
    <w:rsid w:val="00440D4C"/>
    <w:rsid w:val="0044585B"/>
    <w:rsid w:val="004513EF"/>
    <w:rsid w:val="00463EB3"/>
    <w:rsid w:val="004641C5"/>
    <w:rsid w:val="00473E9E"/>
    <w:rsid w:val="00487E1B"/>
    <w:rsid w:val="004A3022"/>
    <w:rsid w:val="004F4BB3"/>
    <w:rsid w:val="004F6F4D"/>
    <w:rsid w:val="00534923"/>
    <w:rsid w:val="00557824"/>
    <w:rsid w:val="00563890"/>
    <w:rsid w:val="00565605"/>
    <w:rsid w:val="00565B10"/>
    <w:rsid w:val="00597296"/>
    <w:rsid w:val="005B4E68"/>
    <w:rsid w:val="00636690"/>
    <w:rsid w:val="00653E88"/>
    <w:rsid w:val="00665C9D"/>
    <w:rsid w:val="00675DC1"/>
    <w:rsid w:val="006910AD"/>
    <w:rsid w:val="006A38B4"/>
    <w:rsid w:val="006B4894"/>
    <w:rsid w:val="006B75BF"/>
    <w:rsid w:val="006C6165"/>
    <w:rsid w:val="006C7432"/>
    <w:rsid w:val="00701B4D"/>
    <w:rsid w:val="00721BFD"/>
    <w:rsid w:val="00753412"/>
    <w:rsid w:val="0079590A"/>
    <w:rsid w:val="007A0E9F"/>
    <w:rsid w:val="007A2AD2"/>
    <w:rsid w:val="007C2E3E"/>
    <w:rsid w:val="007D51E9"/>
    <w:rsid w:val="008014E1"/>
    <w:rsid w:val="00812A65"/>
    <w:rsid w:val="00886D2B"/>
    <w:rsid w:val="008963B8"/>
    <w:rsid w:val="008B1076"/>
    <w:rsid w:val="008C0073"/>
    <w:rsid w:val="008C04BF"/>
    <w:rsid w:val="008F0CE0"/>
    <w:rsid w:val="008F4F5F"/>
    <w:rsid w:val="008F5EC1"/>
    <w:rsid w:val="009014E7"/>
    <w:rsid w:val="0094115A"/>
    <w:rsid w:val="00952DA6"/>
    <w:rsid w:val="009547B4"/>
    <w:rsid w:val="009577DB"/>
    <w:rsid w:val="00981F04"/>
    <w:rsid w:val="009948FD"/>
    <w:rsid w:val="009E3AD5"/>
    <w:rsid w:val="00A45136"/>
    <w:rsid w:val="00A61369"/>
    <w:rsid w:val="00A6225E"/>
    <w:rsid w:val="00A6453E"/>
    <w:rsid w:val="00A7752C"/>
    <w:rsid w:val="00AA3533"/>
    <w:rsid w:val="00AB2E1E"/>
    <w:rsid w:val="00AB5562"/>
    <w:rsid w:val="00B038B2"/>
    <w:rsid w:val="00B32EBD"/>
    <w:rsid w:val="00B42F20"/>
    <w:rsid w:val="00B44109"/>
    <w:rsid w:val="00B46EF6"/>
    <w:rsid w:val="00B47E35"/>
    <w:rsid w:val="00B50608"/>
    <w:rsid w:val="00B57917"/>
    <w:rsid w:val="00B72112"/>
    <w:rsid w:val="00B77ACE"/>
    <w:rsid w:val="00B86933"/>
    <w:rsid w:val="00BB0B49"/>
    <w:rsid w:val="00BB46E5"/>
    <w:rsid w:val="00BC592C"/>
    <w:rsid w:val="00BD0563"/>
    <w:rsid w:val="00BE1062"/>
    <w:rsid w:val="00C006B0"/>
    <w:rsid w:val="00C20083"/>
    <w:rsid w:val="00C2227A"/>
    <w:rsid w:val="00C236B5"/>
    <w:rsid w:val="00C375C4"/>
    <w:rsid w:val="00C4006B"/>
    <w:rsid w:val="00C7249F"/>
    <w:rsid w:val="00C85CAC"/>
    <w:rsid w:val="00C93441"/>
    <w:rsid w:val="00C96B29"/>
    <w:rsid w:val="00CA4AFB"/>
    <w:rsid w:val="00CD3C24"/>
    <w:rsid w:val="00CD58A1"/>
    <w:rsid w:val="00D52224"/>
    <w:rsid w:val="00D755AA"/>
    <w:rsid w:val="00D9341D"/>
    <w:rsid w:val="00D945F2"/>
    <w:rsid w:val="00DA7EE6"/>
    <w:rsid w:val="00DC19A2"/>
    <w:rsid w:val="00DC25D7"/>
    <w:rsid w:val="00DD2683"/>
    <w:rsid w:val="00DD4B65"/>
    <w:rsid w:val="00DE07A3"/>
    <w:rsid w:val="00DF6D54"/>
    <w:rsid w:val="00E1361D"/>
    <w:rsid w:val="00E14B8B"/>
    <w:rsid w:val="00E1707C"/>
    <w:rsid w:val="00E17AA2"/>
    <w:rsid w:val="00E27F6A"/>
    <w:rsid w:val="00E36F09"/>
    <w:rsid w:val="00E73D39"/>
    <w:rsid w:val="00E879CB"/>
    <w:rsid w:val="00E91435"/>
    <w:rsid w:val="00ED5A8D"/>
    <w:rsid w:val="00F119EC"/>
    <w:rsid w:val="00F13E36"/>
    <w:rsid w:val="00F16AF9"/>
    <w:rsid w:val="00F25CCB"/>
    <w:rsid w:val="00F46C9A"/>
    <w:rsid w:val="00F733E0"/>
    <w:rsid w:val="00F75B95"/>
    <w:rsid w:val="00F77BD4"/>
    <w:rsid w:val="00F81161"/>
    <w:rsid w:val="00FA20BF"/>
    <w:rsid w:val="00FA514B"/>
    <w:rsid w:val="00FA729D"/>
    <w:rsid w:val="00FD1863"/>
    <w:rsid w:val="00FE3A0A"/>
    <w:rsid w:val="00FE4375"/>
    <w:rsid w:val="00FF1635"/>
    <w:rsid w:val="00FF1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59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BC592C"/>
    <w:pPr>
      <w:spacing w:after="120"/>
    </w:pPr>
  </w:style>
  <w:style w:type="character" w:customStyle="1" w:styleId="ZkladntextChar">
    <w:name w:val="Základní text Char"/>
    <w:basedOn w:val="Standardnpsmoodstavce"/>
    <w:link w:val="Zkladntext"/>
    <w:uiPriority w:val="99"/>
    <w:rsid w:val="00BC592C"/>
  </w:style>
  <w:style w:type="paragraph" w:styleId="Bezmezer">
    <w:name w:val="No Spacing"/>
    <w:uiPriority w:val="1"/>
    <w:qFormat/>
    <w:rsid w:val="00BC592C"/>
    <w:pPr>
      <w:spacing w:after="0" w:line="240" w:lineRule="auto"/>
    </w:pPr>
  </w:style>
  <w:style w:type="paragraph" w:styleId="Odstavecseseznamem">
    <w:name w:val="List Paragraph"/>
    <w:basedOn w:val="Normln"/>
    <w:uiPriority w:val="34"/>
    <w:qFormat/>
    <w:rsid w:val="00BC592C"/>
    <w:pPr>
      <w:ind w:left="720"/>
      <w:contextualSpacing/>
    </w:pPr>
  </w:style>
  <w:style w:type="character" w:styleId="Odkaznakoment">
    <w:name w:val="annotation reference"/>
    <w:basedOn w:val="Standardnpsmoodstavce"/>
    <w:uiPriority w:val="99"/>
    <w:semiHidden/>
    <w:unhideWhenUsed/>
    <w:rsid w:val="00426B59"/>
    <w:rPr>
      <w:sz w:val="16"/>
      <w:szCs w:val="16"/>
    </w:rPr>
  </w:style>
  <w:style w:type="paragraph" w:styleId="Textkomente">
    <w:name w:val="annotation text"/>
    <w:basedOn w:val="Normln"/>
    <w:link w:val="TextkomenteChar"/>
    <w:uiPriority w:val="99"/>
    <w:semiHidden/>
    <w:unhideWhenUsed/>
    <w:rsid w:val="00426B59"/>
    <w:pPr>
      <w:spacing w:line="240" w:lineRule="auto"/>
    </w:pPr>
    <w:rPr>
      <w:sz w:val="20"/>
      <w:szCs w:val="20"/>
    </w:rPr>
  </w:style>
  <w:style w:type="character" w:customStyle="1" w:styleId="TextkomenteChar">
    <w:name w:val="Text komentáře Char"/>
    <w:basedOn w:val="Standardnpsmoodstavce"/>
    <w:link w:val="Textkomente"/>
    <w:uiPriority w:val="99"/>
    <w:semiHidden/>
    <w:rsid w:val="00426B59"/>
    <w:rPr>
      <w:sz w:val="20"/>
      <w:szCs w:val="20"/>
    </w:rPr>
  </w:style>
  <w:style w:type="paragraph" w:styleId="Pedmtkomente">
    <w:name w:val="annotation subject"/>
    <w:basedOn w:val="Textkomente"/>
    <w:next w:val="Textkomente"/>
    <w:link w:val="PedmtkomenteChar"/>
    <w:uiPriority w:val="99"/>
    <w:semiHidden/>
    <w:unhideWhenUsed/>
    <w:rsid w:val="00426B59"/>
    <w:rPr>
      <w:b/>
      <w:bCs/>
    </w:rPr>
  </w:style>
  <w:style w:type="character" w:customStyle="1" w:styleId="PedmtkomenteChar">
    <w:name w:val="Předmět komentáře Char"/>
    <w:basedOn w:val="TextkomenteChar"/>
    <w:link w:val="Pedmtkomente"/>
    <w:uiPriority w:val="99"/>
    <w:semiHidden/>
    <w:rsid w:val="00426B59"/>
    <w:rPr>
      <w:b/>
      <w:bCs/>
      <w:sz w:val="20"/>
      <w:szCs w:val="20"/>
    </w:rPr>
  </w:style>
  <w:style w:type="paragraph" w:styleId="Textbubliny">
    <w:name w:val="Balloon Text"/>
    <w:basedOn w:val="Normln"/>
    <w:link w:val="TextbublinyChar"/>
    <w:uiPriority w:val="99"/>
    <w:semiHidden/>
    <w:unhideWhenUsed/>
    <w:rsid w:val="00426B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6B59"/>
    <w:rPr>
      <w:rFonts w:ascii="Segoe UI" w:hAnsi="Segoe UI" w:cs="Segoe UI"/>
      <w:sz w:val="18"/>
      <w:szCs w:val="18"/>
    </w:rPr>
  </w:style>
  <w:style w:type="paragraph" w:styleId="Zhlav">
    <w:name w:val="header"/>
    <w:basedOn w:val="Normln"/>
    <w:link w:val="ZhlavChar"/>
    <w:uiPriority w:val="99"/>
    <w:unhideWhenUsed/>
    <w:rsid w:val="00F811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1161"/>
  </w:style>
  <w:style w:type="paragraph" w:styleId="Zpat">
    <w:name w:val="footer"/>
    <w:basedOn w:val="Normln"/>
    <w:link w:val="ZpatChar"/>
    <w:uiPriority w:val="99"/>
    <w:unhideWhenUsed/>
    <w:rsid w:val="00F81161"/>
    <w:pPr>
      <w:tabs>
        <w:tab w:val="center" w:pos="4536"/>
        <w:tab w:val="right" w:pos="9072"/>
      </w:tabs>
      <w:spacing w:after="0" w:line="240" w:lineRule="auto"/>
    </w:pPr>
  </w:style>
  <w:style w:type="character" w:customStyle="1" w:styleId="ZpatChar">
    <w:name w:val="Zápatí Char"/>
    <w:basedOn w:val="Standardnpsmoodstavce"/>
    <w:link w:val="Zpat"/>
    <w:uiPriority w:val="99"/>
    <w:rsid w:val="00F81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59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BC592C"/>
    <w:pPr>
      <w:spacing w:after="120"/>
    </w:pPr>
  </w:style>
  <w:style w:type="character" w:customStyle="1" w:styleId="ZkladntextChar">
    <w:name w:val="Základní text Char"/>
    <w:basedOn w:val="Standardnpsmoodstavce"/>
    <w:link w:val="Zkladntext"/>
    <w:uiPriority w:val="99"/>
    <w:rsid w:val="00BC592C"/>
  </w:style>
  <w:style w:type="paragraph" w:styleId="Bezmezer">
    <w:name w:val="No Spacing"/>
    <w:uiPriority w:val="1"/>
    <w:qFormat/>
    <w:rsid w:val="00BC592C"/>
    <w:pPr>
      <w:spacing w:after="0" w:line="240" w:lineRule="auto"/>
    </w:pPr>
  </w:style>
  <w:style w:type="paragraph" w:styleId="Odstavecseseznamem">
    <w:name w:val="List Paragraph"/>
    <w:basedOn w:val="Normln"/>
    <w:uiPriority w:val="34"/>
    <w:qFormat/>
    <w:rsid w:val="00BC592C"/>
    <w:pPr>
      <w:ind w:left="720"/>
      <w:contextualSpacing/>
    </w:pPr>
  </w:style>
  <w:style w:type="character" w:styleId="Odkaznakoment">
    <w:name w:val="annotation reference"/>
    <w:basedOn w:val="Standardnpsmoodstavce"/>
    <w:uiPriority w:val="99"/>
    <w:semiHidden/>
    <w:unhideWhenUsed/>
    <w:rsid w:val="00426B59"/>
    <w:rPr>
      <w:sz w:val="16"/>
      <w:szCs w:val="16"/>
    </w:rPr>
  </w:style>
  <w:style w:type="paragraph" w:styleId="Textkomente">
    <w:name w:val="annotation text"/>
    <w:basedOn w:val="Normln"/>
    <w:link w:val="TextkomenteChar"/>
    <w:uiPriority w:val="99"/>
    <w:semiHidden/>
    <w:unhideWhenUsed/>
    <w:rsid w:val="00426B59"/>
    <w:pPr>
      <w:spacing w:line="240" w:lineRule="auto"/>
    </w:pPr>
    <w:rPr>
      <w:sz w:val="20"/>
      <w:szCs w:val="20"/>
    </w:rPr>
  </w:style>
  <w:style w:type="character" w:customStyle="1" w:styleId="TextkomenteChar">
    <w:name w:val="Text komentáře Char"/>
    <w:basedOn w:val="Standardnpsmoodstavce"/>
    <w:link w:val="Textkomente"/>
    <w:uiPriority w:val="99"/>
    <w:semiHidden/>
    <w:rsid w:val="00426B59"/>
    <w:rPr>
      <w:sz w:val="20"/>
      <w:szCs w:val="20"/>
    </w:rPr>
  </w:style>
  <w:style w:type="paragraph" w:styleId="Pedmtkomente">
    <w:name w:val="annotation subject"/>
    <w:basedOn w:val="Textkomente"/>
    <w:next w:val="Textkomente"/>
    <w:link w:val="PedmtkomenteChar"/>
    <w:uiPriority w:val="99"/>
    <w:semiHidden/>
    <w:unhideWhenUsed/>
    <w:rsid w:val="00426B59"/>
    <w:rPr>
      <w:b/>
      <w:bCs/>
    </w:rPr>
  </w:style>
  <w:style w:type="character" w:customStyle="1" w:styleId="PedmtkomenteChar">
    <w:name w:val="Předmět komentáře Char"/>
    <w:basedOn w:val="TextkomenteChar"/>
    <w:link w:val="Pedmtkomente"/>
    <w:uiPriority w:val="99"/>
    <w:semiHidden/>
    <w:rsid w:val="00426B59"/>
    <w:rPr>
      <w:b/>
      <w:bCs/>
      <w:sz w:val="20"/>
      <w:szCs w:val="20"/>
    </w:rPr>
  </w:style>
  <w:style w:type="paragraph" w:styleId="Textbubliny">
    <w:name w:val="Balloon Text"/>
    <w:basedOn w:val="Normln"/>
    <w:link w:val="TextbublinyChar"/>
    <w:uiPriority w:val="99"/>
    <w:semiHidden/>
    <w:unhideWhenUsed/>
    <w:rsid w:val="00426B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6B59"/>
    <w:rPr>
      <w:rFonts w:ascii="Segoe UI" w:hAnsi="Segoe UI" w:cs="Segoe UI"/>
      <w:sz w:val="18"/>
      <w:szCs w:val="18"/>
    </w:rPr>
  </w:style>
  <w:style w:type="paragraph" w:styleId="Zhlav">
    <w:name w:val="header"/>
    <w:basedOn w:val="Normln"/>
    <w:link w:val="ZhlavChar"/>
    <w:uiPriority w:val="99"/>
    <w:unhideWhenUsed/>
    <w:rsid w:val="00F811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1161"/>
  </w:style>
  <w:style w:type="paragraph" w:styleId="Zpat">
    <w:name w:val="footer"/>
    <w:basedOn w:val="Normln"/>
    <w:link w:val="ZpatChar"/>
    <w:uiPriority w:val="99"/>
    <w:unhideWhenUsed/>
    <w:rsid w:val="00F81161"/>
    <w:pPr>
      <w:tabs>
        <w:tab w:val="center" w:pos="4536"/>
        <w:tab w:val="right" w:pos="9072"/>
      </w:tabs>
      <w:spacing w:after="0" w:line="240" w:lineRule="auto"/>
    </w:pPr>
  </w:style>
  <w:style w:type="character" w:customStyle="1" w:styleId="ZpatChar">
    <w:name w:val="Zápatí Char"/>
    <w:basedOn w:val="Standardnpsmoodstavce"/>
    <w:link w:val="Zpat"/>
    <w:uiPriority w:val="99"/>
    <w:rsid w:val="00F8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6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66E4-1384-41A3-8A17-D9C03C19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1</Pages>
  <Words>4609</Words>
  <Characters>27199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Kristýna Černotová</dc:creator>
  <cp:lastModifiedBy>Lucie Ptáčková</cp:lastModifiedBy>
  <cp:revision>16</cp:revision>
  <cp:lastPrinted>2022-03-29T04:34:00Z</cp:lastPrinted>
  <dcterms:created xsi:type="dcterms:W3CDTF">2021-04-26T16:16:00Z</dcterms:created>
  <dcterms:modified xsi:type="dcterms:W3CDTF">2022-03-29T06:30:00Z</dcterms:modified>
</cp:coreProperties>
</file>