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18594F2E" w:rsidR="00612D4D" w:rsidRPr="002208A1" w:rsidRDefault="00612D4D" w:rsidP="004C6515">
      <w:pPr>
        <w:jc w:val="center"/>
        <w:rPr>
          <w:b/>
          <w:sz w:val="44"/>
          <w:szCs w:val="44"/>
        </w:rPr>
      </w:pPr>
      <w:r w:rsidRPr="002208A1">
        <w:rPr>
          <w:b/>
          <w:sz w:val="44"/>
          <w:szCs w:val="44"/>
        </w:rPr>
        <w:t xml:space="preserve">SMLOUVA O DÍLO č. </w:t>
      </w:r>
      <w:r w:rsidR="00E31528">
        <w:rPr>
          <w:b/>
          <w:sz w:val="44"/>
          <w:szCs w:val="44"/>
        </w:rPr>
        <w:t>01/2022</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59A234CC" w:rsidR="00612D4D" w:rsidRPr="009527D3" w:rsidRDefault="00193CA2" w:rsidP="004C6515">
            <w:pPr>
              <w:rPr>
                <w:sz w:val="22"/>
                <w:szCs w:val="22"/>
              </w:rPr>
            </w:pPr>
            <w:r>
              <w:rPr>
                <w:sz w:val="22"/>
                <w:szCs w:val="22"/>
              </w:rPr>
              <w:t>Střední odborné učiliště stavební, Plzeň, Borská 55</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68908657" w:rsidR="00612D4D" w:rsidRPr="009527D3" w:rsidRDefault="004F4453" w:rsidP="004C6515">
            <w:pPr>
              <w:rPr>
                <w:sz w:val="22"/>
                <w:szCs w:val="22"/>
              </w:rPr>
            </w:pPr>
            <w:r w:rsidRPr="0086104F">
              <w:rPr>
                <w:sz w:val="22"/>
              </w:rPr>
              <w:t>Borská 2718/55, Jižní Předměstí, 301 00 Plzeň</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4C1C2648" w:rsidR="00612D4D" w:rsidRPr="009527D3" w:rsidRDefault="00193CA2" w:rsidP="004C6515">
            <w:pPr>
              <w:rPr>
                <w:sz w:val="22"/>
                <w:szCs w:val="22"/>
              </w:rPr>
            </w:pPr>
            <w:r>
              <w:rPr>
                <w:sz w:val="22"/>
                <w:szCs w:val="22"/>
              </w:rPr>
              <w:t>00497061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64DC73B0" w:rsidR="00612D4D" w:rsidRPr="00193CA2" w:rsidRDefault="00193CA2" w:rsidP="00193CA2">
            <w:pPr>
              <w:spacing w:after="0"/>
              <w:rPr>
                <w:rFonts w:cs="Calibri"/>
                <w:color w:val="000000"/>
                <w:szCs w:val="22"/>
              </w:rPr>
            </w:pPr>
            <w:r>
              <w:rPr>
                <w:rFonts w:cs="Calibri"/>
                <w:color w:val="000000"/>
                <w:sz w:val="22"/>
                <w:szCs w:val="22"/>
              </w:rPr>
              <w:t>CZ00497061</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7F452395" w:rsidR="00612D4D" w:rsidRPr="009527D3" w:rsidRDefault="00193CA2" w:rsidP="004C6515">
            <w:pPr>
              <w:rPr>
                <w:sz w:val="22"/>
                <w:szCs w:val="22"/>
              </w:rPr>
            </w:pPr>
            <w:r>
              <w:rPr>
                <w:sz w:val="22"/>
                <w:szCs w:val="22"/>
              </w:rPr>
              <w:t xml:space="preserve">Mgr. Miloslav </w:t>
            </w:r>
            <w:proofErr w:type="spellStart"/>
            <w:r>
              <w:rPr>
                <w:sz w:val="22"/>
                <w:szCs w:val="22"/>
              </w:rPr>
              <w:t>Šteffek</w:t>
            </w:r>
            <w:proofErr w:type="spellEnd"/>
            <w:r>
              <w:rPr>
                <w:sz w:val="22"/>
                <w:szCs w:val="22"/>
              </w:rPr>
              <w:t xml:space="preserve">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155BB632" w:rsidR="00612D4D" w:rsidRPr="00193CA2" w:rsidRDefault="00193CA2" w:rsidP="00193CA2">
            <w:pPr>
              <w:spacing w:after="0"/>
              <w:rPr>
                <w:rFonts w:cs="Calibri"/>
                <w:color w:val="000000"/>
                <w:szCs w:val="22"/>
              </w:rPr>
            </w:pPr>
            <w:r>
              <w:rPr>
                <w:rFonts w:cs="Calibri"/>
                <w:color w:val="000000"/>
                <w:sz w:val="22"/>
                <w:szCs w:val="22"/>
              </w:rPr>
              <w:t>625860/0300</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2C3071DF" w:rsidR="00612D4D" w:rsidRPr="009527D3" w:rsidRDefault="00C44D86" w:rsidP="004C6515">
            <w:pPr>
              <w:rPr>
                <w:sz w:val="22"/>
                <w:szCs w:val="22"/>
              </w:rPr>
            </w:pPr>
            <w:proofErr w:type="spellStart"/>
            <w:r>
              <w:rPr>
                <w:sz w:val="22"/>
                <w:szCs w:val="22"/>
              </w:rPr>
              <w:t>Intersekce</w:t>
            </w:r>
            <w:proofErr w:type="spellEnd"/>
            <w:r>
              <w:rPr>
                <w:sz w:val="22"/>
                <w:szCs w:val="22"/>
              </w:rPr>
              <w:t xml:space="preserve">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3687A8FA" w:rsidR="00612D4D" w:rsidRPr="009527D3" w:rsidRDefault="00C44D86" w:rsidP="004C6515">
            <w:pPr>
              <w:rPr>
                <w:sz w:val="22"/>
                <w:szCs w:val="22"/>
              </w:rPr>
            </w:pPr>
            <w:r>
              <w:rPr>
                <w:sz w:val="22"/>
                <w:szCs w:val="22"/>
              </w:rPr>
              <w:t>Harantova 17, 301 00, Plzeň</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00C3CFCE" w:rsidR="00612D4D" w:rsidRPr="009527D3" w:rsidRDefault="00C44D86" w:rsidP="004C6515">
            <w:pPr>
              <w:rPr>
                <w:sz w:val="22"/>
                <w:szCs w:val="22"/>
              </w:rPr>
            </w:pPr>
            <w:r>
              <w:rPr>
                <w:sz w:val="22"/>
                <w:szCs w:val="22"/>
              </w:rPr>
              <w:t>26341905</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633D8DB5" w:rsidR="00612D4D" w:rsidRPr="009527D3" w:rsidRDefault="00C44D86" w:rsidP="004C6515">
            <w:pPr>
              <w:rPr>
                <w:sz w:val="22"/>
                <w:szCs w:val="22"/>
              </w:rPr>
            </w:pPr>
            <w:r>
              <w:rPr>
                <w:sz w:val="22"/>
                <w:szCs w:val="22"/>
              </w:rPr>
              <w:t>CZ26341905</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28B5D8F2" w:rsidR="006D26AE" w:rsidRPr="009527D3" w:rsidRDefault="00C44D86" w:rsidP="006D26AE">
            <w:pPr>
              <w:rPr>
                <w:sz w:val="22"/>
                <w:szCs w:val="22"/>
              </w:rPr>
            </w:pPr>
            <w:r w:rsidRPr="00407929">
              <w:t>Spisová značka:</w:t>
            </w:r>
            <w:r>
              <w:t xml:space="preserve"> C14025</w:t>
            </w:r>
            <w:r w:rsidRPr="00407929">
              <w:t xml:space="preserve"> vedená u </w:t>
            </w:r>
            <w:r>
              <w:t>KS Plzeň</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74CE85EC" w:rsidR="00612D4D" w:rsidRPr="009527D3" w:rsidRDefault="00C44D86" w:rsidP="004C6515">
            <w:pPr>
              <w:rPr>
                <w:sz w:val="22"/>
                <w:szCs w:val="22"/>
              </w:rPr>
            </w:pPr>
            <w:r>
              <w:rPr>
                <w:sz w:val="22"/>
                <w:szCs w:val="22"/>
              </w:rPr>
              <w:t>Václavem Weberem</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5F8AE903" w:rsidR="00612D4D" w:rsidRPr="009527D3" w:rsidRDefault="00C44D86" w:rsidP="004C6515">
            <w:pPr>
              <w:rPr>
                <w:sz w:val="22"/>
                <w:szCs w:val="22"/>
              </w:rPr>
            </w:pPr>
            <w:r>
              <w:rPr>
                <w:sz w:val="22"/>
                <w:szCs w:val="22"/>
              </w:rPr>
              <w:t>234434207/0300</w:t>
            </w: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7E47D35A" w:rsidR="00612D4D" w:rsidRPr="009527D3" w:rsidRDefault="00C44D86" w:rsidP="004C6515">
            <w:pPr>
              <w:rPr>
                <w:sz w:val="22"/>
                <w:szCs w:val="22"/>
              </w:rPr>
            </w:pPr>
            <w:r>
              <w:rPr>
                <w:sz w:val="22"/>
                <w:szCs w:val="22"/>
              </w:rPr>
              <w:t>David Janeček</w:t>
            </w:r>
            <w:r w:rsidR="00612D4D" w:rsidRPr="009527D3">
              <w:rPr>
                <w:sz w:val="22"/>
                <w:szCs w:val="22"/>
              </w:rPr>
              <w:t xml:space="preserve">– obor </w:t>
            </w:r>
            <w:r>
              <w:rPr>
                <w:sz w:val="22"/>
                <w:szCs w:val="22"/>
              </w:rPr>
              <w:t>montáže, opravy, revize a zkoušky elektrických zařízení</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5BB4FE89" w:rsidR="00646856" w:rsidRDefault="005F1EA6" w:rsidP="004C6515">
      <w:pPr>
        <w:pStyle w:val="Odstavecseseznamem"/>
        <w:numPr>
          <w:ilvl w:val="1"/>
          <w:numId w:val="27"/>
        </w:numPr>
        <w:ind w:left="709" w:hanging="709"/>
        <w:jc w:val="both"/>
      </w:pPr>
      <w:r w:rsidRPr="004C6515">
        <w:t>Tato S</w:t>
      </w:r>
      <w:r w:rsidR="00612D4D" w:rsidRPr="004C6515">
        <w:t xml:space="preserve">mlouva o dílo č. </w:t>
      </w:r>
      <w:r w:rsidR="00E31528">
        <w:t>01/2022</w:t>
      </w:r>
      <w:bookmarkStart w:id="0" w:name="_GoBack"/>
      <w:bookmarkEnd w:id="0"/>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14:paraId="61D55204" w14:textId="2C18D241"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CD609F">
        <w:t>Následná opatření – energetické úspory na osvětlení Borská 55 a Jateční třída</w:t>
      </w:r>
      <w:r w:rsidR="00CD6FB4">
        <w:t>-3</w:t>
      </w:r>
      <w:r w:rsidR="00BC07E2">
        <w:t>.vyhlášení</w:t>
      </w:r>
      <w:r w:rsidR="00ED3638">
        <w:t xml:space="preserve"> </w:t>
      </w:r>
      <w:r w:rsidR="00ED3638" w:rsidRPr="006937CE">
        <w:t>vyhlášené dne</w:t>
      </w:r>
      <w:r w:rsidR="006B6CCB" w:rsidRPr="006937CE">
        <w:t xml:space="preserve"> </w:t>
      </w:r>
      <w:r w:rsidR="005B11D8">
        <w:t>27.1</w:t>
      </w:r>
      <w:r w:rsidR="006937CE" w:rsidRPr="006937CE">
        <w:t>.2022.</w:t>
      </w:r>
      <w:r w:rsidRPr="006937CE">
        <w:t xml:space="preserve"> Veřejná zakázka byla </w:t>
      </w:r>
      <w:r w:rsidR="00FA54DB" w:rsidRPr="006937CE">
        <w:t>zadána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7876C4A" w14:textId="77777777" w:rsidR="00422A68" w:rsidRPr="004C6515" w:rsidRDefault="00422A68" w:rsidP="004C6515"/>
    <w:p w14:paraId="015226A8" w14:textId="77777777" w:rsidR="00612D4D" w:rsidRPr="00310A5C" w:rsidRDefault="00612D4D" w:rsidP="00742A09">
      <w:pPr>
        <w:pStyle w:val="Nadpis1"/>
        <w:ind w:left="0" w:firstLine="0"/>
      </w:pPr>
      <w:r w:rsidRPr="00310A5C">
        <w:t>PŘEDMĚT SMLOUVY</w:t>
      </w:r>
    </w:p>
    <w:p w14:paraId="4187D7D4" w14:textId="43EB8CA9"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F031E1">
        <w:t>výměny stávajících původních svítidel na svítidla se zdroji osvětlení LED</w:t>
      </w:r>
      <w:r w:rsidR="00011293">
        <w:t xml:space="preserve">. Nová svítidla budou připojena na stávající světelné okruhy. </w:t>
      </w:r>
      <w:r w:rsidRPr="004C6515">
        <w:lastRenderedPageBreak/>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4BCF9FE1"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w:t>
      </w:r>
      <w:r w:rsidR="0071444E">
        <w:t xml:space="preserve">(kopie z nabídky) </w:t>
      </w:r>
      <w:r w:rsidRPr="004C6515">
        <w:t xml:space="preserve">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61A1D57C" w:rsidR="00612D4D" w:rsidRPr="00132513"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71444E">
        <w:t>výměny stávajících původních svítidel na svítidla se zdroji osvětlení LED. Nová svítidla budou připojena na stávající světelné okruhy.</w:t>
      </w:r>
    </w:p>
    <w:p w14:paraId="083F14AB" w14:textId="2FAD8C49"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CF3512">
        <w:t xml:space="preserve"> APTO a.s., U Chodovského hřbitova 2368/3a, 149 00 Praha 11-Chodov, IČ: 28545303, Výměna svítidel v učebnách a dílnách, 4/2021</w:t>
      </w:r>
    </w:p>
    <w:p w14:paraId="4A9843EC" w14:textId="53074094" w:rsidR="00646856" w:rsidRDefault="00612D4D" w:rsidP="004C6515">
      <w:pPr>
        <w:pStyle w:val="Odstavecseseznamem"/>
        <w:numPr>
          <w:ilvl w:val="0"/>
          <w:numId w:val="31"/>
        </w:numPr>
        <w:ind w:left="1134" w:hanging="425"/>
        <w:jc w:val="both"/>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228ADBB1"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21D80D7E" w14:textId="48AD2146" w:rsidR="008833BC" w:rsidRDefault="00612D4D" w:rsidP="00F82FF6">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F82FF6">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4183CC13" w:rsidR="008833BC" w:rsidRDefault="00612D4D" w:rsidP="004C6515">
      <w:pPr>
        <w:pStyle w:val="Odstavecseseznamem"/>
        <w:numPr>
          <w:ilvl w:val="1"/>
          <w:numId w:val="27"/>
        </w:numPr>
        <w:ind w:left="709" w:hanging="709"/>
        <w:jc w:val="both"/>
      </w:pPr>
      <w:r w:rsidRPr="00646856">
        <w:lastRenderedPageBreak/>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2BBF09E9"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proofErr w:type="spellStart"/>
      <w:r w:rsidR="000C3CF6" w:rsidRPr="008833BC">
        <w:t>v</w:t>
      </w:r>
      <w:r w:rsidRPr="008833BC">
        <w:t>yhl</w:t>
      </w:r>
      <w:proofErr w:type="spellEnd"/>
      <w:r w:rsidRPr="008833BC">
        <w:t>.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769DACDB" w14:textId="33EEDB02" w:rsidR="00502FD5" w:rsidRPr="00132513" w:rsidRDefault="00502FD5" w:rsidP="004C6515">
      <w:pPr>
        <w:pStyle w:val="Odstavecseseznamem"/>
        <w:numPr>
          <w:ilvl w:val="1"/>
          <w:numId w:val="27"/>
        </w:numPr>
        <w:ind w:left="709" w:hanging="709"/>
      </w:pPr>
      <w:r w:rsidRPr="00310A5C">
        <w:t xml:space="preserve">Místem plnění je stavba nacházející se na </w:t>
      </w:r>
      <w:r w:rsidR="00287A35">
        <w:t xml:space="preserve">Borská 55, Plzeň, </w:t>
      </w:r>
      <w:proofErr w:type="spellStart"/>
      <w:r w:rsidR="00287A35">
        <w:t>p.č</w:t>
      </w:r>
      <w:proofErr w:type="spellEnd"/>
      <w:r w:rsidR="00287A35">
        <w:t xml:space="preserve">. 8546/9, 8546/6, 8546/7, </w:t>
      </w:r>
      <w:proofErr w:type="spellStart"/>
      <w:r w:rsidR="00287A35">
        <w:t>k.ú</w:t>
      </w:r>
      <w:proofErr w:type="spellEnd"/>
      <w:r w:rsidR="00287A35">
        <w:t>. Plzeň, Dílny Jateční třída areál betonárny CEMEX</w:t>
      </w:r>
    </w:p>
    <w:p w14:paraId="19FD3F3A" w14:textId="77777777" w:rsidR="00502FD5" w:rsidRPr="00132513" w:rsidRDefault="00502FD5" w:rsidP="004C6515"/>
    <w:p w14:paraId="236F5CAE" w14:textId="77777777" w:rsidR="00502FD5" w:rsidRPr="00132513" w:rsidRDefault="00502FD5" w:rsidP="00742A09">
      <w:pPr>
        <w:pStyle w:val="Nadpis1"/>
        <w:ind w:left="0" w:firstLine="0"/>
      </w:pPr>
      <w:r w:rsidRPr="00132513">
        <w:t>TERMÍNY PLNĚNÍ - PŘEDÁNÍ STAVENIŠTĚ, DOKONČENÍ A PŘEDÁNÍ DÍLA</w:t>
      </w:r>
    </w:p>
    <w:p w14:paraId="2A33B992" w14:textId="77777777" w:rsidR="006A3883" w:rsidRDefault="008833BC" w:rsidP="006A3883">
      <w:pPr>
        <w:ind w:left="3402" w:hanging="2693"/>
        <w:jc w:val="both"/>
      </w:pPr>
      <w:r w:rsidRPr="00FE2A43">
        <w:rPr>
          <w:b/>
          <w:u w:val="single"/>
        </w:rPr>
        <w:t>Zahájení stavebních prací</w:t>
      </w:r>
      <w:r w:rsidRPr="00FE2A43">
        <w:rPr>
          <w:b/>
        </w:rPr>
        <w:t>:</w:t>
      </w:r>
      <w:r w:rsidRPr="00FE2A43">
        <w:rPr>
          <w:b/>
        </w:rPr>
        <w:tab/>
      </w:r>
      <w:r w:rsidR="006A3883"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244726C9" w14:textId="77777777" w:rsidR="006A3883" w:rsidRDefault="006A3883" w:rsidP="004C6515">
      <w:pPr>
        <w:ind w:left="3402" w:hanging="2693"/>
      </w:pPr>
    </w:p>
    <w:p w14:paraId="58A7A956" w14:textId="77777777" w:rsidR="006A3883" w:rsidRDefault="006A3883" w:rsidP="004C6515">
      <w:pPr>
        <w:ind w:left="3402" w:hanging="2693"/>
      </w:pPr>
    </w:p>
    <w:p w14:paraId="4824E133" w14:textId="37D1346B" w:rsidR="002C3FE5" w:rsidRDefault="002C3FE5" w:rsidP="004C6515">
      <w:pPr>
        <w:ind w:left="3402" w:hanging="2693"/>
        <w:rPr>
          <w:b/>
        </w:rPr>
      </w:pPr>
      <w:r>
        <w:rPr>
          <w:b/>
          <w:u w:val="single"/>
        </w:rPr>
        <w:t>Termíny</w:t>
      </w:r>
      <w:r w:rsidR="008833BC" w:rsidRPr="00FE2A43">
        <w:rPr>
          <w:b/>
          <w:u w:val="single"/>
        </w:rPr>
        <w:t xml:space="preserve"> stavebních prací</w:t>
      </w:r>
      <w:r w:rsidR="008833BC" w:rsidRPr="00FE2A43">
        <w:rPr>
          <w:b/>
        </w:rPr>
        <w:t>:</w:t>
      </w:r>
      <w:r w:rsidR="008833BC" w:rsidRPr="00FE2A43">
        <w:rPr>
          <w:b/>
        </w:rPr>
        <w:tab/>
      </w:r>
    </w:p>
    <w:p w14:paraId="37EB327F" w14:textId="77777777" w:rsidR="002C3FE5" w:rsidRDefault="002C3FE5" w:rsidP="004C6515">
      <w:pPr>
        <w:ind w:left="3402" w:hanging="2693"/>
        <w:rPr>
          <w:b/>
        </w:rPr>
      </w:pPr>
    </w:p>
    <w:p w14:paraId="54FD0B13" w14:textId="77777777" w:rsidR="002C3FE5" w:rsidRPr="00D456AA" w:rsidRDefault="002C3FE5" w:rsidP="002C3FE5">
      <w:pPr>
        <w:pStyle w:val="Odstavecseseznamem"/>
        <w:numPr>
          <w:ilvl w:val="0"/>
          <w:numId w:val="57"/>
        </w:numPr>
        <w:spacing w:after="200" w:line="276" w:lineRule="auto"/>
        <w:contextualSpacing/>
        <w:rPr>
          <w:b/>
        </w:rPr>
      </w:pPr>
      <w:r w:rsidRPr="00D456AA">
        <w:rPr>
          <w:b/>
        </w:rPr>
        <w:t>Borská</w:t>
      </w:r>
      <w:r w:rsidRPr="00D456AA">
        <w:rPr>
          <w:b/>
          <w:spacing w:val="-4"/>
        </w:rPr>
        <w:t xml:space="preserve"> </w:t>
      </w:r>
      <w:r w:rsidRPr="00D456AA">
        <w:rPr>
          <w:b/>
        </w:rPr>
        <w:t>55,</w:t>
      </w:r>
      <w:r w:rsidRPr="00D456AA">
        <w:rPr>
          <w:b/>
          <w:spacing w:val="-3"/>
        </w:rPr>
        <w:t xml:space="preserve"> </w:t>
      </w:r>
      <w:r w:rsidRPr="00D456AA">
        <w:rPr>
          <w:b/>
        </w:rPr>
        <w:t xml:space="preserve">Plzeň, </w:t>
      </w:r>
      <w:proofErr w:type="spellStart"/>
      <w:r w:rsidRPr="00D456AA">
        <w:rPr>
          <w:b/>
        </w:rPr>
        <w:t>p.č</w:t>
      </w:r>
      <w:proofErr w:type="spellEnd"/>
      <w:r w:rsidRPr="00D456AA">
        <w:rPr>
          <w:b/>
        </w:rPr>
        <w:t>.</w:t>
      </w:r>
      <w:r w:rsidRPr="00D456AA">
        <w:rPr>
          <w:b/>
          <w:spacing w:val="-3"/>
        </w:rPr>
        <w:t xml:space="preserve"> </w:t>
      </w:r>
      <w:r w:rsidRPr="00D456AA">
        <w:rPr>
          <w:b/>
        </w:rPr>
        <w:t>8546/9,</w:t>
      </w:r>
      <w:r w:rsidRPr="00D456AA">
        <w:rPr>
          <w:b/>
          <w:spacing w:val="-4"/>
        </w:rPr>
        <w:t xml:space="preserve"> </w:t>
      </w:r>
      <w:r w:rsidRPr="00D456AA">
        <w:rPr>
          <w:b/>
        </w:rPr>
        <w:t>8546/6,</w:t>
      </w:r>
      <w:r w:rsidRPr="00D456AA">
        <w:rPr>
          <w:b/>
          <w:spacing w:val="-2"/>
        </w:rPr>
        <w:t xml:space="preserve"> </w:t>
      </w:r>
      <w:r w:rsidRPr="00D456AA">
        <w:rPr>
          <w:b/>
        </w:rPr>
        <w:t>8546/7,</w:t>
      </w:r>
      <w:r w:rsidRPr="00D456AA">
        <w:rPr>
          <w:b/>
          <w:spacing w:val="-1"/>
        </w:rPr>
        <w:t xml:space="preserve"> </w:t>
      </w:r>
      <w:proofErr w:type="spellStart"/>
      <w:r w:rsidRPr="00D456AA">
        <w:rPr>
          <w:b/>
        </w:rPr>
        <w:t>kú</w:t>
      </w:r>
      <w:proofErr w:type="spellEnd"/>
      <w:r w:rsidRPr="00D456AA">
        <w:rPr>
          <w:b/>
        </w:rPr>
        <w:t>.</w:t>
      </w:r>
      <w:r w:rsidRPr="00D456AA">
        <w:rPr>
          <w:b/>
          <w:spacing w:val="-4"/>
        </w:rPr>
        <w:t xml:space="preserve"> </w:t>
      </w:r>
      <w:r w:rsidRPr="00D456AA">
        <w:rPr>
          <w:b/>
        </w:rPr>
        <w:t>Plzeň</w:t>
      </w:r>
    </w:p>
    <w:p w14:paraId="0A9EC90C" w14:textId="77777777" w:rsidR="002C3FE5" w:rsidRDefault="002C3FE5" w:rsidP="002C3FE5"/>
    <w:p w14:paraId="5B2E390E" w14:textId="77777777" w:rsidR="00520E67" w:rsidRPr="0008700B" w:rsidRDefault="00520E67" w:rsidP="00520E67">
      <w:r w:rsidRPr="0008700B">
        <w:t>práce lze provádět vždy:</w:t>
      </w:r>
    </w:p>
    <w:p w14:paraId="174FC4A0" w14:textId="77777777" w:rsidR="00520E67" w:rsidRPr="0008700B" w:rsidRDefault="00520E67" w:rsidP="00520E67">
      <w:pPr>
        <w:pStyle w:val="Default"/>
        <w:rPr>
          <w:color w:val="auto"/>
          <w:sz w:val="22"/>
          <w:szCs w:val="22"/>
        </w:rPr>
      </w:pPr>
      <w:r w:rsidRPr="0008700B">
        <w:rPr>
          <w:color w:val="auto"/>
          <w:sz w:val="22"/>
          <w:szCs w:val="22"/>
        </w:rPr>
        <w:t xml:space="preserve">- </w:t>
      </w:r>
      <w:r>
        <w:rPr>
          <w:color w:val="auto"/>
          <w:sz w:val="22"/>
          <w:szCs w:val="22"/>
        </w:rPr>
        <w:t>od pondělí do čtvrtka</w:t>
      </w:r>
      <w:r w:rsidRPr="0008700B">
        <w:rPr>
          <w:color w:val="auto"/>
          <w:sz w:val="22"/>
          <w:szCs w:val="22"/>
        </w:rPr>
        <w:t xml:space="preserve"> od 14.30 do 22.00</w:t>
      </w:r>
      <w:r>
        <w:rPr>
          <w:color w:val="auto"/>
          <w:sz w:val="22"/>
          <w:szCs w:val="22"/>
        </w:rPr>
        <w:t xml:space="preserve"> hodin</w:t>
      </w:r>
    </w:p>
    <w:p w14:paraId="6A36EF3C" w14:textId="77777777" w:rsidR="00520E67" w:rsidRPr="0008700B" w:rsidRDefault="00520E67" w:rsidP="00520E67">
      <w:pPr>
        <w:pStyle w:val="Default"/>
        <w:rPr>
          <w:color w:val="auto"/>
          <w:sz w:val="22"/>
          <w:szCs w:val="22"/>
        </w:rPr>
      </w:pPr>
      <w:r w:rsidRPr="0008700B">
        <w:rPr>
          <w:color w:val="auto"/>
          <w:sz w:val="22"/>
          <w:szCs w:val="22"/>
        </w:rPr>
        <w:t xml:space="preserve">- v pátek od 14:00 do 22:00 hodin </w:t>
      </w:r>
    </w:p>
    <w:p w14:paraId="5884CB14" w14:textId="77777777" w:rsidR="00520E67" w:rsidRPr="00D26428" w:rsidRDefault="00520E67" w:rsidP="00520E67">
      <w:pPr>
        <w:pStyle w:val="Default"/>
        <w:rPr>
          <w:color w:val="auto"/>
          <w:sz w:val="22"/>
          <w:szCs w:val="22"/>
        </w:rPr>
      </w:pPr>
      <w:r w:rsidRPr="0008700B">
        <w:rPr>
          <w:color w:val="auto"/>
          <w:sz w:val="22"/>
          <w:szCs w:val="22"/>
        </w:rPr>
        <w:t>- v sobotu a v neděli od 7:00 do 19:00 hodin</w:t>
      </w:r>
      <w:r w:rsidRPr="00D26428">
        <w:rPr>
          <w:color w:val="auto"/>
          <w:sz w:val="22"/>
          <w:szCs w:val="22"/>
        </w:rPr>
        <w:t xml:space="preserve"> </w:t>
      </w:r>
    </w:p>
    <w:p w14:paraId="6FBA59BF" w14:textId="77777777" w:rsidR="007F302E" w:rsidRPr="004E1BCE" w:rsidRDefault="007F302E" w:rsidP="007F302E">
      <w:pPr>
        <w:pStyle w:val="Default"/>
        <w:rPr>
          <w:color w:val="auto"/>
          <w:sz w:val="22"/>
          <w:szCs w:val="22"/>
        </w:rPr>
      </w:pPr>
      <w:r w:rsidRPr="004E1BCE">
        <w:rPr>
          <w:color w:val="auto"/>
          <w:sz w:val="22"/>
          <w:szCs w:val="22"/>
        </w:rPr>
        <w:t>- od 1. července do 31. července 2022 od 7:00 do 14:00 hodin</w:t>
      </w:r>
    </w:p>
    <w:p w14:paraId="796FA8E3" w14:textId="77777777" w:rsidR="00520E67" w:rsidRPr="00D26428" w:rsidRDefault="00520E67" w:rsidP="00520E67">
      <w:pPr>
        <w:pStyle w:val="Default"/>
        <w:rPr>
          <w:sz w:val="22"/>
          <w:szCs w:val="22"/>
        </w:rPr>
      </w:pPr>
    </w:p>
    <w:p w14:paraId="4BAEF883" w14:textId="77777777" w:rsidR="00520E67" w:rsidRDefault="00520E67" w:rsidP="00520E67">
      <w:pPr>
        <w:rPr>
          <w:rFonts w:eastAsiaTheme="minorHAnsi" w:cs="Calibri"/>
        </w:rPr>
      </w:pPr>
      <w:r>
        <w:t xml:space="preserve">Dílo musí být dokončeno nejpozději do 31.7.2022. </w:t>
      </w:r>
    </w:p>
    <w:p w14:paraId="5C6D1123" w14:textId="77777777" w:rsidR="00F866F1" w:rsidRDefault="00F866F1" w:rsidP="00F866F1">
      <w:pPr>
        <w:rPr>
          <w:rFonts w:eastAsiaTheme="minorHAnsi" w:cs="Calibri"/>
        </w:rPr>
      </w:pPr>
    </w:p>
    <w:p w14:paraId="6F72935E" w14:textId="77777777" w:rsidR="002C3FE5" w:rsidRPr="00520E67" w:rsidRDefault="002C3FE5" w:rsidP="002C3FE5">
      <w:pPr>
        <w:pStyle w:val="Odstavecseseznamem"/>
        <w:numPr>
          <w:ilvl w:val="0"/>
          <w:numId w:val="57"/>
        </w:numPr>
        <w:spacing w:after="200" w:line="276" w:lineRule="auto"/>
        <w:contextualSpacing/>
        <w:jc w:val="both"/>
        <w:rPr>
          <w:b/>
        </w:rPr>
      </w:pPr>
      <w:r w:rsidRPr="00520E67">
        <w:rPr>
          <w:b/>
        </w:rPr>
        <w:t>Dílny</w:t>
      </w:r>
      <w:r w:rsidRPr="00520E67">
        <w:rPr>
          <w:b/>
          <w:spacing w:val="-1"/>
        </w:rPr>
        <w:t xml:space="preserve"> </w:t>
      </w:r>
      <w:r w:rsidRPr="00520E67">
        <w:rPr>
          <w:b/>
        </w:rPr>
        <w:t>Jateční</w:t>
      </w:r>
      <w:r w:rsidRPr="00520E67">
        <w:rPr>
          <w:b/>
          <w:spacing w:val="-1"/>
        </w:rPr>
        <w:t xml:space="preserve"> </w:t>
      </w:r>
      <w:r w:rsidRPr="00520E67">
        <w:rPr>
          <w:b/>
        </w:rPr>
        <w:t>třída</w:t>
      </w:r>
      <w:r w:rsidRPr="00520E67">
        <w:rPr>
          <w:b/>
          <w:spacing w:val="-3"/>
        </w:rPr>
        <w:t xml:space="preserve"> </w:t>
      </w:r>
      <w:r w:rsidRPr="00520E67">
        <w:rPr>
          <w:b/>
        </w:rPr>
        <w:t>areál betonárny</w:t>
      </w:r>
      <w:r w:rsidRPr="00520E67">
        <w:rPr>
          <w:b/>
          <w:spacing w:val="-1"/>
        </w:rPr>
        <w:t xml:space="preserve"> </w:t>
      </w:r>
      <w:r w:rsidRPr="00520E67">
        <w:rPr>
          <w:b/>
        </w:rPr>
        <w:t>CEMEX</w:t>
      </w:r>
    </w:p>
    <w:p w14:paraId="198C8093" w14:textId="77777777" w:rsidR="002C3FE5" w:rsidRPr="00F8041F" w:rsidRDefault="002C3FE5" w:rsidP="002C3FE5">
      <w:pPr>
        <w:rPr>
          <w:highlight w:val="green"/>
        </w:rPr>
      </w:pPr>
    </w:p>
    <w:p w14:paraId="7CBFA437" w14:textId="77777777" w:rsidR="00520E67" w:rsidRDefault="00520E67" w:rsidP="00520E67">
      <w:r w:rsidRPr="00407C40">
        <w:t>práce lze provádět ve všech pracovních dnech v době od 7:</w:t>
      </w:r>
      <w:r>
        <w:t>00 do 15:00 hodin</w:t>
      </w:r>
    </w:p>
    <w:p w14:paraId="5F0BD135" w14:textId="77777777" w:rsidR="00520E67" w:rsidRDefault="00520E67" w:rsidP="00520E67">
      <w:pPr>
        <w:rPr>
          <w:rFonts w:eastAsiaTheme="minorHAnsi" w:cs="Calibri"/>
        </w:rPr>
      </w:pPr>
      <w:r>
        <w:t xml:space="preserve">Dílo musí být dokončeno nejpozději do 31.7.2022. </w:t>
      </w:r>
    </w:p>
    <w:p w14:paraId="6365C893" w14:textId="77777777" w:rsidR="00520E67" w:rsidRDefault="00520E67" w:rsidP="00520E67">
      <w:r>
        <w:t xml:space="preserve">Staveniště bude zhotoviteli předáno do pěti (5) dnů od písemného pokynu objednatele. </w:t>
      </w:r>
    </w:p>
    <w:p w14:paraId="05FC895B" w14:textId="77777777" w:rsidR="00F866F1" w:rsidRDefault="00F866F1" w:rsidP="002C3FE5">
      <w:pPr>
        <w:rPr>
          <w:highlight w:val="green"/>
        </w:rPr>
      </w:pPr>
    </w:p>
    <w:p w14:paraId="2508922D" w14:textId="49E02B55" w:rsidR="008833BC" w:rsidRDefault="008833BC" w:rsidP="004C6515">
      <w:pPr>
        <w:ind w:left="3402" w:hanging="2693"/>
      </w:pPr>
      <w:r w:rsidRPr="00FE2A43">
        <w:rPr>
          <w:b/>
        </w:rPr>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771139EA"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4D2867">
        <w:rPr>
          <w:b/>
        </w:rPr>
        <w:t>jedno</w:t>
      </w:r>
      <w:r w:rsidRPr="004C6515">
        <w:rPr>
          <w:b/>
        </w:rPr>
        <w:t xml:space="preserve"> (</w:t>
      </w:r>
      <w:r w:rsidR="004D2867">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568C6E5C"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00D837F6">
        <w:t>599</w:t>
      </w:r>
      <w:r w:rsidR="00177A88">
        <w:t> 405,80</w:t>
      </w:r>
      <w:r w:rsidRPr="00FE2A43">
        <w:t>,- Kč</w:t>
      </w:r>
    </w:p>
    <w:p w14:paraId="52782F71" w14:textId="3C134278" w:rsidR="00FD7710" w:rsidRPr="00FE2A43" w:rsidRDefault="00FD7710" w:rsidP="004C6515">
      <w:pPr>
        <w:ind w:left="709"/>
        <w:jc w:val="both"/>
      </w:pPr>
      <w:r w:rsidRPr="00FE2A43">
        <w:t xml:space="preserve">(slovy: </w:t>
      </w:r>
      <w:proofErr w:type="spellStart"/>
      <w:r w:rsidR="00177A88">
        <w:t>pětsetdevadesátdevěttisícčtyřistapět</w:t>
      </w:r>
      <w:proofErr w:type="spellEnd"/>
      <w:r w:rsidR="00177A88">
        <w:t xml:space="preserve"> </w:t>
      </w:r>
      <w:r w:rsidRPr="00FE2A43">
        <w:t xml:space="preserve">korun českých a </w:t>
      </w:r>
      <w:proofErr w:type="spellStart"/>
      <w:r w:rsidR="00177A88">
        <w:t>osumdesát</w:t>
      </w:r>
      <w:proofErr w:type="spellEnd"/>
      <w:r w:rsidRPr="00FE2A43">
        <w:t xml:space="preserve"> haléřů)</w:t>
      </w:r>
    </w:p>
    <w:p w14:paraId="67C0D764" w14:textId="1D4912EF"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00177A88">
        <w:t>125 875,20</w:t>
      </w:r>
      <w:r w:rsidRPr="00132513">
        <w:t>,- Kč</w:t>
      </w:r>
    </w:p>
    <w:p w14:paraId="6C141342" w14:textId="4C8CF462" w:rsidR="00FD7710" w:rsidRPr="00FE2A43" w:rsidRDefault="00FD7710" w:rsidP="004C6515">
      <w:pPr>
        <w:ind w:left="709"/>
        <w:jc w:val="both"/>
      </w:pPr>
      <w:r w:rsidRPr="00FE2A43">
        <w:t xml:space="preserve">(slovy: </w:t>
      </w:r>
      <w:proofErr w:type="spellStart"/>
      <w:r w:rsidR="00177A88">
        <w:t>stodvacetpěttisícosumsetsedumdesátpět</w:t>
      </w:r>
      <w:proofErr w:type="spellEnd"/>
      <w:r w:rsidRPr="00FE2A43">
        <w:t xml:space="preserve"> korun českých</w:t>
      </w:r>
      <w:r w:rsidR="00177A88">
        <w:t xml:space="preserve"> a dvacet haléřů</w:t>
      </w:r>
      <w:r w:rsidRPr="00FE2A43">
        <w:t>)</w:t>
      </w:r>
    </w:p>
    <w:p w14:paraId="5933B573" w14:textId="360A2CDF" w:rsidR="00FD7710" w:rsidRPr="00132513" w:rsidRDefault="00FD7710" w:rsidP="004C6515">
      <w:pPr>
        <w:tabs>
          <w:tab w:val="left" w:pos="5670"/>
        </w:tabs>
        <w:ind w:left="709"/>
        <w:jc w:val="both"/>
      </w:pPr>
      <w:r w:rsidRPr="004C6515">
        <w:rPr>
          <w:b/>
        </w:rPr>
        <w:t>Celkem cena za dílo včetně 21% DPH činí</w:t>
      </w:r>
      <w:r w:rsidR="00B63D42">
        <w:rPr>
          <w:b/>
        </w:rPr>
        <w:tab/>
      </w:r>
      <w:r w:rsidR="00177A88">
        <w:t>725 281</w:t>
      </w:r>
      <w:r w:rsidRPr="00132513">
        <w:t>,- Kč</w:t>
      </w:r>
    </w:p>
    <w:p w14:paraId="2FC4DAF7" w14:textId="5C5961FD" w:rsidR="00FD7710" w:rsidRPr="00FE2A43" w:rsidRDefault="00FD7710" w:rsidP="004C6515">
      <w:pPr>
        <w:ind w:left="709"/>
        <w:jc w:val="both"/>
      </w:pPr>
      <w:r w:rsidRPr="00FE2A43">
        <w:t>(</w:t>
      </w:r>
      <w:r w:rsidR="00177A88" w:rsidRPr="00FE2A43">
        <w:t xml:space="preserve">slovy: </w:t>
      </w:r>
      <w:proofErr w:type="spellStart"/>
      <w:r w:rsidR="00177A88">
        <w:t>sedumsetdvacetpěttisícdvěstěosumdesátjedna</w:t>
      </w:r>
      <w:proofErr w:type="spellEnd"/>
      <w:r w:rsidR="00177A88" w:rsidRPr="00FE2A43">
        <w:t xml:space="preserve"> korun českých</w:t>
      </w:r>
      <w:r w:rsidRPr="00FE2A43">
        <w:t>)</w:t>
      </w:r>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5FC80A43" w14:textId="6D050DEC" w:rsidR="00634B2A" w:rsidRDefault="0036551B" w:rsidP="004C6515">
      <w:pPr>
        <w:pStyle w:val="Odstavecseseznamem"/>
        <w:numPr>
          <w:ilvl w:val="1"/>
          <w:numId w:val="27"/>
        </w:numPr>
        <w:ind w:left="709" w:hanging="709"/>
        <w:jc w:val="both"/>
      </w:pPr>
      <w:r w:rsidRPr="00132513">
        <w:t xml:space="preserve">Zhotoviteli bude uhrazena cena </w:t>
      </w:r>
      <w:r w:rsidR="0025349E">
        <w:t>bez</w:t>
      </w:r>
      <w:r w:rsidR="009A212B" w:rsidRPr="00310A5C">
        <w:t xml:space="preserve"> DPH, neboť objednatel </w:t>
      </w:r>
      <w:r w:rsidR="0025349E">
        <w:t>je</w:t>
      </w:r>
      <w:r w:rsidR="009A212B" w:rsidRPr="00310A5C">
        <w:t xml:space="preserve">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75D31BCC"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4075FEF5" w14:textId="5A19AF5E" w:rsidR="00DF2B18" w:rsidRDefault="00DF2B18" w:rsidP="00DF2B18">
      <w:pPr>
        <w:pStyle w:val="Odstavecseseznamem"/>
        <w:numPr>
          <w:ilvl w:val="1"/>
          <w:numId w:val="27"/>
        </w:numPr>
        <w:ind w:left="709" w:hanging="709"/>
        <w:jc w:val="both"/>
      </w:pPr>
      <w:r w:rsidRPr="008833BC">
        <w:t>Objednatel zaplatí zhotoviteli na základě vystavených a odsouhlasených faktur částku až do výše 90</w:t>
      </w:r>
      <w:r>
        <w:t> </w:t>
      </w:r>
      <w:r w:rsidRPr="008833BC">
        <w:t xml:space="preserve">% celkové hodnoty díla dle čl. 6.1 Smlouvy. Zbývající odměnu ve </w:t>
      </w:r>
      <w:r w:rsidRPr="00DF2B18">
        <w:t>výši 10 %</w:t>
      </w:r>
      <w:r w:rsidRPr="008833BC">
        <w:t xml:space="preserve"> ceny díla </w:t>
      </w:r>
      <w:r>
        <w:t xml:space="preserve">je </w:t>
      </w:r>
      <w:r w:rsidRPr="008833BC">
        <w:t xml:space="preserve">objednatel </w:t>
      </w:r>
      <w:r>
        <w:t xml:space="preserve">oprávněn zadržet jako závazek za </w:t>
      </w:r>
      <w:r w:rsidR="000E3203">
        <w:t>řádné dokončení díla dle čl. 7.1</w:t>
      </w:r>
      <w:r>
        <w:t xml:space="preserve"> Smlouvy. Objednatel </w:t>
      </w:r>
      <w:r w:rsidRPr="008833BC">
        <w:t xml:space="preserve">uhradí zhotoviteli </w:t>
      </w:r>
      <w:r>
        <w:t xml:space="preserve">zádržné </w:t>
      </w:r>
      <w:r w:rsidRPr="008833BC">
        <w:t>proti závěrečné faktuře po řádném předání díla bez vad a nedodělků</w:t>
      </w:r>
      <w:r>
        <w:t xml:space="preserve"> v termínu do patnácti (15)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3771FA47"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Default="00612D4D" w:rsidP="00742A09">
      <w:pPr>
        <w:pStyle w:val="Nadpis1"/>
        <w:ind w:left="0" w:firstLine="0"/>
      </w:pPr>
      <w:r w:rsidRPr="008833BC">
        <w:t>ZÁRUKY</w:t>
      </w:r>
    </w:p>
    <w:p w14:paraId="7AEEE514" w14:textId="77777777" w:rsidR="00D61FD1" w:rsidRPr="00DA0ED3" w:rsidRDefault="00D61FD1" w:rsidP="00D61FD1">
      <w:pPr>
        <w:pStyle w:val="Odstavecseseznamem"/>
        <w:numPr>
          <w:ilvl w:val="1"/>
          <w:numId w:val="27"/>
        </w:numPr>
        <w:spacing w:before="240" w:after="0"/>
        <w:ind w:left="709" w:hanging="709"/>
        <w:jc w:val="both"/>
        <w:rPr>
          <w:b/>
        </w:rPr>
      </w:pPr>
      <w:r w:rsidRPr="00DA0ED3">
        <w:rPr>
          <w:b/>
        </w:rPr>
        <w:t>Závazek za řádné dokončení díla</w:t>
      </w:r>
    </w:p>
    <w:p w14:paraId="39D739D6" w14:textId="4C23D631" w:rsidR="00D61FD1" w:rsidRPr="00DA0ED3" w:rsidRDefault="00D61FD1" w:rsidP="00D61FD1">
      <w:pPr>
        <w:spacing w:before="240" w:after="0"/>
        <w:ind w:left="708"/>
        <w:jc w:val="both"/>
      </w:pPr>
      <w:r w:rsidRPr="00DA0ED3">
        <w:t>Objednatel má práv</w:t>
      </w:r>
      <w:r w:rsidR="00465D3A">
        <w:t xml:space="preserve">o zadržet v souladu s čl. 6.11.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10D28D1A" w14:textId="77777777" w:rsidR="00D61FD1" w:rsidRPr="00DA0ED3" w:rsidRDefault="00D61FD1" w:rsidP="00D61FD1">
      <w:pPr>
        <w:spacing w:before="240"/>
        <w:ind w:left="708"/>
        <w:jc w:val="both"/>
      </w:pPr>
      <w:r w:rsidRPr="00DA0ED3">
        <w:t xml:space="preserve">Závazek za řádné dokončení díla si objednatel vyhrazuje zejména pro případ, že: </w:t>
      </w:r>
    </w:p>
    <w:p w14:paraId="787BE76C" w14:textId="77777777" w:rsidR="00D61FD1" w:rsidRPr="00DA0ED3" w:rsidRDefault="00D61FD1" w:rsidP="00D61FD1">
      <w:pPr>
        <w:pStyle w:val="Odstavecseseznamem"/>
        <w:numPr>
          <w:ilvl w:val="0"/>
          <w:numId w:val="58"/>
        </w:numPr>
        <w:spacing w:after="0"/>
        <w:jc w:val="both"/>
      </w:pPr>
      <w:r w:rsidRPr="00DA0ED3">
        <w:t>zhotovitel nesplní povinnost spočívající v odstranění vad a nedodělků uvedených v protokolu o předání a převzetí díla,</w:t>
      </w:r>
    </w:p>
    <w:p w14:paraId="446A174A" w14:textId="77777777" w:rsidR="00D61FD1" w:rsidRPr="00DA0ED3" w:rsidRDefault="00D61FD1" w:rsidP="00D61FD1">
      <w:pPr>
        <w:pStyle w:val="Odstavecseseznamem"/>
        <w:numPr>
          <w:ilvl w:val="0"/>
          <w:numId w:val="58"/>
        </w:numPr>
        <w:spacing w:after="0"/>
        <w:jc w:val="both"/>
      </w:pPr>
      <w:r w:rsidRPr="00DA0ED3">
        <w:t>zhotovitel včas neuhradil sankce za nedodržení termínu pro odstranění vad a nedodělků,</w:t>
      </w:r>
    </w:p>
    <w:p w14:paraId="350C51DE" w14:textId="77777777" w:rsidR="00D61FD1" w:rsidRPr="00DA0ED3" w:rsidRDefault="00D61FD1" w:rsidP="00D61FD1">
      <w:pPr>
        <w:pStyle w:val="Odstavecseseznamem"/>
        <w:numPr>
          <w:ilvl w:val="0"/>
          <w:numId w:val="58"/>
        </w:numPr>
        <w:spacing w:after="0"/>
        <w:jc w:val="both"/>
      </w:pPr>
      <w:r w:rsidRPr="00DA0ED3">
        <w:t>zhotovitel nedokončil dílo ve stanoveném termínu a včas neuhradil sankce za nedodržení termínu dokončení díla,</w:t>
      </w:r>
    </w:p>
    <w:p w14:paraId="34AD7F46" w14:textId="77777777" w:rsidR="00D61FD1" w:rsidRPr="00DA0ED3" w:rsidRDefault="00D61FD1" w:rsidP="00D61FD1">
      <w:pPr>
        <w:pStyle w:val="Odstavecseseznamem"/>
        <w:numPr>
          <w:ilvl w:val="0"/>
          <w:numId w:val="58"/>
        </w:numPr>
        <w:spacing w:after="0"/>
        <w:jc w:val="both"/>
      </w:pPr>
      <w:r w:rsidRPr="00DA0ED3">
        <w:t>zhotovitel nevyklidil staveniště ve stanoveném termínu a včas neuhradil sankce za nedodržení stanoveného termínu pro vyklizení staveniště.</w:t>
      </w:r>
    </w:p>
    <w:p w14:paraId="2CFA8C24" w14:textId="77777777" w:rsidR="00D61FD1" w:rsidRPr="00DA0ED3" w:rsidRDefault="00D61FD1" w:rsidP="00D61FD1">
      <w:pPr>
        <w:spacing w:before="240" w:after="0"/>
        <w:ind w:left="708"/>
        <w:jc w:val="both"/>
        <w:rPr>
          <w:color w:val="FF0000"/>
        </w:rPr>
      </w:pPr>
      <w:r w:rsidRPr="00DA0ED3">
        <w:t xml:space="preserve">Bez poskytnutí záruky za řádné </w:t>
      </w:r>
      <w:r>
        <w:t>dokončení díla</w:t>
      </w:r>
      <w:r w:rsidRPr="00DA0ED3">
        <w:t xml:space="preserve"> nebude zahájena přejímka stavby.</w:t>
      </w:r>
    </w:p>
    <w:p w14:paraId="06DD82C8" w14:textId="77777777" w:rsidR="00D61FD1" w:rsidRPr="00D61FD1" w:rsidRDefault="00D61FD1" w:rsidP="00D61FD1"/>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75FE61E3"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AB18F6">
        <w:t xml:space="preserve"> </w:t>
      </w:r>
      <w:r w:rsidR="003E6F5D" w:rsidRPr="00AB18F6">
        <w:t>O</w:t>
      </w:r>
      <w:r w:rsidR="008850BB" w:rsidRPr="00AB18F6">
        <w:t xml:space="preserve">bjednatel </w:t>
      </w:r>
      <w:r w:rsidR="008850BB">
        <w:t>převezme</w:t>
      </w:r>
      <w:r w:rsidR="00D712C3">
        <w:t xml:space="preserv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39577A2D"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B70B38">
        <w:t xml:space="preserve"> 2 000 000</w:t>
      </w:r>
      <w:r>
        <w:t xml:space="preserve"> Kč (</w:t>
      </w:r>
      <w:r w:rsidR="00B70B38">
        <w:t>dva milióny</w:t>
      </w:r>
      <w:r>
        <w:t xml:space="preserve"> Kč). </w:t>
      </w:r>
      <w:r w:rsidR="00522DE7">
        <w:t xml:space="preserve">Pojistná smlouva bude zhotovitelem předložena deset </w:t>
      </w:r>
      <w:r w:rsidR="00522DE7" w:rsidRPr="00B70B38">
        <w:t>(10)</w:t>
      </w:r>
      <w:r w:rsidR="00522DE7">
        <w:t xml:space="preserve"> pracovních dní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2A59CFA6" w:rsidR="00FF7384" w:rsidRDefault="00612D4D" w:rsidP="004C6515">
      <w:pPr>
        <w:pStyle w:val="Odstavecseseznamem"/>
        <w:numPr>
          <w:ilvl w:val="1"/>
          <w:numId w:val="27"/>
        </w:numPr>
        <w:ind w:left="709" w:hanging="709"/>
        <w:jc w:val="both"/>
      </w:pPr>
      <w:r w:rsidRPr="008833BC">
        <w:t>Zhotovitel je povinen udržovat čistotu staveniště</w:t>
      </w:r>
      <w:r w:rsidR="00BC226C">
        <w:t>. Z</w:t>
      </w:r>
      <w:r w:rsidR="00FF1FB6">
        <w:t>ajistí v učebnách zakrytí nábytku, případně dalšího vybavení</w:t>
      </w:r>
      <w:r w:rsidRPr="008833BC">
        <w:t xml:space="preserve">.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3E01D620"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poddodavatelů </w:t>
      </w:r>
      <w:r w:rsidRPr="004C12E6">
        <w:t xml:space="preserve">(v Příloze </w:t>
      </w:r>
      <w:r w:rsidR="00303134" w:rsidRPr="004C12E6">
        <w:t xml:space="preserve">č. </w:t>
      </w:r>
      <w:r w:rsidR="00B11A39" w:rsidRPr="004C12E6">
        <w:t>5)</w:t>
      </w:r>
      <w:r w:rsidRPr="004C12E6">
        <w:t>,</w:t>
      </w:r>
      <w:r w:rsidRPr="00310A5C">
        <w:t xml:space="preserve">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27769D78"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B11A39">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2DE364C1" w:rsidR="00FF7384"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p>
    <w:p w14:paraId="2C4FE664" w14:textId="77777777" w:rsidR="008056AE" w:rsidRPr="00D217E5" w:rsidRDefault="008056AE" w:rsidP="008056AE">
      <w:pPr>
        <w:pStyle w:val="Odstavecseseznamem"/>
        <w:numPr>
          <w:ilvl w:val="1"/>
          <w:numId w:val="27"/>
        </w:numPr>
        <w:spacing w:after="0"/>
        <w:ind w:left="709" w:hanging="709"/>
        <w:jc w:val="both"/>
      </w:pPr>
      <w:r w:rsidRPr="00D217E5">
        <w:t>Objednatel je oprávněn v souladu s čl. 6.11. této Smlouvy zadržet 10 % dohodnuté ceny díla bez DPH do doby předání celého díla bez vad a nedodělků zhotovitelem, jako záruku za řádné dokončení díla.</w:t>
      </w:r>
    </w:p>
    <w:p w14:paraId="68661331" w14:textId="3A4D7983" w:rsidR="00612D4D" w:rsidRPr="00132513" w:rsidRDefault="00612D4D" w:rsidP="00CA4AE1">
      <w:pPr>
        <w:pStyle w:val="Odstavecseseznamem"/>
        <w:ind w:left="709"/>
        <w:jc w:val="both"/>
      </w:pP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Default="00612D4D" w:rsidP="00742A09">
      <w:pPr>
        <w:pStyle w:val="Nadpis1"/>
        <w:ind w:left="0" w:firstLine="0"/>
      </w:pPr>
      <w:r w:rsidRPr="008833BC">
        <w:t>SANKCE</w:t>
      </w:r>
    </w:p>
    <w:p w14:paraId="040AA1C5" w14:textId="1B0C5727" w:rsidR="000F55B4" w:rsidRDefault="000F55B4" w:rsidP="000F55B4">
      <w:pPr>
        <w:pStyle w:val="Odstavecseseznamem"/>
        <w:numPr>
          <w:ilvl w:val="1"/>
          <w:numId w:val="27"/>
        </w:numPr>
        <w:ind w:left="709" w:hanging="709"/>
        <w:jc w:val="both"/>
      </w:pPr>
      <w:r w:rsidRPr="002426F2">
        <w:t xml:space="preserve">Pokud zhotovitel nepřevezme staveniště na základě písemného pokynu objednatele, objednatel je oprávněn požadovat po zhotoviteli zaplacení smluvní pokuty ve </w:t>
      </w:r>
      <w:r w:rsidR="00886F01">
        <w:t>výši tři tisíce korun českých (2</w:t>
      </w:r>
      <w:r w:rsidRPr="002426F2">
        <w:t>.000,- Kč) za každý započatý den prodlení s převzetím staveniště až do jeho převzetí. Tím není dotčeno právo objednatele vypovědět smlouvu nebo odstoupit od smlouvy podle čl. 16. této smlouvy.</w:t>
      </w:r>
    </w:p>
    <w:p w14:paraId="12BB3602" w14:textId="75C53EB6" w:rsidR="00886F01" w:rsidRDefault="00886F01" w:rsidP="00886F01">
      <w:pPr>
        <w:pStyle w:val="Odstavecseseznamem"/>
        <w:numPr>
          <w:ilvl w:val="1"/>
          <w:numId w:val="27"/>
        </w:numPr>
        <w:ind w:left="709" w:hanging="709"/>
        <w:jc w:val="both"/>
      </w:pPr>
      <w:r w:rsidRPr="002426F2">
        <w:t xml:space="preserve">Pokud zhotovitel nezahájí realizaci díla nejpozději do patnácti (15) kalendářních dnů od předání staveniště, objednatel je oprávněn požadovat po zhotoviteli zaplacení smluvní pokuty ve </w:t>
      </w:r>
      <w:r>
        <w:t>výši tři tisíce korun českých (2</w:t>
      </w:r>
      <w:r w:rsidRPr="002426F2">
        <w:t>.000,- Kč) za každý započatý den následující po 15. dni od předání staveniště, dokud nedojde k započetí realizace díla. Tím není dotčeno právo objednatele vypovědět smlouvu nebo odstoupit od smlouvy podle čl. 16. této smlouvy.</w:t>
      </w:r>
    </w:p>
    <w:p w14:paraId="7CF0229C" w14:textId="1DA340F2" w:rsidR="00DF2D96" w:rsidRDefault="00DF2D96" w:rsidP="00886F01">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356837">
        <w:t>bez DPH</w:t>
      </w:r>
      <w:r w:rsidRPr="005B22E3">
        <w:t>,</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02FBFE6E"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 xml:space="preserve">V případech, kdy se jedná o vadu bránící v řádném užívání díla, případně hrozí-li nebezpečí škody velkého rozsahu (havárie), je objednatel oprávněn požadovat po zhotoviteli zaplacení smluvní pokuty ve výši </w:t>
      </w:r>
      <w:r w:rsidR="00356837">
        <w:t>5</w:t>
      </w:r>
      <w:r w:rsidR="00522DE7">
        <w:t>.000,- Kč za každý započatý den prodlení oproti sjednanému termínu nápravy za každou reklamovanou vadu.</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202644CB" w14:textId="77777777" w:rsidR="0069689A" w:rsidRPr="00C97A7A" w:rsidRDefault="0069689A" w:rsidP="0069689A">
      <w:pPr>
        <w:pStyle w:val="Odstavecseseznamem"/>
        <w:numPr>
          <w:ilvl w:val="1"/>
          <w:numId w:val="27"/>
        </w:numPr>
        <w:ind w:left="709" w:hanging="709"/>
        <w:jc w:val="both"/>
      </w:pPr>
      <w:r w:rsidRPr="00FB139C">
        <w:rPr>
          <w:rFonts w:cs="Calibri"/>
          <w:bCs/>
          <w:szCs w:val="22"/>
        </w:rPr>
        <w:t xml:space="preserve">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w:t>
      </w:r>
      <w:r>
        <w:rPr>
          <w:rFonts w:cs="Calibri"/>
          <w:bCs/>
          <w:szCs w:val="22"/>
        </w:rPr>
        <w:t>5</w:t>
      </w:r>
      <w:r w:rsidRPr="00FB139C">
        <w:rPr>
          <w:rFonts w:cs="Calibri"/>
          <w:bCs/>
          <w:szCs w:val="22"/>
        </w:rPr>
        <w:t>.000,00 Kč bez DPH za každý případ objektivně prokazatelného porušení.</w:t>
      </w:r>
    </w:p>
    <w:p w14:paraId="679BD102" w14:textId="11FF1643" w:rsidR="00C97A7A" w:rsidRDefault="00C97A7A" w:rsidP="00C97A7A">
      <w:pPr>
        <w:pStyle w:val="Odstavecseseznamem"/>
        <w:numPr>
          <w:ilvl w:val="1"/>
          <w:numId w:val="27"/>
        </w:numPr>
        <w:ind w:left="709" w:hanging="709"/>
        <w:jc w:val="both"/>
      </w:pPr>
      <w:r w:rsidRPr="00FB139C">
        <w:rPr>
          <w:rFonts w:cs="Calibri"/>
          <w:bCs/>
          <w:szCs w:val="22"/>
        </w:rPr>
        <w:t>V případě porušení povinnosti ze strany Zhotovitele</w:t>
      </w:r>
      <w:r>
        <w:rPr>
          <w:rFonts w:cs="Calibri"/>
          <w:bCs/>
          <w:szCs w:val="22"/>
        </w:rPr>
        <w:t xml:space="preserve"> zajistit na výzvu Objednatele v průběhu realizace díla exkurzi pro žáky školy, </w:t>
      </w:r>
      <w:r w:rsidRPr="00FB139C">
        <w:rPr>
          <w:rFonts w:cs="Calibri"/>
          <w:bCs/>
          <w:szCs w:val="22"/>
        </w:rPr>
        <w:t>bude Zhotoviteli účtována</w:t>
      </w:r>
      <w:r>
        <w:rPr>
          <w:rFonts w:cs="Calibri"/>
          <w:bCs/>
          <w:szCs w:val="22"/>
        </w:rPr>
        <w:t xml:space="preserve"> smluvní pokuta ve výši 5</w:t>
      </w:r>
      <w:r w:rsidRPr="00FB139C">
        <w:rPr>
          <w:rFonts w:cs="Calibri"/>
          <w:bCs/>
          <w:szCs w:val="22"/>
        </w:rPr>
        <w:t xml:space="preserve">.000,00 Kč bez DPH. </w:t>
      </w:r>
    </w:p>
    <w:p w14:paraId="61F74EED" w14:textId="77777777" w:rsidR="00C97A7A" w:rsidRPr="00FB139C" w:rsidRDefault="00C97A7A" w:rsidP="00C97A7A">
      <w:pPr>
        <w:pStyle w:val="Odstavecseseznamem"/>
        <w:ind w:left="709"/>
        <w:jc w:val="both"/>
      </w:pPr>
    </w:p>
    <w:p w14:paraId="535C89FB" w14:textId="77777777" w:rsidR="0069689A" w:rsidRPr="00646856" w:rsidRDefault="0069689A" w:rsidP="0069689A">
      <w:pPr>
        <w:pStyle w:val="Odstavecseseznamem"/>
        <w:ind w:left="709"/>
        <w:jc w:val="both"/>
      </w:pP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25176DC2" w14:textId="77777777" w:rsidR="00750F87" w:rsidRDefault="00750F87" w:rsidP="00750F87">
      <w:pPr>
        <w:pStyle w:val="Odstavecseseznamem"/>
        <w:numPr>
          <w:ilvl w:val="1"/>
          <w:numId w:val="27"/>
        </w:numPr>
        <w:spacing w:after="0"/>
        <w:ind w:left="709" w:hanging="709"/>
        <w:jc w:val="both"/>
      </w:pPr>
      <w:r w:rsidRPr="008833BC">
        <w:t>Tato Smlouva může být ukončena:</w:t>
      </w:r>
    </w:p>
    <w:p w14:paraId="0EDA768F" w14:textId="77777777" w:rsidR="00750F87" w:rsidRDefault="00750F87" w:rsidP="00750F87">
      <w:pPr>
        <w:pStyle w:val="Odstavecseseznamem"/>
        <w:numPr>
          <w:ilvl w:val="1"/>
          <w:numId w:val="37"/>
        </w:numPr>
        <w:spacing w:after="0"/>
        <w:ind w:left="1134" w:hanging="425"/>
      </w:pPr>
      <w:r>
        <w:t>splněním závazků ze smlouvy oběma smluvními stranami,</w:t>
      </w:r>
    </w:p>
    <w:p w14:paraId="6E02FF93" w14:textId="77777777" w:rsidR="00750F87" w:rsidRDefault="00750F87" w:rsidP="00750F87">
      <w:pPr>
        <w:pStyle w:val="Odstavecseseznamem"/>
        <w:numPr>
          <w:ilvl w:val="1"/>
          <w:numId w:val="37"/>
        </w:numPr>
        <w:spacing w:after="0"/>
        <w:ind w:left="1134" w:hanging="425"/>
      </w:pPr>
      <w:r w:rsidRPr="008833BC">
        <w:t>písemnou dohodou smluvních stran,</w:t>
      </w:r>
    </w:p>
    <w:p w14:paraId="04138A04" w14:textId="77777777" w:rsidR="00750F87" w:rsidRDefault="00750F87" w:rsidP="00750F87">
      <w:pPr>
        <w:pStyle w:val="Odstavecseseznamem"/>
        <w:numPr>
          <w:ilvl w:val="1"/>
          <w:numId w:val="37"/>
        </w:numPr>
        <w:spacing w:after="0"/>
        <w:ind w:left="1134" w:hanging="425"/>
      </w:pPr>
      <w:r w:rsidRPr="008833BC">
        <w:t>odstoupením od Smlouvy z důvodů stanovených v této Smlouvě nebo zákonem,</w:t>
      </w:r>
    </w:p>
    <w:p w14:paraId="7CA2663C" w14:textId="77777777" w:rsidR="00750F87" w:rsidRDefault="00750F87" w:rsidP="00750F87">
      <w:pPr>
        <w:pStyle w:val="Odstavecseseznamem"/>
        <w:numPr>
          <w:ilvl w:val="1"/>
          <w:numId w:val="37"/>
        </w:numPr>
        <w:ind w:left="1134" w:hanging="425"/>
      </w:pPr>
      <w:r w:rsidRPr="008833BC">
        <w:t>výpovědí Smlouvy z důvodů stanovených v této Smlouvě</w:t>
      </w:r>
      <w:r>
        <w:t>.</w:t>
      </w:r>
    </w:p>
    <w:p w14:paraId="7D390122" w14:textId="77777777" w:rsidR="00750F87" w:rsidRPr="00050D05" w:rsidRDefault="00750F87" w:rsidP="00750F87">
      <w:pPr>
        <w:pStyle w:val="Odstavecseseznamem"/>
        <w:numPr>
          <w:ilvl w:val="1"/>
          <w:numId w:val="27"/>
        </w:numPr>
        <w:ind w:left="709" w:hanging="709"/>
        <w:jc w:val="both"/>
      </w:pPr>
      <w:r w:rsidRPr="00050D05">
        <w:t xml:space="preserve">Smluvní strana je oprávněna Smlouvu vypovědět s okamžitou platností, pokud: </w:t>
      </w:r>
    </w:p>
    <w:p w14:paraId="0EED6094" w14:textId="77777777" w:rsidR="00750F87" w:rsidRPr="00050D05" w:rsidRDefault="00750F87" w:rsidP="00750F87">
      <w:pPr>
        <w:pStyle w:val="Odstavecseseznamem"/>
        <w:numPr>
          <w:ilvl w:val="0"/>
          <w:numId w:val="59"/>
        </w:numPr>
        <w:spacing w:after="0"/>
        <w:ind w:left="1134" w:hanging="425"/>
        <w:jc w:val="both"/>
      </w:pPr>
      <w:r w:rsidRPr="00050D05">
        <w:t xml:space="preserve">druhá strana poruší své povinnosti podstatným způsobem, </w:t>
      </w:r>
    </w:p>
    <w:p w14:paraId="439EBE8B" w14:textId="77777777" w:rsidR="00750F87" w:rsidRPr="00050D05" w:rsidRDefault="00750F87" w:rsidP="00750F87">
      <w:pPr>
        <w:pStyle w:val="Odstavecseseznamem"/>
        <w:numPr>
          <w:ilvl w:val="0"/>
          <w:numId w:val="59"/>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3C00BDDA" w14:textId="77777777" w:rsidR="00750F87" w:rsidRDefault="00750F87" w:rsidP="00750F87">
      <w:pPr>
        <w:pStyle w:val="Odstavecseseznamem"/>
        <w:numPr>
          <w:ilvl w:val="0"/>
          <w:numId w:val="59"/>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380287E" w14:textId="77777777" w:rsidR="00750F87" w:rsidRPr="00050D05" w:rsidRDefault="00750F87" w:rsidP="00750F87">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4CCAA9D3"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proofErr w:type="gramStart"/>
      <w:r w:rsidRPr="004C6515">
        <w:t>ze</w:t>
      </w:r>
      <w:proofErr w:type="gramEnd"/>
      <w:r w:rsidRPr="004C6515">
        <w:t xml:space="preserv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3CEB99CF" w14:textId="70F558C0" w:rsidR="00C14289" w:rsidRDefault="00C14289" w:rsidP="00C14289">
      <w:pPr>
        <w:pStyle w:val="Odstavecseseznamem"/>
        <w:numPr>
          <w:ilvl w:val="1"/>
          <w:numId w:val="27"/>
        </w:numPr>
        <w:ind w:left="709" w:hanging="709"/>
        <w:jc w:val="both"/>
      </w:pPr>
      <w:r w:rsidRPr="00646856">
        <w:t xml:space="preserve">Objednatel nebo zhotovitel </w:t>
      </w:r>
      <w:r w:rsidRPr="008833BC">
        <w:t>mohou odstoupit od smlouvy za předpokladu, že dílo nebylo zahájeno. Jedná se o případy uvedené ve čl. 16.</w:t>
      </w:r>
      <w:r>
        <w:t>2</w:t>
      </w:r>
      <w:r w:rsidRPr="008833BC">
        <w:t xml:space="preserve"> Smlouvy (insolvenční řízení, uvedení nepravdivých úd</w:t>
      </w:r>
      <w:r>
        <w:t>ajů).</w:t>
      </w:r>
      <w:r w:rsidRPr="008833BC">
        <w:t xml:space="preserve"> </w:t>
      </w:r>
      <w:r>
        <w:t>Objednatel je dále oprávněn odstoupit od smlouvy v případech stanovených</w:t>
      </w:r>
      <w:r w:rsidRPr="008833BC">
        <w:t xml:space="preserve"> ve čl. 16.3</w:t>
      </w:r>
      <w:r>
        <w:t>.</w:t>
      </w:r>
      <w:r w:rsidRPr="008833BC">
        <w:t xml:space="preserve"> písm. </w:t>
      </w:r>
      <w:r>
        <w:t>e), f), g), h) S</w:t>
      </w:r>
      <w:r w:rsidRPr="008833BC">
        <w:t>mlouvy</w:t>
      </w:r>
      <w:r>
        <w:t>, zhotovitel je rovněž oprávněn od smlouvy v případě stanoveném v čl. 16.3. písm. h) Smlouvy</w:t>
      </w:r>
      <w:r w:rsidRPr="008833BC">
        <w:t>.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C6062E">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5F51B2BD" w:rsidR="00FD19D3" w:rsidRPr="00E84BC0" w:rsidRDefault="00E84BC0" w:rsidP="004C6515">
            <w:pPr>
              <w:rPr>
                <w:sz w:val="22"/>
                <w:szCs w:val="22"/>
              </w:rPr>
            </w:pPr>
            <w:r w:rsidRPr="00E84BC0">
              <w:rPr>
                <w:sz w:val="22"/>
                <w:szCs w:val="22"/>
              </w:rPr>
              <w:t xml:space="preserve">Ing. Luboš </w:t>
            </w:r>
            <w:proofErr w:type="spellStart"/>
            <w:r w:rsidRPr="00E84BC0">
              <w:rPr>
                <w:sz w:val="22"/>
                <w:szCs w:val="22"/>
              </w:rPr>
              <w:t>Soutner</w:t>
            </w:r>
            <w:proofErr w:type="spellEnd"/>
          </w:p>
        </w:tc>
      </w:tr>
      <w:tr w:rsidR="00FD19D3" w:rsidRPr="009527D3" w14:paraId="4A5CCA12" w14:textId="77777777" w:rsidTr="00C6062E">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4287DDD7" w:rsidR="00FD19D3" w:rsidRPr="00E84BC0" w:rsidRDefault="00E84BC0" w:rsidP="004C6515">
            <w:pPr>
              <w:rPr>
                <w:sz w:val="22"/>
                <w:szCs w:val="22"/>
              </w:rPr>
            </w:pPr>
            <w:r w:rsidRPr="00E84BC0">
              <w:rPr>
                <w:sz w:val="22"/>
                <w:szCs w:val="22"/>
              </w:rPr>
              <w:t>606 822 358</w:t>
            </w:r>
          </w:p>
        </w:tc>
      </w:tr>
      <w:tr w:rsidR="00FD19D3" w:rsidRPr="009527D3" w14:paraId="7D5844EB" w14:textId="77777777" w:rsidTr="00C6062E">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112159D7" w:rsidR="00FD19D3" w:rsidRPr="00E84BC0" w:rsidRDefault="00E31528" w:rsidP="004C6515">
            <w:pPr>
              <w:rPr>
                <w:sz w:val="22"/>
                <w:szCs w:val="22"/>
              </w:rPr>
            </w:pPr>
            <w:hyperlink r:id="rId8" w:history="1">
              <w:r w:rsidR="00E84BC0" w:rsidRPr="00E84BC0">
                <w:rPr>
                  <w:rStyle w:val="Hypertextovodkaz"/>
                  <w:color w:val="auto"/>
                  <w:sz w:val="22"/>
                  <w:szCs w:val="22"/>
                </w:rPr>
                <w:t>soutner@souplzen.cz</w:t>
              </w:r>
            </w:hyperlink>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C6062E">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6F535224" w:rsidR="00FD19D3" w:rsidRPr="009527D3" w:rsidRDefault="00C44D86" w:rsidP="004C6515">
            <w:pPr>
              <w:rPr>
                <w:sz w:val="22"/>
                <w:szCs w:val="22"/>
              </w:rPr>
            </w:pPr>
            <w:r>
              <w:rPr>
                <w:sz w:val="22"/>
                <w:szCs w:val="22"/>
              </w:rPr>
              <w:t>Václav Weber</w:t>
            </w:r>
          </w:p>
        </w:tc>
      </w:tr>
      <w:tr w:rsidR="00FD19D3" w:rsidRPr="009527D3" w14:paraId="03164313" w14:textId="77777777" w:rsidTr="00C6062E">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326A481B" w:rsidR="00FD19D3" w:rsidRPr="009527D3" w:rsidRDefault="00C44D86" w:rsidP="004C6515">
            <w:pPr>
              <w:rPr>
                <w:sz w:val="22"/>
                <w:szCs w:val="22"/>
              </w:rPr>
            </w:pPr>
            <w:r>
              <w:rPr>
                <w:sz w:val="22"/>
                <w:szCs w:val="22"/>
              </w:rPr>
              <w:t>724 904 004</w:t>
            </w:r>
          </w:p>
        </w:tc>
      </w:tr>
      <w:tr w:rsidR="00FD19D3" w:rsidRPr="009527D3" w14:paraId="71B27C69" w14:textId="77777777" w:rsidTr="00C6062E">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51BB9324" w:rsidR="00FD19D3" w:rsidRPr="009527D3" w:rsidRDefault="00C44D86" w:rsidP="004C6515">
            <w:pPr>
              <w:rPr>
                <w:sz w:val="22"/>
                <w:szCs w:val="22"/>
              </w:rPr>
            </w:pPr>
            <w:r>
              <w:rPr>
                <w:sz w:val="22"/>
                <w:szCs w:val="22"/>
              </w:rPr>
              <w:t>info@intersekce.cz</w:t>
            </w: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C6062E">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1EBE449B" w:rsidR="00FD19D3" w:rsidRPr="00E84BC0" w:rsidRDefault="00E84BC0" w:rsidP="004C6515">
            <w:pPr>
              <w:rPr>
                <w:sz w:val="22"/>
                <w:szCs w:val="22"/>
              </w:rPr>
            </w:pPr>
            <w:r w:rsidRPr="00E84BC0">
              <w:rPr>
                <w:sz w:val="22"/>
                <w:szCs w:val="22"/>
              </w:rPr>
              <w:t xml:space="preserve">Ing. Luboš </w:t>
            </w:r>
            <w:proofErr w:type="spellStart"/>
            <w:r w:rsidRPr="00E84BC0">
              <w:rPr>
                <w:sz w:val="22"/>
                <w:szCs w:val="22"/>
              </w:rPr>
              <w:t>Soutner</w:t>
            </w:r>
            <w:proofErr w:type="spellEnd"/>
          </w:p>
        </w:tc>
      </w:tr>
      <w:tr w:rsidR="00FD19D3" w:rsidRPr="009527D3" w14:paraId="6E2BA63E" w14:textId="77777777" w:rsidTr="00C6062E">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71247770" w:rsidR="00FD19D3" w:rsidRPr="00E84BC0" w:rsidRDefault="00E84BC0" w:rsidP="004C6515">
            <w:pPr>
              <w:rPr>
                <w:sz w:val="22"/>
                <w:szCs w:val="22"/>
              </w:rPr>
            </w:pPr>
            <w:r w:rsidRPr="00E84BC0">
              <w:rPr>
                <w:sz w:val="22"/>
                <w:szCs w:val="22"/>
              </w:rPr>
              <w:t>606 822 358</w:t>
            </w:r>
          </w:p>
        </w:tc>
      </w:tr>
      <w:tr w:rsidR="00FD19D3" w:rsidRPr="009527D3" w14:paraId="1525AF21" w14:textId="77777777" w:rsidTr="00C6062E">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7B1C0B5E" w:rsidR="00FD19D3" w:rsidRPr="00E84BC0" w:rsidRDefault="00E31528" w:rsidP="004C6515">
            <w:pPr>
              <w:rPr>
                <w:sz w:val="22"/>
                <w:szCs w:val="22"/>
              </w:rPr>
            </w:pPr>
            <w:hyperlink r:id="rId9" w:history="1">
              <w:r w:rsidR="00E84BC0" w:rsidRPr="00E84BC0">
                <w:rPr>
                  <w:rStyle w:val="Hypertextovodkaz"/>
                  <w:color w:val="auto"/>
                  <w:sz w:val="22"/>
                  <w:szCs w:val="22"/>
                </w:rPr>
                <w:t>soutner@souplzen.cz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C6062E">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63002B69" w:rsidR="00FD19D3" w:rsidRPr="009527D3" w:rsidRDefault="00C44D86" w:rsidP="004C6515">
            <w:pPr>
              <w:rPr>
                <w:sz w:val="22"/>
                <w:szCs w:val="22"/>
              </w:rPr>
            </w:pPr>
            <w:r>
              <w:rPr>
                <w:sz w:val="22"/>
                <w:szCs w:val="22"/>
              </w:rPr>
              <w:t>Martin Miko</w:t>
            </w:r>
          </w:p>
        </w:tc>
      </w:tr>
      <w:tr w:rsidR="00FD19D3" w:rsidRPr="009527D3" w14:paraId="150FE9E6" w14:textId="77777777" w:rsidTr="00C6062E">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3BF87DAE" w:rsidR="00FD19D3" w:rsidRPr="009527D3" w:rsidRDefault="00C44D86" w:rsidP="004C6515">
            <w:pPr>
              <w:rPr>
                <w:sz w:val="22"/>
                <w:szCs w:val="22"/>
              </w:rPr>
            </w:pPr>
            <w:r>
              <w:rPr>
                <w:sz w:val="22"/>
                <w:szCs w:val="22"/>
              </w:rPr>
              <w:t>734 371 340</w:t>
            </w:r>
          </w:p>
        </w:tc>
      </w:tr>
      <w:tr w:rsidR="00FD19D3" w:rsidRPr="009527D3" w14:paraId="1A0BFE59" w14:textId="77777777" w:rsidTr="00C6062E">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34D43B34" w:rsidR="00FD19D3" w:rsidRPr="009527D3" w:rsidRDefault="00C44D86" w:rsidP="004C6515">
            <w:pPr>
              <w:rPr>
                <w:sz w:val="22"/>
                <w:szCs w:val="22"/>
              </w:rPr>
            </w:pPr>
            <w:r>
              <w:rPr>
                <w:sz w:val="22"/>
                <w:szCs w:val="22"/>
              </w:rPr>
              <w:t>info@intersekce.cz</w:t>
            </w: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C6062E">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3640F78A" w:rsidR="00FD19D3" w:rsidRPr="009527D3" w:rsidRDefault="00FD0545" w:rsidP="004C6515">
            <w:pPr>
              <w:rPr>
                <w:sz w:val="22"/>
                <w:szCs w:val="22"/>
              </w:rPr>
            </w:pPr>
            <w:r w:rsidRPr="00E84BC0">
              <w:rPr>
                <w:sz w:val="22"/>
                <w:szCs w:val="22"/>
              </w:rPr>
              <w:t xml:space="preserve">Ing. Luboš </w:t>
            </w:r>
            <w:proofErr w:type="spellStart"/>
            <w:r w:rsidRPr="00E84BC0">
              <w:rPr>
                <w:sz w:val="22"/>
                <w:szCs w:val="22"/>
              </w:rPr>
              <w:t>Soutner</w:t>
            </w:r>
            <w:proofErr w:type="spellEnd"/>
          </w:p>
        </w:tc>
      </w:tr>
      <w:tr w:rsidR="00FD19D3" w:rsidRPr="009527D3" w14:paraId="0ABBE999" w14:textId="77777777" w:rsidTr="00C6062E">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236EC318" w:rsidR="00FD19D3" w:rsidRPr="009527D3" w:rsidRDefault="00FD0545" w:rsidP="004C6515">
            <w:pPr>
              <w:rPr>
                <w:sz w:val="22"/>
                <w:szCs w:val="22"/>
              </w:rPr>
            </w:pPr>
            <w:r w:rsidRPr="00E84BC0">
              <w:rPr>
                <w:sz w:val="22"/>
                <w:szCs w:val="22"/>
              </w:rPr>
              <w:t>606 822 358</w:t>
            </w:r>
          </w:p>
        </w:tc>
      </w:tr>
      <w:tr w:rsidR="00FD19D3" w:rsidRPr="009527D3" w14:paraId="64E10B8A" w14:textId="77777777" w:rsidTr="00C6062E">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6CD63634" w:rsidR="00FD19D3" w:rsidRPr="009527D3" w:rsidRDefault="00E31528" w:rsidP="004C6515">
            <w:pPr>
              <w:rPr>
                <w:sz w:val="22"/>
                <w:szCs w:val="22"/>
              </w:rPr>
            </w:pPr>
            <w:hyperlink r:id="rId10" w:history="1">
              <w:r w:rsidR="00FD0545" w:rsidRPr="00E84BC0">
                <w:rPr>
                  <w:rStyle w:val="Hypertextovodkaz"/>
                  <w:color w:val="auto"/>
                  <w:sz w:val="22"/>
                  <w:szCs w:val="22"/>
                </w:rPr>
                <w:t>soutner@souplzen.cz</w:t>
              </w:r>
            </w:hyperlink>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C6062E">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5F1A3E62" w:rsidR="00FD19D3" w:rsidRPr="009527D3" w:rsidRDefault="00C44D86" w:rsidP="004C6515">
            <w:pPr>
              <w:rPr>
                <w:sz w:val="22"/>
                <w:szCs w:val="22"/>
              </w:rPr>
            </w:pPr>
            <w:r>
              <w:rPr>
                <w:sz w:val="22"/>
                <w:szCs w:val="22"/>
              </w:rPr>
              <w:t>David Janeček</w:t>
            </w:r>
          </w:p>
        </w:tc>
      </w:tr>
      <w:tr w:rsidR="00FD19D3" w:rsidRPr="009527D3" w14:paraId="11DAA4CE" w14:textId="77777777" w:rsidTr="00C6062E">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0968AAC2" w:rsidR="00FD19D3" w:rsidRPr="009527D3" w:rsidRDefault="00C44D86" w:rsidP="004C6515">
            <w:pPr>
              <w:rPr>
                <w:sz w:val="22"/>
                <w:szCs w:val="22"/>
              </w:rPr>
            </w:pPr>
            <w:r>
              <w:rPr>
                <w:sz w:val="22"/>
                <w:szCs w:val="22"/>
              </w:rPr>
              <w:t>605 267 474</w:t>
            </w:r>
          </w:p>
        </w:tc>
      </w:tr>
      <w:tr w:rsidR="00FD19D3" w:rsidRPr="009527D3" w14:paraId="6F42B78A" w14:textId="77777777" w:rsidTr="00C6062E">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0F6B90DF" w:rsidR="00FD19D3" w:rsidRPr="009527D3" w:rsidRDefault="00C44D86" w:rsidP="004C6515">
            <w:pPr>
              <w:rPr>
                <w:sz w:val="22"/>
                <w:szCs w:val="22"/>
              </w:rPr>
            </w:pPr>
            <w:r>
              <w:rPr>
                <w:sz w:val="22"/>
                <w:szCs w:val="22"/>
              </w:rPr>
              <w:t>info@intersekce.cz</w:t>
            </w: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1FC14B82"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19634042"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r w:rsidR="00E84BC0">
        <w:t xml:space="preserve"> nebo „</w:t>
      </w:r>
      <w:r w:rsidR="00E84BC0" w:rsidRPr="00AD7D59">
        <w:rPr>
          <w:b/>
        </w:rPr>
        <w:t>Smlouva je vyhotovena ve čtyřech (4) stejnopisech s platností originálu, z nichž dva (2) stejnopisy obdrží zhotovitel a dva (2) si ponechá objednatel</w:t>
      </w:r>
      <w:r w:rsidR="00E84BC0">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16D5E6D4" w14:textId="19E192DC" w:rsidR="00612D4D" w:rsidRPr="004C6515" w:rsidRDefault="005F1EA6" w:rsidP="004C6515">
      <w:r w:rsidRPr="004C6515">
        <w:t>Přílohy ke S</w:t>
      </w:r>
      <w:r w:rsidR="00612D4D" w:rsidRPr="004C6515">
        <w:t>mlouvě:</w:t>
      </w:r>
    </w:p>
    <w:p w14:paraId="5131D7C6" w14:textId="77777777" w:rsidR="00E84BC0" w:rsidRPr="00E84BC0" w:rsidRDefault="00E84BC0" w:rsidP="00E84BC0">
      <w:pPr>
        <w:pStyle w:val="Textkomente"/>
        <w:rPr>
          <w:sz w:val="22"/>
        </w:rPr>
      </w:pPr>
      <w:r w:rsidRPr="00E84BC0">
        <w:rPr>
          <w:sz w:val="22"/>
        </w:rPr>
        <w:t>Příloha č. 1 – seznam poddodavatelů</w:t>
      </w:r>
    </w:p>
    <w:p w14:paraId="3F4E4AB2" w14:textId="2CC2A3B1" w:rsidR="00E84BC0" w:rsidRPr="00E84BC0" w:rsidRDefault="002A00CA" w:rsidP="00E84BC0">
      <w:pPr>
        <w:pStyle w:val="Textkomente"/>
        <w:rPr>
          <w:sz w:val="22"/>
        </w:rPr>
      </w:pPr>
      <w:r>
        <w:rPr>
          <w:sz w:val="22"/>
        </w:rPr>
        <w:t>Příloha č. 2</w:t>
      </w:r>
      <w:r w:rsidR="00E84BC0" w:rsidRPr="00E84BC0">
        <w:rPr>
          <w:sz w:val="22"/>
        </w:rPr>
        <w:t xml:space="preserve"> – rozpočet v souladu s nabídkou dodavatele (krycí list rozpočtu a rekapitulace objektů) </w:t>
      </w:r>
    </w:p>
    <w:p w14:paraId="399457F2" w14:textId="77777777" w:rsidR="00E84BC0" w:rsidRPr="00E84BC0" w:rsidRDefault="00E84BC0" w:rsidP="00E84BC0">
      <w:pPr>
        <w:pStyle w:val="Textkomente"/>
        <w:rPr>
          <w:sz w:val="22"/>
        </w:rPr>
      </w:pPr>
      <w:r w:rsidRPr="00E84BC0">
        <w:rPr>
          <w:sz w:val="22"/>
        </w:rPr>
        <w:t>– povinně podepsat přílohy smlouvy (min. 1. list)</w:t>
      </w:r>
    </w:p>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612D4D" w:rsidRPr="008833BC" w14:paraId="787BDB5F" w14:textId="77777777" w:rsidTr="00177A88">
        <w:trPr>
          <w:trHeight w:val="1271"/>
        </w:trPr>
        <w:tc>
          <w:tcPr>
            <w:tcW w:w="4798" w:type="dxa"/>
          </w:tcPr>
          <w:p w14:paraId="02FAD6BC" w14:textId="7347EC0D" w:rsidR="00612D4D" w:rsidRPr="009527D3" w:rsidRDefault="00612D4D" w:rsidP="004C6515">
            <w:pPr>
              <w:rPr>
                <w:sz w:val="22"/>
                <w:szCs w:val="22"/>
              </w:rPr>
            </w:pPr>
            <w:r w:rsidRPr="009527D3">
              <w:rPr>
                <w:sz w:val="22"/>
                <w:szCs w:val="22"/>
              </w:rPr>
              <w:t xml:space="preserve">v </w:t>
            </w:r>
            <w:r w:rsidR="008B6986">
              <w:rPr>
                <w:sz w:val="22"/>
                <w:szCs w:val="22"/>
              </w:rPr>
              <w:t>Plzni</w:t>
            </w:r>
          </w:p>
          <w:p w14:paraId="6C0C95FA" w14:textId="77777777" w:rsidR="00612D4D" w:rsidRPr="009527D3" w:rsidRDefault="00612D4D" w:rsidP="004C6515">
            <w:pPr>
              <w:rPr>
                <w:sz w:val="22"/>
                <w:szCs w:val="22"/>
              </w:rPr>
            </w:pPr>
          </w:p>
          <w:p w14:paraId="39E2940E" w14:textId="659A0B95" w:rsidR="00612D4D" w:rsidRPr="009527D3" w:rsidRDefault="000969AE" w:rsidP="004C6515">
            <w:pPr>
              <w:rPr>
                <w:sz w:val="22"/>
                <w:szCs w:val="22"/>
              </w:rPr>
            </w:pPr>
            <w:r>
              <w:rPr>
                <w:sz w:val="22"/>
                <w:szCs w:val="22"/>
              </w:rPr>
              <w:t xml:space="preserve">Mgr. Miloslav </w:t>
            </w:r>
            <w:proofErr w:type="spellStart"/>
            <w:r>
              <w:rPr>
                <w:sz w:val="22"/>
                <w:szCs w:val="22"/>
              </w:rPr>
              <w:t>Šteffek</w:t>
            </w:r>
            <w:proofErr w:type="spellEnd"/>
          </w:p>
          <w:p w14:paraId="4456ADC9" w14:textId="67B8CF53" w:rsidR="00612D4D" w:rsidRPr="009527D3" w:rsidRDefault="000969AE" w:rsidP="004C6515">
            <w:pPr>
              <w:rPr>
                <w:sz w:val="22"/>
                <w:szCs w:val="22"/>
              </w:rPr>
            </w:pPr>
            <w:r>
              <w:rPr>
                <w:sz w:val="22"/>
                <w:szCs w:val="22"/>
              </w:rPr>
              <w:t>ředitel</w:t>
            </w:r>
          </w:p>
          <w:p w14:paraId="113BAF4C" w14:textId="73579B39" w:rsidR="00612D4D" w:rsidRPr="009527D3" w:rsidRDefault="000969AE" w:rsidP="004C6515">
            <w:pPr>
              <w:rPr>
                <w:sz w:val="22"/>
                <w:szCs w:val="22"/>
              </w:rPr>
            </w:pPr>
            <w:r>
              <w:rPr>
                <w:sz w:val="22"/>
                <w:szCs w:val="22"/>
              </w:rPr>
              <w:t>Střední odborné učiliště</w:t>
            </w:r>
            <w:r w:rsidR="00FA1244">
              <w:rPr>
                <w:sz w:val="22"/>
                <w:szCs w:val="22"/>
              </w:rPr>
              <w:t xml:space="preserve"> stavební</w:t>
            </w:r>
            <w:r>
              <w:rPr>
                <w:sz w:val="22"/>
                <w:szCs w:val="22"/>
              </w:rPr>
              <w:t>, Plzeň, Borská 55</w:t>
            </w:r>
          </w:p>
          <w:p w14:paraId="1134741E" w14:textId="77777777" w:rsidR="00177A88" w:rsidRDefault="00177A88" w:rsidP="004C6515">
            <w:pPr>
              <w:rPr>
                <w:sz w:val="22"/>
                <w:szCs w:val="22"/>
              </w:rPr>
            </w:pPr>
          </w:p>
          <w:p w14:paraId="34A88776" w14:textId="77777777" w:rsidR="00177A88" w:rsidRDefault="00177A88" w:rsidP="004C6515">
            <w:pPr>
              <w:rPr>
                <w:sz w:val="22"/>
                <w:szCs w:val="22"/>
              </w:rPr>
            </w:pPr>
          </w:p>
          <w:p w14:paraId="32325E2B" w14:textId="041F0251"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798" w:type="dxa"/>
          </w:tcPr>
          <w:p w14:paraId="5D87E93A" w14:textId="319577E6" w:rsidR="00612D4D" w:rsidRPr="009527D3" w:rsidRDefault="00612D4D" w:rsidP="004C6515">
            <w:pPr>
              <w:rPr>
                <w:sz w:val="22"/>
                <w:szCs w:val="22"/>
              </w:rPr>
            </w:pPr>
            <w:r w:rsidRPr="009527D3">
              <w:rPr>
                <w:sz w:val="22"/>
                <w:szCs w:val="22"/>
              </w:rPr>
              <w:t xml:space="preserve">v </w:t>
            </w:r>
            <w:r w:rsidR="00177A88">
              <w:rPr>
                <w:sz w:val="22"/>
                <w:szCs w:val="22"/>
              </w:rPr>
              <w:t xml:space="preserve">Plzni </w:t>
            </w:r>
            <w:r w:rsidRPr="009527D3">
              <w:rPr>
                <w:sz w:val="22"/>
                <w:szCs w:val="22"/>
              </w:rPr>
              <w:t>dne …………………</w:t>
            </w:r>
          </w:p>
          <w:p w14:paraId="420B4424" w14:textId="77777777" w:rsidR="00612D4D" w:rsidRPr="009527D3" w:rsidRDefault="00612D4D" w:rsidP="004C6515">
            <w:pPr>
              <w:rPr>
                <w:sz w:val="22"/>
                <w:szCs w:val="22"/>
              </w:rPr>
            </w:pPr>
          </w:p>
          <w:p w14:paraId="4541EC66" w14:textId="157DA8D5" w:rsidR="00612D4D" w:rsidRPr="009527D3" w:rsidRDefault="00C44D86" w:rsidP="004C6515">
            <w:pPr>
              <w:rPr>
                <w:sz w:val="22"/>
                <w:szCs w:val="22"/>
              </w:rPr>
            </w:pPr>
            <w:r>
              <w:rPr>
                <w:sz w:val="22"/>
                <w:szCs w:val="22"/>
              </w:rPr>
              <w:t>Václav Weber</w:t>
            </w:r>
          </w:p>
          <w:p w14:paraId="0D16DE4C" w14:textId="149C5E60" w:rsidR="00612D4D" w:rsidRPr="009527D3" w:rsidRDefault="00C44D86" w:rsidP="004C6515">
            <w:pPr>
              <w:rPr>
                <w:sz w:val="22"/>
                <w:szCs w:val="22"/>
              </w:rPr>
            </w:pPr>
            <w:r>
              <w:rPr>
                <w:sz w:val="22"/>
                <w:szCs w:val="22"/>
              </w:rPr>
              <w:t>jednatel</w:t>
            </w:r>
          </w:p>
          <w:p w14:paraId="5300508C" w14:textId="43735538" w:rsidR="00612D4D" w:rsidRPr="009527D3" w:rsidRDefault="00C44D86" w:rsidP="004C6515">
            <w:pPr>
              <w:rPr>
                <w:sz w:val="22"/>
                <w:szCs w:val="22"/>
              </w:rPr>
            </w:pPr>
            <w:proofErr w:type="spellStart"/>
            <w:r>
              <w:rPr>
                <w:sz w:val="22"/>
                <w:szCs w:val="22"/>
              </w:rPr>
              <w:t>Intersekce</w:t>
            </w:r>
            <w:proofErr w:type="spellEnd"/>
            <w:r>
              <w:rPr>
                <w:sz w:val="22"/>
                <w:szCs w:val="22"/>
              </w:rPr>
              <w:t xml:space="preserve"> s.r.o., Harantova 17, Plzeň</w:t>
            </w:r>
          </w:p>
          <w:p w14:paraId="4E1EFC73" w14:textId="77777777" w:rsidR="00612D4D" w:rsidRPr="009527D3" w:rsidRDefault="00612D4D" w:rsidP="004C6515">
            <w:pPr>
              <w:rPr>
                <w:sz w:val="22"/>
                <w:szCs w:val="22"/>
              </w:rPr>
            </w:pPr>
          </w:p>
          <w:p w14:paraId="664D0068" w14:textId="77777777" w:rsidR="00177A88" w:rsidRDefault="00177A88" w:rsidP="004C6515">
            <w:pPr>
              <w:rPr>
                <w:sz w:val="22"/>
                <w:szCs w:val="22"/>
              </w:rPr>
            </w:pPr>
          </w:p>
          <w:p w14:paraId="15C7AFB5" w14:textId="77FAA9B2"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4D9C" w14:textId="77777777" w:rsidR="00856A5D" w:rsidRDefault="00856A5D" w:rsidP="005C54F7">
      <w:pPr>
        <w:spacing w:after="0"/>
      </w:pPr>
      <w:r>
        <w:separator/>
      </w:r>
    </w:p>
  </w:endnote>
  <w:endnote w:type="continuationSeparator" w:id="0">
    <w:p w14:paraId="0A2F152A" w14:textId="77777777" w:rsidR="00856A5D" w:rsidRDefault="00856A5D"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0D1D613A"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E31528">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E31528">
              <w:rPr>
                <w:b/>
                <w:bCs/>
                <w:noProof/>
              </w:rPr>
              <w:t>17</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DD73" w14:textId="77777777" w:rsidR="00856A5D" w:rsidRDefault="00856A5D" w:rsidP="005C54F7">
      <w:pPr>
        <w:spacing w:after="0"/>
      </w:pPr>
      <w:r>
        <w:separator/>
      </w:r>
    </w:p>
  </w:footnote>
  <w:footnote w:type="continuationSeparator" w:id="0">
    <w:p w14:paraId="3B411F61" w14:textId="77777777" w:rsidR="00856A5D" w:rsidRDefault="00856A5D"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0733CEE8" w:rsidR="00646856" w:rsidRPr="0009167E" w:rsidRDefault="0009167E" w:rsidP="0009167E">
    <w:pPr>
      <w:pStyle w:val="Zhlav"/>
      <w:jc w:val="right"/>
      <w:rPr>
        <w:b/>
      </w:rPr>
    </w:pPr>
    <w:r>
      <w:rPr>
        <w:b/>
      </w:rPr>
      <w:t>Příloha č. 2 Výzvy k podání nabídky</w:t>
    </w:r>
  </w:p>
  <w:p w14:paraId="62703291" w14:textId="77777777" w:rsidR="00646856" w:rsidRDefault="0064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2"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3"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8976B4"/>
    <w:multiLevelType w:val="hybridMultilevel"/>
    <w:tmpl w:val="07A6E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5"/>
  </w:num>
  <w:num w:numId="3">
    <w:abstractNumId w:val="38"/>
  </w:num>
  <w:num w:numId="4">
    <w:abstractNumId w:val="29"/>
  </w:num>
  <w:num w:numId="5">
    <w:abstractNumId w:val="30"/>
  </w:num>
  <w:num w:numId="6">
    <w:abstractNumId w:val="4"/>
  </w:num>
  <w:num w:numId="7">
    <w:abstractNumId w:val="21"/>
  </w:num>
  <w:num w:numId="8">
    <w:abstractNumId w:val="14"/>
  </w:num>
  <w:num w:numId="9">
    <w:abstractNumId w:val="23"/>
  </w:num>
  <w:num w:numId="10">
    <w:abstractNumId w:val="8"/>
  </w:num>
  <w:num w:numId="11">
    <w:abstractNumId w:val="34"/>
  </w:num>
  <w:num w:numId="12">
    <w:abstractNumId w:val="13"/>
  </w:num>
  <w:num w:numId="13">
    <w:abstractNumId w:val="7"/>
  </w:num>
  <w:num w:numId="14">
    <w:abstractNumId w:val="10"/>
  </w:num>
  <w:num w:numId="15">
    <w:abstractNumId w:val="15"/>
  </w:num>
  <w:num w:numId="16">
    <w:abstractNumId w:val="2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37"/>
  </w:num>
  <w:num w:numId="23">
    <w:abstractNumId w:val="32"/>
  </w:num>
  <w:num w:numId="24">
    <w:abstractNumId w:val="33"/>
  </w:num>
  <w:num w:numId="25">
    <w:abstractNumId w:val="16"/>
  </w:num>
  <w:num w:numId="26">
    <w:abstractNumId w:val="19"/>
  </w:num>
  <w:num w:numId="27">
    <w:abstractNumId w:val="1"/>
  </w:num>
  <w:num w:numId="28">
    <w:abstractNumId w:val="6"/>
  </w:num>
  <w:num w:numId="29">
    <w:abstractNumId w:val="36"/>
  </w:num>
  <w:num w:numId="30">
    <w:abstractNumId w:val="9"/>
  </w:num>
  <w:num w:numId="31">
    <w:abstractNumId w:val="27"/>
  </w:num>
  <w:num w:numId="32">
    <w:abstractNumId w:val="25"/>
  </w:num>
  <w:num w:numId="33">
    <w:abstractNumId w:val="2"/>
  </w:num>
  <w:num w:numId="34">
    <w:abstractNumId w:val="28"/>
  </w:num>
  <w:num w:numId="35">
    <w:abstractNumId w:val="22"/>
  </w:num>
  <w:num w:numId="36">
    <w:abstractNumId w:val="0"/>
  </w:num>
  <w:num w:numId="37">
    <w:abstractNumId w:val="3"/>
  </w:num>
  <w:num w:numId="38">
    <w:abstractNumId w:val="1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35"/>
  </w:num>
  <w:num w:numId="58">
    <w:abstractNumId w:val="18"/>
  </w:num>
  <w:num w:numId="59">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11293"/>
    <w:rsid w:val="00035273"/>
    <w:rsid w:val="00041102"/>
    <w:rsid w:val="00062E2B"/>
    <w:rsid w:val="00072082"/>
    <w:rsid w:val="000737D7"/>
    <w:rsid w:val="00081B35"/>
    <w:rsid w:val="000900B7"/>
    <w:rsid w:val="00091425"/>
    <w:rsid w:val="0009167E"/>
    <w:rsid w:val="000969AE"/>
    <w:rsid w:val="000A5E45"/>
    <w:rsid w:val="000B2D5E"/>
    <w:rsid w:val="000C3861"/>
    <w:rsid w:val="000C3CF6"/>
    <w:rsid w:val="000E08FD"/>
    <w:rsid w:val="000E13E2"/>
    <w:rsid w:val="000E3203"/>
    <w:rsid w:val="000F0E9F"/>
    <w:rsid w:val="000F271E"/>
    <w:rsid w:val="000F4285"/>
    <w:rsid w:val="000F55B4"/>
    <w:rsid w:val="001023DD"/>
    <w:rsid w:val="001079BA"/>
    <w:rsid w:val="00132513"/>
    <w:rsid w:val="00136410"/>
    <w:rsid w:val="00165F06"/>
    <w:rsid w:val="00177A88"/>
    <w:rsid w:val="001821D1"/>
    <w:rsid w:val="00183BBC"/>
    <w:rsid w:val="00185146"/>
    <w:rsid w:val="00186DCE"/>
    <w:rsid w:val="00193CA2"/>
    <w:rsid w:val="0019753B"/>
    <w:rsid w:val="001A1665"/>
    <w:rsid w:val="001C1B29"/>
    <w:rsid w:val="001F6DE0"/>
    <w:rsid w:val="002068CF"/>
    <w:rsid w:val="00217A57"/>
    <w:rsid w:val="002208A1"/>
    <w:rsid w:val="00221D17"/>
    <w:rsid w:val="0022762E"/>
    <w:rsid w:val="00235D4C"/>
    <w:rsid w:val="00244D79"/>
    <w:rsid w:val="0025349E"/>
    <w:rsid w:val="0025360B"/>
    <w:rsid w:val="00254060"/>
    <w:rsid w:val="002543B5"/>
    <w:rsid w:val="00255322"/>
    <w:rsid w:val="002559C7"/>
    <w:rsid w:val="00255D2E"/>
    <w:rsid w:val="00262A1B"/>
    <w:rsid w:val="00264202"/>
    <w:rsid w:val="002710BC"/>
    <w:rsid w:val="00285669"/>
    <w:rsid w:val="00287A35"/>
    <w:rsid w:val="002A00CA"/>
    <w:rsid w:val="002A17E7"/>
    <w:rsid w:val="002A23E4"/>
    <w:rsid w:val="002B7C20"/>
    <w:rsid w:val="002C3FE5"/>
    <w:rsid w:val="002C5450"/>
    <w:rsid w:val="002C6331"/>
    <w:rsid w:val="002C73A6"/>
    <w:rsid w:val="002F4393"/>
    <w:rsid w:val="00303134"/>
    <w:rsid w:val="00310A5C"/>
    <w:rsid w:val="00321E12"/>
    <w:rsid w:val="003422C1"/>
    <w:rsid w:val="00350D98"/>
    <w:rsid w:val="00356837"/>
    <w:rsid w:val="00356D67"/>
    <w:rsid w:val="0036551B"/>
    <w:rsid w:val="00375EE5"/>
    <w:rsid w:val="003767B5"/>
    <w:rsid w:val="00377BC4"/>
    <w:rsid w:val="00380962"/>
    <w:rsid w:val="00381227"/>
    <w:rsid w:val="00381D99"/>
    <w:rsid w:val="00382673"/>
    <w:rsid w:val="0039427E"/>
    <w:rsid w:val="003A5BB0"/>
    <w:rsid w:val="003B4D7B"/>
    <w:rsid w:val="003D382A"/>
    <w:rsid w:val="003D58CA"/>
    <w:rsid w:val="003E6F5D"/>
    <w:rsid w:val="00402F7C"/>
    <w:rsid w:val="004042DE"/>
    <w:rsid w:val="00410D36"/>
    <w:rsid w:val="00422A68"/>
    <w:rsid w:val="00423180"/>
    <w:rsid w:val="004231D2"/>
    <w:rsid w:val="00424414"/>
    <w:rsid w:val="004329EB"/>
    <w:rsid w:val="00436BCC"/>
    <w:rsid w:val="004434EB"/>
    <w:rsid w:val="0044653C"/>
    <w:rsid w:val="00447541"/>
    <w:rsid w:val="004605D1"/>
    <w:rsid w:val="0046590D"/>
    <w:rsid w:val="00465D3A"/>
    <w:rsid w:val="00497F82"/>
    <w:rsid w:val="004B7B43"/>
    <w:rsid w:val="004C12E6"/>
    <w:rsid w:val="004C6515"/>
    <w:rsid w:val="004C7205"/>
    <w:rsid w:val="004D2867"/>
    <w:rsid w:val="004E0CEE"/>
    <w:rsid w:val="004E1BCE"/>
    <w:rsid w:val="004F4453"/>
    <w:rsid w:val="004F74AE"/>
    <w:rsid w:val="00502FD5"/>
    <w:rsid w:val="00503CA1"/>
    <w:rsid w:val="00506402"/>
    <w:rsid w:val="005071BB"/>
    <w:rsid w:val="00512B4E"/>
    <w:rsid w:val="00520E67"/>
    <w:rsid w:val="00522DE7"/>
    <w:rsid w:val="00532ADA"/>
    <w:rsid w:val="00540C57"/>
    <w:rsid w:val="00551CE3"/>
    <w:rsid w:val="00557A89"/>
    <w:rsid w:val="0056564D"/>
    <w:rsid w:val="00574F0A"/>
    <w:rsid w:val="00577F0A"/>
    <w:rsid w:val="00580CBA"/>
    <w:rsid w:val="00581B17"/>
    <w:rsid w:val="005875BE"/>
    <w:rsid w:val="005919F5"/>
    <w:rsid w:val="005A3696"/>
    <w:rsid w:val="005B11D8"/>
    <w:rsid w:val="005B22E3"/>
    <w:rsid w:val="005B691F"/>
    <w:rsid w:val="005C4DAA"/>
    <w:rsid w:val="005C54F7"/>
    <w:rsid w:val="005D2684"/>
    <w:rsid w:val="005E5A4A"/>
    <w:rsid w:val="005F1EA6"/>
    <w:rsid w:val="00612D4D"/>
    <w:rsid w:val="0063461C"/>
    <w:rsid w:val="00634B2A"/>
    <w:rsid w:val="00646856"/>
    <w:rsid w:val="00673576"/>
    <w:rsid w:val="006806AE"/>
    <w:rsid w:val="006853D3"/>
    <w:rsid w:val="0069138C"/>
    <w:rsid w:val="006937CE"/>
    <w:rsid w:val="00696096"/>
    <w:rsid w:val="0069689A"/>
    <w:rsid w:val="006A3883"/>
    <w:rsid w:val="006A7909"/>
    <w:rsid w:val="006B44BD"/>
    <w:rsid w:val="006B6CCB"/>
    <w:rsid w:val="006C4AC0"/>
    <w:rsid w:val="006C5E3F"/>
    <w:rsid w:val="006D26AE"/>
    <w:rsid w:val="006D33E4"/>
    <w:rsid w:val="006D51A3"/>
    <w:rsid w:val="006E2D7A"/>
    <w:rsid w:val="006E56C6"/>
    <w:rsid w:val="006F0ECA"/>
    <w:rsid w:val="006F4C75"/>
    <w:rsid w:val="0070642B"/>
    <w:rsid w:val="0071444E"/>
    <w:rsid w:val="007162FB"/>
    <w:rsid w:val="00742A09"/>
    <w:rsid w:val="007453E0"/>
    <w:rsid w:val="00750F87"/>
    <w:rsid w:val="00762113"/>
    <w:rsid w:val="007A6275"/>
    <w:rsid w:val="007D3576"/>
    <w:rsid w:val="007D3BB6"/>
    <w:rsid w:val="007E32A6"/>
    <w:rsid w:val="007F302E"/>
    <w:rsid w:val="007F7C36"/>
    <w:rsid w:val="00800CEB"/>
    <w:rsid w:val="008056AE"/>
    <w:rsid w:val="00807964"/>
    <w:rsid w:val="008121AC"/>
    <w:rsid w:val="00815FD1"/>
    <w:rsid w:val="00820EA8"/>
    <w:rsid w:val="00821CF1"/>
    <w:rsid w:val="00825BF2"/>
    <w:rsid w:val="008272F7"/>
    <w:rsid w:val="00856A5D"/>
    <w:rsid w:val="008577F0"/>
    <w:rsid w:val="0086104F"/>
    <w:rsid w:val="0087127E"/>
    <w:rsid w:val="008833BC"/>
    <w:rsid w:val="008850BB"/>
    <w:rsid w:val="00886F01"/>
    <w:rsid w:val="0089068D"/>
    <w:rsid w:val="00891C8A"/>
    <w:rsid w:val="00894D66"/>
    <w:rsid w:val="0089534A"/>
    <w:rsid w:val="008A1855"/>
    <w:rsid w:val="008A3BAB"/>
    <w:rsid w:val="008B6986"/>
    <w:rsid w:val="008C2BEA"/>
    <w:rsid w:val="008C371A"/>
    <w:rsid w:val="008F7CFB"/>
    <w:rsid w:val="009127EE"/>
    <w:rsid w:val="00932A83"/>
    <w:rsid w:val="009527D3"/>
    <w:rsid w:val="009562E2"/>
    <w:rsid w:val="00963051"/>
    <w:rsid w:val="00973660"/>
    <w:rsid w:val="00987C66"/>
    <w:rsid w:val="00992E91"/>
    <w:rsid w:val="009A212B"/>
    <w:rsid w:val="009B6DCB"/>
    <w:rsid w:val="009C18FA"/>
    <w:rsid w:val="009E01CA"/>
    <w:rsid w:val="009E23E0"/>
    <w:rsid w:val="009F3FFA"/>
    <w:rsid w:val="009F4463"/>
    <w:rsid w:val="00A01B86"/>
    <w:rsid w:val="00A34A20"/>
    <w:rsid w:val="00A52956"/>
    <w:rsid w:val="00A553C7"/>
    <w:rsid w:val="00A576BD"/>
    <w:rsid w:val="00A64571"/>
    <w:rsid w:val="00A75E84"/>
    <w:rsid w:val="00A81E18"/>
    <w:rsid w:val="00A82DCC"/>
    <w:rsid w:val="00A83786"/>
    <w:rsid w:val="00A8598A"/>
    <w:rsid w:val="00A92AB9"/>
    <w:rsid w:val="00A9642B"/>
    <w:rsid w:val="00AA02B0"/>
    <w:rsid w:val="00AA1AA2"/>
    <w:rsid w:val="00AA3AC0"/>
    <w:rsid w:val="00AB18F6"/>
    <w:rsid w:val="00AB6C3E"/>
    <w:rsid w:val="00AC101C"/>
    <w:rsid w:val="00AC51E3"/>
    <w:rsid w:val="00AC5BBE"/>
    <w:rsid w:val="00AD2787"/>
    <w:rsid w:val="00AD2D83"/>
    <w:rsid w:val="00AD7D59"/>
    <w:rsid w:val="00AF1836"/>
    <w:rsid w:val="00AF3844"/>
    <w:rsid w:val="00AF3C1A"/>
    <w:rsid w:val="00AF6739"/>
    <w:rsid w:val="00B04A0E"/>
    <w:rsid w:val="00B11A39"/>
    <w:rsid w:val="00B6188F"/>
    <w:rsid w:val="00B63D42"/>
    <w:rsid w:val="00B67A2B"/>
    <w:rsid w:val="00B70B38"/>
    <w:rsid w:val="00B9086C"/>
    <w:rsid w:val="00B92D04"/>
    <w:rsid w:val="00B94889"/>
    <w:rsid w:val="00B96284"/>
    <w:rsid w:val="00B976A8"/>
    <w:rsid w:val="00BA51D9"/>
    <w:rsid w:val="00BA7F4C"/>
    <w:rsid w:val="00BC07E2"/>
    <w:rsid w:val="00BC226C"/>
    <w:rsid w:val="00BD3122"/>
    <w:rsid w:val="00BE17EB"/>
    <w:rsid w:val="00BE5884"/>
    <w:rsid w:val="00C10A4C"/>
    <w:rsid w:val="00C14289"/>
    <w:rsid w:val="00C163F6"/>
    <w:rsid w:val="00C27213"/>
    <w:rsid w:val="00C442C2"/>
    <w:rsid w:val="00C44D86"/>
    <w:rsid w:val="00C51AC8"/>
    <w:rsid w:val="00C61446"/>
    <w:rsid w:val="00C66043"/>
    <w:rsid w:val="00C95A2B"/>
    <w:rsid w:val="00C97A7A"/>
    <w:rsid w:val="00C97D15"/>
    <w:rsid w:val="00CA4AE1"/>
    <w:rsid w:val="00CC563A"/>
    <w:rsid w:val="00CC6D0E"/>
    <w:rsid w:val="00CC7AF5"/>
    <w:rsid w:val="00CD1385"/>
    <w:rsid w:val="00CD453B"/>
    <w:rsid w:val="00CD609F"/>
    <w:rsid w:val="00CD6FB4"/>
    <w:rsid w:val="00CF3512"/>
    <w:rsid w:val="00D02218"/>
    <w:rsid w:val="00D2156F"/>
    <w:rsid w:val="00D217E5"/>
    <w:rsid w:val="00D4244B"/>
    <w:rsid w:val="00D44E76"/>
    <w:rsid w:val="00D50C25"/>
    <w:rsid w:val="00D51492"/>
    <w:rsid w:val="00D612D7"/>
    <w:rsid w:val="00D61FD1"/>
    <w:rsid w:val="00D666A1"/>
    <w:rsid w:val="00D712C3"/>
    <w:rsid w:val="00D752E3"/>
    <w:rsid w:val="00D837F6"/>
    <w:rsid w:val="00DC1E88"/>
    <w:rsid w:val="00DD1AD7"/>
    <w:rsid w:val="00DD5823"/>
    <w:rsid w:val="00DE07D6"/>
    <w:rsid w:val="00DE4060"/>
    <w:rsid w:val="00DF15FA"/>
    <w:rsid w:val="00DF2B18"/>
    <w:rsid w:val="00DF2D96"/>
    <w:rsid w:val="00E27F61"/>
    <w:rsid w:val="00E31528"/>
    <w:rsid w:val="00E374B0"/>
    <w:rsid w:val="00E6224A"/>
    <w:rsid w:val="00E70785"/>
    <w:rsid w:val="00E81402"/>
    <w:rsid w:val="00E84BC0"/>
    <w:rsid w:val="00EA207C"/>
    <w:rsid w:val="00EB038C"/>
    <w:rsid w:val="00EB067D"/>
    <w:rsid w:val="00EB4D87"/>
    <w:rsid w:val="00EC7681"/>
    <w:rsid w:val="00ED3638"/>
    <w:rsid w:val="00F031E1"/>
    <w:rsid w:val="00F0362A"/>
    <w:rsid w:val="00F12E91"/>
    <w:rsid w:val="00F14D03"/>
    <w:rsid w:val="00F165B9"/>
    <w:rsid w:val="00F340C2"/>
    <w:rsid w:val="00F55014"/>
    <w:rsid w:val="00F63EC1"/>
    <w:rsid w:val="00F8041F"/>
    <w:rsid w:val="00F82FF6"/>
    <w:rsid w:val="00F849E9"/>
    <w:rsid w:val="00F866F1"/>
    <w:rsid w:val="00F9414C"/>
    <w:rsid w:val="00F97A32"/>
    <w:rsid w:val="00FA1244"/>
    <w:rsid w:val="00FA54DB"/>
    <w:rsid w:val="00FA60FA"/>
    <w:rsid w:val="00FC79CA"/>
    <w:rsid w:val="00FD0545"/>
    <w:rsid w:val="00FD19D3"/>
    <w:rsid w:val="00FD7710"/>
    <w:rsid w:val="00FE247E"/>
    <w:rsid w:val="00FF02BF"/>
    <w:rsid w:val="00FF1FB6"/>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Smlouva-Odst."/>
    <w:basedOn w:val="Normln"/>
    <w:link w:val="OdstavecseseznamemChar"/>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semiHidden/>
    <w:unhideWhenUsed/>
    <w:rsid w:val="00E84BC0"/>
    <w:rPr>
      <w:color w:val="0563C1"/>
      <w:u w:val="single"/>
    </w:rPr>
  </w:style>
  <w:style w:type="character" w:customStyle="1" w:styleId="OdstavecseseznamemChar">
    <w:name w:val="Odstavec se seznamem Char"/>
    <w:aliases w:val="Smlouva-Odst. Char"/>
    <w:link w:val="Odstavecseseznamem"/>
    <w:uiPriority w:val="34"/>
    <w:rsid w:val="002C3FE5"/>
    <w:rPr>
      <w:rFonts w:ascii="Calibri" w:eastAsia="Times New Roman" w:hAnsi="Calibri" w:cs="Times New Roman"/>
      <w:szCs w:val="24"/>
      <w:lang w:eastAsia="cs-CZ"/>
    </w:rPr>
  </w:style>
  <w:style w:type="paragraph" w:customStyle="1" w:styleId="Default">
    <w:name w:val="Default"/>
    <w:rsid w:val="00081B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5383">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015914792">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ner@souplze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tner@souplzen.cz" TargetMode="External"/><Relationship Id="rId4" Type="http://schemas.openxmlformats.org/officeDocument/2006/relationships/settings" Target="settings.xml"/><Relationship Id="rId9" Type="http://schemas.openxmlformats.org/officeDocument/2006/relationships/hyperlink" Target="mailto:soutner@souplze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2ED7-B042-4050-825F-6A65D037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7656</Words>
  <Characters>45175</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Majitel</cp:lastModifiedBy>
  <cp:revision>3</cp:revision>
  <cp:lastPrinted>2022-01-19T09:51:00Z</cp:lastPrinted>
  <dcterms:created xsi:type="dcterms:W3CDTF">2022-02-15T08:28:00Z</dcterms:created>
  <dcterms:modified xsi:type="dcterms:W3CDTF">2022-03-29T07:43:00Z</dcterms:modified>
</cp:coreProperties>
</file>