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CE38C" w14:textId="77777777" w:rsidR="0001068C" w:rsidRPr="00D71471" w:rsidRDefault="0001068C" w:rsidP="0001068C">
      <w:pPr>
        <w:ind w:left="-567" w:firstLine="567"/>
        <w:rPr>
          <w:color w:val="002060"/>
          <w:lang w:eastAsia="cs-CZ"/>
        </w:rPr>
      </w:pPr>
      <w:r w:rsidRPr="00D71471">
        <w:rPr>
          <w:color w:val="002060"/>
          <w:lang w:eastAsia="cs-CZ"/>
        </w:rPr>
        <w:t xml:space="preserve">číslo Rámcové dohody: O2OP / </w:t>
      </w:r>
      <w:r w:rsidRPr="00D71471">
        <w:rPr>
          <w:color w:val="002060"/>
          <w:lang w:eastAsia="cs-CZ"/>
        </w:rPr>
        <w:fldChar w:fldCharType="begin">
          <w:ffData>
            <w:name w:val="Text189"/>
            <w:enabled/>
            <w:calcOnExit w:val="0"/>
            <w:textInput/>
          </w:ffData>
        </w:fldChar>
      </w:r>
      <w:r w:rsidRPr="00D71471">
        <w:rPr>
          <w:color w:val="002060"/>
          <w:lang w:eastAsia="cs-CZ"/>
        </w:rPr>
        <w:instrText xml:space="preserve"> FORMTEXT </w:instrText>
      </w:r>
      <w:r w:rsidRPr="00D71471">
        <w:rPr>
          <w:color w:val="002060"/>
          <w:lang w:eastAsia="cs-CZ"/>
        </w:rPr>
      </w:r>
      <w:r w:rsidRPr="00D71471">
        <w:rPr>
          <w:color w:val="002060"/>
          <w:lang w:eastAsia="cs-CZ"/>
        </w:rPr>
        <w:fldChar w:fldCharType="separate"/>
      </w:r>
      <w:r w:rsidRPr="00D71471">
        <w:rPr>
          <w:color w:val="002060"/>
          <w:lang w:eastAsia="cs-CZ"/>
        </w:rPr>
        <w:t> </w:t>
      </w:r>
      <w:r w:rsidRPr="00D71471">
        <w:rPr>
          <w:color w:val="002060"/>
          <w:lang w:eastAsia="cs-CZ"/>
        </w:rPr>
        <w:t> </w:t>
      </w:r>
      <w:r w:rsidRPr="00D71471">
        <w:rPr>
          <w:color w:val="002060"/>
          <w:lang w:eastAsia="cs-CZ"/>
        </w:rPr>
        <w:t> </w:t>
      </w:r>
      <w:r w:rsidRPr="00D71471">
        <w:rPr>
          <w:color w:val="002060"/>
          <w:lang w:eastAsia="cs-CZ"/>
        </w:rPr>
        <w:t> </w:t>
      </w:r>
      <w:r w:rsidRPr="00D71471">
        <w:rPr>
          <w:color w:val="002060"/>
          <w:lang w:eastAsia="cs-CZ"/>
        </w:rPr>
        <w:t> </w:t>
      </w:r>
      <w:r w:rsidRPr="00D71471">
        <w:rPr>
          <w:color w:val="002060"/>
          <w:lang w:eastAsia="cs-CZ"/>
        </w:rPr>
        <w:fldChar w:fldCharType="end"/>
      </w:r>
    </w:p>
    <w:p w14:paraId="4A025105" w14:textId="77777777" w:rsidR="0001068C" w:rsidRPr="00D71471" w:rsidRDefault="0001068C" w:rsidP="0001068C">
      <w:pPr>
        <w:jc w:val="center"/>
        <w:rPr>
          <w:color w:val="002060"/>
          <w:lang w:eastAsia="cs-CZ"/>
        </w:rPr>
      </w:pPr>
    </w:p>
    <w:p w14:paraId="55EAFA84" w14:textId="77777777" w:rsidR="0001068C" w:rsidRPr="00D71471" w:rsidRDefault="0001068C" w:rsidP="0001068C">
      <w:pPr>
        <w:jc w:val="center"/>
        <w:rPr>
          <w:b/>
          <w:color w:val="002060"/>
          <w:sz w:val="32"/>
          <w:szCs w:val="32"/>
          <w:lang w:eastAsia="cs-CZ"/>
        </w:rPr>
      </w:pPr>
    </w:p>
    <w:p w14:paraId="329981A8" w14:textId="77777777" w:rsidR="0001068C" w:rsidRPr="00D71471" w:rsidRDefault="0001068C" w:rsidP="0001068C">
      <w:pPr>
        <w:jc w:val="center"/>
        <w:rPr>
          <w:b/>
          <w:color w:val="002060"/>
          <w:sz w:val="32"/>
          <w:szCs w:val="32"/>
          <w:lang w:eastAsia="cs-CZ"/>
        </w:rPr>
      </w:pPr>
      <w:r w:rsidRPr="00D71471">
        <w:rPr>
          <w:b/>
          <w:color w:val="002060"/>
          <w:sz w:val="32"/>
          <w:szCs w:val="32"/>
          <w:lang w:eastAsia="cs-CZ"/>
        </w:rPr>
        <w:t>RÁMCOVÁ DOHODA</w:t>
      </w:r>
    </w:p>
    <w:p w14:paraId="460FCC7E" w14:textId="204AB91E" w:rsidR="0001068C" w:rsidRPr="00D71471" w:rsidRDefault="0001068C" w:rsidP="00FD196E">
      <w:pPr>
        <w:ind w:left="567" w:hanging="567"/>
        <w:jc w:val="center"/>
        <w:rPr>
          <w:b/>
          <w:color w:val="002060"/>
          <w:szCs w:val="20"/>
          <w:lang w:eastAsia="cs-CZ"/>
        </w:rPr>
      </w:pPr>
      <w:r w:rsidRPr="00D71471">
        <w:rPr>
          <w:b/>
          <w:color w:val="002060"/>
          <w:szCs w:val="20"/>
          <w:lang w:eastAsia="cs-CZ"/>
        </w:rPr>
        <w:t xml:space="preserve">O PODMÍNKÁCH POSKYTOVÁNÍ </w:t>
      </w:r>
      <w:r w:rsidR="00FD196E" w:rsidRPr="00D71471">
        <w:rPr>
          <w:b/>
          <w:color w:val="002060"/>
          <w:szCs w:val="20"/>
          <w:lang w:eastAsia="cs-CZ"/>
        </w:rPr>
        <w:t>VYBRANÝCH</w:t>
      </w:r>
      <w:r w:rsidRPr="00D71471">
        <w:rPr>
          <w:b/>
          <w:color w:val="002060"/>
          <w:szCs w:val="20"/>
          <w:lang w:eastAsia="cs-CZ"/>
        </w:rPr>
        <w:t xml:space="preserve"> SLUŽEB ELEKTRONICKÝCH KOMUNIKACÍ</w:t>
      </w:r>
      <w:r w:rsidR="00FD196E" w:rsidRPr="00D71471">
        <w:rPr>
          <w:b/>
          <w:color w:val="002060"/>
          <w:szCs w:val="20"/>
          <w:lang w:eastAsia="cs-CZ"/>
        </w:rPr>
        <w:t xml:space="preserve"> POSKYTOVANÝCH PROSTŘEDNICTVÍM PEVNÉ SÍTĚ</w:t>
      </w:r>
    </w:p>
    <w:p w14:paraId="6724DC08" w14:textId="77777777" w:rsidR="0001068C" w:rsidRPr="00D71471" w:rsidRDefault="0001068C" w:rsidP="0001068C">
      <w:pPr>
        <w:ind w:left="5664" w:hanging="5664"/>
        <w:jc w:val="center"/>
        <w:rPr>
          <w:color w:val="002060"/>
          <w:lang w:eastAsia="cs-CZ"/>
        </w:rPr>
      </w:pPr>
    </w:p>
    <w:p w14:paraId="0C1A0C15" w14:textId="77777777" w:rsidR="0001068C" w:rsidRPr="00D71471" w:rsidRDefault="0001068C" w:rsidP="0001068C">
      <w:pPr>
        <w:ind w:left="5664" w:hanging="5664"/>
        <w:jc w:val="center"/>
        <w:rPr>
          <w:color w:val="002060"/>
          <w:lang w:eastAsia="cs-CZ"/>
        </w:rPr>
      </w:pPr>
      <w:r w:rsidRPr="00D71471">
        <w:rPr>
          <w:color w:val="002060"/>
          <w:lang w:eastAsia="cs-CZ"/>
        </w:rPr>
        <w:t>uzavřená mezi</w:t>
      </w:r>
    </w:p>
    <w:p w14:paraId="5E4E27B1" w14:textId="77777777" w:rsidR="0001068C" w:rsidRPr="00D71471" w:rsidRDefault="0001068C" w:rsidP="0001068C">
      <w:pPr>
        <w:spacing w:after="120"/>
        <w:rPr>
          <w:rFonts w:asciiTheme="minorHAnsi" w:hAnsiTheme="minorHAnsi"/>
          <w:color w:val="002060"/>
        </w:rPr>
      </w:pPr>
      <w:r w:rsidRPr="00D71471">
        <w:rPr>
          <w:rFonts w:asciiTheme="minorHAnsi" w:hAnsiTheme="minorHAnsi"/>
          <w:color w:val="002060"/>
        </w:rPr>
        <w:tab/>
      </w:r>
      <w:r w:rsidRPr="00D71471">
        <w:rPr>
          <w:rFonts w:asciiTheme="minorHAnsi" w:hAnsiTheme="minorHAnsi"/>
          <w:color w:val="002060"/>
        </w:rPr>
        <w:tab/>
      </w:r>
      <w:r w:rsidRPr="00D71471">
        <w:rPr>
          <w:rFonts w:asciiTheme="minorHAnsi" w:hAnsiTheme="minorHAnsi"/>
          <w:color w:val="002060"/>
        </w:rPr>
        <w:tab/>
      </w:r>
      <w:r w:rsidRPr="00D71471">
        <w:rPr>
          <w:rFonts w:asciiTheme="minorHAnsi" w:hAnsiTheme="minorHAnsi"/>
          <w:color w:val="002060"/>
        </w:rPr>
        <w:tab/>
      </w:r>
      <w:r w:rsidRPr="00D71471">
        <w:rPr>
          <w:rFonts w:asciiTheme="minorHAnsi" w:hAnsiTheme="minorHAnsi"/>
          <w:color w:val="002060"/>
        </w:rPr>
        <w:tab/>
      </w:r>
      <w:r w:rsidRPr="00D71471">
        <w:rPr>
          <w:rFonts w:asciiTheme="minorHAnsi" w:hAnsiTheme="minorHAnsi"/>
          <w:color w:val="002060"/>
        </w:rPr>
        <w:tab/>
      </w:r>
      <w:r w:rsidRPr="00D71471">
        <w:rPr>
          <w:rFonts w:asciiTheme="minorHAnsi" w:hAnsiTheme="minorHAnsi"/>
          <w:color w:val="002060"/>
        </w:rPr>
        <w:tab/>
      </w:r>
      <w:r w:rsidRPr="00D71471">
        <w:rPr>
          <w:rFonts w:asciiTheme="minorHAnsi" w:hAnsiTheme="minorHAnsi"/>
          <w:color w:val="002060"/>
        </w:rPr>
        <w:tab/>
      </w:r>
      <w:r w:rsidRPr="00D71471">
        <w:rPr>
          <w:rFonts w:asciiTheme="minorHAnsi" w:hAnsiTheme="minorHAnsi"/>
          <w:color w:val="002060"/>
        </w:rPr>
        <w:tab/>
      </w:r>
      <w:r w:rsidRPr="00D71471">
        <w:rPr>
          <w:rFonts w:asciiTheme="minorHAnsi" w:hAnsiTheme="minorHAnsi"/>
          <w:color w:val="002060"/>
        </w:rPr>
        <w:tab/>
      </w:r>
      <w:r w:rsidRPr="00D71471">
        <w:rPr>
          <w:rFonts w:asciiTheme="minorHAnsi" w:hAnsiTheme="minorHAnsi"/>
          <w:color w:val="002060"/>
        </w:rPr>
        <w:tab/>
      </w:r>
      <w:r w:rsidRPr="00D71471">
        <w:rPr>
          <w:rFonts w:asciiTheme="minorHAnsi" w:hAnsiTheme="minorHAnsi"/>
          <w:color w:val="00206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820"/>
      </w:tblGrid>
      <w:tr w:rsidR="0001068C" w:rsidRPr="00D71471" w14:paraId="7EEFEB70" w14:textId="77777777" w:rsidTr="00E72AB5">
        <w:tc>
          <w:tcPr>
            <w:tcW w:w="4889" w:type="dxa"/>
            <w:tcBorders>
              <w:top w:val="nil"/>
              <w:left w:val="nil"/>
              <w:bottom w:val="nil"/>
              <w:right w:val="nil"/>
            </w:tcBorders>
          </w:tcPr>
          <w:p w14:paraId="775595A0" w14:textId="347DB125" w:rsidR="0001068C" w:rsidRPr="00D71471" w:rsidRDefault="0069584B" w:rsidP="00E72AB5">
            <w:pPr>
              <w:rPr>
                <w:b/>
                <w:color w:val="002060"/>
              </w:rPr>
            </w:pPr>
            <w:r w:rsidRPr="00D71471">
              <w:rPr>
                <w:b/>
                <w:color w:val="002060"/>
              </w:rPr>
              <w:t>Městská část Praha 3</w:t>
            </w:r>
          </w:p>
          <w:p w14:paraId="295A23A5" w14:textId="3FF10827" w:rsidR="0001068C" w:rsidRPr="00D71471" w:rsidRDefault="0069584B" w:rsidP="00E72AB5">
            <w:pPr>
              <w:rPr>
                <w:color w:val="002060"/>
              </w:rPr>
            </w:pPr>
            <w:r w:rsidRPr="00D71471">
              <w:rPr>
                <w:color w:val="002060"/>
              </w:rPr>
              <w:t>Havlíčkovo náměstí 700/9</w:t>
            </w:r>
          </w:p>
          <w:p w14:paraId="021648FC" w14:textId="4FB61765" w:rsidR="0001068C" w:rsidRPr="00D71471" w:rsidRDefault="0069584B" w:rsidP="00E72AB5">
            <w:pPr>
              <w:rPr>
                <w:color w:val="002060"/>
              </w:rPr>
            </w:pPr>
            <w:r w:rsidRPr="00D71471">
              <w:rPr>
                <w:color w:val="002060"/>
              </w:rPr>
              <w:t>130 00 Praha 3</w:t>
            </w:r>
          </w:p>
          <w:p w14:paraId="2BFAAF6F" w14:textId="4E0DAEB7" w:rsidR="0001068C" w:rsidRPr="00D71471" w:rsidRDefault="0001068C" w:rsidP="00E72AB5">
            <w:pPr>
              <w:rPr>
                <w:color w:val="002060"/>
              </w:rPr>
            </w:pPr>
            <w:r w:rsidRPr="00D71471">
              <w:rPr>
                <w:color w:val="002060"/>
              </w:rPr>
              <w:t>IČ</w:t>
            </w:r>
            <w:r w:rsidR="00DE0DDE">
              <w:rPr>
                <w:color w:val="002060"/>
              </w:rPr>
              <w:t>O</w:t>
            </w:r>
            <w:r w:rsidRPr="00D71471">
              <w:rPr>
                <w:color w:val="002060"/>
              </w:rPr>
              <w:t xml:space="preserve">: </w:t>
            </w:r>
            <w:r w:rsidR="0069584B" w:rsidRPr="00D71471">
              <w:rPr>
                <w:color w:val="002060"/>
              </w:rPr>
              <w:t>00063517</w:t>
            </w:r>
          </w:p>
          <w:p w14:paraId="4B28FE88" w14:textId="7D8A9D81" w:rsidR="0001068C" w:rsidRPr="00D71471" w:rsidRDefault="0001068C" w:rsidP="00E72AB5">
            <w:pPr>
              <w:rPr>
                <w:color w:val="002060"/>
              </w:rPr>
            </w:pPr>
            <w:r w:rsidRPr="00D71471">
              <w:rPr>
                <w:color w:val="002060"/>
              </w:rPr>
              <w:t xml:space="preserve">DIČ: </w:t>
            </w:r>
            <w:r w:rsidR="0069584B" w:rsidRPr="00D71471">
              <w:rPr>
                <w:color w:val="002060"/>
              </w:rPr>
              <w:t>CZ00063517</w:t>
            </w:r>
          </w:p>
          <w:p w14:paraId="5753A6A1" w14:textId="77777777" w:rsidR="00BA2D31" w:rsidRPr="00D71471" w:rsidRDefault="00BA2D31" w:rsidP="00E72AB5">
            <w:pPr>
              <w:rPr>
                <w:color w:val="002060"/>
              </w:rPr>
            </w:pPr>
          </w:p>
          <w:p w14:paraId="240FEB76" w14:textId="77777777" w:rsidR="00BA2D31" w:rsidRPr="00D71471" w:rsidRDefault="00BA2D31" w:rsidP="00E72AB5">
            <w:pPr>
              <w:rPr>
                <w:color w:val="002060"/>
              </w:rPr>
            </w:pPr>
          </w:p>
          <w:p w14:paraId="2DFC1B6C" w14:textId="3F2C5D9B" w:rsidR="0001068C" w:rsidRPr="00D71471" w:rsidRDefault="0001068C" w:rsidP="00E72AB5">
            <w:pPr>
              <w:rPr>
                <w:color w:val="002060"/>
              </w:rPr>
            </w:pPr>
            <w:r w:rsidRPr="00D71471">
              <w:rPr>
                <w:color w:val="002060"/>
              </w:rPr>
              <w:t xml:space="preserve">Bankovní spojení: </w:t>
            </w:r>
          </w:p>
          <w:p w14:paraId="3BB4C6FE" w14:textId="7B575FEF" w:rsidR="0001068C" w:rsidRPr="00D71471" w:rsidRDefault="0001068C" w:rsidP="00174E15">
            <w:pPr>
              <w:jc w:val="left"/>
              <w:rPr>
                <w:color w:val="002060"/>
              </w:rPr>
            </w:pPr>
            <w:r w:rsidRPr="00D71471">
              <w:rPr>
                <w:color w:val="002060"/>
              </w:rPr>
              <w:fldChar w:fldCharType="begin">
                <w:ffData>
                  <w:name w:val="Text188"/>
                  <w:enabled/>
                  <w:calcOnExit w:val="0"/>
                  <w:textInput>
                    <w:default w:val="název banky"/>
                  </w:textInput>
                </w:ffData>
              </w:fldChar>
            </w:r>
            <w:r w:rsidRPr="00D71471">
              <w:rPr>
                <w:color w:val="002060"/>
              </w:rPr>
              <w:instrText xml:space="preserve"> FORMTEXT </w:instrText>
            </w:r>
            <w:r w:rsidRPr="00D71471">
              <w:rPr>
                <w:color w:val="002060"/>
              </w:rPr>
            </w:r>
            <w:r w:rsidRPr="00D71471">
              <w:rPr>
                <w:color w:val="002060"/>
              </w:rPr>
              <w:fldChar w:fldCharType="separate"/>
            </w:r>
            <w:r w:rsidRPr="00D71471">
              <w:rPr>
                <w:noProof/>
                <w:color w:val="002060"/>
              </w:rPr>
              <w:t>název banky</w:t>
            </w:r>
            <w:r w:rsidRPr="00D71471">
              <w:rPr>
                <w:color w:val="002060"/>
              </w:rPr>
              <w:fldChar w:fldCharType="end"/>
            </w:r>
            <w:r w:rsidRPr="00D71471">
              <w:rPr>
                <w:color w:val="002060"/>
              </w:rPr>
              <w:t xml:space="preserve">, </w:t>
            </w:r>
            <w:r w:rsidR="00174E15" w:rsidRPr="00D71471">
              <w:rPr>
                <w:color w:val="002060"/>
              </w:rPr>
              <w:br/>
            </w:r>
            <w:r w:rsidRPr="00D71471">
              <w:rPr>
                <w:color w:val="002060"/>
              </w:rPr>
              <w:t>č.</w:t>
            </w:r>
            <w:r w:rsidR="000E31F3" w:rsidRPr="00D71471">
              <w:rPr>
                <w:color w:val="002060"/>
              </w:rPr>
              <w:t xml:space="preserve"> </w:t>
            </w:r>
            <w:r w:rsidRPr="00D71471">
              <w:rPr>
                <w:color w:val="002060"/>
              </w:rPr>
              <w:t xml:space="preserve">ú.: </w:t>
            </w:r>
            <w:r w:rsidRPr="00D71471">
              <w:rPr>
                <w:color w:val="002060"/>
              </w:rPr>
              <w:fldChar w:fldCharType="begin">
                <w:ffData>
                  <w:name w:val="Text189"/>
                  <w:enabled/>
                  <w:calcOnExit w:val="0"/>
                  <w:textInput/>
                </w:ffData>
              </w:fldChar>
            </w:r>
            <w:r w:rsidRPr="00D71471">
              <w:rPr>
                <w:color w:val="002060"/>
              </w:rPr>
              <w:instrText xml:space="preserve"> FORMTEXT </w:instrText>
            </w:r>
            <w:r w:rsidRPr="00D71471">
              <w:rPr>
                <w:color w:val="002060"/>
              </w:rPr>
            </w:r>
            <w:r w:rsidRPr="00D71471">
              <w:rPr>
                <w:color w:val="002060"/>
              </w:rPr>
              <w:fldChar w:fldCharType="separate"/>
            </w:r>
            <w:r w:rsidRPr="00D71471">
              <w:rPr>
                <w:noProof/>
                <w:color w:val="002060"/>
              </w:rPr>
              <w:t> </w:t>
            </w:r>
            <w:r w:rsidRPr="00D71471">
              <w:rPr>
                <w:noProof/>
                <w:color w:val="002060"/>
              </w:rPr>
              <w:t> </w:t>
            </w:r>
            <w:r w:rsidRPr="00D71471">
              <w:rPr>
                <w:noProof/>
                <w:color w:val="002060"/>
              </w:rPr>
              <w:t> </w:t>
            </w:r>
            <w:r w:rsidRPr="00D71471">
              <w:rPr>
                <w:noProof/>
                <w:color w:val="002060"/>
              </w:rPr>
              <w:t> </w:t>
            </w:r>
            <w:r w:rsidRPr="00D71471">
              <w:rPr>
                <w:noProof/>
                <w:color w:val="002060"/>
              </w:rPr>
              <w:t> </w:t>
            </w:r>
            <w:r w:rsidRPr="00D71471">
              <w:rPr>
                <w:color w:val="002060"/>
              </w:rPr>
              <w:fldChar w:fldCharType="end"/>
            </w:r>
          </w:p>
          <w:p w14:paraId="18CEEBB9" w14:textId="525CB624" w:rsidR="0001068C" w:rsidRPr="00D71471" w:rsidRDefault="0001068C" w:rsidP="00E72AB5">
            <w:pPr>
              <w:rPr>
                <w:color w:val="002060"/>
              </w:rPr>
            </w:pPr>
            <w:r w:rsidRPr="00D71471">
              <w:rPr>
                <w:color w:val="002060"/>
              </w:rPr>
              <w:t>Jejímž jménem jedná</w:t>
            </w:r>
            <w:r w:rsidR="00FA2F7F" w:rsidRPr="00D71471">
              <w:rPr>
                <w:color w:val="002060"/>
              </w:rPr>
              <w:t>/zastoupená</w:t>
            </w:r>
            <w:r w:rsidRPr="00D71471">
              <w:rPr>
                <w:color w:val="002060"/>
              </w:rPr>
              <w:t>:</w:t>
            </w:r>
          </w:p>
          <w:p w14:paraId="5535DDBD" w14:textId="5B5A2B0F" w:rsidR="0001068C" w:rsidRPr="00D71471" w:rsidRDefault="00A11A88" w:rsidP="00E72AB5">
            <w:pPr>
              <w:rPr>
                <w:color w:val="002060"/>
              </w:rPr>
            </w:pPr>
            <w:r>
              <w:rPr>
                <w:color w:val="002060"/>
              </w:rPr>
              <w:fldChar w:fldCharType="begin">
                <w:ffData>
                  <w:name w:val=""/>
                  <w:enabled/>
                  <w:calcOnExit w:val="0"/>
                  <w:textInput>
                    <w:default w:val="Jiří Ptáček"/>
                  </w:textInput>
                </w:ffData>
              </w:fldChar>
            </w:r>
            <w:r>
              <w:rPr>
                <w:color w:val="002060"/>
              </w:rPr>
              <w:instrText xml:space="preserve"> FORMTEXT </w:instrText>
            </w:r>
            <w:r>
              <w:rPr>
                <w:color w:val="002060"/>
              </w:rPr>
            </w:r>
            <w:r>
              <w:rPr>
                <w:color w:val="002060"/>
              </w:rPr>
              <w:fldChar w:fldCharType="separate"/>
            </w:r>
            <w:r>
              <w:rPr>
                <w:noProof/>
                <w:color w:val="002060"/>
              </w:rPr>
              <w:t>Jiří Ptáček</w:t>
            </w:r>
            <w:r>
              <w:rPr>
                <w:color w:val="002060"/>
              </w:rPr>
              <w:fldChar w:fldCharType="end"/>
            </w:r>
          </w:p>
          <w:p w14:paraId="0E888B15" w14:textId="275B930F" w:rsidR="0001068C" w:rsidRPr="00D71471" w:rsidRDefault="00BA2D31" w:rsidP="00E72AB5">
            <w:pPr>
              <w:rPr>
                <w:color w:val="002060"/>
              </w:rPr>
            </w:pPr>
            <w:r w:rsidRPr="00D71471">
              <w:rPr>
                <w:color w:val="002060"/>
              </w:rPr>
              <w:fldChar w:fldCharType="begin">
                <w:ffData>
                  <w:name w:val=""/>
                  <w:enabled/>
                  <w:calcOnExit w:val="0"/>
                  <w:textInput>
                    <w:default w:val="starosta"/>
                  </w:textInput>
                </w:ffData>
              </w:fldChar>
            </w:r>
            <w:r w:rsidRPr="00D71471">
              <w:rPr>
                <w:color w:val="002060"/>
              </w:rPr>
              <w:instrText xml:space="preserve"> FORMTEXT </w:instrText>
            </w:r>
            <w:r w:rsidRPr="00D71471">
              <w:rPr>
                <w:color w:val="002060"/>
              </w:rPr>
            </w:r>
            <w:r w:rsidRPr="00D71471">
              <w:rPr>
                <w:color w:val="002060"/>
              </w:rPr>
              <w:fldChar w:fldCharType="separate"/>
            </w:r>
            <w:r w:rsidRPr="00D71471">
              <w:rPr>
                <w:noProof/>
                <w:color w:val="002060"/>
              </w:rPr>
              <w:t>starosta</w:t>
            </w:r>
            <w:r w:rsidRPr="00D71471">
              <w:rPr>
                <w:color w:val="002060"/>
              </w:rPr>
              <w:fldChar w:fldCharType="end"/>
            </w:r>
          </w:p>
          <w:p w14:paraId="274C5BEE" w14:textId="77777777" w:rsidR="0001068C" w:rsidRPr="00D71471" w:rsidRDefault="0001068C" w:rsidP="00E72AB5">
            <w:pPr>
              <w:rPr>
                <w:color w:val="002060"/>
              </w:rPr>
            </w:pPr>
          </w:p>
          <w:p w14:paraId="5906DAC2" w14:textId="4A37C5C5" w:rsidR="0001068C" w:rsidRPr="00D71471" w:rsidRDefault="0001068C" w:rsidP="00E72AB5">
            <w:pPr>
              <w:rPr>
                <w:i/>
                <w:color w:val="002060"/>
              </w:rPr>
            </w:pPr>
            <w:r w:rsidRPr="00D71471">
              <w:rPr>
                <w:color w:val="002060"/>
              </w:rPr>
              <w:t>(dále jen „Účastník</w:t>
            </w:r>
            <w:r w:rsidR="002062EF" w:rsidRPr="00D71471">
              <w:rPr>
                <w:color w:val="002060"/>
              </w:rPr>
              <w:t xml:space="preserve"> či </w:t>
            </w:r>
            <w:r w:rsidR="00131774" w:rsidRPr="00D71471">
              <w:rPr>
                <w:color w:val="002060"/>
              </w:rPr>
              <w:t>Zadavatel</w:t>
            </w:r>
            <w:r w:rsidRPr="00D71471">
              <w:rPr>
                <w:color w:val="002060"/>
              </w:rPr>
              <w:t>“)</w:t>
            </w:r>
          </w:p>
        </w:tc>
        <w:tc>
          <w:tcPr>
            <w:tcW w:w="4890" w:type="dxa"/>
            <w:tcBorders>
              <w:top w:val="nil"/>
              <w:left w:val="nil"/>
              <w:bottom w:val="nil"/>
              <w:right w:val="nil"/>
            </w:tcBorders>
          </w:tcPr>
          <w:p w14:paraId="77032FB2" w14:textId="77777777" w:rsidR="0001068C" w:rsidRPr="00D71471" w:rsidRDefault="0001068C" w:rsidP="00E72AB5">
            <w:pPr>
              <w:rPr>
                <w:b/>
                <w:color w:val="002060"/>
              </w:rPr>
            </w:pPr>
            <w:r w:rsidRPr="00D71471">
              <w:rPr>
                <w:b/>
                <w:color w:val="002060"/>
              </w:rPr>
              <w:t>O2 Czech Republic a. s.</w:t>
            </w:r>
          </w:p>
          <w:p w14:paraId="5049BD18" w14:textId="77777777" w:rsidR="0001068C" w:rsidRPr="00D71471" w:rsidRDefault="0001068C" w:rsidP="00E72AB5">
            <w:pPr>
              <w:rPr>
                <w:color w:val="002060"/>
              </w:rPr>
            </w:pPr>
            <w:r w:rsidRPr="00D71471">
              <w:rPr>
                <w:color w:val="002060"/>
              </w:rPr>
              <w:t>Za Brumlovkou 266/2</w:t>
            </w:r>
          </w:p>
          <w:p w14:paraId="37E81E42" w14:textId="77777777" w:rsidR="0001068C" w:rsidRPr="00D71471" w:rsidRDefault="0001068C" w:rsidP="00E72AB5">
            <w:pPr>
              <w:rPr>
                <w:color w:val="002060"/>
              </w:rPr>
            </w:pPr>
            <w:r w:rsidRPr="00D71471">
              <w:rPr>
                <w:color w:val="002060"/>
              </w:rPr>
              <w:t>140 22 Praha 4 - Michle</w:t>
            </w:r>
          </w:p>
          <w:p w14:paraId="5EDD89F7" w14:textId="7DF47A25" w:rsidR="0001068C" w:rsidRPr="00D71471" w:rsidRDefault="0001068C" w:rsidP="00E72AB5">
            <w:pPr>
              <w:rPr>
                <w:color w:val="002060"/>
              </w:rPr>
            </w:pPr>
            <w:r w:rsidRPr="00D71471">
              <w:rPr>
                <w:color w:val="002060"/>
              </w:rPr>
              <w:t>IČ</w:t>
            </w:r>
            <w:r w:rsidR="00DE0DDE">
              <w:rPr>
                <w:color w:val="002060"/>
              </w:rPr>
              <w:t>O</w:t>
            </w:r>
            <w:r w:rsidRPr="00D71471">
              <w:rPr>
                <w:color w:val="002060"/>
              </w:rPr>
              <w:t>: 60193336</w:t>
            </w:r>
          </w:p>
          <w:p w14:paraId="7402A736" w14:textId="77777777" w:rsidR="0001068C" w:rsidRPr="00D71471" w:rsidRDefault="0001068C" w:rsidP="00E72AB5">
            <w:pPr>
              <w:rPr>
                <w:color w:val="002060"/>
              </w:rPr>
            </w:pPr>
            <w:r w:rsidRPr="00D71471">
              <w:rPr>
                <w:color w:val="002060"/>
              </w:rPr>
              <w:t>DIČ: CZ60193336</w:t>
            </w:r>
          </w:p>
          <w:p w14:paraId="24D5C4B2" w14:textId="77777777" w:rsidR="0001068C" w:rsidRPr="00D71471" w:rsidRDefault="0001068C" w:rsidP="00E72AB5">
            <w:pPr>
              <w:rPr>
                <w:color w:val="002060"/>
              </w:rPr>
            </w:pPr>
            <w:r w:rsidRPr="00D71471">
              <w:rPr>
                <w:color w:val="002060"/>
              </w:rPr>
              <w:t>zapsaná v obchodním rejstříku vedeném Městským soudem v Praze, oddíl B, vložka 2322</w:t>
            </w:r>
          </w:p>
          <w:p w14:paraId="37E7A0BB" w14:textId="77777777" w:rsidR="0001068C" w:rsidRPr="00D71471" w:rsidRDefault="0001068C" w:rsidP="00E72AB5">
            <w:pPr>
              <w:rPr>
                <w:color w:val="002060"/>
              </w:rPr>
            </w:pPr>
            <w:r w:rsidRPr="00D71471">
              <w:rPr>
                <w:color w:val="002060"/>
              </w:rPr>
              <w:t>Bankovní spojení:</w:t>
            </w:r>
          </w:p>
          <w:p w14:paraId="4C17EEC5" w14:textId="0A911821" w:rsidR="0001068C" w:rsidRPr="00D71471" w:rsidRDefault="00174E15" w:rsidP="00174E15">
            <w:pPr>
              <w:jc w:val="left"/>
              <w:rPr>
                <w:color w:val="002060"/>
              </w:rPr>
            </w:pPr>
            <w:r w:rsidRPr="00D71471">
              <w:rPr>
                <w:color w:val="002060"/>
              </w:rPr>
              <w:t xml:space="preserve">Komerční banka, a.s., pobočka Praha, </w:t>
            </w:r>
            <w:r w:rsidRPr="00D71471">
              <w:rPr>
                <w:color w:val="002060"/>
              </w:rPr>
              <w:br/>
              <w:t>č. ú.: 27-4908440207/0100</w:t>
            </w:r>
          </w:p>
          <w:p w14:paraId="4D2FE25E" w14:textId="77777777" w:rsidR="0001068C" w:rsidRPr="00D71471" w:rsidRDefault="0001068C" w:rsidP="00E72AB5">
            <w:pPr>
              <w:rPr>
                <w:color w:val="002060"/>
              </w:rPr>
            </w:pPr>
            <w:r w:rsidRPr="00D71471">
              <w:rPr>
                <w:color w:val="002060"/>
              </w:rPr>
              <w:t>Jejímž jménem jedná/zastoupená:</w:t>
            </w:r>
          </w:p>
          <w:p w14:paraId="02911464" w14:textId="77777777" w:rsidR="00BD2F12" w:rsidRDefault="00BD2F12" w:rsidP="00E72AB5">
            <w:pPr>
              <w:rPr>
                <w:color w:val="002060"/>
              </w:rPr>
            </w:pPr>
          </w:p>
          <w:p w14:paraId="071E729E" w14:textId="73AB02A3" w:rsidR="0001068C" w:rsidRPr="00D71471" w:rsidRDefault="00174E15" w:rsidP="00E72AB5">
            <w:pPr>
              <w:rPr>
                <w:color w:val="002060"/>
              </w:rPr>
            </w:pPr>
            <w:r w:rsidRPr="00D71471">
              <w:rPr>
                <w:color w:val="002060"/>
              </w:rPr>
              <w:fldChar w:fldCharType="begin">
                <w:ffData>
                  <w:name w:val="Text192"/>
                  <w:enabled/>
                  <w:calcOnExit w:val="0"/>
                  <w:textInput>
                    <w:default w:val="na základě pověření ze dne 10.11.2020"/>
                  </w:textInput>
                </w:ffData>
              </w:fldChar>
            </w:r>
            <w:bookmarkStart w:id="0" w:name="Text192"/>
            <w:r w:rsidRPr="00D71471">
              <w:rPr>
                <w:color w:val="002060"/>
              </w:rPr>
              <w:instrText xml:space="preserve"> FORMTEXT </w:instrText>
            </w:r>
            <w:r w:rsidRPr="00D71471">
              <w:rPr>
                <w:color w:val="002060"/>
              </w:rPr>
            </w:r>
            <w:r w:rsidRPr="00D71471">
              <w:rPr>
                <w:color w:val="002060"/>
              </w:rPr>
              <w:fldChar w:fldCharType="separate"/>
            </w:r>
            <w:r w:rsidRPr="00D71471">
              <w:rPr>
                <w:noProof/>
                <w:color w:val="002060"/>
              </w:rPr>
              <w:t>na základě pověření ze dne 10.11.2020</w:t>
            </w:r>
            <w:r w:rsidRPr="00D71471">
              <w:rPr>
                <w:color w:val="002060"/>
              </w:rPr>
              <w:fldChar w:fldCharType="end"/>
            </w:r>
            <w:bookmarkEnd w:id="0"/>
          </w:p>
          <w:p w14:paraId="24C411C8" w14:textId="77777777" w:rsidR="00F57A1E" w:rsidRPr="00D71471" w:rsidRDefault="00F57A1E" w:rsidP="00E72AB5">
            <w:pPr>
              <w:rPr>
                <w:color w:val="002060"/>
              </w:rPr>
            </w:pPr>
          </w:p>
          <w:p w14:paraId="361FD9B6" w14:textId="3A5BAC49" w:rsidR="0001068C" w:rsidRPr="00D71471" w:rsidRDefault="0001068C" w:rsidP="00E72AB5">
            <w:pPr>
              <w:rPr>
                <w:rFonts w:cs="Arial"/>
                <w:i/>
                <w:color w:val="002060"/>
              </w:rPr>
            </w:pPr>
            <w:r w:rsidRPr="00D71471">
              <w:rPr>
                <w:color w:val="002060"/>
              </w:rPr>
              <w:t>(dále jen „O2</w:t>
            </w:r>
            <w:r w:rsidR="002062EF" w:rsidRPr="00D71471">
              <w:rPr>
                <w:color w:val="002060"/>
              </w:rPr>
              <w:t xml:space="preserve"> či společnost O2</w:t>
            </w:r>
            <w:r w:rsidRPr="00D71471">
              <w:rPr>
                <w:color w:val="002060"/>
              </w:rPr>
              <w:t>“)</w:t>
            </w:r>
          </w:p>
        </w:tc>
      </w:tr>
    </w:tbl>
    <w:p w14:paraId="7EF13A32" w14:textId="77777777" w:rsidR="0001068C" w:rsidRPr="00D71471" w:rsidRDefault="0001068C" w:rsidP="0001068C">
      <w:pPr>
        <w:rPr>
          <w:color w:val="002060"/>
        </w:rPr>
      </w:pPr>
    </w:p>
    <w:p w14:paraId="07528282" w14:textId="77777777" w:rsidR="0001068C" w:rsidRPr="00D71471" w:rsidRDefault="0001068C" w:rsidP="0001068C">
      <w:pPr>
        <w:pStyle w:val="Nadpis1"/>
        <w:rPr>
          <w:color w:val="002060"/>
        </w:rPr>
      </w:pPr>
      <w:r w:rsidRPr="00D71471">
        <w:rPr>
          <w:color w:val="002060"/>
        </w:rPr>
        <w:t>Předmět Rámcové dohody</w:t>
      </w:r>
    </w:p>
    <w:p w14:paraId="74E2B9B6" w14:textId="37BAE2D4" w:rsidR="00D2587D" w:rsidRPr="00D71471" w:rsidRDefault="00D2587D" w:rsidP="00D2587D">
      <w:pPr>
        <w:pStyle w:val="Nadpis2"/>
        <w:rPr>
          <w:color w:val="002060"/>
        </w:rPr>
      </w:pPr>
      <w:r w:rsidRPr="00D71471">
        <w:rPr>
          <w:color w:val="002060"/>
        </w:rPr>
        <w:t xml:space="preserve">Předmětem této Rámcové dohody (dále též jen „Rámcová dohoda“) je na straně jedné závazek společnosti O2 poskytovat Účastníkovi a Dalšímu účastníkovi definovanému v čl. </w:t>
      </w:r>
      <w:r w:rsidRPr="00D71471">
        <w:rPr>
          <w:color w:val="002060"/>
        </w:rPr>
        <w:fldChar w:fldCharType="begin"/>
      </w:r>
      <w:r w:rsidRPr="00D71471">
        <w:rPr>
          <w:color w:val="002060"/>
        </w:rPr>
        <w:instrText xml:space="preserve"> REF _Ref460484272 \r \h </w:instrText>
      </w:r>
      <w:r w:rsidRPr="00D71471">
        <w:rPr>
          <w:color w:val="002060"/>
        </w:rPr>
      </w:r>
      <w:r w:rsidRPr="00D71471">
        <w:rPr>
          <w:color w:val="002060"/>
        </w:rPr>
        <w:fldChar w:fldCharType="separate"/>
      </w:r>
      <w:r w:rsidR="00C73FF3">
        <w:rPr>
          <w:color w:val="002060"/>
        </w:rPr>
        <w:t>3</w:t>
      </w:r>
      <w:r w:rsidRPr="00D71471">
        <w:rPr>
          <w:color w:val="002060"/>
        </w:rPr>
        <w:fldChar w:fldCharType="end"/>
      </w:r>
      <w:r w:rsidRPr="00D71471">
        <w:rPr>
          <w:color w:val="002060"/>
        </w:rPr>
        <w:t xml:space="preserve"> této Rámcové dohody</w:t>
      </w:r>
    </w:p>
    <w:p w14:paraId="2304671F" w14:textId="2102ECE3" w:rsidR="00D2587D" w:rsidRPr="00D71471" w:rsidRDefault="00C020AA" w:rsidP="00D2587D">
      <w:pPr>
        <w:pStyle w:val="Nadpis3"/>
        <w:rPr>
          <w:color w:val="002060"/>
        </w:rPr>
      </w:pPr>
      <w:r w:rsidRPr="00D71471">
        <w:rPr>
          <w:color w:val="002060"/>
        </w:rPr>
        <w:t>vybrané</w:t>
      </w:r>
      <w:r w:rsidR="007006A8" w:rsidRPr="00D71471">
        <w:rPr>
          <w:color w:val="002060"/>
        </w:rPr>
        <w:t xml:space="preserve"> </w:t>
      </w:r>
      <w:r w:rsidR="00D2587D" w:rsidRPr="00D71471">
        <w:rPr>
          <w:color w:val="002060"/>
        </w:rPr>
        <w:t>služby elektronických komunikací prostřednictvím pevných sítí společnosti O2 (dále též jen „Služby“) za zvýhodněných obchodních podmínek</w:t>
      </w:r>
      <w:r w:rsidR="007006A8" w:rsidRPr="00D71471">
        <w:rPr>
          <w:color w:val="002060"/>
        </w:rPr>
        <w:t xml:space="preserve">; </w:t>
      </w:r>
      <w:r w:rsidR="00D2587D" w:rsidRPr="00D71471">
        <w:rPr>
          <w:color w:val="002060"/>
        </w:rPr>
        <w:t>a dále též</w:t>
      </w:r>
    </w:p>
    <w:p w14:paraId="7AF4D50B" w14:textId="77777777" w:rsidR="00D2587D" w:rsidRPr="00D71471" w:rsidRDefault="00D2587D" w:rsidP="00D2587D">
      <w:pPr>
        <w:pStyle w:val="Nadpis3"/>
        <w:rPr>
          <w:color w:val="002060"/>
        </w:rPr>
      </w:pPr>
      <w:r w:rsidRPr="00D71471">
        <w:rPr>
          <w:color w:val="002060"/>
        </w:rPr>
        <w:t>dodávky zařízení a dalších produktů společnosti O2 (dále též jen „Zboží“) za zvýhodněných obchodních podmínek,</w:t>
      </w:r>
    </w:p>
    <w:p w14:paraId="64250A0D" w14:textId="47B4C884" w:rsidR="00C020AA" w:rsidRPr="00D71471" w:rsidRDefault="00C020AA" w:rsidP="00D2587D">
      <w:pPr>
        <w:pStyle w:val="Nadpis3"/>
        <w:numPr>
          <w:ilvl w:val="0"/>
          <w:numId w:val="0"/>
        </w:numPr>
        <w:ind w:left="567"/>
        <w:rPr>
          <w:color w:val="002060"/>
        </w:rPr>
      </w:pPr>
      <w:r w:rsidRPr="00D71471">
        <w:rPr>
          <w:color w:val="002060"/>
        </w:rPr>
        <w:t>přičemž tyto vybrané služby, zařízení a další produkty jsou specifikované</w:t>
      </w:r>
      <w:r w:rsidR="000D2F72" w:rsidRPr="00D71471">
        <w:rPr>
          <w:color w:val="002060"/>
        </w:rPr>
        <w:t xml:space="preserve"> P</w:t>
      </w:r>
      <w:r w:rsidRPr="00D71471">
        <w:rPr>
          <w:color w:val="002060"/>
        </w:rPr>
        <w:t xml:space="preserve">řílohou č. 1 Rámcové dohody </w:t>
      </w:r>
      <w:r w:rsidR="000D2F72" w:rsidRPr="00D71471">
        <w:rPr>
          <w:color w:val="002060"/>
        </w:rPr>
        <w:t>– Specifikací poskytovaných služeb</w:t>
      </w:r>
      <w:r w:rsidR="009C6E04" w:rsidRPr="00D71471">
        <w:rPr>
          <w:color w:val="002060"/>
        </w:rPr>
        <w:t xml:space="preserve"> a Přílohou č. 2 – </w:t>
      </w:r>
      <w:r w:rsidR="000D2F72" w:rsidRPr="00D71471">
        <w:rPr>
          <w:color w:val="002060"/>
        </w:rPr>
        <w:t>C</w:t>
      </w:r>
      <w:r w:rsidR="009C6E04" w:rsidRPr="00D71471">
        <w:rPr>
          <w:color w:val="002060"/>
        </w:rPr>
        <w:t>enovým ujednáním</w:t>
      </w:r>
      <w:r w:rsidRPr="00D71471">
        <w:rPr>
          <w:color w:val="002060"/>
        </w:rPr>
        <w:t>,</w:t>
      </w:r>
    </w:p>
    <w:p w14:paraId="1D9DFD76" w14:textId="7BFF9333" w:rsidR="00D2587D" w:rsidRPr="00D71471" w:rsidRDefault="00D2587D" w:rsidP="00D2587D">
      <w:pPr>
        <w:pStyle w:val="Nadpis3"/>
        <w:numPr>
          <w:ilvl w:val="0"/>
          <w:numId w:val="0"/>
        </w:numPr>
        <w:ind w:left="567"/>
        <w:rPr>
          <w:color w:val="002060"/>
        </w:rPr>
      </w:pPr>
      <w:r w:rsidRPr="00D71471">
        <w:rPr>
          <w:color w:val="002060"/>
        </w:rPr>
        <w:t>a na straně druhé závazek Účastníka</w:t>
      </w:r>
      <w:r w:rsidR="002241AA" w:rsidRPr="00D71471">
        <w:rPr>
          <w:color w:val="002060"/>
        </w:rPr>
        <w:t xml:space="preserve"> spolu s Dalšími účastníky</w:t>
      </w:r>
      <w:r w:rsidRPr="00D71471">
        <w:rPr>
          <w:color w:val="002060"/>
        </w:rPr>
        <w:t xml:space="preserve"> řádně a včas platit vyúčtování za Služby a Zboží poskytnuté mu dle této Rámcové dohody po celou dobu účinnosti této Rámcové dohody.</w:t>
      </w:r>
    </w:p>
    <w:p w14:paraId="69D1E19F" w14:textId="6F981BD1" w:rsidR="00D2587D" w:rsidRPr="00F66B7D" w:rsidRDefault="005A2F11" w:rsidP="00601D03">
      <w:pPr>
        <w:pStyle w:val="Nadpis2"/>
      </w:pPr>
      <w:r w:rsidRPr="00D71471">
        <w:rPr>
          <w:color w:val="002060"/>
        </w:rPr>
        <w:t>Zboží</w:t>
      </w:r>
      <w:r w:rsidR="009D1791" w:rsidRPr="00D71471">
        <w:rPr>
          <w:color w:val="002060"/>
        </w:rPr>
        <w:t xml:space="preserve"> bude Účastníkovi a Dalšímu účastníkovi definovanému v čl. </w:t>
      </w:r>
      <w:r w:rsidR="000D2F72" w:rsidRPr="00D71471">
        <w:rPr>
          <w:color w:val="002060"/>
        </w:rPr>
        <w:t>3</w:t>
      </w:r>
      <w:r w:rsidR="009D1791" w:rsidRPr="00D71471">
        <w:rPr>
          <w:color w:val="002060"/>
        </w:rPr>
        <w:t xml:space="preserve"> této Rámcové dohody dodáváno na základě jeho dílčích objednávek. </w:t>
      </w:r>
      <w:r w:rsidR="0001068C" w:rsidRPr="00D71471">
        <w:rPr>
          <w:color w:val="002060"/>
        </w:rPr>
        <w:t xml:space="preserve">O zřízení jednotlivých Služeb je Účastník a Další účastník definovaný v čl. </w:t>
      </w:r>
      <w:r w:rsidR="0001068C" w:rsidRPr="00D71471">
        <w:rPr>
          <w:color w:val="002060"/>
        </w:rPr>
        <w:fldChar w:fldCharType="begin"/>
      </w:r>
      <w:r w:rsidR="0001068C" w:rsidRPr="00D71471">
        <w:rPr>
          <w:color w:val="002060"/>
        </w:rPr>
        <w:instrText xml:space="preserve"> REF _Ref460484272 \r \h </w:instrText>
      </w:r>
      <w:r w:rsidR="0001068C" w:rsidRPr="00D71471">
        <w:rPr>
          <w:color w:val="002060"/>
        </w:rPr>
      </w:r>
      <w:r w:rsidR="0001068C" w:rsidRPr="00D71471">
        <w:rPr>
          <w:color w:val="002060"/>
        </w:rPr>
        <w:fldChar w:fldCharType="separate"/>
      </w:r>
      <w:r w:rsidR="00C73FF3">
        <w:rPr>
          <w:color w:val="002060"/>
        </w:rPr>
        <w:t>3</w:t>
      </w:r>
      <w:r w:rsidR="0001068C" w:rsidRPr="00D71471">
        <w:rPr>
          <w:color w:val="002060"/>
        </w:rPr>
        <w:fldChar w:fldCharType="end"/>
      </w:r>
      <w:r w:rsidR="0001068C" w:rsidRPr="00D71471">
        <w:rPr>
          <w:color w:val="002060"/>
        </w:rPr>
        <w:t xml:space="preserve"> této Rámcové dohody oprávněn požádat způsobem stanoveným Všeobecnými podmínkami</w:t>
      </w:r>
      <w:r w:rsidR="00B56D9B" w:rsidRPr="00D71471">
        <w:rPr>
          <w:color w:val="002060"/>
        </w:rPr>
        <w:t xml:space="preserve"> poskytování služeb </w:t>
      </w:r>
      <w:r w:rsidR="002F588A" w:rsidRPr="00D71471">
        <w:rPr>
          <w:color w:val="002060"/>
        </w:rPr>
        <w:t xml:space="preserve">vydanými </w:t>
      </w:r>
      <w:r w:rsidR="00B56D9B" w:rsidRPr="00D71471">
        <w:rPr>
          <w:color w:val="002060"/>
        </w:rPr>
        <w:t>společnost</w:t>
      </w:r>
      <w:r w:rsidR="002F588A" w:rsidRPr="00D71471">
        <w:rPr>
          <w:color w:val="002060"/>
        </w:rPr>
        <w:t>í</w:t>
      </w:r>
      <w:r w:rsidR="00B56D9B" w:rsidRPr="00D71471">
        <w:rPr>
          <w:color w:val="002060"/>
        </w:rPr>
        <w:t xml:space="preserve"> O2 Czech Republic a.s. (dále též jen „Všeobecné podmínky“)</w:t>
      </w:r>
      <w:r w:rsidR="0001068C" w:rsidRPr="00D71471">
        <w:rPr>
          <w:color w:val="002060"/>
        </w:rPr>
        <w:t>.</w:t>
      </w:r>
      <w:r w:rsidR="00601D03" w:rsidRPr="00D71471">
        <w:rPr>
          <w:color w:val="002060"/>
        </w:rPr>
        <w:t xml:space="preserve"> Účastník bere na vědomí, že v případě, že si objedná službu uvedenou v příloze č. </w:t>
      </w:r>
      <w:r w:rsidR="009C6E04" w:rsidRPr="00D71471">
        <w:rPr>
          <w:color w:val="002060"/>
        </w:rPr>
        <w:t>2</w:t>
      </w:r>
      <w:r w:rsidR="00601D03" w:rsidRPr="00D71471">
        <w:rPr>
          <w:color w:val="002060"/>
        </w:rPr>
        <w:t xml:space="preserve"> této Rámcové dohody přes samoobslužný portál O2, bude mu automaticky služba nastavena dle podmínek této Rámcové dohody.</w:t>
      </w:r>
    </w:p>
    <w:p w14:paraId="6B0240B9" w14:textId="51E0AD3E" w:rsidR="00FA422D" w:rsidRPr="00F66B7D" w:rsidRDefault="00D2587D" w:rsidP="003D2FA4">
      <w:pPr>
        <w:pStyle w:val="Nadpis2"/>
        <w:rPr>
          <w:color w:val="002060"/>
        </w:rPr>
      </w:pPr>
      <w:r w:rsidRPr="00F66B7D">
        <w:rPr>
          <w:color w:val="002060"/>
        </w:rPr>
        <w:t xml:space="preserve">Tato </w:t>
      </w:r>
      <w:r w:rsidR="0001068C" w:rsidRPr="00F66B7D">
        <w:rPr>
          <w:color w:val="002060"/>
        </w:rPr>
        <w:t>Rámcová dohoda vychází z výsledku zadávacího řízení veřej</w:t>
      </w:r>
      <w:r w:rsidRPr="00F66B7D">
        <w:rPr>
          <w:color w:val="002060"/>
        </w:rPr>
        <w:t xml:space="preserve">né zakázky s názvem </w:t>
      </w:r>
      <w:r w:rsidR="00AD2442" w:rsidRPr="00F66B7D">
        <w:rPr>
          <w:color w:val="002060"/>
        </w:rPr>
        <w:t>„</w:t>
      </w:r>
      <w:r w:rsidR="00F66B7D" w:rsidRPr="00F66B7D">
        <w:rPr>
          <w:color w:val="002060"/>
        </w:rPr>
        <w:t>Pevná telefonie MČ Praha 3 na období 2022 až 2025 – opakované zadání</w:t>
      </w:r>
      <w:r w:rsidRPr="00F66B7D">
        <w:rPr>
          <w:color w:val="002060"/>
        </w:rPr>
        <w:t>“ Ev</w:t>
      </w:r>
      <w:r w:rsidR="00834E7D" w:rsidRPr="00F66B7D">
        <w:rPr>
          <w:color w:val="002060"/>
        </w:rPr>
        <w:t>. č</w:t>
      </w:r>
      <w:r w:rsidR="0001068C" w:rsidRPr="00F66B7D">
        <w:rPr>
          <w:color w:val="002060"/>
        </w:rPr>
        <w:t>íslo zakázky</w:t>
      </w:r>
      <w:r w:rsidR="00222A78" w:rsidRPr="00F66B7D">
        <w:rPr>
          <w:color w:val="002060"/>
        </w:rPr>
        <w:t xml:space="preserve"> </w:t>
      </w:r>
      <w:r w:rsidR="00F66B7D" w:rsidRPr="00F66B7D">
        <w:rPr>
          <w:color w:val="002060"/>
        </w:rPr>
        <w:t>P21V00000064</w:t>
      </w:r>
      <w:r w:rsidR="00222A78" w:rsidRPr="00F66B7D">
        <w:rPr>
          <w:color w:val="002060"/>
        </w:rPr>
        <w:t>.</w:t>
      </w:r>
      <w:r w:rsidR="0001068C" w:rsidRPr="00F66B7D">
        <w:rPr>
          <w:color w:val="002060"/>
        </w:rPr>
        <w:t xml:space="preserve"> </w:t>
      </w:r>
      <w:r w:rsidR="00C020AA" w:rsidRPr="00F66B7D">
        <w:rPr>
          <w:color w:val="002060"/>
        </w:rPr>
        <w:t xml:space="preserve">Společnost O2 prohlašuje, že se seznámila se zněním zadávací dokumentace a že </w:t>
      </w:r>
      <w:r w:rsidR="001073BA" w:rsidRPr="00F66B7D">
        <w:rPr>
          <w:color w:val="002060"/>
        </w:rPr>
        <w:t>tato Rámcová dohoda vč. jejích příloh</w:t>
      </w:r>
      <w:r w:rsidR="00C020AA" w:rsidRPr="00F66B7D">
        <w:rPr>
          <w:color w:val="002060"/>
        </w:rPr>
        <w:t xml:space="preserve"> odpovídá požadavkům Účastníka </w:t>
      </w:r>
      <w:r w:rsidR="006D5491" w:rsidRPr="00F66B7D">
        <w:rPr>
          <w:color w:val="002060"/>
        </w:rPr>
        <w:t xml:space="preserve">uvedeným </w:t>
      </w:r>
      <w:r w:rsidR="00C020AA" w:rsidRPr="00F66B7D">
        <w:rPr>
          <w:color w:val="002060"/>
        </w:rPr>
        <w:t xml:space="preserve">v zadávací dokumentaci. </w:t>
      </w:r>
      <w:r w:rsidR="0001068C" w:rsidRPr="00F66B7D">
        <w:rPr>
          <w:color w:val="002060"/>
        </w:rPr>
        <w:t xml:space="preserve">V případě rozporu mezi </w:t>
      </w:r>
      <w:r w:rsidR="001073BA" w:rsidRPr="00F66B7D">
        <w:rPr>
          <w:color w:val="002060"/>
        </w:rPr>
        <w:t>zněním</w:t>
      </w:r>
      <w:r w:rsidR="0001068C" w:rsidRPr="00F66B7D">
        <w:rPr>
          <w:color w:val="002060"/>
        </w:rPr>
        <w:t xml:space="preserve"> </w:t>
      </w:r>
      <w:r w:rsidR="001073BA" w:rsidRPr="00F66B7D">
        <w:rPr>
          <w:color w:val="002060"/>
        </w:rPr>
        <w:t xml:space="preserve">této </w:t>
      </w:r>
      <w:r w:rsidR="0001068C" w:rsidRPr="00F66B7D">
        <w:rPr>
          <w:color w:val="002060"/>
        </w:rPr>
        <w:t xml:space="preserve">Rámcové dohody a </w:t>
      </w:r>
      <w:r w:rsidR="001073BA" w:rsidRPr="00F66B7D">
        <w:rPr>
          <w:color w:val="002060"/>
        </w:rPr>
        <w:t xml:space="preserve">zněním </w:t>
      </w:r>
      <w:r w:rsidR="00C76DCE" w:rsidRPr="00F66B7D">
        <w:rPr>
          <w:color w:val="002060"/>
        </w:rPr>
        <w:t>jejích příloh má přednost znění příloh</w:t>
      </w:r>
      <w:r w:rsidR="001073BA" w:rsidRPr="00F66B7D">
        <w:rPr>
          <w:color w:val="002060"/>
        </w:rPr>
        <w:t>.</w:t>
      </w:r>
    </w:p>
    <w:p w14:paraId="7EAA7419" w14:textId="0B67F9A4" w:rsidR="00FA422D" w:rsidRPr="00D71471" w:rsidRDefault="00FA422D" w:rsidP="00FA422D">
      <w:pPr>
        <w:pStyle w:val="Nadpis2"/>
        <w:rPr>
          <w:color w:val="002060"/>
        </w:rPr>
      </w:pPr>
      <w:r w:rsidRPr="00D71471">
        <w:rPr>
          <w:color w:val="002060"/>
        </w:rPr>
        <w:t xml:space="preserve">O2 se zavazuje provést pro Účastníka bezplatně přenos telefonních čísel v souladu s harmonogramem </w:t>
      </w:r>
      <w:r w:rsidRPr="00D71471">
        <w:rPr>
          <w:color w:val="002060"/>
        </w:rPr>
        <w:lastRenderedPageBreak/>
        <w:t xml:space="preserve">přenosu ve lhůtě do 60 dnů ode dne </w:t>
      </w:r>
      <w:r w:rsidR="001073BA" w:rsidRPr="00D71471">
        <w:rPr>
          <w:color w:val="002060"/>
        </w:rPr>
        <w:t>podpisu</w:t>
      </w:r>
      <w:r w:rsidRPr="00D71471">
        <w:rPr>
          <w:color w:val="002060"/>
        </w:rPr>
        <w:t xml:space="preserve"> Rámcové dohody.</w:t>
      </w:r>
      <w:r w:rsidR="00631333" w:rsidRPr="00D71471">
        <w:rPr>
          <w:color w:val="002060"/>
        </w:rPr>
        <w:t xml:space="preserve"> </w:t>
      </w:r>
    </w:p>
    <w:p w14:paraId="6649CEA4" w14:textId="2EE0B6F6" w:rsidR="00C020AA" w:rsidRPr="00D71471" w:rsidRDefault="00FA422D" w:rsidP="00FA422D">
      <w:pPr>
        <w:pStyle w:val="Nadpis2"/>
        <w:rPr>
          <w:color w:val="002060"/>
        </w:rPr>
      </w:pPr>
      <w:r w:rsidRPr="00D71471">
        <w:rPr>
          <w:color w:val="002060"/>
        </w:rPr>
        <w:t xml:space="preserve">V případě, že přenos telefonních čísel nebude proveden ve </w:t>
      </w:r>
      <w:r w:rsidR="00FA1C61" w:rsidRPr="00D71471">
        <w:rPr>
          <w:color w:val="002060"/>
        </w:rPr>
        <w:t>lhůtách</w:t>
      </w:r>
      <w:r w:rsidRPr="00D71471">
        <w:rPr>
          <w:color w:val="002060"/>
        </w:rPr>
        <w:t xml:space="preserve"> sjednan</w:t>
      </w:r>
      <w:r w:rsidR="00FA1C61" w:rsidRPr="00D71471">
        <w:rPr>
          <w:color w:val="002060"/>
        </w:rPr>
        <w:t>ých</w:t>
      </w:r>
      <w:r w:rsidRPr="00D71471">
        <w:rPr>
          <w:color w:val="002060"/>
        </w:rPr>
        <w:t xml:space="preserve"> v čl. 1.4, je O2 povinna zaplatit smluvní pokutu ve výši 50,- Kč </w:t>
      </w:r>
      <w:r w:rsidR="00631333" w:rsidRPr="00D71471">
        <w:rPr>
          <w:color w:val="002060"/>
        </w:rPr>
        <w:t xml:space="preserve">za každý i započatý den prodlení a za každé telefonní číslo, u kterého došlo k prodlení. </w:t>
      </w:r>
    </w:p>
    <w:p w14:paraId="40723680" w14:textId="6636C932" w:rsidR="0001068C" w:rsidRPr="00D71471" w:rsidRDefault="0001068C" w:rsidP="0001068C">
      <w:pPr>
        <w:pStyle w:val="Nadpis1"/>
        <w:rPr>
          <w:color w:val="002060"/>
        </w:rPr>
      </w:pPr>
      <w:r w:rsidRPr="00D71471">
        <w:rPr>
          <w:color w:val="002060"/>
        </w:rPr>
        <w:t>Ceny</w:t>
      </w:r>
      <w:r w:rsidR="0059120B" w:rsidRPr="00D71471">
        <w:rPr>
          <w:color w:val="002060"/>
        </w:rPr>
        <w:t xml:space="preserve"> a platební podmínky</w:t>
      </w:r>
    </w:p>
    <w:p w14:paraId="35FBF65E" w14:textId="3764A365" w:rsidR="00EF7462" w:rsidRPr="00D71471" w:rsidRDefault="00EF7462" w:rsidP="00EF7462">
      <w:pPr>
        <w:pStyle w:val="Nadpis2"/>
        <w:rPr>
          <w:color w:val="002060"/>
        </w:rPr>
      </w:pPr>
      <w:r w:rsidRPr="00D71471">
        <w:rPr>
          <w:color w:val="002060"/>
        </w:rPr>
        <w:t>O2 se zavazuje účtovat Účastníkovi a Dalšímu účastníkovi definovanému v čl. 3 této Rámcové dohody za Služby poskytnuté mu po dobu trvání této Rámcové dohody ceny dle cenových ujednání uvedených v této Rámcové dohodě</w:t>
      </w:r>
      <w:r w:rsidR="001073BA" w:rsidRPr="00D71471">
        <w:rPr>
          <w:color w:val="002060"/>
        </w:rPr>
        <w:t xml:space="preserve"> a dle Ceníku základních služeb pro firemní zákazníky a Ceníku volitelných služeb pro firemní zákazníky (dále společně též jen „Ceník“), ve znění účinném ke dni poskytnutí Služby</w:t>
      </w:r>
      <w:r w:rsidRPr="00D71471">
        <w:rPr>
          <w:color w:val="002060"/>
        </w:rPr>
        <w:t xml:space="preserve">, nebude-li dohodnuto jinak. Účastník prohlašuje, že byl seznámen s Ceníkem, ve znění účinném ke dni uzavření této Rámcové dohody. Ceník v aktuálním znění a další aktuální dokumenty jsou Účastníkovi a Dalšímu účastníkovi definovanému v čl. 3 této Rámcové dohody k dispozici na internetových stránkách společnosti O2. </w:t>
      </w:r>
      <w:r w:rsidR="00AD497F" w:rsidRPr="00D71471">
        <w:rPr>
          <w:color w:val="002060"/>
        </w:rPr>
        <w:t>(</w:t>
      </w:r>
      <w:hyperlink r:id="rId8" w:history="1">
        <w:r w:rsidR="00AD497F" w:rsidRPr="00D71471">
          <w:rPr>
            <w:rStyle w:val="Hypertextovodkaz"/>
            <w:color w:val="002060"/>
          </w:rPr>
          <w:t>https://www.o2.cz/</w:t>
        </w:r>
      </w:hyperlink>
      <w:r w:rsidR="00AD497F" w:rsidRPr="00D71471">
        <w:rPr>
          <w:color w:val="002060"/>
        </w:rPr>
        <w:t>)</w:t>
      </w:r>
    </w:p>
    <w:p w14:paraId="7D7D49B4" w14:textId="1E09FCDC" w:rsidR="009161EC" w:rsidRPr="00D71471" w:rsidRDefault="0001068C" w:rsidP="009161EC">
      <w:pPr>
        <w:pStyle w:val="Nadpis2"/>
        <w:rPr>
          <w:color w:val="002060"/>
        </w:rPr>
      </w:pPr>
      <w:r w:rsidRPr="00D71471">
        <w:rPr>
          <w:color w:val="002060"/>
        </w:rPr>
        <w:t xml:space="preserve">O2 se zavazuje účtovat Účastníkovi a Dalšímu účastníkovi definovanému v čl. </w:t>
      </w:r>
      <w:r w:rsidRPr="00D71471">
        <w:rPr>
          <w:color w:val="002060"/>
        </w:rPr>
        <w:fldChar w:fldCharType="begin"/>
      </w:r>
      <w:r w:rsidRPr="00D71471">
        <w:rPr>
          <w:color w:val="002060"/>
        </w:rPr>
        <w:instrText xml:space="preserve"> REF _Ref460484272 \r \h </w:instrText>
      </w:r>
      <w:r w:rsidRPr="00D71471">
        <w:rPr>
          <w:color w:val="002060"/>
        </w:rPr>
      </w:r>
      <w:r w:rsidRPr="00D71471">
        <w:rPr>
          <w:color w:val="002060"/>
        </w:rPr>
        <w:fldChar w:fldCharType="separate"/>
      </w:r>
      <w:r w:rsidR="00C73FF3">
        <w:rPr>
          <w:color w:val="002060"/>
        </w:rPr>
        <w:t>3</w:t>
      </w:r>
      <w:r w:rsidRPr="00D71471">
        <w:rPr>
          <w:color w:val="002060"/>
        </w:rPr>
        <w:fldChar w:fldCharType="end"/>
      </w:r>
      <w:r w:rsidRPr="00D71471">
        <w:rPr>
          <w:color w:val="002060"/>
        </w:rPr>
        <w:t xml:space="preserve"> této Rámcové dohody za Zboží objednané po dobu trvání této Rámcové dohody ceny dle aktuální nabídky společnosti O2 upravené dle cenových ujednání uvedených v této Rámcové dohodě, nebude-li dohodnuto jinak.</w:t>
      </w:r>
    </w:p>
    <w:p w14:paraId="41DC6045" w14:textId="77777777" w:rsidR="009161EC" w:rsidRPr="00D71471" w:rsidRDefault="00484589" w:rsidP="009161EC">
      <w:pPr>
        <w:pStyle w:val="Nadpis2"/>
        <w:rPr>
          <w:bCs/>
          <w:color w:val="002060"/>
        </w:rPr>
      </w:pPr>
      <w:r w:rsidRPr="00D71471">
        <w:rPr>
          <w:bCs/>
          <w:color w:val="002060"/>
        </w:rPr>
        <w:t xml:space="preserve">Ceny sjednané touto Rámcovou dohodou </w:t>
      </w:r>
      <w:r w:rsidR="009161EC" w:rsidRPr="00D71471">
        <w:rPr>
          <w:bCs/>
          <w:color w:val="002060"/>
        </w:rPr>
        <w:t>mohou být upraveny v souvislosti se změnou sazby DPH.</w:t>
      </w:r>
    </w:p>
    <w:p w14:paraId="6518FC95" w14:textId="1E1B38A3" w:rsidR="009161EC" w:rsidRPr="00D71471" w:rsidRDefault="009161EC" w:rsidP="009161EC">
      <w:pPr>
        <w:pStyle w:val="Nadpis2"/>
        <w:rPr>
          <w:bCs/>
          <w:color w:val="002060"/>
        </w:rPr>
      </w:pPr>
      <w:r w:rsidRPr="00D71471">
        <w:rPr>
          <w:bCs/>
          <w:color w:val="002060"/>
        </w:rPr>
        <w:t xml:space="preserve">O2 bere na vědomí, že Účastník neposkytuje zálohy na zaplacení ceny. Platby budou prováděny měsíčně na základě faktur, které O2 vystaví Účastníkovi a každému Dalšímu účastníkovi </w:t>
      </w:r>
      <w:r w:rsidR="00E0709B" w:rsidRPr="00D71471">
        <w:rPr>
          <w:bCs/>
          <w:color w:val="002060"/>
        </w:rPr>
        <w:t>samostatně</w:t>
      </w:r>
      <w:r w:rsidR="006D5491" w:rsidRPr="00D71471">
        <w:rPr>
          <w:bCs/>
          <w:color w:val="002060"/>
        </w:rPr>
        <w:t>. Faktury budou vystavovány na základě prokazatelně čerpaných služeb</w:t>
      </w:r>
      <w:r w:rsidR="002A2294" w:rsidRPr="00D71471">
        <w:rPr>
          <w:bCs/>
          <w:color w:val="002060"/>
        </w:rPr>
        <w:t xml:space="preserve">. Faktury budou doručovány </w:t>
      </w:r>
      <w:r w:rsidR="006D5491" w:rsidRPr="00D71471">
        <w:rPr>
          <w:bCs/>
          <w:color w:val="002060"/>
        </w:rPr>
        <w:t xml:space="preserve">v listinné podobě </w:t>
      </w:r>
      <w:r w:rsidR="002A2294" w:rsidRPr="00D71471">
        <w:rPr>
          <w:bCs/>
          <w:color w:val="002060"/>
        </w:rPr>
        <w:t>na adresy sídel</w:t>
      </w:r>
      <w:r w:rsidR="006D5491" w:rsidRPr="00D71471">
        <w:rPr>
          <w:bCs/>
          <w:color w:val="002060"/>
        </w:rPr>
        <w:t xml:space="preserve"> a pracovišť</w:t>
      </w:r>
      <w:r w:rsidR="002A2294" w:rsidRPr="00D71471">
        <w:rPr>
          <w:bCs/>
          <w:color w:val="002060"/>
        </w:rPr>
        <w:t xml:space="preserve"> Účastník</w:t>
      </w:r>
      <w:r w:rsidR="006D5491" w:rsidRPr="00D71471">
        <w:rPr>
          <w:bCs/>
          <w:color w:val="002060"/>
        </w:rPr>
        <w:t>a a Dalších účastníků</w:t>
      </w:r>
      <w:r w:rsidR="00E0709B" w:rsidRPr="00D71471">
        <w:rPr>
          <w:bCs/>
          <w:color w:val="002060"/>
        </w:rPr>
        <w:t>. Splatnost faktur se sjednává v délce 30 dnů ode dne doručení</w:t>
      </w:r>
      <w:r w:rsidR="006D5491" w:rsidRPr="00D71471">
        <w:rPr>
          <w:bCs/>
          <w:color w:val="002060"/>
        </w:rPr>
        <w:t xml:space="preserve"> příslušné faktury Účastníkovi, resp. Dalším účastníkům Rámcové dohody.</w:t>
      </w:r>
      <w:r w:rsidR="00E0709B" w:rsidRPr="00D71471">
        <w:rPr>
          <w:bCs/>
          <w:color w:val="002060"/>
        </w:rPr>
        <w:t xml:space="preserve"> </w:t>
      </w:r>
    </w:p>
    <w:p w14:paraId="694CCE6F" w14:textId="77777777" w:rsidR="0001068C" w:rsidRPr="00D71471" w:rsidRDefault="0001068C" w:rsidP="0001068C">
      <w:pPr>
        <w:pStyle w:val="Nadpis1"/>
        <w:rPr>
          <w:color w:val="002060"/>
        </w:rPr>
      </w:pPr>
      <w:bookmarkStart w:id="1" w:name="_Ref460484272"/>
      <w:r w:rsidRPr="00D71471">
        <w:rPr>
          <w:color w:val="002060"/>
        </w:rPr>
        <w:t>Další účastníci Rámcové dohody</w:t>
      </w:r>
      <w:bookmarkEnd w:id="1"/>
    </w:p>
    <w:p w14:paraId="4298644C" w14:textId="77777777" w:rsidR="0001068C" w:rsidRPr="00D71471" w:rsidRDefault="0001068C" w:rsidP="0001068C">
      <w:pPr>
        <w:pStyle w:val="Nadpis2"/>
        <w:rPr>
          <w:color w:val="002060"/>
        </w:rPr>
      </w:pPr>
      <w:r w:rsidRPr="00D71471">
        <w:rPr>
          <w:color w:val="002060"/>
        </w:rPr>
        <w:t xml:space="preserve">Za podmínek stanovených níže tímto článkem mohou k této Rámcové dohodě přistoupit i subjekty, které jsou ve vztahu k Účastníkovi osobami ovládanými nebo osobou ovládající, dále subjekty, které jsou ovládané stejnou ovládající osobou jako Účastník (ve smyslu ustanovení § 74 a násl. zákona č. 90/2012 Sb., o obchodních korporacích, ve znění pozdějších předpisů), nebo které jsou Účastníkem zřízeny či Účastníkovi podřízeny (dále též jen „Další účastníci“). </w:t>
      </w:r>
    </w:p>
    <w:p w14:paraId="6B4C87A1" w14:textId="78A9A068" w:rsidR="0001068C" w:rsidRPr="00D71471" w:rsidRDefault="0001068C" w:rsidP="0001068C">
      <w:pPr>
        <w:pStyle w:val="Nadpis2"/>
        <w:rPr>
          <w:color w:val="002060"/>
        </w:rPr>
      </w:pPr>
      <w:r w:rsidRPr="00D71471">
        <w:rPr>
          <w:color w:val="002060"/>
        </w:rPr>
        <w:t>Předpokladem pro přistoupení Dalšího účastníka k této Rámcové dohodě je</w:t>
      </w:r>
    </w:p>
    <w:p w14:paraId="71FC2B63" w14:textId="77777777" w:rsidR="0001068C" w:rsidRPr="00D71471" w:rsidRDefault="0001068C" w:rsidP="0001068C">
      <w:pPr>
        <w:pStyle w:val="Nadpis3"/>
        <w:rPr>
          <w:color w:val="002060"/>
        </w:rPr>
      </w:pPr>
      <w:r w:rsidRPr="00D71471">
        <w:rPr>
          <w:color w:val="002060"/>
        </w:rPr>
        <w:t xml:space="preserve">písemné potvrzení Dalšího účastníka, že přistupuje k této Rámcové dohodě, že se seznámil s právy a povinnostmi touto Rámcovou dohodou založenými, bez výhrad s nimi souhlasí a zavazuje se je dodržovat, </w:t>
      </w:r>
    </w:p>
    <w:p w14:paraId="72197790" w14:textId="77777777" w:rsidR="0001068C" w:rsidRPr="00D71471" w:rsidRDefault="0001068C" w:rsidP="0001068C">
      <w:pPr>
        <w:pStyle w:val="Nadpis3"/>
        <w:rPr>
          <w:color w:val="002060"/>
        </w:rPr>
      </w:pPr>
      <w:r w:rsidRPr="00D71471">
        <w:rPr>
          <w:color w:val="002060"/>
        </w:rPr>
        <w:t>souhlas Účastníka s přistoupením Dalšího účastníka k této Rámcové dohodě, a</w:t>
      </w:r>
    </w:p>
    <w:p w14:paraId="560CC03A" w14:textId="77777777" w:rsidR="0001068C" w:rsidRPr="00D71471" w:rsidRDefault="0001068C" w:rsidP="0001068C">
      <w:pPr>
        <w:pStyle w:val="Nadpis3"/>
        <w:rPr>
          <w:color w:val="002060"/>
        </w:rPr>
      </w:pPr>
      <w:r w:rsidRPr="00D71471">
        <w:rPr>
          <w:color w:val="002060"/>
        </w:rPr>
        <w:t xml:space="preserve">písemný souhlas společnosti O2 s přistoupením Dalšího účastníka k této Rámcové dohodě. </w:t>
      </w:r>
    </w:p>
    <w:p w14:paraId="627A6DB0" w14:textId="471D210C" w:rsidR="0001068C" w:rsidRPr="00D71471" w:rsidRDefault="0001068C" w:rsidP="0001068C">
      <w:pPr>
        <w:pStyle w:val="Nadpis3"/>
        <w:numPr>
          <w:ilvl w:val="0"/>
          <w:numId w:val="0"/>
        </w:numPr>
        <w:tabs>
          <w:tab w:val="clear" w:pos="426"/>
          <w:tab w:val="left" w:pos="567"/>
        </w:tabs>
        <w:ind w:left="510"/>
        <w:rPr>
          <w:color w:val="002060"/>
        </w:rPr>
      </w:pPr>
      <w:r w:rsidRPr="00D71471">
        <w:rPr>
          <w:color w:val="002060"/>
        </w:rPr>
        <w:t xml:space="preserve">Splněním všech shora uvedených podmínek vzniká mezi společností O2 a Dalším účastníkem smluvní vztah, jehož obsah, tj. práva a povinnosti, je určen touto Rámcovou dohodou. Přistoupením k této Rámcové dohodě zmocňuje Další účastník Účastníka, aby jeho jménem sjednával změny či doplnění této Rámcové dohody a uzavíral k této Rámcové dohodě tomu odpovídající dodatky. Seznam Dalších účastníků a formulář pro přistoupení Dalšího účastníka je obsahem přílohy č. </w:t>
      </w:r>
      <w:r w:rsidR="009C6E04" w:rsidRPr="00D71471">
        <w:rPr>
          <w:color w:val="002060"/>
        </w:rPr>
        <w:t>4</w:t>
      </w:r>
      <w:r w:rsidRPr="00D71471">
        <w:rPr>
          <w:color w:val="002060"/>
        </w:rPr>
        <w:t xml:space="preserve"> této Rámcové dohody.</w:t>
      </w:r>
    </w:p>
    <w:p w14:paraId="0DCEE9B5" w14:textId="77777777" w:rsidR="0001068C" w:rsidRPr="00D71471" w:rsidRDefault="0001068C" w:rsidP="0001068C">
      <w:pPr>
        <w:pStyle w:val="Nadpis2"/>
        <w:numPr>
          <w:ilvl w:val="1"/>
          <w:numId w:val="3"/>
        </w:numPr>
        <w:rPr>
          <w:color w:val="002060"/>
        </w:rPr>
      </w:pPr>
      <w:r w:rsidRPr="00D71471">
        <w:rPr>
          <w:color w:val="002060"/>
        </w:rPr>
        <w:t>Přestane-li Další účastník splňovat podmínky dle čl. 3.1, je povinen o tom společnost O2 bezodkladně písemně informovat. Společnost O2 je oprávněna smluvní vztah s tímto Dalším účastníkem, založený dle čl. 3.2 této Rámcové dohody, vypovědět. Výpovědní doba činí 5 (pět) dní od doručení této výpovědi Dalšímu účastníkovi. Po ukončení účinnosti této Rámcové dohody ve vztahu k Dalšímu účastníkovi, budou takovému Dalšímu účastníkovi všechny Služby a Zboží účtovány v běžných cenách, tj. dle Ceníku bez cenových ujednání uvedených v této Rámcové dohodě a dle aktuální nabídky Zboží společnosti O2. Smluvní vztah dle této Rámcové dohody mezi společností O2 a Dalším účastníkem, resp. Dalšími účastníky, končí nejpozději ukončením této Rámcové dohody mezi společností O2 a Účastníkem.</w:t>
      </w:r>
    </w:p>
    <w:p w14:paraId="55E88664" w14:textId="77777777" w:rsidR="0001068C" w:rsidRPr="00D71471" w:rsidRDefault="0001068C" w:rsidP="0001068C">
      <w:pPr>
        <w:pStyle w:val="Nadpis1"/>
        <w:rPr>
          <w:color w:val="002060"/>
        </w:rPr>
      </w:pPr>
      <w:r w:rsidRPr="00D71471">
        <w:rPr>
          <w:color w:val="002060"/>
        </w:rPr>
        <w:lastRenderedPageBreak/>
        <w:t>Práva a závazky stran dohody</w:t>
      </w:r>
    </w:p>
    <w:p w14:paraId="547888A9" w14:textId="7A3F58F2" w:rsidR="0001068C" w:rsidRPr="00D71471" w:rsidRDefault="0001068C" w:rsidP="0001068C">
      <w:pPr>
        <w:pStyle w:val="Nadpis2"/>
        <w:rPr>
          <w:color w:val="002060"/>
        </w:rPr>
      </w:pPr>
      <w:r w:rsidRPr="00D71471">
        <w:rPr>
          <w:color w:val="002060"/>
        </w:rPr>
        <w:t>Účastník a Další účastník se zavazují zmocnit kontaktní osobu, která bude v rozsahu svěřených kompetencí oprávněna jednat se společností O2 a zastupovat Účastníka, resp. Dalšího účastníka, v záležitostech souvisejících s touto Rámcovou dohodou</w:t>
      </w:r>
      <w:r w:rsidR="000005DD" w:rsidRPr="00D71471">
        <w:rPr>
          <w:color w:val="002060"/>
        </w:rPr>
        <w:t>,</w:t>
      </w:r>
      <w:r w:rsidRPr="00D71471">
        <w:rPr>
          <w:color w:val="002060"/>
        </w:rPr>
        <w:t xml:space="preserve"> a jednotlivými Službami a Zbožím (dále jen „Kontaktní osoba“). Kontaktní osoba bude zmocněna formulářem „Žádost o zavedení/zrušení Kontaktní osoby“. V případě zániku zmocnění Kontaktní osoby je Účastník, resp. Další účastník, povinen bezodkladně o tom společnost O2 písemně informovat a formulářem „Žádost o zavedení/zrušení Kontaktní osoby“ zmocnit novou Kontaktní osobu. Zmocní-li Účastník nebo Další účastník více Kontaktních osob, je každá z nich oprávněna jednat za Účastníka či Dalšího účastníka v rozsahu svěřených kompetencí samostatně.</w:t>
      </w:r>
    </w:p>
    <w:p w14:paraId="2F1FAF89" w14:textId="13F01A10" w:rsidR="0001068C" w:rsidRPr="00D71471" w:rsidRDefault="0001068C" w:rsidP="0001068C">
      <w:pPr>
        <w:pStyle w:val="Nadpis2"/>
        <w:rPr>
          <w:color w:val="002060"/>
        </w:rPr>
      </w:pPr>
      <w:r w:rsidRPr="00D71471">
        <w:rPr>
          <w:color w:val="002060"/>
        </w:rPr>
        <w:t xml:space="preserve">Společnost O2 si vyhrazuje právo aktualizovat a měnit přílohu č. </w:t>
      </w:r>
      <w:r w:rsidR="009C6E04" w:rsidRPr="00D71471">
        <w:rPr>
          <w:color w:val="002060"/>
        </w:rPr>
        <w:t>3</w:t>
      </w:r>
      <w:r w:rsidRPr="00D71471">
        <w:rPr>
          <w:color w:val="002060"/>
        </w:rPr>
        <w:t xml:space="preserve"> této Rámcové dohody. Každou aktualizaci nebo změnu je společnost O2 povinna Účastníkovi a Dalším účastníkům oznámit.</w:t>
      </w:r>
    </w:p>
    <w:p w14:paraId="6D9DE313" w14:textId="3E3C85B8" w:rsidR="0001068C" w:rsidRPr="00D71471" w:rsidRDefault="00ED7A7A" w:rsidP="0001068C">
      <w:pPr>
        <w:pStyle w:val="Nadpis2"/>
        <w:rPr>
          <w:color w:val="002060"/>
        </w:rPr>
      </w:pPr>
      <w:r w:rsidRPr="00D71471">
        <w:rPr>
          <w:color w:val="002060"/>
        </w:rPr>
        <w:t>Podepsáním této Rámcové dohody smluvní strany výslovně souhlasí s tím, aby byl celý text této Rámcové dohody, případně její obsah a veškeré skutečnosti v ní uvedené Účastníkem uveřejněny, a to i v registru smluv dle zákona č. 340/2015 Sb., o zvláštních podmínkách</w:t>
      </w:r>
      <w:r w:rsidR="0001068C" w:rsidRPr="00D71471">
        <w:rPr>
          <w:color w:val="002060"/>
        </w:rPr>
        <w:t xml:space="preserve"> </w:t>
      </w:r>
      <w:r w:rsidRPr="00D71471">
        <w:rPr>
          <w:color w:val="002060"/>
        </w:rPr>
        <w:t>účinnosti některých smluv, uveřejňování těchto smluv a o registru smluv</w:t>
      </w:r>
      <w:r w:rsidR="0001068C" w:rsidRPr="00D71471">
        <w:rPr>
          <w:color w:val="002060"/>
        </w:rPr>
        <w:t>.</w:t>
      </w:r>
      <w:r w:rsidRPr="00D71471">
        <w:rPr>
          <w:color w:val="002060"/>
        </w:rPr>
        <w:t xml:space="preserve"> Účastník se zavazuje v registru smluv uveřejnit tuto Rámcovou dohodu, příp. účastnické smlouvy. Smluvní strany též prohlašují, že veškeré informace uvedené v této Rámcové dohodě nepovažují za obchodní tajemství ve smyslu § 504 zákona č. 89/2012 Sb., občanského zákoníku a udělují svolení k jejich užití a uveřejnění bez stanovení jakýchkoli dalších podmínek. </w:t>
      </w:r>
    </w:p>
    <w:p w14:paraId="76FF5BEB" w14:textId="63544076" w:rsidR="000D2F72" w:rsidRPr="00D71471" w:rsidRDefault="004576C9" w:rsidP="000D2F72">
      <w:pPr>
        <w:pStyle w:val="Nadpis2"/>
        <w:rPr>
          <w:color w:val="002060"/>
        </w:rPr>
      </w:pPr>
      <w:r w:rsidRPr="00D71471">
        <w:rPr>
          <w:color w:val="002060"/>
        </w:rPr>
        <w:t xml:space="preserve">Pro vyloučení pochybností strany shodně prohlašují, že Rámcová dohoda není a nebude za žádných okolností považována či interpretována </w:t>
      </w:r>
      <w:r w:rsidRPr="00D71471">
        <w:rPr>
          <w:color w:val="002060"/>
          <w:szCs w:val="20"/>
        </w:rPr>
        <w:t xml:space="preserve">jako smlouva o propojení či přístupu k síti či službám elektronických komunikací ve smyslu § 78 a násl. </w:t>
      </w:r>
      <w:r w:rsidR="000006C6">
        <w:rPr>
          <w:color w:val="002060"/>
          <w:szCs w:val="20"/>
        </w:rPr>
        <w:t>zákona č. 127/2005 Sb., o elektronických komunikacích, v platném znění</w:t>
      </w:r>
      <w:r w:rsidR="00F00C2F" w:rsidRPr="00D71471">
        <w:rPr>
          <w:color w:val="002060"/>
          <w:szCs w:val="20"/>
        </w:rPr>
        <w:t xml:space="preserve">. Účastník a Další účastník bere na vědomí, že dle čl. 4.1.2 Všeobecných podmínek nesmí přenechávat služby za úplatu nebo jiné protiplnění jiným osobám („přeprodej“) ani přeprodej umožnit nebo se na něm podílet. Zakázáno je rovněž začleňování služeb O2 do technických řešení určených pro poskytování služeb jiným osobám a vydávání služeb O2 za služby jiného subjektu. V případě porušení </w:t>
      </w:r>
      <w:r w:rsidR="000005C2" w:rsidRPr="00D71471">
        <w:rPr>
          <w:color w:val="002060"/>
          <w:szCs w:val="20"/>
        </w:rPr>
        <w:t>povinností Účast</w:t>
      </w:r>
      <w:r w:rsidR="00444BC7" w:rsidRPr="00D71471">
        <w:rPr>
          <w:color w:val="002060"/>
          <w:szCs w:val="20"/>
        </w:rPr>
        <w:t>níka</w:t>
      </w:r>
      <w:r w:rsidR="000005C2" w:rsidRPr="00D71471">
        <w:rPr>
          <w:color w:val="002060"/>
          <w:szCs w:val="20"/>
        </w:rPr>
        <w:t xml:space="preserve"> či Dalšího účastníka stanovených </w:t>
      </w:r>
      <w:r w:rsidR="00F00C2F" w:rsidRPr="00D71471">
        <w:rPr>
          <w:color w:val="002060"/>
          <w:szCs w:val="20"/>
        </w:rPr>
        <w:t xml:space="preserve">čl. 4.1.2 Všeobecných podmínek přecházejí práva i povinnosti Účastníka </w:t>
      </w:r>
      <w:r w:rsidR="000005C2" w:rsidRPr="00D71471">
        <w:rPr>
          <w:color w:val="002060"/>
          <w:szCs w:val="20"/>
        </w:rPr>
        <w:t xml:space="preserve">či Dalšího účastníka </w:t>
      </w:r>
      <w:r w:rsidR="00F00C2F" w:rsidRPr="00D71471">
        <w:rPr>
          <w:color w:val="002060"/>
          <w:szCs w:val="20"/>
        </w:rPr>
        <w:t xml:space="preserve">na koncového uživatele služeb, pokud s tím O2 vysloví souhlas. Jediným oprávněným poskytovatelem služeb na telefonních číslech, jejichž prostřednictvím jsou služby poskytovány, zůstává i v takovém případě O2. </w:t>
      </w:r>
      <w:r w:rsidRPr="00D71471">
        <w:rPr>
          <w:color w:val="002060"/>
          <w:szCs w:val="20"/>
        </w:rPr>
        <w:t>Společnost O2 je oprávněna odstoupit od této Rámcové dohody s okamžitou účinností v případě porušení</w:t>
      </w:r>
      <w:r w:rsidRPr="00D71471">
        <w:rPr>
          <w:color w:val="002060"/>
        </w:rPr>
        <w:t xml:space="preserve"> povinností dle tohoto článku Účastníkem nebo Dalším účastníkem. </w:t>
      </w:r>
    </w:p>
    <w:p w14:paraId="192174A4" w14:textId="1E607F46" w:rsidR="000D2F72" w:rsidRPr="00D71471" w:rsidRDefault="000D2F72" w:rsidP="000D2F72">
      <w:pPr>
        <w:pStyle w:val="Nadpis2"/>
        <w:rPr>
          <w:color w:val="002060"/>
        </w:rPr>
      </w:pPr>
      <w:r w:rsidRPr="00D71471">
        <w:rPr>
          <w:color w:val="002060"/>
        </w:rPr>
        <w:t xml:space="preserve">Nároky Účastníka a sankční ustanovení vyplývající z porušení povinností O2 touto smlouvou sjednaných jsou uvedeny v této Rámcové dohodě (článek 1.6.) a dále ve Všeobecných podmínkách. </w:t>
      </w:r>
    </w:p>
    <w:p w14:paraId="4E172DD7" w14:textId="77777777" w:rsidR="0001068C" w:rsidRPr="00D71471" w:rsidRDefault="0001068C" w:rsidP="0001068C">
      <w:pPr>
        <w:pStyle w:val="Nadpis1"/>
        <w:rPr>
          <w:color w:val="002060"/>
        </w:rPr>
      </w:pPr>
      <w:r w:rsidRPr="00D71471">
        <w:rPr>
          <w:color w:val="002060"/>
        </w:rPr>
        <w:t>Závěrečná ustanovení</w:t>
      </w:r>
    </w:p>
    <w:p w14:paraId="0509C2C0" w14:textId="7F8F44BA" w:rsidR="0001068C" w:rsidRPr="00D71471" w:rsidRDefault="0001068C" w:rsidP="00311045">
      <w:pPr>
        <w:pStyle w:val="Nadpis2"/>
        <w:ind w:left="454"/>
        <w:rPr>
          <w:color w:val="002060"/>
        </w:rPr>
      </w:pPr>
      <w:r w:rsidRPr="00D71471">
        <w:rPr>
          <w:color w:val="002060"/>
        </w:rPr>
        <w:t xml:space="preserve">Tato Rámcová dohoda se uzavírá na dobu určitou </w:t>
      </w:r>
      <w:r w:rsidR="007006A8" w:rsidRPr="00D71471">
        <w:rPr>
          <w:color w:val="002060"/>
        </w:rPr>
        <w:fldChar w:fldCharType="begin">
          <w:ffData>
            <w:name w:val="Text196"/>
            <w:enabled/>
            <w:calcOnExit w:val="0"/>
            <w:textInput>
              <w:default w:val="36"/>
            </w:textInput>
          </w:ffData>
        </w:fldChar>
      </w:r>
      <w:bookmarkStart w:id="2" w:name="Text196"/>
      <w:r w:rsidR="007006A8" w:rsidRPr="00D71471">
        <w:rPr>
          <w:color w:val="002060"/>
        </w:rPr>
        <w:instrText xml:space="preserve"> FORMTEXT </w:instrText>
      </w:r>
      <w:r w:rsidR="007006A8" w:rsidRPr="00D71471">
        <w:rPr>
          <w:color w:val="002060"/>
        </w:rPr>
      </w:r>
      <w:r w:rsidR="007006A8" w:rsidRPr="00D71471">
        <w:rPr>
          <w:color w:val="002060"/>
        </w:rPr>
        <w:fldChar w:fldCharType="separate"/>
      </w:r>
      <w:r w:rsidR="007006A8" w:rsidRPr="00D71471">
        <w:rPr>
          <w:noProof/>
          <w:color w:val="002060"/>
        </w:rPr>
        <w:t>36</w:t>
      </w:r>
      <w:r w:rsidR="007006A8" w:rsidRPr="00D71471">
        <w:rPr>
          <w:color w:val="002060"/>
        </w:rPr>
        <w:fldChar w:fldCharType="end"/>
      </w:r>
      <w:bookmarkEnd w:id="2"/>
      <w:r w:rsidRPr="00D71471">
        <w:rPr>
          <w:color w:val="002060"/>
        </w:rPr>
        <w:t xml:space="preserve"> měsíců ode dne nabytí účinnosti této Rámcové dohody. Tato Rámcová dohoda nabývá platnosti dnem podpisu obou smluvních stran a účinnosti </w:t>
      </w:r>
      <w:r w:rsidR="007F3719" w:rsidRPr="00D71471">
        <w:rPr>
          <w:color w:val="002060"/>
        </w:rPr>
        <w:t xml:space="preserve">dnem </w:t>
      </w:r>
      <w:r w:rsidR="007F3719" w:rsidRPr="00D71471">
        <w:rPr>
          <w:color w:val="002060"/>
        </w:rPr>
        <w:fldChar w:fldCharType="begin">
          <w:ffData>
            <w:name w:val="Text189"/>
            <w:enabled/>
            <w:calcOnExit w:val="0"/>
            <w:textInput>
              <w:default w:val="zveřejnění v registru smluv"/>
            </w:textInput>
          </w:ffData>
        </w:fldChar>
      </w:r>
      <w:bookmarkStart w:id="3" w:name="Text189"/>
      <w:r w:rsidR="007F3719" w:rsidRPr="00D71471">
        <w:rPr>
          <w:color w:val="002060"/>
        </w:rPr>
        <w:instrText xml:space="preserve"> FORMTEXT </w:instrText>
      </w:r>
      <w:r w:rsidR="007F3719" w:rsidRPr="00D71471">
        <w:rPr>
          <w:color w:val="002060"/>
        </w:rPr>
      </w:r>
      <w:r w:rsidR="007F3719" w:rsidRPr="00D71471">
        <w:rPr>
          <w:color w:val="002060"/>
        </w:rPr>
        <w:fldChar w:fldCharType="separate"/>
      </w:r>
      <w:r w:rsidR="007F3719" w:rsidRPr="00D71471">
        <w:rPr>
          <w:color w:val="002060"/>
        </w:rPr>
        <w:t>zveřejnění v registru smluv</w:t>
      </w:r>
      <w:r w:rsidR="007F3719" w:rsidRPr="00D71471">
        <w:rPr>
          <w:color w:val="002060"/>
        </w:rPr>
        <w:fldChar w:fldCharType="end"/>
      </w:r>
      <w:bookmarkEnd w:id="3"/>
      <w:r w:rsidRPr="00D71471">
        <w:rPr>
          <w:color w:val="002060"/>
        </w:rPr>
        <w:t xml:space="preserve">. </w:t>
      </w:r>
    </w:p>
    <w:p w14:paraId="62810056" w14:textId="77777777" w:rsidR="0001068C" w:rsidRPr="00D71471" w:rsidRDefault="0001068C" w:rsidP="0001068C">
      <w:pPr>
        <w:pStyle w:val="Nadpis2"/>
        <w:rPr>
          <w:color w:val="002060"/>
        </w:rPr>
      </w:pPr>
      <w:r w:rsidRPr="00D71471">
        <w:rPr>
          <w:color w:val="002060"/>
        </w:rPr>
        <w:t xml:space="preserve">Po ukončení účinnosti této Rámcové dohody, budou Účastníkovi a Dalšímu účastníkovi všechny Služby a Zboží účtovány v běžných cenách, tj. dle Ceníku bez cenových ujednání uvedených v této Rámcové dohodě a dle aktuální nabídky Zboží společnosti O2. </w:t>
      </w:r>
    </w:p>
    <w:p w14:paraId="09F6D31D" w14:textId="0EFCA2AB" w:rsidR="0001068C" w:rsidRPr="00D71471" w:rsidRDefault="0001068C" w:rsidP="0001068C">
      <w:pPr>
        <w:pStyle w:val="Nadpis2"/>
        <w:rPr>
          <w:color w:val="002060"/>
        </w:rPr>
      </w:pPr>
      <w:r w:rsidRPr="00D71471">
        <w:rPr>
          <w:color w:val="002060"/>
        </w:rPr>
        <w:t>Podmínky poskytování Služeb neupravené touto Rámcovou dohodou se řídí účastnickou smlouvou</w:t>
      </w:r>
      <w:r w:rsidR="006066D7" w:rsidRPr="00D71471">
        <w:rPr>
          <w:color w:val="002060"/>
        </w:rPr>
        <w:t xml:space="preserve"> a dále</w:t>
      </w:r>
      <w:r w:rsidR="00464D0C" w:rsidRPr="00D71471">
        <w:rPr>
          <w:color w:val="002060"/>
        </w:rPr>
        <w:t xml:space="preserve"> </w:t>
      </w:r>
      <w:r w:rsidRPr="00D71471">
        <w:rPr>
          <w:color w:val="002060"/>
        </w:rPr>
        <w:t xml:space="preserve">Všeobecnými podmínkami a </w:t>
      </w:r>
      <w:r w:rsidR="006066D7" w:rsidRPr="00D71471">
        <w:rPr>
          <w:color w:val="002060"/>
        </w:rPr>
        <w:t>Ceníkem</w:t>
      </w:r>
      <w:r w:rsidRPr="00D71471">
        <w:rPr>
          <w:color w:val="002060"/>
        </w:rPr>
        <w:t>, ve znění účinném ke dni poskytnutí Služby.</w:t>
      </w:r>
    </w:p>
    <w:p w14:paraId="5D0DBA47" w14:textId="77777777" w:rsidR="0001068C" w:rsidRPr="00D71471" w:rsidRDefault="0001068C" w:rsidP="0001068C">
      <w:pPr>
        <w:pStyle w:val="Nadpis2"/>
        <w:rPr>
          <w:color w:val="002060"/>
        </w:rPr>
      </w:pPr>
      <w:r w:rsidRPr="00D71471">
        <w:rPr>
          <w:color w:val="002060"/>
        </w:rPr>
        <w:t>Tato Rámcová dohoda se řídí zákonem č. 89/2012 Sb., občanský zákoník, ve znění pozdějších předpisů a dalšími relevantními právními předpisy České republiky. K řešení sporů z této Rámcové dohody je příslušný Český telekomunikační úřad, a to včetně námitek proti vyřízení reklamace. V případě pochybností o místní příslušnosti si strany sjednaly místní příslušnost odboru Českého telekomunikačního úřadu pro oblast dle sídla společnosti O2.</w:t>
      </w:r>
    </w:p>
    <w:p w14:paraId="72B01F37" w14:textId="77777777" w:rsidR="0001068C" w:rsidRPr="00D71471" w:rsidRDefault="0001068C" w:rsidP="0001068C">
      <w:pPr>
        <w:pStyle w:val="Nadpis2"/>
        <w:rPr>
          <w:color w:val="002060"/>
        </w:rPr>
      </w:pPr>
      <w:r w:rsidRPr="00D71471">
        <w:rPr>
          <w:color w:val="002060"/>
        </w:rPr>
        <w:t xml:space="preserve">Tato Rámcová dohoda může být měněna a doplňována pouze písemně. Práva vzniklá z této Rámcové </w:t>
      </w:r>
      <w:r w:rsidRPr="00D71471">
        <w:rPr>
          <w:color w:val="002060"/>
        </w:rPr>
        <w:lastRenderedPageBreak/>
        <w:t>dohody nesmí být postoupena bez předchozího písemného souhlasu druhé smluvní strany. Za písemnou formu nebude pro tento účel považována výměna e-mailových či jiných elektronických zpráv.</w:t>
      </w:r>
    </w:p>
    <w:p w14:paraId="69AA709F" w14:textId="54B5F6C1" w:rsidR="0001068C" w:rsidRPr="00D71471" w:rsidRDefault="0001068C" w:rsidP="0001068C">
      <w:pPr>
        <w:pStyle w:val="Nadpis2"/>
        <w:rPr>
          <w:color w:val="002060"/>
        </w:rPr>
      </w:pPr>
      <w:r w:rsidRPr="00D71471">
        <w:rPr>
          <w:color w:val="002060"/>
        </w:rPr>
        <w:t xml:space="preserve">Tato Rámcová dohoda obsahuje úplné ujednání o předmětu Rámcové dohody a všech náležitostech, které smluvní strany měly a chtěly ujednat, a které považují za důležité pro závaznost této Rámcové dohody. Žádný projev stran učiněný při jednání o této Rámcové dohodě ani projev učiněný po uzavření této Rámcové dohody nesmí být vykládán v rozporu s výslovnými ustanoveními této </w:t>
      </w:r>
      <w:r w:rsidR="00A72CB6" w:rsidRPr="00D71471">
        <w:rPr>
          <w:color w:val="002060"/>
        </w:rPr>
        <w:t>Rámcové dohody</w:t>
      </w:r>
      <w:r w:rsidRPr="00D71471">
        <w:rPr>
          <w:color w:val="002060"/>
        </w:rPr>
        <w:t xml:space="preserve"> a nezakládá žádný závazek žádné ze stran.</w:t>
      </w:r>
    </w:p>
    <w:p w14:paraId="4AAF767A" w14:textId="3C05F257" w:rsidR="0001068C" w:rsidRPr="00D71471" w:rsidRDefault="0001068C" w:rsidP="0001068C">
      <w:pPr>
        <w:pStyle w:val="Nadpis2"/>
        <w:rPr>
          <w:color w:val="002060"/>
        </w:rPr>
      </w:pPr>
      <w:r w:rsidRPr="00D71471">
        <w:rPr>
          <w:color w:val="002060"/>
        </w:rPr>
        <w:t xml:space="preserve">Strany výslovně vylučují, aby nad rámec ustanovení této Rámcové dohody byla jakákoliv práva a povinnosti dovozovány z dosavadní či budoucí praxe zavedené mezi stranami či zvyklostí zachovávaných obecně či v odvětví týkajícím se předmětu plnění této Rámcové dohody, ledaže je </w:t>
      </w:r>
      <w:r w:rsidR="00A72CB6" w:rsidRPr="00D71471">
        <w:rPr>
          <w:color w:val="002060"/>
        </w:rPr>
        <w:t xml:space="preserve">v Rámcové dohodě </w:t>
      </w:r>
      <w:r w:rsidRPr="00D71471">
        <w:rPr>
          <w:color w:val="002060"/>
        </w:rPr>
        <w:t>výslovně sjednáno jinak. Vedle shora uvedeného si strany potvrzují, že si nejsou vědomy žádných dosud mezi nimi zavedených obchodních zvyklostí či praxe.</w:t>
      </w:r>
    </w:p>
    <w:p w14:paraId="486103AE" w14:textId="77777777" w:rsidR="0001068C" w:rsidRPr="00D71471" w:rsidRDefault="0001068C" w:rsidP="0001068C">
      <w:pPr>
        <w:pStyle w:val="Nadpis2"/>
        <w:rPr>
          <w:color w:val="002060"/>
        </w:rPr>
      </w:pPr>
      <w:r w:rsidRPr="00D71471">
        <w:rPr>
          <w:color w:val="002060"/>
        </w:rPr>
        <w:t>Strany si sdělily všechny skutkové a právní okolnosti, o nichž k datu podpisu této Rámcové dohody věděly nebo vědět musely, a které jsou relevantní ve vztahu k uzavření této Rámcové dohody. Kromě ujištění, která si strany poskytly v této Rámcové dohodě, nebude mít žádná ze stran žádná další práva a povinnosti v souvislosti s jakýmikoliv skutečnostmi, které vyjdou najevo a o kterých neposkytla druhá strana informace při jednání o této Rámcové dohodě. Výjimkou budou případy, kdy daná strana úmyslně uvedla druhou stranu ve skutkový omyl ohledně předmětu této Rámcové dohody.</w:t>
      </w:r>
    </w:p>
    <w:p w14:paraId="4CD7107D" w14:textId="07818F87" w:rsidR="0001068C" w:rsidRPr="00296F75" w:rsidRDefault="0001068C" w:rsidP="0001068C">
      <w:pPr>
        <w:pStyle w:val="Nadpis2"/>
        <w:rPr>
          <w:color w:val="002060"/>
        </w:rPr>
      </w:pPr>
      <w:r w:rsidRPr="00D71471">
        <w:rPr>
          <w:color w:val="002060"/>
        </w:rPr>
        <w:t xml:space="preserve">Strany výslovně potvrzují, že podmínky této </w:t>
      </w:r>
      <w:r w:rsidR="00A72CB6" w:rsidRPr="00D71471">
        <w:rPr>
          <w:color w:val="002060"/>
        </w:rPr>
        <w:t xml:space="preserve">Rámcové </w:t>
      </w:r>
      <w:r w:rsidR="00A72CB6" w:rsidRPr="00296F75">
        <w:rPr>
          <w:color w:val="002060"/>
        </w:rPr>
        <w:t>dohody</w:t>
      </w:r>
      <w:r w:rsidRPr="00296F75">
        <w:rPr>
          <w:color w:val="002060"/>
        </w:rPr>
        <w:t xml:space="preserve"> jsou výsledkem jejich jednání a každá ze stran měla příležitost o obsahu </w:t>
      </w:r>
      <w:r w:rsidR="00A72CB6" w:rsidRPr="00296F75">
        <w:rPr>
          <w:color w:val="002060"/>
        </w:rPr>
        <w:t>Rámcové dohody</w:t>
      </w:r>
      <w:r w:rsidRPr="00296F75">
        <w:rPr>
          <w:color w:val="002060"/>
        </w:rPr>
        <w:t xml:space="preserve"> vyjednávat a ovlivnit tak smluvní podmínky. Pro vyloučení pochybností smluvní strany vylučují aplikaci ustanovení § 1799 a § 1800 občanského zákoníku na tuto Rámcovou dohodu.</w:t>
      </w:r>
    </w:p>
    <w:p w14:paraId="71A062EC" w14:textId="53FDFDBB" w:rsidR="0001068C" w:rsidRPr="00296F75" w:rsidRDefault="0001068C" w:rsidP="0001068C">
      <w:pPr>
        <w:pStyle w:val="Nadpis2"/>
        <w:rPr>
          <w:color w:val="002060"/>
        </w:rPr>
      </w:pPr>
      <w:r w:rsidRPr="00296F75">
        <w:rPr>
          <w:color w:val="002060"/>
        </w:rPr>
        <w:t>Tato Rámcová dohoda je vyhotovena ve dvou stejnopisech, z nichž každá ze smluvních stran obdrží po jednom. Změny, dodatky a doplnění této Rámcové dohody mohou být prováděny pouze písemnými, pořadově číslovanými dodatky, podepsanými oprávněnými zástupci obou smluvních stran; tímto není dotčeno ustanovení čl. 4.2 této Rámcové dohody. Změny Všeobecných podmínek</w:t>
      </w:r>
      <w:r w:rsidR="000F6F2D" w:rsidRPr="00296F75">
        <w:rPr>
          <w:color w:val="002060"/>
        </w:rPr>
        <w:t xml:space="preserve"> </w:t>
      </w:r>
      <w:r w:rsidRPr="00296F75">
        <w:rPr>
          <w:color w:val="002060"/>
        </w:rPr>
        <w:t>a Ceníku se řídí Všeobecnými podmínkami. Český text této Rámcové dohody je závazný.</w:t>
      </w:r>
    </w:p>
    <w:p w14:paraId="30FFFDEF" w14:textId="1AFB9E0F" w:rsidR="0001068C" w:rsidRPr="00296F75" w:rsidRDefault="007D0F5B" w:rsidP="0001068C">
      <w:pPr>
        <w:pStyle w:val="Nadpis2"/>
        <w:rPr>
          <w:color w:val="002060"/>
        </w:rPr>
      </w:pPr>
      <w:r w:rsidRPr="00296F75">
        <w:rPr>
          <w:color w:val="002060"/>
        </w:rPr>
        <w:t>Smluvní strany prohlašují, že si tuto Rámcovou dohodu přečetly a na výraz souhlasu s jejím obsahem připojují níže svůj podpis.</w:t>
      </w:r>
      <w:r w:rsidRPr="00296F75" w:rsidDel="007D0F5B">
        <w:rPr>
          <w:color w:val="002060"/>
        </w:rPr>
        <w:t xml:space="preserve"> </w:t>
      </w:r>
      <w:r w:rsidR="00D756B9" w:rsidRPr="00296F75">
        <w:rPr>
          <w:color w:val="002060"/>
        </w:rPr>
        <w:t>Účastník tímto prohlašuje, že se seznámil se Všeobecnými podmínkami.</w:t>
      </w:r>
      <w:r w:rsidR="00377B1E" w:rsidRPr="00296F75">
        <w:rPr>
          <w:color w:val="002060"/>
        </w:rPr>
        <w:t xml:space="preserve"> </w:t>
      </w:r>
    </w:p>
    <w:p w14:paraId="67BD7996" w14:textId="728BB9FA" w:rsidR="0001068C" w:rsidRPr="00296F75" w:rsidRDefault="007D0F5B" w:rsidP="0001068C">
      <w:pPr>
        <w:pStyle w:val="Nadpis2"/>
        <w:rPr>
          <w:color w:val="002060"/>
        </w:rPr>
      </w:pPr>
      <w:r w:rsidRPr="00296F75">
        <w:rPr>
          <w:color w:val="002060"/>
        </w:rPr>
        <w:t xml:space="preserve">Tato Rámcová dohoda a její přílohy představují úplnou dohodu smluvních stran týkající se předmětu této Rámcové dohody a ke dni nabytí účinnosti této Rámcové dohody plně nahrazují Rámcovou smlouvu/dohodu č. O2OP/ </w:t>
      </w:r>
      <w:r w:rsidR="00B77741" w:rsidRPr="00296F75">
        <w:rPr>
          <w:color w:val="002060"/>
        </w:rPr>
        <w:t>752060</w:t>
      </w:r>
      <w:r w:rsidRPr="00296F75">
        <w:rPr>
          <w:color w:val="002060"/>
        </w:rPr>
        <w:t xml:space="preserve"> uzavřenou mezi společností O2 a Účastníkem dne </w:t>
      </w:r>
      <w:r w:rsidR="00B77741" w:rsidRPr="00296F75">
        <w:rPr>
          <w:color w:val="002060"/>
        </w:rPr>
        <w:t>22.8.2018</w:t>
      </w:r>
      <w:r w:rsidR="00D10505" w:rsidRPr="00296F75">
        <w:rPr>
          <w:color w:val="002060"/>
        </w:rPr>
        <w:t>.</w:t>
      </w:r>
    </w:p>
    <w:p w14:paraId="28196FD9" w14:textId="77777777" w:rsidR="00624A64" w:rsidRPr="00296F75" w:rsidRDefault="00624A64" w:rsidP="00624A64">
      <w:pPr>
        <w:rPr>
          <w:b/>
          <w:bCs/>
          <w:color w:val="002060"/>
        </w:rPr>
      </w:pPr>
    </w:p>
    <w:p w14:paraId="4FC5537F" w14:textId="09C00F59" w:rsidR="00D756B9" w:rsidRPr="00296F75" w:rsidRDefault="00D756B9" w:rsidP="00624A64">
      <w:pPr>
        <w:rPr>
          <w:b/>
          <w:bCs/>
          <w:color w:val="002060"/>
        </w:rPr>
      </w:pPr>
      <w:r w:rsidRPr="00296F75">
        <w:rPr>
          <w:b/>
          <w:bCs/>
          <w:color w:val="002060"/>
        </w:rPr>
        <w:t>Přílohy:</w:t>
      </w:r>
    </w:p>
    <w:p w14:paraId="6158A45D" w14:textId="57B87818" w:rsidR="00C020AA" w:rsidRPr="00D71471" w:rsidRDefault="00D756B9" w:rsidP="00D756B9">
      <w:pPr>
        <w:rPr>
          <w:color w:val="002060"/>
        </w:rPr>
      </w:pPr>
      <w:r w:rsidRPr="00296F75">
        <w:rPr>
          <w:color w:val="002060"/>
        </w:rPr>
        <w:t xml:space="preserve">č. 1 – </w:t>
      </w:r>
      <w:r w:rsidR="000D2F72" w:rsidRPr="00296F75">
        <w:rPr>
          <w:color w:val="002060"/>
        </w:rPr>
        <w:t>Specifikace poskytovaných služeb</w:t>
      </w:r>
    </w:p>
    <w:p w14:paraId="6021193C" w14:textId="77AAB9F3" w:rsidR="00D756B9" w:rsidRPr="00D71471" w:rsidRDefault="00C020AA" w:rsidP="00D756B9">
      <w:pPr>
        <w:rPr>
          <w:color w:val="002060"/>
        </w:rPr>
      </w:pPr>
      <w:r w:rsidRPr="00D71471">
        <w:rPr>
          <w:color w:val="002060"/>
        </w:rPr>
        <w:t>č. 2</w:t>
      </w:r>
      <w:r w:rsidR="00D82E3C" w:rsidRPr="00D71471">
        <w:rPr>
          <w:color w:val="002060"/>
        </w:rPr>
        <w:t xml:space="preserve"> – </w:t>
      </w:r>
      <w:r w:rsidR="000D762C" w:rsidRPr="00D71471">
        <w:rPr>
          <w:color w:val="002060"/>
        </w:rPr>
        <w:t>C</w:t>
      </w:r>
      <w:r w:rsidR="009A30E3" w:rsidRPr="00D71471">
        <w:rPr>
          <w:color w:val="002060"/>
        </w:rPr>
        <w:t>enové ujednání</w:t>
      </w:r>
    </w:p>
    <w:p w14:paraId="70D1F46D" w14:textId="53152ECF" w:rsidR="00D756B9" w:rsidRPr="00D71471" w:rsidRDefault="00D756B9" w:rsidP="00D756B9">
      <w:pPr>
        <w:rPr>
          <w:color w:val="002060"/>
        </w:rPr>
      </w:pPr>
      <w:r w:rsidRPr="00D71471">
        <w:rPr>
          <w:color w:val="002060"/>
        </w:rPr>
        <w:t xml:space="preserve">č. </w:t>
      </w:r>
      <w:r w:rsidR="00C020AA" w:rsidRPr="00D71471">
        <w:rPr>
          <w:color w:val="002060"/>
        </w:rPr>
        <w:t>3</w:t>
      </w:r>
      <w:r w:rsidRPr="00D71471">
        <w:rPr>
          <w:color w:val="002060"/>
        </w:rPr>
        <w:t xml:space="preserve"> – Kontaktní informace</w:t>
      </w:r>
    </w:p>
    <w:p w14:paraId="419AED70" w14:textId="5CADA4F9" w:rsidR="00D756B9" w:rsidRPr="00D71471" w:rsidRDefault="00D756B9" w:rsidP="00D756B9">
      <w:pPr>
        <w:rPr>
          <w:color w:val="002060"/>
        </w:rPr>
      </w:pPr>
      <w:r w:rsidRPr="00D71471">
        <w:rPr>
          <w:color w:val="002060"/>
        </w:rPr>
        <w:t xml:space="preserve">č. </w:t>
      </w:r>
      <w:r w:rsidR="00C020AA" w:rsidRPr="00D71471">
        <w:rPr>
          <w:color w:val="002060"/>
        </w:rPr>
        <w:t>4</w:t>
      </w:r>
      <w:r w:rsidRPr="00D71471">
        <w:rPr>
          <w:color w:val="002060"/>
        </w:rPr>
        <w:t xml:space="preserve"> – Seznam Dalších účastníků</w:t>
      </w:r>
    </w:p>
    <w:p w14:paraId="0C9EC39F" w14:textId="5FB9765C" w:rsidR="0067649C" w:rsidRPr="00D71471" w:rsidRDefault="0067649C" w:rsidP="00D756B9">
      <w:pPr>
        <w:rPr>
          <w:color w:val="002060"/>
        </w:rPr>
      </w:pPr>
      <w:r w:rsidRPr="00D71471">
        <w:rPr>
          <w:color w:val="002060"/>
        </w:rPr>
        <w:t>č. 5</w:t>
      </w:r>
      <w:r w:rsidR="00D82E3C" w:rsidRPr="00D71471">
        <w:rPr>
          <w:color w:val="002060"/>
        </w:rPr>
        <w:t xml:space="preserve"> – </w:t>
      </w:r>
      <w:r w:rsidRPr="00D71471">
        <w:rPr>
          <w:color w:val="002060"/>
        </w:rPr>
        <w:t>Pověření</w:t>
      </w:r>
    </w:p>
    <w:p w14:paraId="299EE76F" w14:textId="77777777" w:rsidR="0001068C" w:rsidRPr="00D71471" w:rsidRDefault="0001068C" w:rsidP="0001068C">
      <w:pPr>
        <w:ind w:firstLine="357"/>
        <w:rPr>
          <w:color w:val="002060"/>
        </w:rPr>
      </w:pPr>
    </w:p>
    <w:p w14:paraId="50215DF2" w14:textId="0BAC7831" w:rsidR="0001068C" w:rsidRPr="00D71471" w:rsidRDefault="0001068C" w:rsidP="00624A64">
      <w:pPr>
        <w:rPr>
          <w:color w:val="002060"/>
        </w:rPr>
      </w:pPr>
      <w:r w:rsidRPr="00D71471">
        <w:rPr>
          <w:color w:val="002060"/>
        </w:rPr>
        <w:t xml:space="preserve">V </w:t>
      </w:r>
      <w:r w:rsidR="0031790E" w:rsidRPr="00D71471">
        <w:rPr>
          <w:color w:val="002060"/>
        </w:rPr>
        <w:fldChar w:fldCharType="begin">
          <w:ffData>
            <w:name w:val="Text155"/>
            <w:enabled/>
            <w:calcOnExit w:val="0"/>
            <w:textInput>
              <w:default w:val="Praze"/>
            </w:textInput>
          </w:ffData>
        </w:fldChar>
      </w:r>
      <w:bookmarkStart w:id="4" w:name="Text155"/>
      <w:r w:rsidR="0031790E" w:rsidRPr="00D71471">
        <w:rPr>
          <w:color w:val="002060"/>
        </w:rPr>
        <w:instrText xml:space="preserve"> FORMTEXT </w:instrText>
      </w:r>
      <w:r w:rsidR="0031790E" w:rsidRPr="00D71471">
        <w:rPr>
          <w:color w:val="002060"/>
        </w:rPr>
      </w:r>
      <w:r w:rsidR="0031790E" w:rsidRPr="00D71471">
        <w:rPr>
          <w:color w:val="002060"/>
        </w:rPr>
        <w:fldChar w:fldCharType="separate"/>
      </w:r>
      <w:r w:rsidR="0031790E" w:rsidRPr="00D71471">
        <w:rPr>
          <w:noProof/>
          <w:color w:val="002060"/>
        </w:rPr>
        <w:t>Praze</w:t>
      </w:r>
      <w:r w:rsidR="0031790E" w:rsidRPr="00D71471">
        <w:rPr>
          <w:color w:val="002060"/>
        </w:rPr>
        <w:fldChar w:fldCharType="end"/>
      </w:r>
      <w:bookmarkEnd w:id="4"/>
      <w:r w:rsidRPr="00D71471">
        <w:rPr>
          <w:color w:val="002060"/>
        </w:rPr>
        <w:t xml:space="preserve"> dne</w:t>
      </w:r>
      <w:r w:rsidRPr="00D71471">
        <w:rPr>
          <w:color w:val="002060"/>
        </w:rPr>
        <w:tab/>
        <w:t xml:space="preserve">                                                      </w:t>
      </w:r>
      <w:r w:rsidRPr="00D71471">
        <w:rPr>
          <w:color w:val="002060"/>
        </w:rPr>
        <w:tab/>
      </w:r>
      <w:r w:rsidRPr="00D10505">
        <w:rPr>
          <w:color w:val="002060"/>
        </w:rPr>
        <w:t>V Praze dne</w:t>
      </w:r>
      <w:bookmarkStart w:id="5" w:name="Text97"/>
      <w:r w:rsidRPr="00D10505">
        <w:rPr>
          <w:color w:val="002060"/>
        </w:rPr>
        <w:t xml:space="preserve"> </w:t>
      </w:r>
      <w:bookmarkEnd w:id="5"/>
      <w:r w:rsidR="00D10505" w:rsidRPr="00D10505">
        <w:rPr>
          <w:color w:val="002060"/>
        </w:rPr>
        <w:t>6.1.</w:t>
      </w:r>
      <w:r w:rsidR="000006C6" w:rsidRPr="00D10505">
        <w:rPr>
          <w:color w:val="002060"/>
        </w:rPr>
        <w:t>2022</w:t>
      </w:r>
      <w:r w:rsidRPr="00D71471">
        <w:rPr>
          <w:color w:val="002060"/>
        </w:rPr>
        <w:tab/>
      </w:r>
    </w:p>
    <w:p w14:paraId="5283CC34" w14:textId="77777777" w:rsidR="00624A64" w:rsidRPr="00D71471" w:rsidRDefault="00624A64" w:rsidP="0001068C">
      <w:pPr>
        <w:rPr>
          <w:color w:val="002060"/>
        </w:rPr>
      </w:pPr>
    </w:p>
    <w:p w14:paraId="37B9AE4D" w14:textId="31600F3A" w:rsidR="0001068C" w:rsidRPr="00D71471" w:rsidRDefault="001D7E5C" w:rsidP="0001068C">
      <w:pPr>
        <w:rPr>
          <w:color w:val="002060"/>
        </w:rPr>
      </w:pPr>
      <w:r w:rsidRPr="00D71471">
        <w:rPr>
          <w:color w:val="002060"/>
        </w:rPr>
        <w:fldChar w:fldCharType="begin">
          <w:ffData>
            <w:name w:val=""/>
            <w:enabled/>
            <w:calcOnExit w:val="0"/>
            <w:textInput>
              <w:default w:val="Městská část Praha 3"/>
            </w:textInput>
          </w:ffData>
        </w:fldChar>
      </w:r>
      <w:r w:rsidRPr="00D71471">
        <w:rPr>
          <w:color w:val="002060"/>
        </w:rPr>
        <w:instrText xml:space="preserve"> FORMTEXT </w:instrText>
      </w:r>
      <w:r w:rsidRPr="00D71471">
        <w:rPr>
          <w:color w:val="002060"/>
        </w:rPr>
      </w:r>
      <w:r w:rsidRPr="00D71471">
        <w:rPr>
          <w:color w:val="002060"/>
        </w:rPr>
        <w:fldChar w:fldCharType="separate"/>
      </w:r>
      <w:r w:rsidRPr="00D71471">
        <w:rPr>
          <w:noProof/>
          <w:color w:val="002060"/>
        </w:rPr>
        <w:t>Městská část Praha 3</w:t>
      </w:r>
      <w:r w:rsidRPr="00D71471">
        <w:rPr>
          <w:color w:val="002060"/>
        </w:rPr>
        <w:fldChar w:fldCharType="end"/>
      </w:r>
      <w:r w:rsidR="0001068C" w:rsidRPr="00D71471">
        <w:rPr>
          <w:color w:val="002060"/>
        </w:rPr>
        <w:tab/>
      </w:r>
      <w:r w:rsidR="0001068C" w:rsidRPr="00D71471">
        <w:rPr>
          <w:color w:val="002060"/>
        </w:rPr>
        <w:tab/>
      </w:r>
      <w:r w:rsidR="0001068C" w:rsidRPr="00D71471">
        <w:rPr>
          <w:color w:val="002060"/>
        </w:rPr>
        <w:tab/>
      </w:r>
      <w:r w:rsidR="0001068C" w:rsidRPr="00D71471">
        <w:rPr>
          <w:color w:val="002060"/>
        </w:rPr>
        <w:tab/>
      </w:r>
      <w:r w:rsidR="0031790E" w:rsidRPr="00D71471">
        <w:rPr>
          <w:color w:val="002060"/>
        </w:rPr>
        <w:tab/>
      </w:r>
      <w:r w:rsidR="0001068C" w:rsidRPr="00D71471">
        <w:rPr>
          <w:color w:val="002060"/>
        </w:rPr>
        <w:t>O2 Czech Republic a.s.</w:t>
      </w:r>
    </w:p>
    <w:p w14:paraId="6960867A" w14:textId="77777777" w:rsidR="0001068C" w:rsidRPr="00D71471" w:rsidRDefault="0001068C" w:rsidP="0001068C">
      <w:pPr>
        <w:rPr>
          <w:color w:val="002060"/>
        </w:rPr>
      </w:pPr>
    </w:p>
    <w:p w14:paraId="46D7CF51" w14:textId="11846B0A" w:rsidR="00624A64" w:rsidRPr="00D71471" w:rsidRDefault="00624A64" w:rsidP="00624A64">
      <w:pPr>
        <w:spacing w:before="1080"/>
        <w:rPr>
          <w:color w:val="002060"/>
        </w:rPr>
      </w:pPr>
      <w:r w:rsidRPr="00D71471">
        <w:rPr>
          <w:color w:val="002060"/>
        </w:rPr>
        <w:t>…………………………………</w:t>
      </w:r>
      <w:r w:rsidRPr="00D71471">
        <w:rPr>
          <w:color w:val="002060"/>
        </w:rPr>
        <w:tab/>
      </w:r>
      <w:r w:rsidRPr="00D71471">
        <w:rPr>
          <w:color w:val="002060"/>
        </w:rPr>
        <w:tab/>
      </w:r>
      <w:r w:rsidRPr="00D71471">
        <w:rPr>
          <w:color w:val="002060"/>
        </w:rPr>
        <w:tab/>
      </w:r>
      <w:r w:rsidRPr="00D71471">
        <w:rPr>
          <w:color w:val="002060"/>
        </w:rPr>
        <w:tab/>
        <w:t>……………………………..</w:t>
      </w:r>
    </w:p>
    <w:p w14:paraId="79FB844E" w14:textId="1606F68B" w:rsidR="0001068C" w:rsidRPr="00D71471" w:rsidRDefault="00A11A88" w:rsidP="0001068C">
      <w:pPr>
        <w:rPr>
          <w:color w:val="002060"/>
        </w:rPr>
      </w:pPr>
      <w:r>
        <w:rPr>
          <w:color w:val="002060"/>
        </w:rPr>
        <w:fldChar w:fldCharType="begin">
          <w:ffData>
            <w:name w:val=""/>
            <w:enabled/>
            <w:calcOnExit w:val="0"/>
            <w:textInput>
              <w:default w:val="Jiří Ptáček"/>
            </w:textInput>
          </w:ffData>
        </w:fldChar>
      </w:r>
      <w:r>
        <w:rPr>
          <w:color w:val="002060"/>
        </w:rPr>
        <w:instrText xml:space="preserve"> FORMTEXT </w:instrText>
      </w:r>
      <w:r>
        <w:rPr>
          <w:color w:val="002060"/>
        </w:rPr>
      </w:r>
      <w:r>
        <w:rPr>
          <w:color w:val="002060"/>
        </w:rPr>
        <w:fldChar w:fldCharType="separate"/>
      </w:r>
      <w:r>
        <w:rPr>
          <w:noProof/>
          <w:color w:val="002060"/>
        </w:rPr>
        <w:t>Jiří Ptáček</w:t>
      </w:r>
      <w:r>
        <w:rPr>
          <w:color w:val="002060"/>
        </w:rPr>
        <w:fldChar w:fldCharType="end"/>
      </w:r>
      <w:r w:rsidR="00624A64" w:rsidRPr="00D71471">
        <w:rPr>
          <w:color w:val="002060"/>
        </w:rPr>
        <w:tab/>
      </w:r>
      <w:r w:rsidR="00624A64" w:rsidRPr="00D71471">
        <w:rPr>
          <w:color w:val="002060"/>
        </w:rPr>
        <w:tab/>
      </w:r>
      <w:r w:rsidR="00206B0F">
        <w:rPr>
          <w:color w:val="002060"/>
        </w:rPr>
        <w:tab/>
      </w:r>
      <w:r w:rsidR="00624A64" w:rsidRPr="00D71471">
        <w:rPr>
          <w:color w:val="002060"/>
        </w:rPr>
        <w:tab/>
      </w:r>
      <w:r w:rsidR="00624A64" w:rsidRPr="00D71471">
        <w:rPr>
          <w:color w:val="002060"/>
        </w:rPr>
        <w:tab/>
      </w:r>
      <w:r w:rsidR="00624A64" w:rsidRPr="00D71471">
        <w:rPr>
          <w:color w:val="002060"/>
        </w:rPr>
        <w:tab/>
      </w:r>
    </w:p>
    <w:p w14:paraId="410FACB5" w14:textId="0F419A84" w:rsidR="0001068C" w:rsidRPr="00D71471" w:rsidRDefault="00BA2D31" w:rsidP="0001068C">
      <w:pPr>
        <w:rPr>
          <w:color w:val="002060"/>
        </w:rPr>
      </w:pPr>
      <w:r w:rsidRPr="00D71471">
        <w:rPr>
          <w:color w:val="002060"/>
        </w:rPr>
        <w:fldChar w:fldCharType="begin">
          <w:ffData>
            <w:name w:val=""/>
            <w:enabled/>
            <w:calcOnExit w:val="0"/>
            <w:textInput>
              <w:default w:val="starosta"/>
            </w:textInput>
          </w:ffData>
        </w:fldChar>
      </w:r>
      <w:r w:rsidRPr="00D71471">
        <w:rPr>
          <w:color w:val="002060"/>
        </w:rPr>
        <w:instrText xml:space="preserve"> FORMTEXT </w:instrText>
      </w:r>
      <w:r w:rsidRPr="00D71471">
        <w:rPr>
          <w:color w:val="002060"/>
        </w:rPr>
      </w:r>
      <w:r w:rsidRPr="00D71471">
        <w:rPr>
          <w:color w:val="002060"/>
        </w:rPr>
        <w:fldChar w:fldCharType="separate"/>
      </w:r>
      <w:r w:rsidRPr="00D71471">
        <w:rPr>
          <w:noProof/>
          <w:color w:val="002060"/>
        </w:rPr>
        <w:t>starosta</w:t>
      </w:r>
      <w:r w:rsidRPr="00D71471">
        <w:rPr>
          <w:color w:val="002060"/>
        </w:rPr>
        <w:fldChar w:fldCharType="end"/>
      </w:r>
      <w:r w:rsidR="0001068C" w:rsidRPr="00D71471">
        <w:rPr>
          <w:color w:val="002060"/>
        </w:rPr>
        <w:t xml:space="preserve">                                                                            </w:t>
      </w:r>
      <w:r w:rsidR="0001068C" w:rsidRPr="00D71471">
        <w:rPr>
          <w:color w:val="002060"/>
        </w:rPr>
        <w:tab/>
      </w:r>
      <w:r w:rsidR="002A1AC7" w:rsidRPr="00D71471">
        <w:rPr>
          <w:color w:val="002060"/>
        </w:rPr>
        <w:fldChar w:fldCharType="begin">
          <w:ffData>
            <w:name w:val=""/>
            <w:enabled/>
            <w:calcOnExit w:val="0"/>
            <w:textInput>
              <w:default w:val="Key Account Manager"/>
            </w:textInput>
          </w:ffData>
        </w:fldChar>
      </w:r>
      <w:r w:rsidR="002A1AC7" w:rsidRPr="00D71471">
        <w:rPr>
          <w:color w:val="002060"/>
        </w:rPr>
        <w:instrText xml:space="preserve"> FORMTEXT </w:instrText>
      </w:r>
      <w:r w:rsidR="002A1AC7" w:rsidRPr="00D71471">
        <w:rPr>
          <w:color w:val="002060"/>
        </w:rPr>
      </w:r>
      <w:r w:rsidR="002A1AC7" w:rsidRPr="00D71471">
        <w:rPr>
          <w:color w:val="002060"/>
        </w:rPr>
        <w:fldChar w:fldCharType="separate"/>
      </w:r>
      <w:r w:rsidR="002A1AC7" w:rsidRPr="00D71471">
        <w:rPr>
          <w:noProof/>
          <w:color w:val="002060"/>
        </w:rPr>
        <w:t>Key Account Manager</w:t>
      </w:r>
      <w:r w:rsidR="002A1AC7" w:rsidRPr="00D71471">
        <w:rPr>
          <w:color w:val="002060"/>
        </w:rPr>
        <w:fldChar w:fldCharType="end"/>
      </w:r>
      <w:r w:rsidR="0001068C" w:rsidRPr="00D71471">
        <w:rPr>
          <w:color w:val="002060"/>
        </w:rPr>
        <w:t xml:space="preserve">       </w:t>
      </w:r>
    </w:p>
    <w:p w14:paraId="69329DA2" w14:textId="77777777" w:rsidR="00FD5D74" w:rsidRPr="00D71471" w:rsidRDefault="00FD5D74" w:rsidP="00FD5D74">
      <w:pPr>
        <w:pageBreakBefore/>
        <w:rPr>
          <w:color w:val="002060"/>
        </w:rPr>
      </w:pPr>
      <w:r w:rsidRPr="00D71471">
        <w:rPr>
          <w:color w:val="002060"/>
        </w:rPr>
        <w:lastRenderedPageBreak/>
        <w:t>Příloha č. 1</w:t>
      </w:r>
    </w:p>
    <w:p w14:paraId="59ACCBDA" w14:textId="290C07C5" w:rsidR="00FD5D74" w:rsidRPr="00D71471" w:rsidRDefault="00FD5D74" w:rsidP="00FD5D74">
      <w:pPr>
        <w:jc w:val="center"/>
        <w:rPr>
          <w:b/>
          <w:bCs/>
          <w:color w:val="002060"/>
        </w:rPr>
      </w:pPr>
      <w:r w:rsidRPr="00D71471">
        <w:rPr>
          <w:b/>
          <w:bCs/>
          <w:color w:val="002060"/>
        </w:rPr>
        <w:t>Specifikace poskytovaných služeb</w:t>
      </w:r>
    </w:p>
    <w:p w14:paraId="4D92DD5E" w14:textId="35FB0EE8" w:rsidR="00624A64" w:rsidRPr="00D71471" w:rsidRDefault="00624A64" w:rsidP="00FD5D74">
      <w:pPr>
        <w:jc w:val="center"/>
        <w:rPr>
          <w:b/>
          <w:bCs/>
          <w:color w:val="002060"/>
        </w:rPr>
      </w:pPr>
    </w:p>
    <w:p w14:paraId="79373588" w14:textId="4284CA2D" w:rsidR="00BA3B1A" w:rsidRPr="00D71471" w:rsidRDefault="00BA3B1A" w:rsidP="00BA3B1A">
      <w:pPr>
        <w:jc w:val="left"/>
        <w:rPr>
          <w:b/>
          <w:bCs/>
          <w:color w:val="002060"/>
        </w:rPr>
      </w:pPr>
      <w:r w:rsidRPr="00D71471">
        <w:rPr>
          <w:b/>
          <w:bCs/>
          <w:color w:val="002060"/>
        </w:rPr>
        <w:t>Pravidelné měsíční paušální platby</w:t>
      </w:r>
    </w:p>
    <w:p w14:paraId="560DAB86" w14:textId="5D7DBE02" w:rsidR="00BA3B1A" w:rsidRPr="00D71471" w:rsidRDefault="00471713" w:rsidP="00BA3B1A">
      <w:pPr>
        <w:jc w:val="left"/>
        <w:rPr>
          <w:color w:val="002060"/>
        </w:rPr>
      </w:pPr>
      <w:r w:rsidRPr="00D71471">
        <w:rPr>
          <w:color w:val="002060"/>
        </w:rPr>
        <w:t>Společnost O2</w:t>
      </w:r>
      <w:r w:rsidR="00BA3B1A" w:rsidRPr="00D71471">
        <w:rPr>
          <w:color w:val="002060"/>
        </w:rPr>
        <w:t xml:space="preserve"> v cenovém ujednání předkládá měsíční paušální platby pro následující typy připojení:</w:t>
      </w:r>
    </w:p>
    <w:p w14:paraId="657A1D1A" w14:textId="77777777" w:rsidR="00BA3B1A" w:rsidRPr="00D71471" w:rsidRDefault="00BA3B1A" w:rsidP="00BA3B1A">
      <w:pPr>
        <w:jc w:val="left"/>
        <w:rPr>
          <w:color w:val="002060"/>
          <w:u w:val="single"/>
        </w:rPr>
      </w:pPr>
      <w:r w:rsidRPr="00D71471">
        <w:rPr>
          <w:color w:val="002060"/>
          <w:u w:val="single"/>
        </w:rPr>
        <w:t xml:space="preserve">Typ připojení </w:t>
      </w:r>
      <w:r w:rsidRPr="00D71471">
        <w:rPr>
          <w:color w:val="002060"/>
          <w:u w:val="single"/>
        </w:rPr>
        <w:tab/>
        <w:t xml:space="preserve"> </w:t>
      </w:r>
      <w:r w:rsidRPr="00D71471">
        <w:rPr>
          <w:color w:val="002060"/>
          <w:u w:val="single"/>
        </w:rPr>
        <w:tab/>
      </w:r>
      <w:r w:rsidRPr="00D71471">
        <w:rPr>
          <w:color w:val="002060"/>
          <w:u w:val="single"/>
        </w:rPr>
        <w:tab/>
        <w:t xml:space="preserve">Počet </w:t>
      </w:r>
    </w:p>
    <w:p w14:paraId="18BB5E17" w14:textId="77777777" w:rsidR="00BA3B1A" w:rsidRPr="00D71471" w:rsidRDefault="00BA3B1A" w:rsidP="00BA3B1A">
      <w:pPr>
        <w:jc w:val="left"/>
        <w:rPr>
          <w:color w:val="002060"/>
        </w:rPr>
      </w:pPr>
      <w:r w:rsidRPr="00D71471">
        <w:rPr>
          <w:color w:val="002060"/>
        </w:rPr>
        <w:t>HTS</w:t>
      </w:r>
      <w:r w:rsidRPr="00D71471">
        <w:rPr>
          <w:color w:val="002060"/>
        </w:rPr>
        <w:tab/>
      </w:r>
      <w:r w:rsidRPr="00D71471">
        <w:rPr>
          <w:color w:val="002060"/>
        </w:rPr>
        <w:tab/>
      </w:r>
      <w:r w:rsidRPr="00D71471">
        <w:rPr>
          <w:color w:val="002060"/>
        </w:rPr>
        <w:tab/>
      </w:r>
      <w:r w:rsidRPr="00D71471">
        <w:rPr>
          <w:color w:val="002060"/>
        </w:rPr>
        <w:tab/>
        <w:t>90</w:t>
      </w:r>
    </w:p>
    <w:p w14:paraId="6715648E" w14:textId="77777777" w:rsidR="00BA3B1A" w:rsidRPr="00D71471" w:rsidRDefault="00BA3B1A" w:rsidP="00BA3B1A">
      <w:pPr>
        <w:jc w:val="left"/>
        <w:rPr>
          <w:color w:val="002060"/>
        </w:rPr>
      </w:pPr>
      <w:r w:rsidRPr="00D71471">
        <w:rPr>
          <w:color w:val="002060"/>
        </w:rPr>
        <w:t>ISDN2</w:t>
      </w:r>
      <w:r w:rsidRPr="00D71471">
        <w:rPr>
          <w:color w:val="002060"/>
        </w:rPr>
        <w:tab/>
      </w:r>
      <w:r w:rsidRPr="00D71471">
        <w:rPr>
          <w:color w:val="002060"/>
        </w:rPr>
        <w:tab/>
      </w:r>
      <w:r w:rsidRPr="00D71471">
        <w:rPr>
          <w:color w:val="002060"/>
        </w:rPr>
        <w:tab/>
      </w:r>
      <w:r w:rsidRPr="00D71471">
        <w:rPr>
          <w:color w:val="002060"/>
        </w:rPr>
        <w:tab/>
        <w:t>31</w:t>
      </w:r>
    </w:p>
    <w:p w14:paraId="3ABF9160" w14:textId="77777777" w:rsidR="00BA3B1A" w:rsidRPr="00D71471" w:rsidRDefault="00BA3B1A" w:rsidP="00BA3B1A">
      <w:pPr>
        <w:jc w:val="left"/>
        <w:rPr>
          <w:color w:val="002060"/>
        </w:rPr>
      </w:pPr>
      <w:r w:rsidRPr="00D71471">
        <w:rPr>
          <w:color w:val="002060"/>
        </w:rPr>
        <w:t>ISDN30 + 2Mb (PCM)</w:t>
      </w:r>
      <w:r w:rsidRPr="00D71471">
        <w:rPr>
          <w:color w:val="002060"/>
        </w:rPr>
        <w:tab/>
      </w:r>
      <w:r w:rsidRPr="00D71471">
        <w:rPr>
          <w:color w:val="002060"/>
        </w:rPr>
        <w:tab/>
        <w:t>1</w:t>
      </w:r>
    </w:p>
    <w:p w14:paraId="39C481AD" w14:textId="6B9CFF9B" w:rsidR="00BA3B1A" w:rsidRPr="00D71471" w:rsidRDefault="00BA3B1A" w:rsidP="001C26FC">
      <w:pPr>
        <w:jc w:val="left"/>
        <w:rPr>
          <w:color w:val="002060"/>
        </w:rPr>
      </w:pPr>
      <w:r w:rsidRPr="00D71471">
        <w:rPr>
          <w:color w:val="002060"/>
        </w:rPr>
        <w:t>Měsíční paušální platby pro výše uvedená připojení a veškeré další služby, jejichž cena je určena daným typem připojení, jsou stejné pro všechny uživatele zadavatele.</w:t>
      </w:r>
      <w:r w:rsidR="001C26FC" w:rsidRPr="00D71471">
        <w:rPr>
          <w:color w:val="002060"/>
        </w:rPr>
        <w:t xml:space="preserve"> </w:t>
      </w:r>
      <w:r w:rsidR="001C26FC" w:rsidRPr="00D71471">
        <w:rPr>
          <w:color w:val="002060"/>
        </w:rPr>
        <w:br/>
      </w:r>
      <w:r w:rsidR="00471713" w:rsidRPr="00D71471">
        <w:rPr>
          <w:color w:val="002060"/>
        </w:rPr>
        <w:t>Společnost O2</w:t>
      </w:r>
      <w:r w:rsidRPr="00D71471">
        <w:rPr>
          <w:color w:val="002060"/>
        </w:rPr>
        <w:t xml:space="preserve"> v cenovém ujednání měsíční paušální platby i v případě nepřímého připojení tak, že uvádí nejvhodnější paušální platbu daného operátora, který danou přípojku provozuje.</w:t>
      </w:r>
    </w:p>
    <w:p w14:paraId="25BA00CE" w14:textId="77777777" w:rsidR="00570AB2" w:rsidRPr="00D71471" w:rsidRDefault="00570AB2" w:rsidP="00BA3B1A">
      <w:pPr>
        <w:jc w:val="left"/>
        <w:rPr>
          <w:b/>
          <w:bCs/>
          <w:color w:val="002060"/>
        </w:rPr>
      </w:pPr>
    </w:p>
    <w:p w14:paraId="42AF8A5C" w14:textId="58112B61" w:rsidR="00BA3B1A" w:rsidRPr="00D71471" w:rsidRDefault="00BA3B1A" w:rsidP="00BA3B1A">
      <w:pPr>
        <w:jc w:val="left"/>
        <w:rPr>
          <w:b/>
          <w:bCs/>
          <w:color w:val="002060"/>
        </w:rPr>
      </w:pPr>
      <w:r w:rsidRPr="00D71471">
        <w:rPr>
          <w:b/>
          <w:bCs/>
          <w:color w:val="002060"/>
        </w:rPr>
        <w:t>Vnitrostátní odchozí hovory</w:t>
      </w:r>
    </w:p>
    <w:p w14:paraId="635BD452" w14:textId="7D5C7984" w:rsidR="00BA3B1A" w:rsidRPr="00D71471" w:rsidRDefault="00471713" w:rsidP="00BA3B1A">
      <w:pPr>
        <w:jc w:val="left"/>
        <w:rPr>
          <w:color w:val="002060"/>
        </w:rPr>
      </w:pPr>
      <w:r w:rsidRPr="00D71471">
        <w:rPr>
          <w:color w:val="002060"/>
        </w:rPr>
        <w:t>Společnost O2</w:t>
      </w:r>
      <w:r w:rsidR="00BA3B1A" w:rsidRPr="00D71471">
        <w:rPr>
          <w:color w:val="002060"/>
        </w:rPr>
        <w:t xml:space="preserve"> v cenovém ujednání předkládá ceny za druhy a množství vnitrostátních odchozích hovorů v následující struktuře:</w:t>
      </w:r>
    </w:p>
    <w:p w14:paraId="54ED3304" w14:textId="77777777" w:rsidR="00BA3B1A" w:rsidRPr="00D71471" w:rsidRDefault="00BA3B1A" w:rsidP="001C26FC">
      <w:pPr>
        <w:ind w:left="426" w:hanging="142"/>
        <w:rPr>
          <w:color w:val="002060"/>
        </w:rPr>
      </w:pPr>
      <w:r w:rsidRPr="00D71471">
        <w:rPr>
          <w:color w:val="002060"/>
        </w:rPr>
        <w:t>•</w:t>
      </w:r>
      <w:r w:rsidRPr="00D71471">
        <w:rPr>
          <w:color w:val="002060"/>
        </w:rPr>
        <w:tab/>
        <w:t>místní a dálkové hovory</w:t>
      </w:r>
    </w:p>
    <w:p w14:paraId="2ACB0981" w14:textId="77777777" w:rsidR="00BA3B1A" w:rsidRPr="00D71471" w:rsidRDefault="00BA3B1A" w:rsidP="001C26FC">
      <w:pPr>
        <w:ind w:left="426" w:hanging="142"/>
        <w:rPr>
          <w:color w:val="002060"/>
        </w:rPr>
      </w:pPr>
      <w:r w:rsidRPr="00D71471">
        <w:rPr>
          <w:color w:val="002060"/>
        </w:rPr>
        <w:t>•</w:t>
      </w:r>
      <w:r w:rsidRPr="00D71471">
        <w:rPr>
          <w:color w:val="002060"/>
        </w:rPr>
        <w:tab/>
        <w:t>hovory do mobilních sítí</w:t>
      </w:r>
    </w:p>
    <w:p w14:paraId="70C76890" w14:textId="14C4B13B" w:rsidR="00BA3B1A" w:rsidRPr="00D71471" w:rsidRDefault="00471713" w:rsidP="00BA3B1A">
      <w:pPr>
        <w:jc w:val="left"/>
        <w:rPr>
          <w:color w:val="002060"/>
        </w:rPr>
      </w:pPr>
      <w:r w:rsidRPr="00D71471">
        <w:rPr>
          <w:color w:val="002060"/>
        </w:rPr>
        <w:t xml:space="preserve">Společnost O2 </w:t>
      </w:r>
      <w:r w:rsidR="00BA3B1A" w:rsidRPr="00D71471">
        <w:rPr>
          <w:color w:val="002060"/>
        </w:rPr>
        <w:t>předkládá účtování hovorů v tarifikaci 60 + 1, tzn., že první vteřiny/minuty odchozího hovoru se budou účtovat jako celá 1 minuta a poté se bude účtovat po vteřinách.</w:t>
      </w:r>
    </w:p>
    <w:p w14:paraId="2D03503A" w14:textId="77777777" w:rsidR="00BA3B1A" w:rsidRPr="00D71471" w:rsidRDefault="00BA3B1A" w:rsidP="00BA3B1A">
      <w:pPr>
        <w:jc w:val="left"/>
        <w:rPr>
          <w:color w:val="002060"/>
        </w:rPr>
      </w:pPr>
      <w:r w:rsidRPr="00D71471">
        <w:rPr>
          <w:color w:val="002060"/>
        </w:rPr>
        <w:t>Uchazeč nenabízí tarif s více časovými pásmy (ve špičce, mimo špičku apod.).</w:t>
      </w:r>
    </w:p>
    <w:p w14:paraId="66A7EA6F" w14:textId="77777777" w:rsidR="00570AB2" w:rsidRPr="00D71471" w:rsidRDefault="00570AB2" w:rsidP="00BA3B1A">
      <w:pPr>
        <w:jc w:val="left"/>
        <w:rPr>
          <w:b/>
          <w:bCs/>
          <w:color w:val="002060"/>
        </w:rPr>
      </w:pPr>
    </w:p>
    <w:p w14:paraId="73299AE8" w14:textId="6BBDAD22" w:rsidR="00BA3B1A" w:rsidRPr="00D71471" w:rsidRDefault="00BA3B1A" w:rsidP="00BA3B1A">
      <w:pPr>
        <w:jc w:val="left"/>
        <w:rPr>
          <w:b/>
          <w:bCs/>
          <w:color w:val="002060"/>
        </w:rPr>
      </w:pPr>
      <w:r w:rsidRPr="00D71471">
        <w:rPr>
          <w:b/>
          <w:bCs/>
          <w:color w:val="002060"/>
        </w:rPr>
        <w:t>Administrativní úkony</w:t>
      </w:r>
    </w:p>
    <w:p w14:paraId="1E28AE52" w14:textId="13BE73BB" w:rsidR="00BA3B1A" w:rsidRPr="00D71471" w:rsidRDefault="00471713" w:rsidP="00BA3B1A">
      <w:pPr>
        <w:jc w:val="left"/>
        <w:rPr>
          <w:color w:val="002060"/>
        </w:rPr>
      </w:pPr>
      <w:r w:rsidRPr="00D71471">
        <w:rPr>
          <w:color w:val="002060"/>
        </w:rPr>
        <w:t xml:space="preserve">Společnost O2 </w:t>
      </w:r>
      <w:r w:rsidR="00BA3B1A" w:rsidRPr="00D71471">
        <w:rPr>
          <w:color w:val="002060"/>
        </w:rPr>
        <w:t>poskytne následující služby – administrativní úkony za maximální možný poplatek 1 Kč bez DPH:</w:t>
      </w:r>
    </w:p>
    <w:p w14:paraId="19B432F8" w14:textId="77777777" w:rsidR="00BA3B1A" w:rsidRPr="00D71471" w:rsidRDefault="00BA3B1A" w:rsidP="00570AB2">
      <w:pPr>
        <w:ind w:left="567" w:hanging="283"/>
        <w:rPr>
          <w:color w:val="002060"/>
        </w:rPr>
      </w:pPr>
      <w:r w:rsidRPr="00D71471">
        <w:rPr>
          <w:color w:val="002060"/>
        </w:rPr>
        <w:t>•</w:t>
      </w:r>
      <w:r w:rsidRPr="00D71471">
        <w:rPr>
          <w:color w:val="002060"/>
        </w:rPr>
        <w:tab/>
        <w:t>změna fakturačních údajů (např. změna názvu, sídla účetní jednotky)</w:t>
      </w:r>
    </w:p>
    <w:p w14:paraId="311409E5" w14:textId="77777777" w:rsidR="00BA3B1A" w:rsidRPr="00D71471" w:rsidRDefault="00BA3B1A" w:rsidP="00570AB2">
      <w:pPr>
        <w:ind w:left="567" w:hanging="283"/>
        <w:rPr>
          <w:color w:val="002060"/>
        </w:rPr>
      </w:pPr>
      <w:r w:rsidRPr="00D71471">
        <w:rPr>
          <w:color w:val="002060"/>
        </w:rPr>
        <w:t>•</w:t>
      </w:r>
      <w:r w:rsidRPr="00D71471">
        <w:rPr>
          <w:color w:val="002060"/>
        </w:rPr>
        <w:tab/>
        <w:t>převod účastnictví</w:t>
      </w:r>
    </w:p>
    <w:p w14:paraId="68CC59B3" w14:textId="77777777" w:rsidR="00BA3B1A" w:rsidRPr="00D71471" w:rsidRDefault="00BA3B1A" w:rsidP="00570AB2">
      <w:pPr>
        <w:ind w:left="567" w:hanging="283"/>
        <w:rPr>
          <w:color w:val="002060"/>
        </w:rPr>
      </w:pPr>
      <w:r w:rsidRPr="00D71471">
        <w:rPr>
          <w:color w:val="002060"/>
        </w:rPr>
        <w:t>•</w:t>
      </w:r>
      <w:r w:rsidRPr="00D71471">
        <w:rPr>
          <w:color w:val="002060"/>
        </w:rPr>
        <w:tab/>
        <w:t>změna umístění</w:t>
      </w:r>
    </w:p>
    <w:p w14:paraId="029A1B1F" w14:textId="77777777" w:rsidR="00BA3B1A" w:rsidRPr="00D71471" w:rsidRDefault="00BA3B1A" w:rsidP="00570AB2">
      <w:pPr>
        <w:ind w:left="567" w:hanging="283"/>
        <w:rPr>
          <w:color w:val="002060"/>
        </w:rPr>
      </w:pPr>
      <w:r w:rsidRPr="00D71471">
        <w:rPr>
          <w:color w:val="002060"/>
        </w:rPr>
        <w:t>•</w:t>
      </w:r>
      <w:r w:rsidRPr="00D71471">
        <w:rPr>
          <w:color w:val="002060"/>
        </w:rPr>
        <w:tab/>
        <w:t>vypojení telefonní linky</w:t>
      </w:r>
    </w:p>
    <w:p w14:paraId="6D0F27BC" w14:textId="77777777" w:rsidR="00BA3B1A" w:rsidRPr="00D71471" w:rsidRDefault="00BA3B1A" w:rsidP="00570AB2">
      <w:pPr>
        <w:ind w:left="567" w:hanging="283"/>
        <w:rPr>
          <w:color w:val="002060"/>
        </w:rPr>
      </w:pPr>
      <w:r w:rsidRPr="00D71471">
        <w:rPr>
          <w:color w:val="002060"/>
        </w:rPr>
        <w:t>•</w:t>
      </w:r>
      <w:r w:rsidRPr="00D71471">
        <w:rPr>
          <w:color w:val="002060"/>
        </w:rPr>
        <w:tab/>
        <w:t>znovuzapojení telefonní linky</w:t>
      </w:r>
    </w:p>
    <w:p w14:paraId="79744F55" w14:textId="77777777" w:rsidR="00BA3B1A" w:rsidRPr="00D71471" w:rsidRDefault="00BA3B1A" w:rsidP="00570AB2">
      <w:pPr>
        <w:ind w:left="567" w:hanging="283"/>
        <w:rPr>
          <w:color w:val="002060"/>
        </w:rPr>
      </w:pPr>
      <w:r w:rsidRPr="00D71471">
        <w:rPr>
          <w:color w:val="002060"/>
        </w:rPr>
        <w:t>•</w:t>
      </w:r>
      <w:r w:rsidRPr="00D71471">
        <w:rPr>
          <w:color w:val="002060"/>
        </w:rPr>
        <w:tab/>
        <w:t>poplatek za detailní výpis jednoho účastnického čísla v tištěné podobě, vč. jeho doručení zadavateli</w:t>
      </w:r>
    </w:p>
    <w:p w14:paraId="7E146058" w14:textId="77777777" w:rsidR="00BA3B1A" w:rsidRPr="00D71471" w:rsidRDefault="00BA3B1A" w:rsidP="00570AB2">
      <w:pPr>
        <w:ind w:left="567" w:hanging="283"/>
        <w:rPr>
          <w:color w:val="002060"/>
        </w:rPr>
      </w:pPr>
      <w:r w:rsidRPr="00D71471">
        <w:rPr>
          <w:color w:val="002060"/>
        </w:rPr>
        <w:t>•</w:t>
      </w:r>
      <w:r w:rsidRPr="00D71471">
        <w:rPr>
          <w:color w:val="002060"/>
        </w:rPr>
        <w:tab/>
        <w:t>zřizovací poplatek HTS</w:t>
      </w:r>
    </w:p>
    <w:p w14:paraId="6EC10288" w14:textId="77777777" w:rsidR="00BA3B1A" w:rsidRPr="00D71471" w:rsidRDefault="00BA3B1A" w:rsidP="00570AB2">
      <w:pPr>
        <w:ind w:left="567" w:hanging="283"/>
        <w:rPr>
          <w:color w:val="002060"/>
        </w:rPr>
      </w:pPr>
      <w:r w:rsidRPr="00D71471">
        <w:rPr>
          <w:color w:val="002060"/>
        </w:rPr>
        <w:t>•</w:t>
      </w:r>
      <w:r w:rsidRPr="00D71471">
        <w:rPr>
          <w:color w:val="002060"/>
        </w:rPr>
        <w:tab/>
        <w:t>zřizovací poplatek ISDN2</w:t>
      </w:r>
    </w:p>
    <w:p w14:paraId="7D8B1144" w14:textId="77777777" w:rsidR="00BA3B1A" w:rsidRPr="00D71471" w:rsidRDefault="00BA3B1A" w:rsidP="00570AB2">
      <w:pPr>
        <w:ind w:left="567" w:hanging="283"/>
        <w:rPr>
          <w:color w:val="002060"/>
        </w:rPr>
      </w:pPr>
      <w:r w:rsidRPr="00D71471">
        <w:rPr>
          <w:color w:val="002060"/>
        </w:rPr>
        <w:t>•</w:t>
      </w:r>
      <w:r w:rsidRPr="00D71471">
        <w:rPr>
          <w:color w:val="002060"/>
        </w:rPr>
        <w:tab/>
        <w:t>zřizovací poplatek ISDN30</w:t>
      </w:r>
    </w:p>
    <w:p w14:paraId="5B225344" w14:textId="77777777" w:rsidR="00BA3B1A" w:rsidRPr="00D71471" w:rsidRDefault="00BA3B1A" w:rsidP="00BA3B1A">
      <w:pPr>
        <w:jc w:val="left"/>
        <w:rPr>
          <w:color w:val="002060"/>
        </w:rPr>
      </w:pPr>
      <w:r w:rsidRPr="00D71471">
        <w:rPr>
          <w:color w:val="002060"/>
        </w:rPr>
        <w:t>Zřizovací poplatek uvedený výše představuje jednorázovou platbu spojenou se zřízením nové telefonní linky (HTS, ISDN2 nebo ISDN30) a xDSL.</w:t>
      </w:r>
    </w:p>
    <w:p w14:paraId="7FD7BFC0" w14:textId="77777777" w:rsidR="00570AB2" w:rsidRPr="00D71471" w:rsidRDefault="00570AB2" w:rsidP="00BA3B1A">
      <w:pPr>
        <w:jc w:val="left"/>
        <w:rPr>
          <w:b/>
          <w:bCs/>
          <w:color w:val="002060"/>
          <w:highlight w:val="yellow"/>
        </w:rPr>
      </w:pPr>
    </w:p>
    <w:p w14:paraId="4EE13164" w14:textId="52D9928B" w:rsidR="00BA3B1A" w:rsidRPr="00D71471" w:rsidRDefault="00BA3B1A" w:rsidP="00BA3B1A">
      <w:pPr>
        <w:jc w:val="left"/>
        <w:rPr>
          <w:b/>
          <w:bCs/>
          <w:color w:val="002060"/>
        </w:rPr>
      </w:pPr>
      <w:r w:rsidRPr="00D71471">
        <w:rPr>
          <w:b/>
          <w:bCs/>
          <w:color w:val="002060"/>
        </w:rPr>
        <w:t>Přenesení telefonních čísel a migrace služeb</w:t>
      </w:r>
    </w:p>
    <w:p w14:paraId="3030B36E" w14:textId="2B78991C" w:rsidR="00BA3B1A" w:rsidRPr="00D71471" w:rsidRDefault="00131774" w:rsidP="00BA3B1A">
      <w:pPr>
        <w:jc w:val="left"/>
        <w:rPr>
          <w:color w:val="002060"/>
        </w:rPr>
      </w:pPr>
      <w:r w:rsidRPr="00D71471">
        <w:rPr>
          <w:color w:val="002060"/>
        </w:rPr>
        <w:t>Společnost O2</w:t>
      </w:r>
      <w:r w:rsidR="00BA3B1A" w:rsidRPr="00D71471">
        <w:rPr>
          <w:color w:val="002060"/>
        </w:rPr>
        <w:t xml:space="preserve"> je stávajícím poskytovatelem telekomunikačních služeb, a tudíž nepředkládá harmonogram přechodu na jiného operátora. </w:t>
      </w:r>
      <w:r w:rsidRPr="00D71471">
        <w:rPr>
          <w:color w:val="002060"/>
        </w:rPr>
        <w:t xml:space="preserve">Společnost O2 </w:t>
      </w:r>
      <w:r w:rsidR="00BA3B1A" w:rsidRPr="00D71471">
        <w:rPr>
          <w:color w:val="002060"/>
        </w:rPr>
        <w:t>garantuje zachování současného stavu a úrovně poskytovaných služeb, a že nevznikne nebezpečí výpadku nebo omezení spojení a výpadku nebo omezení jak v rozsahu, tak úrovni dalších poskytovaných služeb.</w:t>
      </w:r>
    </w:p>
    <w:p w14:paraId="54B0B9A6" w14:textId="77777777" w:rsidR="00570AB2" w:rsidRPr="00D71471" w:rsidRDefault="00570AB2" w:rsidP="00BA3B1A">
      <w:pPr>
        <w:jc w:val="left"/>
        <w:rPr>
          <w:b/>
          <w:bCs/>
          <w:color w:val="002060"/>
        </w:rPr>
      </w:pPr>
    </w:p>
    <w:p w14:paraId="57603E3A" w14:textId="12E4201D" w:rsidR="00BA3B1A" w:rsidRPr="00D71471" w:rsidRDefault="00BA3B1A" w:rsidP="00BA3B1A">
      <w:pPr>
        <w:jc w:val="left"/>
        <w:rPr>
          <w:b/>
          <w:bCs/>
          <w:color w:val="002060"/>
        </w:rPr>
      </w:pPr>
      <w:r w:rsidRPr="00D71471">
        <w:rPr>
          <w:b/>
          <w:bCs/>
          <w:color w:val="002060"/>
        </w:rPr>
        <w:t>Výpisy a fakturace</w:t>
      </w:r>
    </w:p>
    <w:p w14:paraId="22402AE9" w14:textId="36098078" w:rsidR="00BA3B1A" w:rsidRPr="00D71471" w:rsidRDefault="00131774" w:rsidP="00BA3B1A">
      <w:pPr>
        <w:jc w:val="left"/>
        <w:rPr>
          <w:color w:val="002060"/>
        </w:rPr>
      </w:pPr>
      <w:r w:rsidRPr="00D71471">
        <w:rPr>
          <w:color w:val="002060"/>
        </w:rPr>
        <w:t xml:space="preserve">Společnost O2 </w:t>
      </w:r>
      <w:r w:rsidR="00BA3B1A" w:rsidRPr="00D71471">
        <w:rPr>
          <w:color w:val="002060"/>
        </w:rPr>
        <w:t>zajistí:</w:t>
      </w:r>
    </w:p>
    <w:p w14:paraId="12BAFF72" w14:textId="77777777" w:rsidR="00BA3B1A" w:rsidRPr="00D71471" w:rsidRDefault="00BA3B1A" w:rsidP="00570AB2">
      <w:pPr>
        <w:ind w:left="567" w:hanging="283"/>
        <w:rPr>
          <w:color w:val="002060"/>
        </w:rPr>
      </w:pPr>
      <w:r w:rsidRPr="00D71471">
        <w:rPr>
          <w:color w:val="002060"/>
        </w:rPr>
        <w:t>•</w:t>
      </w:r>
      <w:r w:rsidRPr="00D71471">
        <w:rPr>
          <w:color w:val="002060"/>
        </w:rPr>
        <w:tab/>
        <w:t>faktury v tištěné listinné (papírové) formě s tím, že detailní/podrobný výpis uskutečněných odchozích spojení na každé 1 telefonní číslo v papírové formě bude dodán pouze na vyžádání. Celková fakturovaná částka bude rozčleněna do jednotlivých faktur, dle požadavku zadavatele,</w:t>
      </w:r>
    </w:p>
    <w:p w14:paraId="2AE660E1" w14:textId="77777777" w:rsidR="00BA3B1A" w:rsidRPr="00D71471" w:rsidRDefault="00BA3B1A" w:rsidP="00570AB2">
      <w:pPr>
        <w:ind w:left="567" w:hanging="283"/>
        <w:rPr>
          <w:color w:val="002060"/>
        </w:rPr>
      </w:pPr>
      <w:r w:rsidRPr="00D71471">
        <w:rPr>
          <w:color w:val="002060"/>
        </w:rPr>
        <w:t>•</w:t>
      </w:r>
      <w:r w:rsidRPr="00D71471">
        <w:rPr>
          <w:color w:val="002060"/>
        </w:rPr>
        <w:tab/>
        <w:t>bezplatně podrobný výpis všech odchozích spojení dle jednotlivých druhů volání na každé 1 telefonní číslo v elektronické formě s tím, že každý výpis za ten který měsíc bude umístěn nejméně po dobu 2 měsíců na serveru uchazeče, ke kterému bude mít zadavatel zabezpečený přístup prostřednictvím veřejné sítě Internet,</w:t>
      </w:r>
    </w:p>
    <w:p w14:paraId="631F4E82" w14:textId="77777777" w:rsidR="00BA3B1A" w:rsidRPr="00D71471" w:rsidRDefault="00BA3B1A" w:rsidP="00570AB2">
      <w:pPr>
        <w:ind w:left="567" w:hanging="283"/>
        <w:rPr>
          <w:color w:val="002060"/>
        </w:rPr>
      </w:pPr>
      <w:r w:rsidRPr="00D71471">
        <w:rPr>
          <w:color w:val="002060"/>
        </w:rPr>
        <w:t>•</w:t>
      </w:r>
      <w:r w:rsidRPr="00D71471">
        <w:rPr>
          <w:color w:val="002060"/>
        </w:rPr>
        <w:tab/>
        <w:t xml:space="preserve">bezplatně celkový přehled měsíčních nákladů a provolaných minut v členění na jednotlivá telefonní čísla a jednotlivé druhy volání (minimálně kategorie místní, dálkové, do mobilních sítí a ostatní), a to uceleně za každou zadavatelskou organizaci v elektronické formě s tím, že každý měsíční přehled za ten který </w:t>
      </w:r>
      <w:r w:rsidRPr="00D71471">
        <w:rPr>
          <w:color w:val="002060"/>
        </w:rPr>
        <w:lastRenderedPageBreak/>
        <w:t>měsíc bude umístěn nejméně po dobu 2 měsíců na serveru uchazeče, ke kterému bude mít zadavatel zabezpečený přístup prostřednictvím veřejné sítě Internet,</w:t>
      </w:r>
    </w:p>
    <w:p w14:paraId="4313C8F6" w14:textId="77777777" w:rsidR="00BA3B1A" w:rsidRPr="00D71471" w:rsidRDefault="00BA3B1A" w:rsidP="00570AB2">
      <w:pPr>
        <w:ind w:left="567" w:hanging="283"/>
        <w:rPr>
          <w:color w:val="002060"/>
        </w:rPr>
      </w:pPr>
      <w:r w:rsidRPr="00D71471">
        <w:rPr>
          <w:color w:val="002060"/>
        </w:rPr>
        <w:t>•</w:t>
      </w:r>
      <w:r w:rsidRPr="00D71471">
        <w:rPr>
          <w:color w:val="002060"/>
        </w:rPr>
        <w:tab/>
        <w:t>všechny elektronické výpisy budou poskytovány ve formátu HTML, PDF nebo XLS.</w:t>
      </w:r>
    </w:p>
    <w:p w14:paraId="0ED61A55" w14:textId="77777777" w:rsidR="00570AB2" w:rsidRPr="00D71471" w:rsidRDefault="00570AB2" w:rsidP="00BA3B1A">
      <w:pPr>
        <w:jc w:val="left"/>
        <w:rPr>
          <w:b/>
          <w:bCs/>
          <w:color w:val="002060"/>
        </w:rPr>
      </w:pPr>
    </w:p>
    <w:p w14:paraId="5BFF7498" w14:textId="1ACEE93A" w:rsidR="00BA3B1A" w:rsidRPr="00D71471" w:rsidRDefault="00BA3B1A" w:rsidP="00BA3B1A">
      <w:pPr>
        <w:jc w:val="left"/>
        <w:rPr>
          <w:b/>
          <w:bCs/>
          <w:color w:val="002060"/>
        </w:rPr>
      </w:pPr>
      <w:r w:rsidRPr="00D71471">
        <w:rPr>
          <w:b/>
          <w:bCs/>
          <w:color w:val="002060"/>
        </w:rPr>
        <w:t>Úroveň zákaznické podpory</w:t>
      </w:r>
    </w:p>
    <w:p w14:paraId="7228DBD5" w14:textId="45F36C93" w:rsidR="00BA3B1A" w:rsidRPr="00D71471" w:rsidRDefault="00BA3B1A" w:rsidP="00BA3B1A">
      <w:pPr>
        <w:jc w:val="left"/>
        <w:rPr>
          <w:color w:val="002060"/>
        </w:rPr>
      </w:pPr>
      <w:r w:rsidRPr="00D71471">
        <w:rPr>
          <w:color w:val="002060"/>
        </w:rPr>
        <w:t xml:space="preserve">Pro komunikaci při využívání veškerých služeb </w:t>
      </w:r>
      <w:r w:rsidR="00131774" w:rsidRPr="00D71471">
        <w:rPr>
          <w:color w:val="002060"/>
        </w:rPr>
        <w:t>společnosti O2</w:t>
      </w:r>
      <w:r w:rsidRPr="00D71471">
        <w:rPr>
          <w:color w:val="002060"/>
        </w:rPr>
        <w:t xml:space="preserve"> bude po dobu trvání smlouvy k dispozici:</w:t>
      </w:r>
    </w:p>
    <w:p w14:paraId="24867ACF" w14:textId="77777777" w:rsidR="00BA3B1A" w:rsidRPr="00D71471" w:rsidRDefault="00BA3B1A" w:rsidP="00570AB2">
      <w:pPr>
        <w:ind w:left="567" w:hanging="283"/>
        <w:rPr>
          <w:color w:val="002060"/>
        </w:rPr>
      </w:pPr>
      <w:r w:rsidRPr="00D71471">
        <w:rPr>
          <w:color w:val="002060"/>
        </w:rPr>
        <w:t>•</w:t>
      </w:r>
      <w:r w:rsidRPr="00D71471">
        <w:rPr>
          <w:color w:val="002060"/>
        </w:rPr>
        <w:tab/>
        <w:t>obchodní zástupce v místě sídla centrálního zadavatele,</w:t>
      </w:r>
    </w:p>
    <w:p w14:paraId="56221790" w14:textId="77777777" w:rsidR="00BA3B1A" w:rsidRPr="00D71471" w:rsidRDefault="00BA3B1A" w:rsidP="00570AB2">
      <w:pPr>
        <w:ind w:left="567" w:hanging="283"/>
        <w:rPr>
          <w:color w:val="002060"/>
        </w:rPr>
      </w:pPr>
      <w:r w:rsidRPr="00D71471">
        <w:rPr>
          <w:color w:val="002060"/>
        </w:rPr>
        <w:t>•</w:t>
      </w:r>
      <w:r w:rsidRPr="00D71471">
        <w:rPr>
          <w:color w:val="002060"/>
        </w:rPr>
        <w:tab/>
        <w:t>jediné pracoviště zákaznické podpory pro významné zákazníky, možnost zadávávání požadavků e-mailem nebo přímý přístup do rozhraní operátora,</w:t>
      </w:r>
    </w:p>
    <w:p w14:paraId="59FF0F4E" w14:textId="77777777" w:rsidR="00570AB2" w:rsidRPr="00D71471" w:rsidRDefault="00570AB2" w:rsidP="00BA3B1A">
      <w:pPr>
        <w:jc w:val="left"/>
        <w:rPr>
          <w:b/>
          <w:bCs/>
          <w:color w:val="002060"/>
          <w:highlight w:val="yellow"/>
        </w:rPr>
      </w:pPr>
    </w:p>
    <w:p w14:paraId="07D2CCE7" w14:textId="46BCF490" w:rsidR="00BA3B1A" w:rsidRPr="00D71471" w:rsidRDefault="00BA3B1A" w:rsidP="00BA3B1A">
      <w:pPr>
        <w:jc w:val="left"/>
        <w:rPr>
          <w:b/>
          <w:bCs/>
          <w:color w:val="002060"/>
        </w:rPr>
      </w:pPr>
      <w:r w:rsidRPr="00D71471">
        <w:rPr>
          <w:b/>
          <w:bCs/>
          <w:color w:val="002060"/>
        </w:rPr>
        <w:t>Ostatní požadavky zadavatele</w:t>
      </w:r>
    </w:p>
    <w:p w14:paraId="3D0B7BEE" w14:textId="6995F0DA" w:rsidR="00BA3B1A" w:rsidRPr="00D71471" w:rsidRDefault="00131774" w:rsidP="00BA3B1A">
      <w:pPr>
        <w:jc w:val="left"/>
        <w:rPr>
          <w:color w:val="002060"/>
        </w:rPr>
      </w:pPr>
      <w:r w:rsidRPr="00D71471">
        <w:rPr>
          <w:color w:val="002060"/>
        </w:rPr>
        <w:t xml:space="preserve">Společnost O2 </w:t>
      </w:r>
      <w:r w:rsidR="00BA3B1A" w:rsidRPr="00D71471">
        <w:rPr>
          <w:color w:val="002060"/>
        </w:rPr>
        <w:t>splňuje/akceptuje níže uvedené požadavky zadavatele:</w:t>
      </w:r>
    </w:p>
    <w:p w14:paraId="7C9E3445" w14:textId="640F14CB" w:rsidR="00BA3B1A" w:rsidRPr="00D71471" w:rsidRDefault="00BA3B1A" w:rsidP="00570AB2">
      <w:pPr>
        <w:ind w:left="567" w:hanging="283"/>
        <w:rPr>
          <w:color w:val="002060"/>
        </w:rPr>
      </w:pPr>
      <w:r w:rsidRPr="00D71471">
        <w:rPr>
          <w:color w:val="002060"/>
        </w:rPr>
        <w:t>•</w:t>
      </w:r>
      <w:r w:rsidRPr="00D71471">
        <w:rPr>
          <w:color w:val="002060"/>
        </w:rPr>
        <w:tab/>
        <w:t>Služby neuvedené v</w:t>
      </w:r>
      <w:r w:rsidR="001613EC" w:rsidRPr="00D71471">
        <w:rPr>
          <w:color w:val="002060"/>
        </w:rPr>
        <w:t xml:space="preserve"> Cenovém ujednání (Příl. č. 2) </w:t>
      </w:r>
      <w:r w:rsidRPr="00D71471">
        <w:rPr>
          <w:color w:val="002060"/>
        </w:rPr>
        <w:t xml:space="preserve">budou účtovány dle standardního ceníku uchazeče. </w:t>
      </w:r>
      <w:r w:rsidR="001613EC" w:rsidRPr="00D71471">
        <w:rPr>
          <w:color w:val="002060"/>
        </w:rPr>
        <w:t>Aktuální „</w:t>
      </w:r>
      <w:r w:rsidRPr="00D71471">
        <w:rPr>
          <w:color w:val="002060"/>
        </w:rPr>
        <w:t>Kompletní standardní ceník veškerých služeb</w:t>
      </w:r>
      <w:r w:rsidR="001613EC" w:rsidRPr="00D71471">
        <w:rPr>
          <w:color w:val="002060"/>
        </w:rPr>
        <w:t>“</w:t>
      </w:r>
      <w:r w:rsidRPr="00D71471">
        <w:rPr>
          <w:color w:val="002060"/>
        </w:rPr>
        <w:t xml:space="preserve"> </w:t>
      </w:r>
      <w:r w:rsidR="001613EC" w:rsidRPr="00D71471">
        <w:rPr>
          <w:color w:val="002060"/>
        </w:rPr>
        <w:t xml:space="preserve">je uveden na </w:t>
      </w:r>
      <w:hyperlink r:id="rId9" w:history="1">
        <w:r w:rsidR="001613EC" w:rsidRPr="00D71471">
          <w:rPr>
            <w:rStyle w:val="Hypertextovodkaz"/>
            <w:color w:val="002060"/>
          </w:rPr>
          <w:t>www.o2.cz</w:t>
        </w:r>
      </w:hyperlink>
      <w:r w:rsidR="001613EC" w:rsidRPr="00D71471">
        <w:rPr>
          <w:color w:val="002060"/>
        </w:rPr>
        <w:t xml:space="preserve"> </w:t>
      </w:r>
    </w:p>
    <w:p w14:paraId="5C4840F6" w14:textId="77777777" w:rsidR="00BA3B1A" w:rsidRPr="00D71471" w:rsidRDefault="00BA3B1A" w:rsidP="00570AB2">
      <w:pPr>
        <w:ind w:left="567" w:hanging="283"/>
        <w:rPr>
          <w:color w:val="002060"/>
        </w:rPr>
      </w:pPr>
      <w:r w:rsidRPr="00D71471">
        <w:rPr>
          <w:color w:val="002060"/>
        </w:rPr>
        <w:t>•</w:t>
      </w:r>
      <w:r w:rsidRPr="00D71471">
        <w:rPr>
          <w:color w:val="002060"/>
        </w:rPr>
        <w:tab/>
        <w:t>Zadavatel nepřipouští jakékoliv závazky, minimální plnění či objemy služeb.</w:t>
      </w:r>
    </w:p>
    <w:p w14:paraId="5AF10DFC" w14:textId="77777777" w:rsidR="00BA3B1A" w:rsidRPr="00D71471" w:rsidRDefault="00BA3B1A" w:rsidP="00570AB2">
      <w:pPr>
        <w:ind w:left="567" w:hanging="283"/>
        <w:rPr>
          <w:color w:val="002060"/>
        </w:rPr>
      </w:pPr>
      <w:r w:rsidRPr="00D71471">
        <w:rPr>
          <w:color w:val="002060"/>
        </w:rPr>
        <w:t>•</w:t>
      </w:r>
      <w:r w:rsidRPr="00D71471">
        <w:rPr>
          <w:color w:val="002060"/>
        </w:rPr>
        <w:tab/>
        <w:t>Uchazeč zachová, resp. umožní zachovat, stávající internetové služby typu xDSL u vybraných zadavatelských organizací, příp. nabídne pro potřeby těchto organizací službu s obdobnými parametry, cena za tyto internetové služby bude maximálně podle standardního ceníku uchazeče, nikoliv vyšší a bez závazku.</w:t>
      </w:r>
    </w:p>
    <w:p w14:paraId="7B77B311" w14:textId="6CB2569C" w:rsidR="00BA3B1A" w:rsidRPr="00D71471" w:rsidRDefault="00BA3B1A" w:rsidP="00570AB2">
      <w:pPr>
        <w:ind w:left="567" w:hanging="283"/>
        <w:rPr>
          <w:color w:val="002060"/>
        </w:rPr>
      </w:pPr>
      <w:r w:rsidRPr="00D71471">
        <w:rPr>
          <w:color w:val="002060"/>
        </w:rPr>
        <w:t>•</w:t>
      </w:r>
      <w:r w:rsidRPr="00D71471">
        <w:rPr>
          <w:color w:val="002060"/>
        </w:rPr>
        <w:tab/>
        <w:t>Možnost blokovat volání na barevné linky a služby třetích stran.</w:t>
      </w:r>
    </w:p>
    <w:p w14:paraId="27481567" w14:textId="252BE0FD" w:rsidR="00FD5D74" w:rsidRPr="00D71471" w:rsidRDefault="00FD5D74" w:rsidP="00FD5D74">
      <w:pPr>
        <w:pageBreakBefore/>
        <w:rPr>
          <w:color w:val="002060"/>
        </w:rPr>
      </w:pPr>
      <w:r w:rsidRPr="00D71471">
        <w:rPr>
          <w:color w:val="002060"/>
        </w:rPr>
        <w:lastRenderedPageBreak/>
        <w:t>Příloha č. 2</w:t>
      </w:r>
    </w:p>
    <w:p w14:paraId="55155245" w14:textId="27C933AB" w:rsidR="00FD5D74" w:rsidRDefault="00FD5D74" w:rsidP="007D1A71">
      <w:pPr>
        <w:jc w:val="center"/>
        <w:rPr>
          <w:b/>
          <w:bCs/>
          <w:color w:val="002060"/>
        </w:rPr>
      </w:pPr>
      <w:r w:rsidRPr="00D71471">
        <w:rPr>
          <w:b/>
          <w:bCs/>
          <w:color w:val="002060"/>
        </w:rPr>
        <w:t>Cenové ujednání</w:t>
      </w:r>
    </w:p>
    <w:p w14:paraId="18353A40" w14:textId="77777777" w:rsidR="00837110" w:rsidRDefault="00837110" w:rsidP="00837110"/>
    <w:p w14:paraId="6CCFF0D9" w14:textId="77777777" w:rsidR="00837110" w:rsidRPr="00D71471" w:rsidRDefault="00837110" w:rsidP="007D1A71">
      <w:pPr>
        <w:jc w:val="center"/>
        <w:rPr>
          <w:b/>
          <w:bCs/>
          <w:color w:val="002060"/>
        </w:rPr>
      </w:pPr>
    </w:p>
    <w:p w14:paraId="58ABD58F" w14:textId="2336D747" w:rsidR="00FD5D74" w:rsidRPr="00D71471" w:rsidRDefault="00FD5D74" w:rsidP="00FD5D74">
      <w:pPr>
        <w:pageBreakBefore/>
        <w:rPr>
          <w:color w:val="002060"/>
        </w:rPr>
      </w:pPr>
      <w:r w:rsidRPr="00D71471">
        <w:rPr>
          <w:color w:val="002060"/>
        </w:rPr>
        <w:lastRenderedPageBreak/>
        <w:t>Příloha č. 3</w:t>
      </w:r>
    </w:p>
    <w:p w14:paraId="2E02065F" w14:textId="46826928" w:rsidR="00FD5D74" w:rsidRPr="00D71471" w:rsidRDefault="00FD5D74" w:rsidP="007D1A71">
      <w:pPr>
        <w:jc w:val="center"/>
        <w:rPr>
          <w:b/>
          <w:bCs/>
          <w:color w:val="002060"/>
        </w:rPr>
      </w:pPr>
      <w:r w:rsidRPr="00D71471">
        <w:rPr>
          <w:b/>
          <w:bCs/>
          <w:color w:val="002060"/>
        </w:rPr>
        <w:t>Kontaktní informace</w:t>
      </w:r>
    </w:p>
    <w:p w14:paraId="17C5A39E" w14:textId="77777777" w:rsidR="003E1602" w:rsidRPr="00D71471" w:rsidRDefault="003E1602" w:rsidP="003E1602">
      <w:pPr>
        <w:spacing w:after="120"/>
        <w:rPr>
          <w:b/>
          <w:color w:val="002060"/>
        </w:rPr>
      </w:pPr>
    </w:p>
    <w:p w14:paraId="35691F9E" w14:textId="31EE231B" w:rsidR="003E1602" w:rsidRPr="00D71471" w:rsidRDefault="003E1602" w:rsidP="003E1602">
      <w:pPr>
        <w:spacing w:after="120"/>
        <w:rPr>
          <w:b/>
          <w:color w:val="002060"/>
        </w:rPr>
      </w:pPr>
      <w:r w:rsidRPr="00D71471">
        <w:rPr>
          <w:b/>
          <w:color w:val="002060"/>
        </w:rPr>
        <w:t>Centrum péče o korporátní zákazníky společnosti O2</w:t>
      </w:r>
    </w:p>
    <w:p w14:paraId="1CEEC42C" w14:textId="77777777" w:rsidR="003E1602" w:rsidRPr="00D71471" w:rsidRDefault="003E1602" w:rsidP="003E1602">
      <w:pPr>
        <w:rPr>
          <w:color w:val="002060"/>
        </w:rPr>
      </w:pPr>
      <w:r w:rsidRPr="00D71471">
        <w:rPr>
          <w:color w:val="002060"/>
        </w:rPr>
        <w:t xml:space="preserve">Pro zefektivnění komunikace mezi Vámi a spol. O2 v oblasti telefonního kontaktu a administrativních úkonů je Vám v rámci nadstandardní péče k dispozici specialista Centra péče o korporátní zákazníky. </w:t>
      </w:r>
    </w:p>
    <w:p w14:paraId="0EE88250" w14:textId="77777777" w:rsidR="003E1602" w:rsidRPr="00D71471" w:rsidRDefault="003E1602" w:rsidP="003E1602">
      <w:pPr>
        <w:rPr>
          <w:color w:val="002060"/>
        </w:rPr>
      </w:pPr>
    </w:p>
    <w:p w14:paraId="08DBDEA1" w14:textId="77777777" w:rsidR="003E1602" w:rsidRPr="00D71471" w:rsidRDefault="003E1602" w:rsidP="0052029E">
      <w:pPr>
        <w:spacing w:line="240" w:lineRule="auto"/>
        <w:rPr>
          <w:b/>
          <w:color w:val="002060"/>
        </w:rPr>
      </w:pPr>
      <w:r w:rsidRPr="00D71471">
        <w:rPr>
          <w:b/>
          <w:color w:val="002060"/>
        </w:rPr>
        <w:t>Základní údaje o Centru péče o korporátní zákazníky pro Účastníka:</w:t>
      </w:r>
    </w:p>
    <w:p w14:paraId="75F8765D" w14:textId="77777777" w:rsidR="003E1602" w:rsidRPr="00D71471" w:rsidRDefault="003E1602" w:rsidP="0052029E">
      <w:pPr>
        <w:spacing w:line="240" w:lineRule="auto"/>
        <w:rPr>
          <w:b/>
          <w:color w:val="002060"/>
        </w:rPr>
      </w:pPr>
      <w:r w:rsidRPr="00D71471">
        <w:rPr>
          <w:color w:val="002060"/>
        </w:rPr>
        <w:t>Centrum je určeno pouze pro Kontaktní osoby (viz formulář Žádost o zavedení/zrušení Kontaktní osoby)</w:t>
      </w:r>
      <w:r w:rsidRPr="00D71471" w:rsidDel="00B31EED">
        <w:rPr>
          <w:color w:val="002060"/>
        </w:rPr>
        <w:t xml:space="preserve"> </w:t>
      </w:r>
    </w:p>
    <w:p w14:paraId="57E1D09C" w14:textId="77777777" w:rsidR="003E1602" w:rsidRPr="00D71471" w:rsidRDefault="003E1602" w:rsidP="0052029E">
      <w:pPr>
        <w:spacing w:line="240" w:lineRule="auto"/>
        <w:rPr>
          <w:color w:val="002060"/>
        </w:rPr>
      </w:pPr>
    </w:p>
    <w:p w14:paraId="0D0CD035" w14:textId="77777777" w:rsidR="003E1602" w:rsidRPr="00D71471" w:rsidRDefault="003E1602" w:rsidP="0052029E">
      <w:pPr>
        <w:pStyle w:val="Odstavecseseznamem"/>
        <w:numPr>
          <w:ilvl w:val="0"/>
          <w:numId w:val="4"/>
        </w:numPr>
        <w:spacing w:after="0" w:line="360" w:lineRule="auto"/>
        <w:ind w:hanging="357"/>
        <w:rPr>
          <w:b w:val="0"/>
          <w:color w:val="002060"/>
          <w:sz w:val="20"/>
          <w:szCs w:val="20"/>
        </w:rPr>
      </w:pPr>
      <w:r w:rsidRPr="00D71471">
        <w:rPr>
          <w:b w:val="0"/>
          <w:color w:val="002060"/>
          <w:sz w:val="20"/>
          <w:szCs w:val="20"/>
        </w:rPr>
        <w:t>telefonní čísla pro přístup na Centrum péče o korporátní zákazníky:</w:t>
      </w:r>
    </w:p>
    <w:p w14:paraId="3F9C4B6F" w14:textId="77777777" w:rsidR="003E1602" w:rsidRPr="00D71471" w:rsidRDefault="003E1602" w:rsidP="0052029E">
      <w:pPr>
        <w:pStyle w:val="Odstavecseseznamem"/>
        <w:numPr>
          <w:ilvl w:val="1"/>
          <w:numId w:val="4"/>
        </w:numPr>
        <w:spacing w:after="0" w:line="360" w:lineRule="auto"/>
        <w:ind w:hanging="357"/>
        <w:rPr>
          <w:b w:val="0"/>
          <w:color w:val="002060"/>
          <w:sz w:val="20"/>
          <w:szCs w:val="20"/>
        </w:rPr>
      </w:pPr>
      <w:r w:rsidRPr="00D71471">
        <w:rPr>
          <w:b w:val="0"/>
          <w:color w:val="002060"/>
          <w:sz w:val="20"/>
          <w:szCs w:val="20"/>
        </w:rPr>
        <w:t>*77 použijte pro volání z mobilního telefonu na území ČR</w:t>
      </w:r>
    </w:p>
    <w:p w14:paraId="6A06B46B" w14:textId="77777777" w:rsidR="003E1602" w:rsidRPr="00D71471" w:rsidRDefault="003E1602" w:rsidP="0052029E">
      <w:pPr>
        <w:pStyle w:val="Odstavecseseznamem"/>
        <w:numPr>
          <w:ilvl w:val="1"/>
          <w:numId w:val="4"/>
        </w:numPr>
        <w:spacing w:after="0" w:line="360" w:lineRule="auto"/>
        <w:ind w:hanging="357"/>
        <w:rPr>
          <w:b w:val="0"/>
          <w:color w:val="002060"/>
          <w:sz w:val="20"/>
          <w:szCs w:val="20"/>
        </w:rPr>
      </w:pPr>
      <w:r w:rsidRPr="00D71471">
        <w:rPr>
          <w:b w:val="0"/>
          <w:color w:val="002060"/>
          <w:sz w:val="20"/>
          <w:szCs w:val="20"/>
        </w:rPr>
        <w:t>800 111 777 použijte pro volání z pevné sítě na území ČR</w:t>
      </w:r>
    </w:p>
    <w:p w14:paraId="1E445792" w14:textId="77777777" w:rsidR="003E1602" w:rsidRPr="00D71471" w:rsidRDefault="003E1602" w:rsidP="0052029E">
      <w:pPr>
        <w:pStyle w:val="Odstavecseseznamem"/>
        <w:numPr>
          <w:ilvl w:val="1"/>
          <w:numId w:val="4"/>
        </w:numPr>
        <w:spacing w:after="0" w:line="360" w:lineRule="auto"/>
        <w:ind w:hanging="357"/>
        <w:rPr>
          <w:b w:val="0"/>
          <w:i/>
          <w:color w:val="002060"/>
          <w:sz w:val="20"/>
          <w:szCs w:val="20"/>
        </w:rPr>
      </w:pPr>
      <w:r w:rsidRPr="00D71471">
        <w:rPr>
          <w:rFonts w:cs="Arial"/>
          <w:b w:val="0"/>
          <w:color w:val="002060"/>
          <w:sz w:val="20"/>
          <w:szCs w:val="20"/>
        </w:rPr>
        <w:t xml:space="preserve">+ 420 720 720 777 </w:t>
      </w:r>
      <w:r w:rsidRPr="00D71471">
        <w:rPr>
          <w:b w:val="0"/>
          <w:color w:val="002060"/>
          <w:sz w:val="20"/>
          <w:szCs w:val="20"/>
        </w:rPr>
        <w:t xml:space="preserve">použijte pro volání ze zahraničí </w:t>
      </w:r>
      <w:r w:rsidRPr="00D71471">
        <w:rPr>
          <w:b w:val="0"/>
          <w:i/>
          <w:color w:val="002060"/>
          <w:sz w:val="20"/>
          <w:szCs w:val="20"/>
        </w:rPr>
        <w:t>(účtované volání)</w:t>
      </w:r>
    </w:p>
    <w:p w14:paraId="3EE048B1" w14:textId="1077F248" w:rsidR="003E1602" w:rsidRPr="00D71471" w:rsidRDefault="003E1602" w:rsidP="0052029E">
      <w:pPr>
        <w:pStyle w:val="Odstavecseseznamem"/>
        <w:numPr>
          <w:ilvl w:val="0"/>
          <w:numId w:val="4"/>
        </w:numPr>
        <w:spacing w:after="0" w:line="360" w:lineRule="auto"/>
        <w:ind w:hanging="357"/>
        <w:rPr>
          <w:b w:val="0"/>
          <w:color w:val="002060"/>
          <w:sz w:val="20"/>
          <w:szCs w:val="20"/>
        </w:rPr>
      </w:pPr>
      <w:r w:rsidRPr="00D71471">
        <w:rPr>
          <w:b w:val="0"/>
          <w:color w:val="002060"/>
          <w:sz w:val="20"/>
          <w:szCs w:val="20"/>
        </w:rPr>
        <w:t>faxové číslo pro zasílání písemných materiálů: +420 </w:t>
      </w:r>
    </w:p>
    <w:p w14:paraId="3D51812C" w14:textId="77777777" w:rsidR="003E1602" w:rsidRPr="00D71471" w:rsidRDefault="003E1602" w:rsidP="0052029E">
      <w:pPr>
        <w:pStyle w:val="Odstavecseseznamem"/>
        <w:numPr>
          <w:ilvl w:val="0"/>
          <w:numId w:val="4"/>
        </w:numPr>
        <w:spacing w:after="0" w:line="360" w:lineRule="auto"/>
        <w:ind w:hanging="357"/>
        <w:rPr>
          <w:b w:val="0"/>
          <w:color w:val="002060"/>
          <w:sz w:val="20"/>
          <w:szCs w:val="20"/>
        </w:rPr>
      </w:pPr>
      <w:r w:rsidRPr="00D71471">
        <w:rPr>
          <w:b w:val="0"/>
          <w:color w:val="002060"/>
          <w:sz w:val="20"/>
          <w:szCs w:val="20"/>
        </w:rPr>
        <w:t xml:space="preserve"> e-mail:  </w:t>
      </w:r>
      <w:hyperlink r:id="rId10" w:history="1">
        <w:r w:rsidRPr="00D71471">
          <w:rPr>
            <w:rStyle w:val="Hypertextovodkaz"/>
            <w:b w:val="0"/>
            <w:color w:val="002060"/>
            <w:sz w:val="20"/>
            <w:szCs w:val="20"/>
          </w:rPr>
          <w:t>korporace@o2.cz</w:t>
        </w:r>
      </w:hyperlink>
      <w:r w:rsidRPr="00D71471">
        <w:rPr>
          <w:b w:val="0"/>
          <w:color w:val="002060"/>
          <w:sz w:val="20"/>
          <w:szCs w:val="20"/>
        </w:rPr>
        <w:t xml:space="preserve"> </w:t>
      </w:r>
    </w:p>
    <w:p w14:paraId="7AD54AC6" w14:textId="4DD25108" w:rsidR="003E1602" w:rsidRPr="00D71471" w:rsidRDefault="003E1602" w:rsidP="0052029E">
      <w:pPr>
        <w:pStyle w:val="Odstavecseseznamem"/>
        <w:numPr>
          <w:ilvl w:val="0"/>
          <w:numId w:val="4"/>
        </w:numPr>
        <w:spacing w:after="0" w:line="360" w:lineRule="auto"/>
        <w:ind w:hanging="357"/>
        <w:rPr>
          <w:b w:val="0"/>
          <w:color w:val="002060"/>
          <w:sz w:val="20"/>
          <w:szCs w:val="20"/>
        </w:rPr>
      </w:pPr>
      <w:r w:rsidRPr="00D71471">
        <w:rPr>
          <w:b w:val="0"/>
          <w:color w:val="002060"/>
          <w:sz w:val="20"/>
          <w:szCs w:val="20"/>
        </w:rPr>
        <w:t xml:space="preserve">firemní stránky: </w:t>
      </w:r>
      <w:hyperlink r:id="rId11" w:history="1">
        <w:r w:rsidRPr="00D71471">
          <w:rPr>
            <w:b w:val="0"/>
            <w:color w:val="002060"/>
            <w:sz w:val="20"/>
            <w:szCs w:val="20"/>
          </w:rPr>
          <w:t>www.o2.cz</w:t>
        </w:r>
      </w:hyperlink>
      <w:r w:rsidR="00562CFB">
        <w:rPr>
          <w:b w:val="0"/>
          <w:color w:val="002060"/>
          <w:sz w:val="20"/>
          <w:szCs w:val="20"/>
        </w:rPr>
        <w:t xml:space="preserve"> </w:t>
      </w:r>
      <w:r w:rsidRPr="00D71471">
        <w:rPr>
          <w:b w:val="0"/>
          <w:color w:val="002060"/>
          <w:sz w:val="20"/>
          <w:szCs w:val="20"/>
        </w:rPr>
        <w:t xml:space="preserve"> </w:t>
      </w:r>
    </w:p>
    <w:p w14:paraId="63A28D4E" w14:textId="77777777" w:rsidR="003E1602" w:rsidRPr="00D71471" w:rsidRDefault="003E1602" w:rsidP="0052029E">
      <w:pPr>
        <w:pStyle w:val="Odstavecseseznamem"/>
        <w:numPr>
          <w:ilvl w:val="0"/>
          <w:numId w:val="4"/>
        </w:numPr>
        <w:spacing w:after="0" w:line="360" w:lineRule="auto"/>
        <w:ind w:hanging="357"/>
        <w:rPr>
          <w:b w:val="0"/>
          <w:color w:val="002060"/>
          <w:sz w:val="20"/>
          <w:szCs w:val="20"/>
        </w:rPr>
      </w:pPr>
      <w:r w:rsidRPr="00D71471">
        <w:rPr>
          <w:b w:val="0"/>
          <w:color w:val="002060"/>
          <w:sz w:val="20"/>
          <w:szCs w:val="20"/>
        </w:rPr>
        <w:t>případné autorizované dealery Vám sdělí na lince *77</w:t>
      </w:r>
    </w:p>
    <w:p w14:paraId="1408EC97" w14:textId="77777777" w:rsidR="003E1602" w:rsidRPr="00D71471" w:rsidRDefault="003E1602" w:rsidP="007D1A71">
      <w:pPr>
        <w:jc w:val="center"/>
        <w:rPr>
          <w:b/>
          <w:bCs/>
          <w:color w:val="002060"/>
        </w:rPr>
      </w:pPr>
    </w:p>
    <w:p w14:paraId="0666BB1A" w14:textId="60A9876D" w:rsidR="00FD5D74" w:rsidRPr="00D71471" w:rsidRDefault="00FD5D74" w:rsidP="00FD5D74">
      <w:pPr>
        <w:pageBreakBefore/>
        <w:rPr>
          <w:color w:val="002060"/>
        </w:rPr>
      </w:pPr>
      <w:r w:rsidRPr="00D71471">
        <w:rPr>
          <w:color w:val="002060"/>
        </w:rPr>
        <w:lastRenderedPageBreak/>
        <w:t>Příloha č. 4</w:t>
      </w:r>
    </w:p>
    <w:p w14:paraId="1EBB342B" w14:textId="3C438C36" w:rsidR="00FD5D74" w:rsidRPr="00D71471" w:rsidRDefault="00FD5D74" w:rsidP="007D1A71">
      <w:pPr>
        <w:jc w:val="center"/>
        <w:rPr>
          <w:b/>
          <w:bCs/>
          <w:color w:val="002060"/>
        </w:rPr>
      </w:pPr>
      <w:r w:rsidRPr="00D71471">
        <w:rPr>
          <w:b/>
          <w:bCs/>
          <w:color w:val="002060"/>
        </w:rPr>
        <w:t>Seznam Dalších účastníků</w:t>
      </w:r>
    </w:p>
    <w:p w14:paraId="1A0FADD8" w14:textId="77777777" w:rsidR="001718F6" w:rsidRPr="00D71471" w:rsidRDefault="001718F6" w:rsidP="001718F6">
      <w:pPr>
        <w:jc w:val="center"/>
        <w:rPr>
          <w:b/>
          <w:color w:val="002060"/>
        </w:rPr>
      </w:pPr>
    </w:p>
    <w:p w14:paraId="7EE74994" w14:textId="4306FBA9" w:rsidR="00B83591" w:rsidRPr="00D71471" w:rsidRDefault="003E1602" w:rsidP="003E1602">
      <w:pPr>
        <w:keepNext/>
        <w:tabs>
          <w:tab w:val="left" w:pos="1680"/>
        </w:tabs>
        <w:jc w:val="center"/>
        <w:rPr>
          <w:rFonts w:eastAsiaTheme="majorEastAsia"/>
          <w:color w:val="002060"/>
          <w:lang w:val="en-US"/>
        </w:rPr>
      </w:pPr>
      <w:r w:rsidRPr="00D71471">
        <w:rPr>
          <w:rFonts w:eastAsiaTheme="majorEastAsia"/>
          <w:color w:val="002060"/>
          <w:lang w:val="en-US"/>
        </w:rPr>
        <w:t>[</w:t>
      </w:r>
    </w:p>
    <w:p w14:paraId="4981177E" w14:textId="6EF0A7FA" w:rsidR="009F2830" w:rsidRPr="00D71471" w:rsidRDefault="009F2830" w:rsidP="009F2830">
      <w:pPr>
        <w:pageBreakBefore/>
        <w:rPr>
          <w:color w:val="002060"/>
        </w:rPr>
      </w:pPr>
      <w:r w:rsidRPr="00D71471">
        <w:rPr>
          <w:color w:val="002060"/>
        </w:rPr>
        <w:lastRenderedPageBreak/>
        <w:t>Příloha č. 5</w:t>
      </w:r>
    </w:p>
    <w:p w14:paraId="786F254C" w14:textId="5DAB2988" w:rsidR="009F2830" w:rsidRPr="00D71471" w:rsidRDefault="009F2830" w:rsidP="009F2830">
      <w:pPr>
        <w:jc w:val="center"/>
        <w:rPr>
          <w:b/>
          <w:bCs/>
          <w:color w:val="002060"/>
        </w:rPr>
      </w:pPr>
      <w:r w:rsidRPr="00D71471">
        <w:rPr>
          <w:b/>
          <w:bCs/>
          <w:color w:val="002060"/>
        </w:rPr>
        <w:t>Pověření</w:t>
      </w:r>
    </w:p>
    <w:p w14:paraId="5AF6BD5C" w14:textId="77777777" w:rsidR="009F2830" w:rsidRPr="00D71471" w:rsidRDefault="009F2830" w:rsidP="009F2830">
      <w:pPr>
        <w:jc w:val="center"/>
        <w:rPr>
          <w:b/>
          <w:color w:val="002060"/>
        </w:rPr>
      </w:pPr>
      <w:bookmarkStart w:id="6" w:name="_GoBack"/>
      <w:bookmarkEnd w:id="6"/>
    </w:p>
    <w:sectPr w:rsidR="009F2830" w:rsidRPr="00D71471" w:rsidSect="00206B0F">
      <w:headerReference w:type="even" r:id="rId12"/>
      <w:headerReference w:type="default" r:id="rId13"/>
      <w:footerReference w:type="even" r:id="rId14"/>
      <w:footerReference w:type="default" r:id="rId15"/>
      <w:headerReference w:type="first" r:id="rId16"/>
      <w:footerReference w:type="first" r:id="rId17"/>
      <w:pgSz w:w="11907" w:h="16840" w:code="9"/>
      <w:pgMar w:top="1843" w:right="1134" w:bottom="1276" w:left="1134"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894B9" w14:textId="77777777" w:rsidR="001A1495" w:rsidRDefault="001A1495">
      <w:r>
        <w:separator/>
      </w:r>
    </w:p>
  </w:endnote>
  <w:endnote w:type="continuationSeparator" w:id="0">
    <w:p w14:paraId="0CD08E2C" w14:textId="77777777" w:rsidR="001A1495" w:rsidRDefault="001A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egacSanItcTEE">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Frutiger LT Com 45 Light">
    <w:altName w:val="Calibri"/>
    <w:charset w:val="EE"/>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0EB1" w14:textId="77777777" w:rsidR="00BB5D7D" w:rsidRPr="00A86214" w:rsidRDefault="00BB5D7D" w:rsidP="00E51974">
    <w:pPr>
      <w:pStyle w:val="Footeraddresstext"/>
      <w:rPr>
        <w:rFonts w:cs="Arial"/>
        <w:szCs w:val="16"/>
      </w:rPr>
    </w:pPr>
    <w:r>
      <w:rPr>
        <w:rFonts w:cs="Arial"/>
        <w:szCs w:val="16"/>
      </w:rPr>
      <w:t>O2 Czech Republic</w:t>
    </w:r>
    <w:r w:rsidRPr="00A86214">
      <w:rPr>
        <w:rFonts w:cs="Arial"/>
        <w:szCs w:val="16"/>
      </w:rPr>
      <w:t xml:space="preserve"> a.s.  Za Brumlovkou 266/2  140</w:t>
    </w:r>
    <w:r>
      <w:rPr>
        <w:rFonts w:cs="Arial"/>
        <w:szCs w:val="16"/>
      </w:rPr>
      <w:t xml:space="preserve"> </w:t>
    </w:r>
    <w:r w:rsidRPr="00A86214">
      <w:rPr>
        <w:rFonts w:cs="Arial"/>
        <w:szCs w:val="16"/>
      </w:rPr>
      <w:t>22  Praha 4 – Michle</w:t>
    </w:r>
    <w:r w:rsidRPr="00A86214">
      <w:rPr>
        <w:rFonts w:cs="Arial"/>
        <w:b/>
        <w:szCs w:val="16"/>
      </w:rPr>
      <w:t xml:space="preserve">  </w:t>
    </w:r>
    <w:r>
      <w:rPr>
        <w:rFonts w:cs="Arial"/>
        <w:szCs w:val="16"/>
      </w:rPr>
      <w:t>Cz</w:t>
    </w:r>
    <w:r w:rsidRPr="00A86214">
      <w:rPr>
        <w:rFonts w:cs="Arial"/>
        <w:szCs w:val="16"/>
      </w:rPr>
      <w:t>ech Republic</w:t>
    </w:r>
    <w:r>
      <w:rPr>
        <w:rFonts w:cs="Arial"/>
        <w:szCs w:val="16"/>
      </w:rPr>
      <w:t xml:space="preserve"> </w:t>
    </w:r>
    <w:r w:rsidRPr="00A86214">
      <w:rPr>
        <w:rFonts w:cs="Arial"/>
        <w:szCs w:val="16"/>
      </w:rPr>
      <w:t xml:space="preserve"> www.o2.cz</w:t>
    </w:r>
  </w:p>
  <w:p w14:paraId="3E27826E" w14:textId="77777777" w:rsidR="00BB5D7D" w:rsidRPr="005550E5" w:rsidRDefault="00BB5D7D" w:rsidP="00E51974">
    <w:pPr>
      <w:pStyle w:val="Footerlegaltext"/>
      <w:rPr>
        <w:rFonts w:cs="Arial"/>
      </w:rPr>
    </w:pPr>
    <w:r w:rsidRPr="005550E5">
      <w:rPr>
        <w:rFonts w:cs="Arial"/>
      </w:rPr>
      <w:t xml:space="preserve">zapsaná v Obchodním rejstříku Městského soudu v Praze </w:t>
    </w:r>
    <w:r>
      <w:rPr>
        <w:rFonts w:cs="Arial"/>
      </w:rPr>
      <w:t xml:space="preserve"> </w:t>
    </w:r>
    <w:r w:rsidRPr="005550E5">
      <w:rPr>
        <w:rFonts w:cs="Arial"/>
      </w:rPr>
      <w:t xml:space="preserve">oddíl B  vložka 2322  IČ 60193336  DIČ CZ60193336   </w:t>
    </w:r>
  </w:p>
  <w:p w14:paraId="0CC37F8B" w14:textId="77777777" w:rsidR="00BB5D7D" w:rsidRDefault="00BB5D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E0B8F" w14:textId="20F487BB" w:rsidR="00BB5D7D" w:rsidRPr="00A86214" w:rsidRDefault="00BB5D7D" w:rsidP="006303F7">
    <w:pPr>
      <w:pStyle w:val="Footeraddresstext"/>
      <w:spacing w:line="240" w:lineRule="auto"/>
      <w:rPr>
        <w:rFonts w:cs="Arial"/>
        <w:szCs w:val="16"/>
      </w:rPr>
    </w:pPr>
    <w:r>
      <w:rPr>
        <w:rFonts w:cs="Arial"/>
        <w:szCs w:val="16"/>
      </w:rPr>
      <w:t>O2 Czech Republic</w:t>
    </w:r>
    <w:r w:rsidRPr="00A86214">
      <w:rPr>
        <w:rFonts w:cs="Arial"/>
        <w:szCs w:val="16"/>
      </w:rPr>
      <w:t xml:space="preserve"> a.s.  Za Brumlovkou 266/2 140</w:t>
    </w:r>
    <w:r>
      <w:rPr>
        <w:rFonts w:cs="Arial"/>
        <w:szCs w:val="16"/>
      </w:rPr>
      <w:t xml:space="preserve"> </w:t>
    </w:r>
    <w:r w:rsidRPr="00A86214">
      <w:rPr>
        <w:rFonts w:cs="Arial"/>
        <w:szCs w:val="16"/>
      </w:rPr>
      <w:t>22 Praha 4 – Michle</w:t>
    </w:r>
    <w:r w:rsidRPr="00A86214">
      <w:rPr>
        <w:rFonts w:cs="Arial"/>
        <w:b/>
        <w:szCs w:val="16"/>
      </w:rPr>
      <w:t xml:space="preserve"> </w:t>
    </w:r>
    <w:r>
      <w:rPr>
        <w:rFonts w:cs="Arial"/>
        <w:szCs w:val="16"/>
      </w:rPr>
      <w:t>Cz</w:t>
    </w:r>
    <w:r w:rsidRPr="00A86214">
      <w:rPr>
        <w:rFonts w:cs="Arial"/>
        <w:szCs w:val="16"/>
      </w:rPr>
      <w:t>ech Republic www.o2.cz</w:t>
    </w:r>
  </w:p>
  <w:p w14:paraId="349E369B" w14:textId="184C4836" w:rsidR="00BB5D7D" w:rsidRPr="00F57A1E" w:rsidRDefault="00BB5D7D" w:rsidP="006303F7">
    <w:pPr>
      <w:pStyle w:val="Footerlegaltext"/>
      <w:spacing w:line="240" w:lineRule="auto"/>
      <w:rPr>
        <w:rFonts w:cs="Arial"/>
        <w:sz w:val="14"/>
        <w:szCs w:val="14"/>
      </w:rPr>
    </w:pPr>
    <w:r w:rsidRPr="00F57A1E">
      <w:rPr>
        <w:rFonts w:cs="Arial"/>
        <w:sz w:val="14"/>
        <w:szCs w:val="14"/>
      </w:rPr>
      <w:t xml:space="preserve">zapsaná v Obchodním rejstříku Městského soudu v Praze oddíl B vložka 2322 IČ 60193336 DIČ CZ60193336 </w:t>
    </w:r>
  </w:p>
  <w:p w14:paraId="34A1A0FD" w14:textId="4AB2ADFD" w:rsidR="00BB5D7D" w:rsidRPr="005550E5" w:rsidRDefault="00BB5D7D" w:rsidP="000E31F3">
    <w:pPr>
      <w:pStyle w:val="Footerlegaltext"/>
      <w:spacing w:line="240" w:lineRule="auto"/>
      <w:jc w:val="right"/>
      <w:rPr>
        <w:rFonts w:cs="Arial"/>
      </w:rPr>
    </w:pPr>
    <w:r>
      <w:rPr>
        <w:rFonts w:cs="Arial"/>
      </w:rPr>
      <w:tab/>
      <w:t xml:space="preserve">        </w:t>
    </w:r>
    <w:r w:rsidRPr="005550E5">
      <w:rPr>
        <w:rFonts w:cs="Arial"/>
      </w:rPr>
      <w:t xml:space="preserve"> </w:t>
    </w:r>
    <w:r w:rsidRPr="00D31DD3">
      <w:rPr>
        <w:rFonts w:cs="Arial"/>
        <w:sz w:val="20"/>
        <w:szCs w:val="20"/>
      </w:rPr>
      <w:fldChar w:fldCharType="begin"/>
    </w:r>
    <w:r w:rsidRPr="00D31DD3">
      <w:rPr>
        <w:rFonts w:cs="Arial"/>
        <w:sz w:val="20"/>
        <w:szCs w:val="20"/>
      </w:rPr>
      <w:instrText>PAGE   \* MERGEFORMAT</w:instrText>
    </w:r>
    <w:r w:rsidRPr="00D31DD3">
      <w:rPr>
        <w:rFonts w:cs="Arial"/>
        <w:sz w:val="20"/>
        <w:szCs w:val="20"/>
      </w:rPr>
      <w:fldChar w:fldCharType="separate"/>
    </w:r>
    <w:r w:rsidR="00BD2F12">
      <w:rPr>
        <w:rFonts w:cs="Arial"/>
        <w:noProof/>
        <w:sz w:val="20"/>
        <w:szCs w:val="20"/>
      </w:rPr>
      <w:t>6</w:t>
    </w:r>
    <w:r w:rsidRPr="00D31DD3">
      <w:rPr>
        <w:rFonts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36239" w14:textId="77777777" w:rsidR="00BB5D7D" w:rsidRPr="00A86214" w:rsidRDefault="00BB5D7D" w:rsidP="00F44736">
    <w:pPr>
      <w:pStyle w:val="Footeraddresstext"/>
      <w:rPr>
        <w:rFonts w:cs="Arial"/>
        <w:szCs w:val="16"/>
      </w:rPr>
    </w:pPr>
    <w:r>
      <w:rPr>
        <w:rFonts w:cs="Arial"/>
        <w:szCs w:val="16"/>
      </w:rPr>
      <w:t>O2 Czech Republic</w:t>
    </w:r>
    <w:r w:rsidRPr="00A86214">
      <w:rPr>
        <w:rFonts w:cs="Arial"/>
        <w:szCs w:val="16"/>
      </w:rPr>
      <w:t xml:space="preserve"> a.s.  Za Brumlovkou 266/2  140</w:t>
    </w:r>
    <w:r>
      <w:rPr>
        <w:rFonts w:cs="Arial"/>
        <w:szCs w:val="16"/>
      </w:rPr>
      <w:t xml:space="preserve"> </w:t>
    </w:r>
    <w:r w:rsidRPr="00A86214">
      <w:rPr>
        <w:rFonts w:cs="Arial"/>
        <w:szCs w:val="16"/>
      </w:rPr>
      <w:t>22  Praha 4 – Michle</w:t>
    </w:r>
    <w:r w:rsidRPr="00A86214">
      <w:rPr>
        <w:rFonts w:cs="Arial"/>
        <w:b/>
        <w:szCs w:val="16"/>
      </w:rPr>
      <w:t xml:space="preserve">  </w:t>
    </w:r>
    <w:r>
      <w:rPr>
        <w:rFonts w:cs="Arial"/>
        <w:szCs w:val="16"/>
      </w:rPr>
      <w:t>Cz</w:t>
    </w:r>
    <w:r w:rsidRPr="00A86214">
      <w:rPr>
        <w:rFonts w:cs="Arial"/>
        <w:szCs w:val="16"/>
      </w:rPr>
      <w:t>ech Republic</w:t>
    </w:r>
    <w:r>
      <w:rPr>
        <w:rFonts w:cs="Arial"/>
        <w:szCs w:val="16"/>
      </w:rPr>
      <w:t xml:space="preserve"> </w:t>
    </w:r>
    <w:r w:rsidRPr="00A86214">
      <w:rPr>
        <w:rFonts w:cs="Arial"/>
        <w:szCs w:val="16"/>
      </w:rPr>
      <w:t xml:space="preserve"> www.o2.cz</w:t>
    </w:r>
  </w:p>
  <w:p w14:paraId="4E3BF09C" w14:textId="77777777" w:rsidR="00BB5D7D" w:rsidRPr="005550E5" w:rsidRDefault="00BB5D7D" w:rsidP="00CA05B5">
    <w:pPr>
      <w:pStyle w:val="Footerlegaltext"/>
      <w:rPr>
        <w:rFonts w:cs="Arial"/>
      </w:rPr>
    </w:pPr>
    <w:r w:rsidRPr="005550E5">
      <w:rPr>
        <w:rFonts w:cs="Arial"/>
      </w:rPr>
      <w:t xml:space="preserve">zapsaná v Obchodním rejstříku Městského soudu v Praze </w:t>
    </w:r>
    <w:r>
      <w:rPr>
        <w:rFonts w:cs="Arial"/>
      </w:rPr>
      <w:t xml:space="preserve"> </w:t>
    </w:r>
    <w:r w:rsidRPr="005550E5">
      <w:rPr>
        <w:rFonts w:cs="Arial"/>
      </w:rPr>
      <w:t xml:space="preserve">oddíl B  vložka 2322  IČ 60193336  DIČ CZ60193336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6BBC4" w14:textId="77777777" w:rsidR="001A1495" w:rsidRDefault="001A1495">
      <w:r>
        <w:separator/>
      </w:r>
    </w:p>
  </w:footnote>
  <w:footnote w:type="continuationSeparator" w:id="0">
    <w:p w14:paraId="7004C5AC" w14:textId="77777777" w:rsidR="001A1495" w:rsidRDefault="001A1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6B481" w14:textId="77777777" w:rsidR="00DE0DDE" w:rsidRDefault="00DE0D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83332" w14:textId="77777777" w:rsidR="00BB5D7D" w:rsidRDefault="00BB5D7D">
    <w:pPr>
      <w:pStyle w:val="Zhlav"/>
    </w:pPr>
    <w:r>
      <w:rPr>
        <w:noProof/>
        <w:lang w:eastAsia="cs-CZ"/>
      </w:rPr>
      <w:drawing>
        <wp:anchor distT="0" distB="0" distL="114300" distR="114300" simplePos="0" relativeHeight="251658752" behindDoc="0" locked="1" layoutInCell="1" allowOverlap="1" wp14:anchorId="34284EB2" wp14:editId="095FD83C">
          <wp:simplePos x="0" y="0"/>
          <wp:positionH relativeFrom="page">
            <wp:posOffset>3578860</wp:posOffset>
          </wp:positionH>
          <wp:positionV relativeFrom="page">
            <wp:posOffset>431800</wp:posOffset>
          </wp:positionV>
          <wp:extent cx="514350" cy="504825"/>
          <wp:effectExtent l="0" t="0" r="0" b="9525"/>
          <wp:wrapNone/>
          <wp:docPr id="6" name="Picture 29" descr="NEW O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EW O2 log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C1C0" w14:textId="77777777" w:rsidR="00BB5D7D" w:rsidRPr="005550E5" w:rsidRDefault="00BB5D7D">
    <w:pPr>
      <w:pStyle w:val="Zhlav"/>
      <w:rPr>
        <w:rFonts w:cs="Arial"/>
        <w:lang w:eastAsia="cs-CZ"/>
      </w:rPr>
    </w:pPr>
    <w:r>
      <w:rPr>
        <w:noProof/>
        <w:lang w:eastAsia="cs-CZ"/>
      </w:rPr>
      <mc:AlternateContent>
        <mc:Choice Requires="wps">
          <w:drawing>
            <wp:anchor distT="4294967295" distB="4294967295" distL="114300" distR="114300" simplePos="0" relativeHeight="251656704" behindDoc="0" locked="1" layoutInCell="1" allowOverlap="1" wp14:anchorId="3CF739E8" wp14:editId="73755763">
              <wp:simplePos x="0" y="0"/>
              <wp:positionH relativeFrom="page">
                <wp:posOffset>0</wp:posOffset>
              </wp:positionH>
              <wp:positionV relativeFrom="page">
                <wp:posOffset>3564254</wp:posOffset>
              </wp:positionV>
              <wp:extent cx="107950" cy="0"/>
              <wp:effectExtent l="0" t="0" r="25400" b="1905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A47744" id="Line 27"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280.65pt" to="8.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" strokeweight=".25pt">
              <w10:wrap anchorx="page" anchory="page"/>
              <w10:anchorlock/>
            </v:line>
          </w:pict>
        </mc:Fallback>
      </mc:AlternateContent>
    </w:r>
    <w:r>
      <w:rPr>
        <w:noProof/>
        <w:lang w:eastAsia="cs-CZ"/>
      </w:rPr>
      <w:drawing>
        <wp:anchor distT="0" distB="0" distL="114300" distR="114300" simplePos="0" relativeHeight="251657728" behindDoc="0" locked="1" layoutInCell="1" allowOverlap="1" wp14:anchorId="77A6768F" wp14:editId="481F470E">
          <wp:simplePos x="0" y="0"/>
          <wp:positionH relativeFrom="page">
            <wp:posOffset>3578860</wp:posOffset>
          </wp:positionH>
          <wp:positionV relativeFrom="page">
            <wp:posOffset>431800</wp:posOffset>
          </wp:positionV>
          <wp:extent cx="514350" cy="504825"/>
          <wp:effectExtent l="0" t="0" r="0" b="9525"/>
          <wp:wrapNone/>
          <wp:docPr id="7" name="Picture 28" descr="NEW O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EW O2 log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25D"/>
    <w:multiLevelType w:val="hybridMultilevel"/>
    <w:tmpl w:val="530427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A35AE7"/>
    <w:multiLevelType w:val="hybridMultilevel"/>
    <w:tmpl w:val="17E4DA28"/>
    <w:lvl w:ilvl="0" w:tplc="73BEB96A">
      <w:start w:val="1"/>
      <w:numFmt w:val="decimal"/>
      <w:lvlText w:val="1.%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C222C22"/>
    <w:multiLevelType w:val="hybridMultilevel"/>
    <w:tmpl w:val="DE9453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A60B01"/>
    <w:multiLevelType w:val="hybridMultilevel"/>
    <w:tmpl w:val="B8343E46"/>
    <w:lvl w:ilvl="0" w:tplc="6F0C8B9A">
      <w:start w:val="1"/>
      <w:numFmt w:val="decimal"/>
      <w:lvlText w:val="%1."/>
      <w:lvlJc w:val="left"/>
      <w:pPr>
        <w:ind w:left="720" w:hanging="360"/>
      </w:pPr>
      <w:rPr>
        <w:rFonts w:ascii="Arial" w:hAnsi="Arial" w:hint="default"/>
        <w:b/>
        <w:i w:val="0"/>
        <w:color w:val="000065"/>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E21EEB"/>
    <w:multiLevelType w:val="hybridMultilevel"/>
    <w:tmpl w:val="F732E52A"/>
    <w:lvl w:ilvl="0" w:tplc="9856A76A">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6C09D8"/>
    <w:multiLevelType w:val="hybridMultilevel"/>
    <w:tmpl w:val="62EA478A"/>
    <w:lvl w:ilvl="0" w:tplc="39E2ED1E">
      <w:start w:val="5"/>
      <w:numFmt w:val="decimal"/>
      <w:lvlText w:val="%1.1"/>
      <w:lvlJc w:val="left"/>
      <w:pPr>
        <w:ind w:left="81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6" w15:restartNumberingAfterBreak="0">
    <w:nsid w:val="2FE64C50"/>
    <w:multiLevelType w:val="hybridMultilevel"/>
    <w:tmpl w:val="2F50768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30DC1304"/>
    <w:multiLevelType w:val="hybridMultilevel"/>
    <w:tmpl w:val="A1EE9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5F63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183283"/>
    <w:multiLevelType w:val="multilevel"/>
    <w:tmpl w:val="84623948"/>
    <w:lvl w:ilvl="0">
      <w:start w:val="1"/>
      <w:numFmt w:val="decimal"/>
      <w:pStyle w:val="Nadpis1"/>
      <w:lvlText w:val="%1."/>
      <w:lvlJc w:val="left"/>
      <w:pPr>
        <w:ind w:left="360" w:hanging="360"/>
      </w:pPr>
      <w:rPr>
        <w:rFonts w:hint="default"/>
      </w:rPr>
    </w:lvl>
    <w:lvl w:ilvl="1">
      <w:start w:val="1"/>
      <w:numFmt w:val="decimal"/>
      <w:pStyle w:val="Nadpis2"/>
      <w:lvlText w:val="%1.%2"/>
      <w:lvlJc w:val="left"/>
      <w:pPr>
        <w:tabs>
          <w:tab w:val="num" w:pos="510"/>
        </w:tabs>
        <w:ind w:left="510" w:hanging="510"/>
      </w:pPr>
      <w:rPr>
        <w:rFonts w:hint="default"/>
      </w:rPr>
    </w:lvl>
    <w:lvl w:ilvl="2">
      <w:start w:val="1"/>
      <w:numFmt w:val="lowerRoman"/>
      <w:pStyle w:val="Nadpis3"/>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EA2840"/>
    <w:multiLevelType w:val="hybridMultilevel"/>
    <w:tmpl w:val="EA66D79C"/>
    <w:lvl w:ilvl="0" w:tplc="1BBA0A52">
      <w:start w:val="1"/>
      <w:numFmt w:val="lowerRoman"/>
      <w:lvlText w:val="%1)"/>
      <w:lvlJc w:val="left"/>
      <w:pPr>
        <w:ind w:left="1425" w:hanging="720"/>
      </w:pPr>
      <w:rPr>
        <w:color w:val="000000"/>
      </w:r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11" w15:restartNumberingAfterBreak="0">
    <w:nsid w:val="63197B29"/>
    <w:multiLevelType w:val="hybridMultilevel"/>
    <w:tmpl w:val="0B02C0E8"/>
    <w:lvl w:ilvl="0" w:tplc="9BE8867E">
      <w:start w:val="1"/>
      <w:numFmt w:val="lowerLetter"/>
      <w:pStyle w:val="Odstavecseseznamem"/>
      <w:lvlText w:val="%1)"/>
      <w:lvlJc w:val="left"/>
      <w:pPr>
        <w:ind w:left="360" w:hanging="360"/>
      </w:pPr>
      <w:rPr>
        <w:rFonts w:ascii="Arial" w:hAnsi="Arial" w:hint="default"/>
        <w:b/>
        <w:i w:val="0"/>
        <w:color w:val="193A80"/>
        <w:sz w:val="24"/>
      </w:rPr>
    </w:lvl>
    <w:lvl w:ilvl="1" w:tplc="04050019" w:tentative="1">
      <w:start w:val="1"/>
      <w:numFmt w:val="lowerLetter"/>
      <w:lvlText w:val="%2."/>
      <w:lvlJc w:val="left"/>
      <w:pPr>
        <w:ind w:left="2302" w:hanging="360"/>
      </w:pPr>
    </w:lvl>
    <w:lvl w:ilvl="2" w:tplc="0405001B" w:tentative="1">
      <w:start w:val="1"/>
      <w:numFmt w:val="lowerRoman"/>
      <w:lvlText w:val="%3."/>
      <w:lvlJc w:val="right"/>
      <w:pPr>
        <w:ind w:left="3022" w:hanging="180"/>
      </w:pPr>
    </w:lvl>
    <w:lvl w:ilvl="3" w:tplc="0405000F" w:tentative="1">
      <w:start w:val="1"/>
      <w:numFmt w:val="decimal"/>
      <w:lvlText w:val="%4."/>
      <w:lvlJc w:val="left"/>
      <w:pPr>
        <w:ind w:left="3742" w:hanging="360"/>
      </w:pPr>
    </w:lvl>
    <w:lvl w:ilvl="4" w:tplc="04050019" w:tentative="1">
      <w:start w:val="1"/>
      <w:numFmt w:val="lowerLetter"/>
      <w:lvlText w:val="%5."/>
      <w:lvlJc w:val="left"/>
      <w:pPr>
        <w:ind w:left="4462" w:hanging="360"/>
      </w:pPr>
    </w:lvl>
    <w:lvl w:ilvl="5" w:tplc="0405001B" w:tentative="1">
      <w:start w:val="1"/>
      <w:numFmt w:val="lowerRoman"/>
      <w:lvlText w:val="%6."/>
      <w:lvlJc w:val="right"/>
      <w:pPr>
        <w:ind w:left="5182" w:hanging="180"/>
      </w:pPr>
    </w:lvl>
    <w:lvl w:ilvl="6" w:tplc="0405000F" w:tentative="1">
      <w:start w:val="1"/>
      <w:numFmt w:val="decimal"/>
      <w:lvlText w:val="%7."/>
      <w:lvlJc w:val="left"/>
      <w:pPr>
        <w:ind w:left="5902" w:hanging="360"/>
      </w:pPr>
    </w:lvl>
    <w:lvl w:ilvl="7" w:tplc="04050019" w:tentative="1">
      <w:start w:val="1"/>
      <w:numFmt w:val="lowerLetter"/>
      <w:lvlText w:val="%8."/>
      <w:lvlJc w:val="left"/>
      <w:pPr>
        <w:ind w:left="6622" w:hanging="360"/>
      </w:pPr>
    </w:lvl>
    <w:lvl w:ilvl="8" w:tplc="0405001B" w:tentative="1">
      <w:start w:val="1"/>
      <w:numFmt w:val="lowerRoman"/>
      <w:lvlText w:val="%9."/>
      <w:lvlJc w:val="right"/>
      <w:pPr>
        <w:ind w:left="7342" w:hanging="180"/>
      </w:pPr>
    </w:lvl>
  </w:abstractNum>
  <w:abstractNum w:abstractNumId="12" w15:restartNumberingAfterBreak="0">
    <w:nsid w:val="650253F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6966E8"/>
    <w:multiLevelType w:val="hybridMultilevel"/>
    <w:tmpl w:val="3FD68852"/>
    <w:lvl w:ilvl="0" w:tplc="549681FA">
      <w:start w:val="1"/>
      <w:numFmt w:val="decimal"/>
      <w:lvlText w:val="%1."/>
      <w:lvlJc w:val="left"/>
      <w:pPr>
        <w:ind w:left="71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1"/>
  </w:num>
  <w:num w:numId="3">
    <w:abstractNumId w:val="9"/>
    <w:lvlOverride w:ilvl="0">
      <w:lvl w:ilvl="0">
        <w:start w:val="1"/>
        <w:numFmt w:val="decimal"/>
        <w:pStyle w:val="Nadpis1"/>
        <w:lvlText w:val="%1."/>
        <w:lvlJc w:val="left"/>
        <w:pPr>
          <w:ind w:left="360" w:hanging="360"/>
        </w:pPr>
        <w:rPr>
          <w:rFonts w:hint="default"/>
        </w:rPr>
      </w:lvl>
    </w:lvlOverride>
    <w:lvlOverride w:ilvl="1">
      <w:lvl w:ilvl="1">
        <w:start w:val="1"/>
        <w:numFmt w:val="decimal"/>
        <w:pStyle w:val="Nadpis2"/>
        <w:lvlText w:val="%1.%2."/>
        <w:lvlJc w:val="left"/>
        <w:pPr>
          <w:tabs>
            <w:tab w:val="num" w:pos="510"/>
          </w:tabs>
          <w:ind w:left="510" w:hanging="510"/>
        </w:pPr>
        <w:rPr>
          <w:rFonts w:hint="default"/>
        </w:rPr>
      </w:lvl>
    </w:lvlOverride>
    <w:lvlOverride w:ilvl="2">
      <w:lvl w:ilvl="2">
        <w:start w:val="1"/>
        <w:numFmt w:val="lowerRoman"/>
        <w:pStyle w:val="Nadpis3"/>
        <w:lvlText w:val="%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0"/>
  </w:num>
  <w:num w:numId="5">
    <w:abstractNumId w:val="13"/>
  </w:num>
  <w:num w:numId="6">
    <w:abstractNumId w:val="6"/>
  </w:num>
  <w:num w:numId="7">
    <w:abstractNumId w:val="3"/>
  </w:num>
  <w:num w:numId="8">
    <w:abstractNumId w:val="12"/>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2"/>
  </w:num>
  <w:num w:numId="14">
    <w:abstractNumId w:val="7"/>
  </w:num>
  <w:num w:numId="15">
    <w:abstractNumId w:val="1"/>
  </w:num>
  <w:num w:numId="1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03"/>
    <w:rsid w:val="000005C2"/>
    <w:rsid w:val="000005DD"/>
    <w:rsid w:val="000006C6"/>
    <w:rsid w:val="000062B4"/>
    <w:rsid w:val="0001068C"/>
    <w:rsid w:val="00012ACF"/>
    <w:rsid w:val="00023AB8"/>
    <w:rsid w:val="00035B68"/>
    <w:rsid w:val="00041528"/>
    <w:rsid w:val="00050A3E"/>
    <w:rsid w:val="00054E21"/>
    <w:rsid w:val="00061FDE"/>
    <w:rsid w:val="000743FB"/>
    <w:rsid w:val="00090C8C"/>
    <w:rsid w:val="000A152A"/>
    <w:rsid w:val="000A1CCB"/>
    <w:rsid w:val="000A2D03"/>
    <w:rsid w:val="000A30DB"/>
    <w:rsid w:val="000B3964"/>
    <w:rsid w:val="000C5615"/>
    <w:rsid w:val="000C7234"/>
    <w:rsid w:val="000D12B1"/>
    <w:rsid w:val="000D2F72"/>
    <w:rsid w:val="000D5514"/>
    <w:rsid w:val="000D6EA9"/>
    <w:rsid w:val="000D762C"/>
    <w:rsid w:val="000E31F3"/>
    <w:rsid w:val="000E497B"/>
    <w:rsid w:val="000F2CE9"/>
    <w:rsid w:val="000F53FD"/>
    <w:rsid w:val="000F6DAC"/>
    <w:rsid w:val="000F6F2D"/>
    <w:rsid w:val="00101607"/>
    <w:rsid w:val="00103259"/>
    <w:rsid w:val="00105D0A"/>
    <w:rsid w:val="001073BA"/>
    <w:rsid w:val="00114448"/>
    <w:rsid w:val="00127234"/>
    <w:rsid w:val="00131774"/>
    <w:rsid w:val="00134BC4"/>
    <w:rsid w:val="001412A6"/>
    <w:rsid w:val="00145995"/>
    <w:rsid w:val="00147142"/>
    <w:rsid w:val="00150603"/>
    <w:rsid w:val="00150DAA"/>
    <w:rsid w:val="00156330"/>
    <w:rsid w:val="001613EC"/>
    <w:rsid w:val="001617A0"/>
    <w:rsid w:val="00162460"/>
    <w:rsid w:val="00162B1A"/>
    <w:rsid w:val="00165E2B"/>
    <w:rsid w:val="0017134B"/>
    <w:rsid w:val="001718F6"/>
    <w:rsid w:val="00174E15"/>
    <w:rsid w:val="00182CB1"/>
    <w:rsid w:val="00186886"/>
    <w:rsid w:val="00190A34"/>
    <w:rsid w:val="001A1495"/>
    <w:rsid w:val="001A273A"/>
    <w:rsid w:val="001A6F56"/>
    <w:rsid w:val="001B2B31"/>
    <w:rsid w:val="001C26FC"/>
    <w:rsid w:val="001D7E5C"/>
    <w:rsid w:val="001E6975"/>
    <w:rsid w:val="001E7C90"/>
    <w:rsid w:val="001F4967"/>
    <w:rsid w:val="00203345"/>
    <w:rsid w:val="0020592B"/>
    <w:rsid w:val="002062EF"/>
    <w:rsid w:val="00206B0F"/>
    <w:rsid w:val="00213E89"/>
    <w:rsid w:val="0022003A"/>
    <w:rsid w:val="00222A78"/>
    <w:rsid w:val="00222E8D"/>
    <w:rsid w:val="00223762"/>
    <w:rsid w:val="002241AA"/>
    <w:rsid w:val="00224CD1"/>
    <w:rsid w:val="00224F30"/>
    <w:rsid w:val="00230544"/>
    <w:rsid w:val="00236A87"/>
    <w:rsid w:val="00237545"/>
    <w:rsid w:val="0024082F"/>
    <w:rsid w:val="00243F7F"/>
    <w:rsid w:val="0025117B"/>
    <w:rsid w:val="00251FFD"/>
    <w:rsid w:val="002542D6"/>
    <w:rsid w:val="00256450"/>
    <w:rsid w:val="00257B31"/>
    <w:rsid w:val="00260008"/>
    <w:rsid w:val="002609F6"/>
    <w:rsid w:val="00261921"/>
    <w:rsid w:val="00264562"/>
    <w:rsid w:val="00270E15"/>
    <w:rsid w:val="00275AE3"/>
    <w:rsid w:val="00276543"/>
    <w:rsid w:val="002777F6"/>
    <w:rsid w:val="002856E6"/>
    <w:rsid w:val="00296F75"/>
    <w:rsid w:val="002A1AC7"/>
    <w:rsid w:val="002A2294"/>
    <w:rsid w:val="002A7015"/>
    <w:rsid w:val="002B236E"/>
    <w:rsid w:val="002C361A"/>
    <w:rsid w:val="002D11B9"/>
    <w:rsid w:val="002D4F1D"/>
    <w:rsid w:val="002D62CC"/>
    <w:rsid w:val="002E26AC"/>
    <w:rsid w:val="002E5CD0"/>
    <w:rsid w:val="002E6597"/>
    <w:rsid w:val="002F588A"/>
    <w:rsid w:val="003030C2"/>
    <w:rsid w:val="0030633C"/>
    <w:rsid w:val="00311045"/>
    <w:rsid w:val="0031790E"/>
    <w:rsid w:val="003207F8"/>
    <w:rsid w:val="00324676"/>
    <w:rsid w:val="00324C11"/>
    <w:rsid w:val="00324F5F"/>
    <w:rsid w:val="00325E08"/>
    <w:rsid w:val="00333D49"/>
    <w:rsid w:val="00334BD7"/>
    <w:rsid w:val="00337E52"/>
    <w:rsid w:val="00343ADF"/>
    <w:rsid w:val="003452B7"/>
    <w:rsid w:val="00346CEE"/>
    <w:rsid w:val="00346D61"/>
    <w:rsid w:val="00362A33"/>
    <w:rsid w:val="003706EB"/>
    <w:rsid w:val="003753A9"/>
    <w:rsid w:val="00375657"/>
    <w:rsid w:val="00377B1E"/>
    <w:rsid w:val="003822C2"/>
    <w:rsid w:val="00383391"/>
    <w:rsid w:val="003840F2"/>
    <w:rsid w:val="00384EA1"/>
    <w:rsid w:val="00390E29"/>
    <w:rsid w:val="003917E0"/>
    <w:rsid w:val="003962E9"/>
    <w:rsid w:val="003A167A"/>
    <w:rsid w:val="003A3627"/>
    <w:rsid w:val="003A7358"/>
    <w:rsid w:val="003B3886"/>
    <w:rsid w:val="003C2632"/>
    <w:rsid w:val="003D4CB4"/>
    <w:rsid w:val="003D59D8"/>
    <w:rsid w:val="003D6BF5"/>
    <w:rsid w:val="003E1602"/>
    <w:rsid w:val="003F10BE"/>
    <w:rsid w:val="003F2DF1"/>
    <w:rsid w:val="003F3E30"/>
    <w:rsid w:val="003F5C76"/>
    <w:rsid w:val="00403819"/>
    <w:rsid w:val="00410673"/>
    <w:rsid w:val="00411B08"/>
    <w:rsid w:val="0042498E"/>
    <w:rsid w:val="00425B67"/>
    <w:rsid w:val="004265D0"/>
    <w:rsid w:val="00426627"/>
    <w:rsid w:val="004317AD"/>
    <w:rsid w:val="00432123"/>
    <w:rsid w:val="0044088D"/>
    <w:rsid w:val="00444BC7"/>
    <w:rsid w:val="004576C9"/>
    <w:rsid w:val="004611C4"/>
    <w:rsid w:val="00462E97"/>
    <w:rsid w:val="004637CF"/>
    <w:rsid w:val="00464D0C"/>
    <w:rsid w:val="00467FFD"/>
    <w:rsid w:val="00471713"/>
    <w:rsid w:val="00471FE6"/>
    <w:rsid w:val="004742EA"/>
    <w:rsid w:val="004755D5"/>
    <w:rsid w:val="00477E68"/>
    <w:rsid w:val="004838A5"/>
    <w:rsid w:val="00484589"/>
    <w:rsid w:val="00485926"/>
    <w:rsid w:val="004A0CF0"/>
    <w:rsid w:val="004B0927"/>
    <w:rsid w:val="004D1B70"/>
    <w:rsid w:val="004D39F1"/>
    <w:rsid w:val="004E196E"/>
    <w:rsid w:val="004E197E"/>
    <w:rsid w:val="004E452F"/>
    <w:rsid w:val="004F2D29"/>
    <w:rsid w:val="004F6BDA"/>
    <w:rsid w:val="005003B8"/>
    <w:rsid w:val="00503F50"/>
    <w:rsid w:val="005047F5"/>
    <w:rsid w:val="00505F88"/>
    <w:rsid w:val="00515E48"/>
    <w:rsid w:val="0052029E"/>
    <w:rsid w:val="00522B0F"/>
    <w:rsid w:val="005550E5"/>
    <w:rsid w:val="00555F96"/>
    <w:rsid w:val="00557904"/>
    <w:rsid w:val="0056186E"/>
    <w:rsid w:val="00562AC4"/>
    <w:rsid w:val="00562CFB"/>
    <w:rsid w:val="0056554C"/>
    <w:rsid w:val="0056634E"/>
    <w:rsid w:val="00570AB2"/>
    <w:rsid w:val="00574169"/>
    <w:rsid w:val="00586D71"/>
    <w:rsid w:val="0059120B"/>
    <w:rsid w:val="00596A17"/>
    <w:rsid w:val="005A2F11"/>
    <w:rsid w:val="005A4582"/>
    <w:rsid w:val="005C1766"/>
    <w:rsid w:val="005C3A31"/>
    <w:rsid w:val="005E1B2E"/>
    <w:rsid w:val="005E4B86"/>
    <w:rsid w:val="005F2A67"/>
    <w:rsid w:val="005F424B"/>
    <w:rsid w:val="00601D03"/>
    <w:rsid w:val="00606188"/>
    <w:rsid w:val="006066D7"/>
    <w:rsid w:val="006119A2"/>
    <w:rsid w:val="00611A63"/>
    <w:rsid w:val="00614232"/>
    <w:rsid w:val="00621713"/>
    <w:rsid w:val="0062276A"/>
    <w:rsid w:val="0062402B"/>
    <w:rsid w:val="00624A64"/>
    <w:rsid w:val="006303F7"/>
    <w:rsid w:val="00631333"/>
    <w:rsid w:val="00633D03"/>
    <w:rsid w:val="0063721F"/>
    <w:rsid w:val="0064130F"/>
    <w:rsid w:val="0064624D"/>
    <w:rsid w:val="00646E18"/>
    <w:rsid w:val="0065358F"/>
    <w:rsid w:val="0067649C"/>
    <w:rsid w:val="00677DBE"/>
    <w:rsid w:val="00683FF8"/>
    <w:rsid w:val="00686B94"/>
    <w:rsid w:val="0069584B"/>
    <w:rsid w:val="00697A68"/>
    <w:rsid w:val="006A328E"/>
    <w:rsid w:val="006A3801"/>
    <w:rsid w:val="006B34E1"/>
    <w:rsid w:val="006B687D"/>
    <w:rsid w:val="006B69C8"/>
    <w:rsid w:val="006B6CC7"/>
    <w:rsid w:val="006B7478"/>
    <w:rsid w:val="006D3369"/>
    <w:rsid w:val="006D5491"/>
    <w:rsid w:val="006E712C"/>
    <w:rsid w:val="006F1DAE"/>
    <w:rsid w:val="006F3659"/>
    <w:rsid w:val="006F3F3E"/>
    <w:rsid w:val="006F6AC8"/>
    <w:rsid w:val="007006A8"/>
    <w:rsid w:val="00711810"/>
    <w:rsid w:val="00714BEB"/>
    <w:rsid w:val="00714D0E"/>
    <w:rsid w:val="007219CA"/>
    <w:rsid w:val="00726A6D"/>
    <w:rsid w:val="007367E5"/>
    <w:rsid w:val="00747100"/>
    <w:rsid w:val="00751D10"/>
    <w:rsid w:val="00751DA7"/>
    <w:rsid w:val="0075544F"/>
    <w:rsid w:val="00756068"/>
    <w:rsid w:val="007660E7"/>
    <w:rsid w:val="00766E17"/>
    <w:rsid w:val="007703D1"/>
    <w:rsid w:val="007734D3"/>
    <w:rsid w:val="00773A51"/>
    <w:rsid w:val="00774919"/>
    <w:rsid w:val="00776B88"/>
    <w:rsid w:val="007830E2"/>
    <w:rsid w:val="00784C2D"/>
    <w:rsid w:val="00787CE4"/>
    <w:rsid w:val="00791D93"/>
    <w:rsid w:val="007A0060"/>
    <w:rsid w:val="007A0B6D"/>
    <w:rsid w:val="007A3479"/>
    <w:rsid w:val="007A4615"/>
    <w:rsid w:val="007B3756"/>
    <w:rsid w:val="007C001C"/>
    <w:rsid w:val="007C3A4E"/>
    <w:rsid w:val="007D039F"/>
    <w:rsid w:val="007D0F5B"/>
    <w:rsid w:val="007D10A0"/>
    <w:rsid w:val="007D1A71"/>
    <w:rsid w:val="007F187B"/>
    <w:rsid w:val="007F3719"/>
    <w:rsid w:val="007F762E"/>
    <w:rsid w:val="008043F0"/>
    <w:rsid w:val="00805944"/>
    <w:rsid w:val="00812EB2"/>
    <w:rsid w:val="00813628"/>
    <w:rsid w:val="00820FD2"/>
    <w:rsid w:val="008272C8"/>
    <w:rsid w:val="0083335F"/>
    <w:rsid w:val="00834E7D"/>
    <w:rsid w:val="00837110"/>
    <w:rsid w:val="00842B68"/>
    <w:rsid w:val="00842DEB"/>
    <w:rsid w:val="008434E9"/>
    <w:rsid w:val="00850EFB"/>
    <w:rsid w:val="00856D2A"/>
    <w:rsid w:val="00857123"/>
    <w:rsid w:val="00862AAF"/>
    <w:rsid w:val="00865EFF"/>
    <w:rsid w:val="00870053"/>
    <w:rsid w:val="00872415"/>
    <w:rsid w:val="00873AC3"/>
    <w:rsid w:val="00873F3E"/>
    <w:rsid w:val="0089156D"/>
    <w:rsid w:val="008932E3"/>
    <w:rsid w:val="008A3621"/>
    <w:rsid w:val="008B36D6"/>
    <w:rsid w:val="008B45F0"/>
    <w:rsid w:val="008C1357"/>
    <w:rsid w:val="008D0579"/>
    <w:rsid w:val="008D4526"/>
    <w:rsid w:val="008E154C"/>
    <w:rsid w:val="008E51F6"/>
    <w:rsid w:val="008F386A"/>
    <w:rsid w:val="008F46C2"/>
    <w:rsid w:val="00902247"/>
    <w:rsid w:val="00903C9E"/>
    <w:rsid w:val="0090606A"/>
    <w:rsid w:val="009161EC"/>
    <w:rsid w:val="009235DC"/>
    <w:rsid w:val="009258FB"/>
    <w:rsid w:val="00930489"/>
    <w:rsid w:val="00931429"/>
    <w:rsid w:val="00934DD5"/>
    <w:rsid w:val="009458ED"/>
    <w:rsid w:val="00945F42"/>
    <w:rsid w:val="00946F61"/>
    <w:rsid w:val="009551EB"/>
    <w:rsid w:val="00961289"/>
    <w:rsid w:val="009640D0"/>
    <w:rsid w:val="009655C6"/>
    <w:rsid w:val="009659C7"/>
    <w:rsid w:val="00966098"/>
    <w:rsid w:val="00970B25"/>
    <w:rsid w:val="00972D90"/>
    <w:rsid w:val="00973DBD"/>
    <w:rsid w:val="00973E71"/>
    <w:rsid w:val="009817EB"/>
    <w:rsid w:val="00983864"/>
    <w:rsid w:val="009950EE"/>
    <w:rsid w:val="00995BDE"/>
    <w:rsid w:val="00997F7A"/>
    <w:rsid w:val="009A30E3"/>
    <w:rsid w:val="009B1006"/>
    <w:rsid w:val="009C1A6F"/>
    <w:rsid w:val="009C5A48"/>
    <w:rsid w:val="009C6E04"/>
    <w:rsid w:val="009D1791"/>
    <w:rsid w:val="009D1CAC"/>
    <w:rsid w:val="009D401A"/>
    <w:rsid w:val="009D5FB5"/>
    <w:rsid w:val="009E2A69"/>
    <w:rsid w:val="009F2830"/>
    <w:rsid w:val="009F336D"/>
    <w:rsid w:val="009F41C1"/>
    <w:rsid w:val="00A06DC4"/>
    <w:rsid w:val="00A11A88"/>
    <w:rsid w:val="00A130AF"/>
    <w:rsid w:val="00A22DE1"/>
    <w:rsid w:val="00A31CAD"/>
    <w:rsid w:val="00A33F90"/>
    <w:rsid w:val="00A37915"/>
    <w:rsid w:val="00A431BA"/>
    <w:rsid w:val="00A4521C"/>
    <w:rsid w:val="00A45570"/>
    <w:rsid w:val="00A45ABD"/>
    <w:rsid w:val="00A46B5B"/>
    <w:rsid w:val="00A645F7"/>
    <w:rsid w:val="00A7221C"/>
    <w:rsid w:val="00A72CB6"/>
    <w:rsid w:val="00A74DBF"/>
    <w:rsid w:val="00A775E4"/>
    <w:rsid w:val="00A86214"/>
    <w:rsid w:val="00A92A19"/>
    <w:rsid w:val="00AA3082"/>
    <w:rsid w:val="00AA4D51"/>
    <w:rsid w:val="00AA5757"/>
    <w:rsid w:val="00AA6FF9"/>
    <w:rsid w:val="00AB6009"/>
    <w:rsid w:val="00AB7078"/>
    <w:rsid w:val="00AC1247"/>
    <w:rsid w:val="00AC33DA"/>
    <w:rsid w:val="00AC53D6"/>
    <w:rsid w:val="00AC5764"/>
    <w:rsid w:val="00AD180B"/>
    <w:rsid w:val="00AD2442"/>
    <w:rsid w:val="00AD2D2B"/>
    <w:rsid w:val="00AD497F"/>
    <w:rsid w:val="00AD6607"/>
    <w:rsid w:val="00AE0F41"/>
    <w:rsid w:val="00AE58A4"/>
    <w:rsid w:val="00AF2661"/>
    <w:rsid w:val="00AF475D"/>
    <w:rsid w:val="00AF6EC0"/>
    <w:rsid w:val="00B029D2"/>
    <w:rsid w:val="00B04B52"/>
    <w:rsid w:val="00B04ECC"/>
    <w:rsid w:val="00B06676"/>
    <w:rsid w:val="00B07EEF"/>
    <w:rsid w:val="00B12255"/>
    <w:rsid w:val="00B159D5"/>
    <w:rsid w:val="00B17E32"/>
    <w:rsid w:val="00B26BEE"/>
    <w:rsid w:val="00B27249"/>
    <w:rsid w:val="00B27AA9"/>
    <w:rsid w:val="00B31952"/>
    <w:rsid w:val="00B31BB3"/>
    <w:rsid w:val="00B31EED"/>
    <w:rsid w:val="00B3219E"/>
    <w:rsid w:val="00B34E52"/>
    <w:rsid w:val="00B4585E"/>
    <w:rsid w:val="00B46615"/>
    <w:rsid w:val="00B50E4C"/>
    <w:rsid w:val="00B534BE"/>
    <w:rsid w:val="00B56D9B"/>
    <w:rsid w:val="00B65082"/>
    <w:rsid w:val="00B6785D"/>
    <w:rsid w:val="00B718F9"/>
    <w:rsid w:val="00B76270"/>
    <w:rsid w:val="00B77741"/>
    <w:rsid w:val="00B83591"/>
    <w:rsid w:val="00B84323"/>
    <w:rsid w:val="00B84C8A"/>
    <w:rsid w:val="00B875DE"/>
    <w:rsid w:val="00B93D1F"/>
    <w:rsid w:val="00B96A96"/>
    <w:rsid w:val="00BA2526"/>
    <w:rsid w:val="00BA2D31"/>
    <w:rsid w:val="00BA3B1A"/>
    <w:rsid w:val="00BB5D7D"/>
    <w:rsid w:val="00BB7386"/>
    <w:rsid w:val="00BB79F3"/>
    <w:rsid w:val="00BC0D68"/>
    <w:rsid w:val="00BC2D8B"/>
    <w:rsid w:val="00BC3FF7"/>
    <w:rsid w:val="00BC54C2"/>
    <w:rsid w:val="00BC6DCB"/>
    <w:rsid w:val="00BC7B16"/>
    <w:rsid w:val="00BD2F12"/>
    <w:rsid w:val="00BD405A"/>
    <w:rsid w:val="00BD4E82"/>
    <w:rsid w:val="00BE0E01"/>
    <w:rsid w:val="00BE2E04"/>
    <w:rsid w:val="00BE4FED"/>
    <w:rsid w:val="00BE5120"/>
    <w:rsid w:val="00BF7CCC"/>
    <w:rsid w:val="00C0191B"/>
    <w:rsid w:val="00C020AA"/>
    <w:rsid w:val="00C02A79"/>
    <w:rsid w:val="00C0402B"/>
    <w:rsid w:val="00C04C2A"/>
    <w:rsid w:val="00C057CF"/>
    <w:rsid w:val="00C078F3"/>
    <w:rsid w:val="00C12B5A"/>
    <w:rsid w:val="00C14F5C"/>
    <w:rsid w:val="00C160CA"/>
    <w:rsid w:val="00C23368"/>
    <w:rsid w:val="00C23A43"/>
    <w:rsid w:val="00C261AB"/>
    <w:rsid w:val="00C26C94"/>
    <w:rsid w:val="00C37DFB"/>
    <w:rsid w:val="00C47031"/>
    <w:rsid w:val="00C50DB3"/>
    <w:rsid w:val="00C60002"/>
    <w:rsid w:val="00C60DA3"/>
    <w:rsid w:val="00C656EF"/>
    <w:rsid w:val="00C6712C"/>
    <w:rsid w:val="00C726A9"/>
    <w:rsid w:val="00C73FF3"/>
    <w:rsid w:val="00C76DCE"/>
    <w:rsid w:val="00C82257"/>
    <w:rsid w:val="00C94F0E"/>
    <w:rsid w:val="00C9787E"/>
    <w:rsid w:val="00CA05B5"/>
    <w:rsid w:val="00CB0A0B"/>
    <w:rsid w:val="00CB485B"/>
    <w:rsid w:val="00CB7D8C"/>
    <w:rsid w:val="00CC6059"/>
    <w:rsid w:val="00CD1340"/>
    <w:rsid w:val="00CD4D20"/>
    <w:rsid w:val="00CD6CDE"/>
    <w:rsid w:val="00CE2EBA"/>
    <w:rsid w:val="00CF1A59"/>
    <w:rsid w:val="00CF3E27"/>
    <w:rsid w:val="00CF5D71"/>
    <w:rsid w:val="00CF6FEA"/>
    <w:rsid w:val="00D014DC"/>
    <w:rsid w:val="00D02AB5"/>
    <w:rsid w:val="00D053D5"/>
    <w:rsid w:val="00D10505"/>
    <w:rsid w:val="00D13131"/>
    <w:rsid w:val="00D15112"/>
    <w:rsid w:val="00D2587D"/>
    <w:rsid w:val="00D26FE8"/>
    <w:rsid w:val="00D274F5"/>
    <w:rsid w:val="00D27F95"/>
    <w:rsid w:val="00D31593"/>
    <w:rsid w:val="00D31DD3"/>
    <w:rsid w:val="00D34E24"/>
    <w:rsid w:val="00D37B3C"/>
    <w:rsid w:val="00D42D6A"/>
    <w:rsid w:val="00D66598"/>
    <w:rsid w:val="00D701ED"/>
    <w:rsid w:val="00D71471"/>
    <w:rsid w:val="00D730D1"/>
    <w:rsid w:val="00D756B9"/>
    <w:rsid w:val="00D82E3C"/>
    <w:rsid w:val="00D933DD"/>
    <w:rsid w:val="00D95C83"/>
    <w:rsid w:val="00D97386"/>
    <w:rsid w:val="00DA58C4"/>
    <w:rsid w:val="00DB0349"/>
    <w:rsid w:val="00DC494D"/>
    <w:rsid w:val="00DD1160"/>
    <w:rsid w:val="00DD346D"/>
    <w:rsid w:val="00DD3E73"/>
    <w:rsid w:val="00DE0DDE"/>
    <w:rsid w:val="00DE5836"/>
    <w:rsid w:val="00DE60F3"/>
    <w:rsid w:val="00DE7736"/>
    <w:rsid w:val="00DE773B"/>
    <w:rsid w:val="00DF6314"/>
    <w:rsid w:val="00E0709B"/>
    <w:rsid w:val="00E10280"/>
    <w:rsid w:val="00E11AA8"/>
    <w:rsid w:val="00E30DF3"/>
    <w:rsid w:val="00E4541C"/>
    <w:rsid w:val="00E510F4"/>
    <w:rsid w:val="00E51974"/>
    <w:rsid w:val="00E6267C"/>
    <w:rsid w:val="00E67DDB"/>
    <w:rsid w:val="00E70866"/>
    <w:rsid w:val="00E72AB5"/>
    <w:rsid w:val="00E76435"/>
    <w:rsid w:val="00E76986"/>
    <w:rsid w:val="00E77739"/>
    <w:rsid w:val="00E81C96"/>
    <w:rsid w:val="00E82640"/>
    <w:rsid w:val="00E84E34"/>
    <w:rsid w:val="00EA0427"/>
    <w:rsid w:val="00EA697C"/>
    <w:rsid w:val="00EB72A7"/>
    <w:rsid w:val="00EC12F0"/>
    <w:rsid w:val="00EC2221"/>
    <w:rsid w:val="00EC26C8"/>
    <w:rsid w:val="00EC2D06"/>
    <w:rsid w:val="00EC62AC"/>
    <w:rsid w:val="00ED793D"/>
    <w:rsid w:val="00ED7A7A"/>
    <w:rsid w:val="00ED7D3C"/>
    <w:rsid w:val="00EE0D7F"/>
    <w:rsid w:val="00EE1E8B"/>
    <w:rsid w:val="00EE2321"/>
    <w:rsid w:val="00EE50C7"/>
    <w:rsid w:val="00EF5E4C"/>
    <w:rsid w:val="00EF7462"/>
    <w:rsid w:val="00EF7F82"/>
    <w:rsid w:val="00F00C2F"/>
    <w:rsid w:val="00F03716"/>
    <w:rsid w:val="00F145BC"/>
    <w:rsid w:val="00F368E1"/>
    <w:rsid w:val="00F44736"/>
    <w:rsid w:val="00F46D27"/>
    <w:rsid w:val="00F47B73"/>
    <w:rsid w:val="00F5391B"/>
    <w:rsid w:val="00F53EB0"/>
    <w:rsid w:val="00F57A1E"/>
    <w:rsid w:val="00F66B7D"/>
    <w:rsid w:val="00F66C68"/>
    <w:rsid w:val="00F721EB"/>
    <w:rsid w:val="00F941FA"/>
    <w:rsid w:val="00F96D11"/>
    <w:rsid w:val="00FA0A79"/>
    <w:rsid w:val="00FA1BF6"/>
    <w:rsid w:val="00FA1C61"/>
    <w:rsid w:val="00FA2F7F"/>
    <w:rsid w:val="00FA422D"/>
    <w:rsid w:val="00FA4421"/>
    <w:rsid w:val="00FB5FBC"/>
    <w:rsid w:val="00FC02EA"/>
    <w:rsid w:val="00FC19CC"/>
    <w:rsid w:val="00FC24FB"/>
    <w:rsid w:val="00FC4D2B"/>
    <w:rsid w:val="00FC52BB"/>
    <w:rsid w:val="00FC59CE"/>
    <w:rsid w:val="00FC5B76"/>
    <w:rsid w:val="00FD018F"/>
    <w:rsid w:val="00FD196E"/>
    <w:rsid w:val="00FD32BD"/>
    <w:rsid w:val="00FD37E3"/>
    <w:rsid w:val="00FD5D74"/>
    <w:rsid w:val="00FE44E2"/>
    <w:rsid w:val="00FF2980"/>
    <w:rsid w:val="00FF519C"/>
    <w:rsid w:val="00FF6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07E1CD"/>
  <w15:docId w15:val="{73021FA6-9025-4350-921A-89EB1A10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6A17"/>
    <w:pPr>
      <w:spacing w:line="240" w:lineRule="atLeast"/>
      <w:jc w:val="both"/>
    </w:pPr>
    <w:rPr>
      <w:rFonts w:ascii="Arial" w:hAnsi="Arial"/>
      <w:color w:val="193A80"/>
      <w:szCs w:val="24"/>
      <w:lang w:eastAsia="en-US"/>
    </w:rPr>
  </w:style>
  <w:style w:type="paragraph" w:styleId="Nadpis1">
    <w:name w:val="heading 1"/>
    <w:basedOn w:val="Normln"/>
    <w:next w:val="Normln"/>
    <w:link w:val="Nadpis1Char"/>
    <w:qFormat/>
    <w:locked/>
    <w:rsid w:val="00596A17"/>
    <w:pPr>
      <w:widowControl w:val="0"/>
      <w:numPr>
        <w:numId w:val="1"/>
      </w:numPr>
      <w:spacing w:before="360" w:after="120" w:line="240" w:lineRule="auto"/>
      <w:jc w:val="center"/>
      <w:outlineLvl w:val="0"/>
    </w:pPr>
    <w:rPr>
      <w:b/>
      <w:caps/>
      <w:szCs w:val="20"/>
      <w:lang w:eastAsia="cs-CZ"/>
    </w:rPr>
  </w:style>
  <w:style w:type="paragraph" w:styleId="Nadpis2">
    <w:name w:val="heading 2"/>
    <w:basedOn w:val="Normln"/>
    <w:next w:val="Normln"/>
    <w:link w:val="Nadpis2Char"/>
    <w:unhideWhenUsed/>
    <w:qFormat/>
    <w:locked/>
    <w:rsid w:val="00596A17"/>
    <w:pPr>
      <w:widowControl w:val="0"/>
      <w:numPr>
        <w:ilvl w:val="1"/>
        <w:numId w:val="1"/>
      </w:numPr>
      <w:spacing w:after="120"/>
      <w:outlineLvl w:val="1"/>
    </w:pPr>
    <w:rPr>
      <w:rFonts w:eastAsiaTheme="majorEastAsia" w:cstheme="majorBidi"/>
      <w:szCs w:val="26"/>
    </w:rPr>
  </w:style>
  <w:style w:type="paragraph" w:styleId="Nadpis3">
    <w:name w:val="heading 3"/>
    <w:basedOn w:val="Normln"/>
    <w:next w:val="Normln"/>
    <w:link w:val="Nadpis3Char"/>
    <w:qFormat/>
    <w:locked/>
    <w:rsid w:val="00203345"/>
    <w:pPr>
      <w:widowControl w:val="0"/>
      <w:numPr>
        <w:ilvl w:val="2"/>
        <w:numId w:val="1"/>
      </w:numPr>
      <w:tabs>
        <w:tab w:val="left" w:pos="426"/>
      </w:tabs>
      <w:spacing w:after="120" w:line="240" w:lineRule="auto"/>
      <w:outlineLvl w:val="2"/>
    </w:pPr>
    <w:rPr>
      <w:szCs w:val="20"/>
      <w:lang w:eastAsia="cs-CZ"/>
    </w:rPr>
  </w:style>
  <w:style w:type="paragraph" w:styleId="Nadpis4">
    <w:name w:val="heading 4"/>
    <w:basedOn w:val="Normln"/>
    <w:next w:val="Normln"/>
    <w:link w:val="Nadpis4Char"/>
    <w:unhideWhenUsed/>
    <w:qFormat/>
    <w:locked/>
    <w:rsid w:val="007A461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locked/>
    <w:rsid w:val="00D933DD"/>
    <w:pPr>
      <w:keepNext/>
      <w:tabs>
        <w:tab w:val="num" w:pos="1440"/>
      </w:tabs>
      <w:spacing w:after="80" w:line="240" w:lineRule="auto"/>
      <w:ind w:left="1440" w:hanging="1440"/>
      <w:outlineLvl w:val="4"/>
    </w:pPr>
    <w:rPr>
      <w:rFonts w:ascii="LegacSanItcTEE" w:hAnsi="LegacSanItcTEE"/>
      <w:b/>
      <w:color w:val="000066"/>
      <w:sz w:val="24"/>
      <w:szCs w:val="20"/>
      <w:lang w:eastAsia="cs-CZ"/>
    </w:rPr>
  </w:style>
  <w:style w:type="paragraph" w:styleId="Nadpis6">
    <w:name w:val="heading 6"/>
    <w:basedOn w:val="Normln"/>
    <w:next w:val="Normln"/>
    <w:link w:val="Nadpis6Char"/>
    <w:qFormat/>
    <w:locked/>
    <w:rsid w:val="00D933DD"/>
    <w:pPr>
      <w:keepNext/>
      <w:tabs>
        <w:tab w:val="num" w:pos="1440"/>
      </w:tabs>
      <w:spacing w:after="80" w:line="240" w:lineRule="auto"/>
      <w:ind w:left="1440" w:hanging="1440"/>
      <w:outlineLvl w:val="5"/>
    </w:pPr>
    <w:rPr>
      <w:rFonts w:ascii="LegacSanItcTEE" w:hAnsi="LegacSanItcTEE"/>
      <w:b/>
      <w:color w:val="000066"/>
      <w:sz w:val="24"/>
      <w:szCs w:val="20"/>
      <w:lang w:eastAsia="cs-CZ"/>
    </w:rPr>
  </w:style>
  <w:style w:type="paragraph" w:styleId="Nadpis7">
    <w:name w:val="heading 7"/>
    <w:basedOn w:val="Normln"/>
    <w:next w:val="Normln"/>
    <w:link w:val="Nadpis7Char"/>
    <w:qFormat/>
    <w:locked/>
    <w:rsid w:val="00D933DD"/>
    <w:pPr>
      <w:keepNext/>
      <w:tabs>
        <w:tab w:val="num" w:pos="1296"/>
      </w:tabs>
      <w:spacing w:after="80" w:line="240" w:lineRule="auto"/>
      <w:ind w:left="1296" w:hanging="1296"/>
      <w:jc w:val="center"/>
      <w:outlineLvl w:val="6"/>
    </w:pPr>
    <w:rPr>
      <w:rFonts w:ascii="LegacSanItcTEE" w:hAnsi="LegacSanItcTEE"/>
      <w:color w:val="000066"/>
      <w:sz w:val="24"/>
      <w:szCs w:val="20"/>
      <w:lang w:eastAsia="cs-CZ"/>
    </w:rPr>
  </w:style>
  <w:style w:type="paragraph" w:styleId="Nadpis8">
    <w:name w:val="heading 8"/>
    <w:basedOn w:val="Normln"/>
    <w:next w:val="Normln"/>
    <w:link w:val="Nadpis8Char"/>
    <w:qFormat/>
    <w:locked/>
    <w:rsid w:val="00CF6FEA"/>
    <w:pPr>
      <w:keepNext/>
      <w:pBdr>
        <w:top w:val="single" w:sz="4" w:space="1" w:color="auto"/>
        <w:left w:val="single" w:sz="4" w:space="4" w:color="auto"/>
        <w:bottom w:val="single" w:sz="4" w:space="1" w:color="auto"/>
        <w:right w:val="single" w:sz="4" w:space="4" w:color="auto"/>
      </w:pBdr>
      <w:tabs>
        <w:tab w:val="num" w:pos="1440"/>
      </w:tabs>
      <w:spacing w:line="240" w:lineRule="auto"/>
      <w:ind w:left="1440" w:hanging="1440"/>
      <w:jc w:val="center"/>
      <w:outlineLvl w:val="7"/>
    </w:pPr>
    <w:rPr>
      <w:b/>
      <w:szCs w:val="20"/>
      <w:lang w:eastAsia="cs-CZ"/>
    </w:rPr>
  </w:style>
  <w:style w:type="paragraph" w:styleId="Nadpis9">
    <w:name w:val="heading 9"/>
    <w:basedOn w:val="Normln"/>
    <w:next w:val="Normln"/>
    <w:link w:val="Nadpis9Char"/>
    <w:qFormat/>
    <w:locked/>
    <w:rsid w:val="00D933DD"/>
    <w:pPr>
      <w:keepNext/>
      <w:tabs>
        <w:tab w:val="num" w:pos="1584"/>
      </w:tabs>
      <w:spacing w:after="80" w:line="240" w:lineRule="auto"/>
      <w:ind w:left="1584" w:hanging="1584"/>
      <w:outlineLvl w:val="8"/>
    </w:pPr>
    <w:rPr>
      <w:rFonts w:ascii="LegacSanItcTEE" w:hAnsi="LegacSanItcTEE"/>
      <w:color w:val="000066"/>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B84323"/>
    <w:pPr>
      <w:tabs>
        <w:tab w:val="center" w:pos="4320"/>
        <w:tab w:val="right" w:pos="8640"/>
      </w:tabs>
    </w:pPr>
  </w:style>
  <w:style w:type="character" w:customStyle="1" w:styleId="ZhlavChar">
    <w:name w:val="Záhlaví Char"/>
    <w:link w:val="Zhlav"/>
    <w:uiPriority w:val="99"/>
    <w:semiHidden/>
    <w:locked/>
    <w:rsid w:val="00103259"/>
    <w:rPr>
      <w:rFonts w:ascii="Arial" w:hAnsi="Arial" w:cs="Times New Roman"/>
      <w:sz w:val="24"/>
      <w:szCs w:val="24"/>
      <w:lang w:val="en-US" w:eastAsia="en-US"/>
    </w:rPr>
  </w:style>
  <w:style w:type="paragraph" w:styleId="Zpat">
    <w:name w:val="footer"/>
    <w:basedOn w:val="Normln"/>
    <w:link w:val="ZpatChar"/>
    <w:rsid w:val="00B84323"/>
    <w:pPr>
      <w:tabs>
        <w:tab w:val="center" w:pos="4320"/>
        <w:tab w:val="right" w:pos="8640"/>
      </w:tabs>
      <w:spacing w:line="200" w:lineRule="atLeast"/>
      <w:jc w:val="center"/>
    </w:pPr>
    <w:rPr>
      <w:sz w:val="16"/>
    </w:rPr>
  </w:style>
  <w:style w:type="character" w:customStyle="1" w:styleId="ZpatChar">
    <w:name w:val="Zápatí Char"/>
    <w:link w:val="Zpat"/>
    <w:locked/>
    <w:rsid w:val="00103259"/>
    <w:rPr>
      <w:rFonts w:ascii="Arial" w:hAnsi="Arial" w:cs="Times New Roman"/>
      <w:sz w:val="24"/>
      <w:szCs w:val="24"/>
      <w:lang w:val="en-US" w:eastAsia="en-US"/>
    </w:rPr>
  </w:style>
  <w:style w:type="paragraph" w:customStyle="1" w:styleId="Normalbold">
    <w:name w:val="Normal bold"/>
    <w:basedOn w:val="Normln"/>
    <w:uiPriority w:val="99"/>
    <w:rsid w:val="00B84323"/>
    <w:rPr>
      <w:b/>
      <w:lang w:val="en-GB"/>
    </w:rPr>
  </w:style>
  <w:style w:type="table" w:styleId="Mkatabulky">
    <w:name w:val="Table Grid"/>
    <w:basedOn w:val="Normlntabulka"/>
    <w:uiPriority w:val="99"/>
    <w:rsid w:val="00B84323"/>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galtext">
    <w:name w:val="Footer legal text"/>
    <w:basedOn w:val="Zpat"/>
    <w:uiPriority w:val="99"/>
    <w:rsid w:val="00B84323"/>
    <w:pPr>
      <w:spacing w:line="120" w:lineRule="atLeast"/>
    </w:pPr>
    <w:rPr>
      <w:sz w:val="10"/>
      <w:szCs w:val="10"/>
    </w:rPr>
  </w:style>
  <w:style w:type="paragraph" w:styleId="Textbubliny">
    <w:name w:val="Balloon Text"/>
    <w:basedOn w:val="Normln"/>
    <w:link w:val="TextbublinyChar"/>
    <w:uiPriority w:val="99"/>
    <w:semiHidden/>
    <w:rsid w:val="00B84323"/>
    <w:rPr>
      <w:rFonts w:ascii="Tahoma" w:hAnsi="Tahoma" w:cs="Tahoma"/>
      <w:sz w:val="16"/>
      <w:szCs w:val="16"/>
    </w:rPr>
  </w:style>
  <w:style w:type="character" w:customStyle="1" w:styleId="TextbublinyChar">
    <w:name w:val="Text bubliny Char"/>
    <w:link w:val="Textbubliny"/>
    <w:uiPriority w:val="99"/>
    <w:semiHidden/>
    <w:locked/>
    <w:rsid w:val="00103259"/>
    <w:rPr>
      <w:rFonts w:cs="Times New Roman"/>
      <w:sz w:val="2"/>
      <w:lang w:val="en-US" w:eastAsia="en-US"/>
    </w:rPr>
  </w:style>
  <w:style w:type="paragraph" w:customStyle="1" w:styleId="Footeraddresstext">
    <w:name w:val="Footer address text"/>
    <w:basedOn w:val="Zpat"/>
    <w:next w:val="Footerlegaltext"/>
    <w:uiPriority w:val="99"/>
    <w:rsid w:val="00B84323"/>
    <w:pPr>
      <w:spacing w:after="80"/>
    </w:pPr>
  </w:style>
  <w:style w:type="paragraph" w:styleId="Odstavecseseznamem">
    <w:name w:val="List Paragraph"/>
    <w:aliases w:val="Normální IN"/>
    <w:basedOn w:val="Normln"/>
    <w:uiPriority w:val="34"/>
    <w:qFormat/>
    <w:rsid w:val="00596A17"/>
    <w:pPr>
      <w:numPr>
        <w:numId w:val="2"/>
      </w:numPr>
      <w:spacing w:after="240" w:line="240" w:lineRule="auto"/>
    </w:pPr>
    <w:rPr>
      <w:rFonts w:eastAsiaTheme="minorHAnsi"/>
      <w:b/>
      <w:sz w:val="24"/>
      <w:szCs w:val="22"/>
    </w:rPr>
  </w:style>
  <w:style w:type="character" w:customStyle="1" w:styleId="Nadpis1Char">
    <w:name w:val="Nadpis 1 Char"/>
    <w:basedOn w:val="Standardnpsmoodstavce"/>
    <w:link w:val="Nadpis1"/>
    <w:rsid w:val="00596A17"/>
    <w:rPr>
      <w:rFonts w:ascii="Arial" w:hAnsi="Arial"/>
      <w:b/>
      <w:caps/>
      <w:color w:val="193A80"/>
    </w:rPr>
  </w:style>
  <w:style w:type="character" w:customStyle="1" w:styleId="Nadpis3Char">
    <w:name w:val="Nadpis 3 Char"/>
    <w:basedOn w:val="Standardnpsmoodstavce"/>
    <w:link w:val="Nadpis3"/>
    <w:rsid w:val="00203345"/>
    <w:rPr>
      <w:rFonts w:ascii="Arial" w:hAnsi="Arial"/>
      <w:color w:val="000065"/>
    </w:rPr>
  </w:style>
  <w:style w:type="paragraph" w:styleId="Podnadpis">
    <w:name w:val="Subtitle"/>
    <w:aliases w:val="Normální - úvod"/>
    <w:basedOn w:val="Normln"/>
    <w:next w:val="Normln"/>
    <w:link w:val="PodnadpisChar"/>
    <w:qFormat/>
    <w:locked/>
    <w:rsid w:val="00203345"/>
    <w:pPr>
      <w:numPr>
        <w:ilvl w:val="1"/>
      </w:numPr>
      <w:spacing w:line="240" w:lineRule="auto"/>
      <w:ind w:left="1440" w:hanging="360"/>
      <w:outlineLvl w:val="1"/>
    </w:pPr>
    <w:rPr>
      <w:lang w:eastAsia="cs-CZ"/>
    </w:rPr>
  </w:style>
  <w:style w:type="character" w:customStyle="1" w:styleId="PodnadpisChar">
    <w:name w:val="Podnadpis Char"/>
    <w:aliases w:val="Normální - úvod Char"/>
    <w:basedOn w:val="Standardnpsmoodstavce"/>
    <w:link w:val="Podnadpis"/>
    <w:rsid w:val="00203345"/>
    <w:rPr>
      <w:rFonts w:ascii="Arial" w:hAnsi="Arial"/>
      <w:color w:val="000065"/>
      <w:szCs w:val="24"/>
    </w:rPr>
  </w:style>
  <w:style w:type="paragraph" w:customStyle="1" w:styleId="Nadpis20">
    <w:name w:val="Nadpis2"/>
    <w:basedOn w:val="Nadpis2"/>
    <w:link w:val="Nadpis2Char0"/>
    <w:qFormat/>
    <w:rsid w:val="00375657"/>
    <w:rPr>
      <w:color w:val="002060"/>
    </w:rPr>
  </w:style>
  <w:style w:type="character" w:customStyle="1" w:styleId="Nadpis4Char">
    <w:name w:val="Nadpis 4 Char"/>
    <w:basedOn w:val="Standardnpsmoodstavce"/>
    <w:link w:val="Nadpis4"/>
    <w:semiHidden/>
    <w:rsid w:val="007A4615"/>
    <w:rPr>
      <w:rFonts w:asciiTheme="majorHAnsi" w:eastAsiaTheme="majorEastAsia" w:hAnsiTheme="majorHAnsi" w:cstheme="majorBidi"/>
      <w:i/>
      <w:iCs/>
      <w:color w:val="365F91" w:themeColor="accent1" w:themeShade="BF"/>
      <w:sz w:val="19"/>
      <w:szCs w:val="24"/>
      <w:lang w:val="en-US" w:eastAsia="en-US"/>
    </w:rPr>
  </w:style>
  <w:style w:type="character" w:customStyle="1" w:styleId="Nadpis2Char">
    <w:name w:val="Nadpis 2 Char"/>
    <w:basedOn w:val="Standardnpsmoodstavce"/>
    <w:link w:val="Nadpis2"/>
    <w:rsid w:val="00596A17"/>
    <w:rPr>
      <w:rFonts w:ascii="Arial" w:eastAsiaTheme="majorEastAsia" w:hAnsi="Arial" w:cstheme="majorBidi"/>
      <w:color w:val="193A80"/>
      <w:szCs w:val="26"/>
      <w:lang w:eastAsia="en-US"/>
    </w:rPr>
  </w:style>
  <w:style w:type="character" w:customStyle="1" w:styleId="Nadpis2Char0">
    <w:name w:val="Nadpis2 Char"/>
    <w:basedOn w:val="Nadpis2Char"/>
    <w:link w:val="Nadpis20"/>
    <w:rsid w:val="00375657"/>
    <w:rPr>
      <w:rFonts w:ascii="Arial" w:eastAsiaTheme="majorEastAsia" w:hAnsi="Arial" w:cstheme="majorBidi"/>
      <w:color w:val="002060"/>
      <w:szCs w:val="26"/>
      <w:lang w:eastAsia="en-US"/>
    </w:rPr>
  </w:style>
  <w:style w:type="character" w:customStyle="1" w:styleId="Nadpis5Char">
    <w:name w:val="Nadpis 5 Char"/>
    <w:basedOn w:val="Standardnpsmoodstavce"/>
    <w:link w:val="Nadpis5"/>
    <w:rsid w:val="00D933DD"/>
    <w:rPr>
      <w:rFonts w:ascii="LegacSanItcTEE" w:hAnsi="LegacSanItcTEE"/>
      <w:b/>
      <w:color w:val="000066"/>
      <w:sz w:val="24"/>
    </w:rPr>
  </w:style>
  <w:style w:type="character" w:customStyle="1" w:styleId="Nadpis6Char">
    <w:name w:val="Nadpis 6 Char"/>
    <w:basedOn w:val="Standardnpsmoodstavce"/>
    <w:link w:val="Nadpis6"/>
    <w:rsid w:val="00D933DD"/>
    <w:rPr>
      <w:rFonts w:ascii="LegacSanItcTEE" w:hAnsi="LegacSanItcTEE"/>
      <w:b/>
      <w:color w:val="000066"/>
      <w:sz w:val="24"/>
    </w:rPr>
  </w:style>
  <w:style w:type="character" w:customStyle="1" w:styleId="Nadpis7Char">
    <w:name w:val="Nadpis 7 Char"/>
    <w:basedOn w:val="Standardnpsmoodstavce"/>
    <w:link w:val="Nadpis7"/>
    <w:rsid w:val="00D933DD"/>
    <w:rPr>
      <w:rFonts w:ascii="LegacSanItcTEE" w:hAnsi="LegacSanItcTEE"/>
      <w:color w:val="000066"/>
      <w:sz w:val="24"/>
    </w:rPr>
  </w:style>
  <w:style w:type="character" w:customStyle="1" w:styleId="Nadpis8Char">
    <w:name w:val="Nadpis 8 Char"/>
    <w:basedOn w:val="Standardnpsmoodstavce"/>
    <w:link w:val="Nadpis8"/>
    <w:rsid w:val="00CF6FEA"/>
    <w:rPr>
      <w:rFonts w:ascii="Arial" w:hAnsi="Arial"/>
      <w:b/>
      <w:color w:val="193A80"/>
    </w:rPr>
  </w:style>
  <w:style w:type="character" w:customStyle="1" w:styleId="Nadpis9Char">
    <w:name w:val="Nadpis 9 Char"/>
    <w:basedOn w:val="Standardnpsmoodstavce"/>
    <w:link w:val="Nadpis9"/>
    <w:rsid w:val="00D933DD"/>
    <w:rPr>
      <w:rFonts w:ascii="LegacSanItcTEE" w:hAnsi="LegacSanItcTEE"/>
      <w:color w:val="000066"/>
      <w:sz w:val="24"/>
    </w:rPr>
  </w:style>
  <w:style w:type="character" w:styleId="slostrnky">
    <w:name w:val="page number"/>
    <w:basedOn w:val="Standardnpsmoodstavce"/>
    <w:rsid w:val="00127234"/>
  </w:style>
  <w:style w:type="character" w:styleId="Hypertextovodkaz">
    <w:name w:val="Hyperlink"/>
    <w:rsid w:val="00127234"/>
    <w:rPr>
      <w:color w:val="0000FF"/>
      <w:u w:val="single"/>
    </w:rPr>
  </w:style>
  <w:style w:type="character" w:styleId="Nzevknihy">
    <w:name w:val="Book Title"/>
    <w:aliases w:val="Tabulka - popis"/>
    <w:uiPriority w:val="33"/>
    <w:qFormat/>
    <w:rsid w:val="00646E18"/>
    <w:rPr>
      <w:rFonts w:ascii="Arial" w:hAnsi="Arial" w:cs="Calibri"/>
      <w:b/>
      <w:color w:val="193A80"/>
      <w:sz w:val="16"/>
    </w:rPr>
  </w:style>
  <w:style w:type="paragraph" w:styleId="Titulek">
    <w:name w:val="caption"/>
    <w:basedOn w:val="Normln"/>
    <w:next w:val="Normln"/>
    <w:uiPriority w:val="35"/>
    <w:unhideWhenUsed/>
    <w:qFormat/>
    <w:locked/>
    <w:rsid w:val="00AF475D"/>
    <w:pPr>
      <w:spacing w:after="200" w:line="240" w:lineRule="auto"/>
    </w:pPr>
    <w:rPr>
      <w:b/>
      <w:iCs/>
      <w:szCs w:val="18"/>
    </w:rPr>
  </w:style>
  <w:style w:type="paragraph" w:styleId="Zkladntext2">
    <w:name w:val="Body Text 2"/>
    <w:basedOn w:val="Normln"/>
    <w:link w:val="Zkladntext2Char"/>
    <w:rsid w:val="0042498E"/>
    <w:pPr>
      <w:spacing w:after="80" w:line="240" w:lineRule="auto"/>
    </w:pPr>
    <w:rPr>
      <w:rFonts w:ascii="LegacSanItcTEE" w:hAnsi="LegacSanItcTEE"/>
      <w:color w:val="000066"/>
      <w:szCs w:val="20"/>
      <w:lang w:eastAsia="cs-CZ"/>
    </w:rPr>
  </w:style>
  <w:style w:type="character" w:customStyle="1" w:styleId="Zkladntext2Char">
    <w:name w:val="Základní text 2 Char"/>
    <w:basedOn w:val="Standardnpsmoodstavce"/>
    <w:link w:val="Zkladntext2"/>
    <w:rsid w:val="0042498E"/>
    <w:rPr>
      <w:rFonts w:ascii="LegacSanItcTEE" w:hAnsi="LegacSanItcTEE"/>
      <w:color w:val="000066"/>
    </w:rPr>
  </w:style>
  <w:style w:type="paragraph" w:styleId="Normlnweb">
    <w:name w:val="Normal (Web)"/>
    <w:basedOn w:val="Normln"/>
    <w:uiPriority w:val="99"/>
    <w:unhideWhenUsed/>
    <w:rsid w:val="00EC2D06"/>
    <w:pPr>
      <w:spacing w:before="100" w:beforeAutospacing="1" w:after="100" w:afterAutospacing="1" w:line="240" w:lineRule="auto"/>
    </w:pPr>
    <w:rPr>
      <w:rFonts w:ascii="Times New Roman" w:hAnsi="Times New Roman"/>
      <w:color w:val="auto"/>
      <w:sz w:val="24"/>
      <w:lang w:eastAsia="cs-CZ"/>
    </w:rPr>
  </w:style>
  <w:style w:type="paragraph" w:customStyle="1" w:styleId="Default">
    <w:name w:val="Default"/>
    <w:rsid w:val="00CD6CDE"/>
    <w:pPr>
      <w:autoSpaceDE w:val="0"/>
      <w:autoSpaceDN w:val="0"/>
      <w:adjustRightInd w:val="0"/>
    </w:pPr>
    <w:rPr>
      <w:rFonts w:ascii="Calibri" w:hAnsi="Calibri" w:cs="Calibri"/>
      <w:color w:val="000000"/>
      <w:sz w:val="24"/>
      <w:szCs w:val="24"/>
    </w:rPr>
  </w:style>
  <w:style w:type="paragraph" w:styleId="Bezmezer">
    <w:name w:val="No Spacing"/>
    <w:aliases w:val="Přílohy"/>
    <w:uiPriority w:val="1"/>
    <w:qFormat/>
    <w:rsid w:val="00596A17"/>
    <w:pPr>
      <w:pageBreakBefore/>
      <w:jc w:val="center"/>
    </w:pPr>
    <w:rPr>
      <w:rFonts w:ascii="Arial" w:hAnsi="Arial"/>
      <w:b/>
      <w:color w:val="193A80"/>
      <w:sz w:val="24"/>
      <w:szCs w:val="24"/>
      <w:lang w:eastAsia="en-US"/>
    </w:rPr>
  </w:style>
  <w:style w:type="character" w:styleId="Siln">
    <w:name w:val="Strong"/>
    <w:aliases w:val="Nadpis příloha"/>
    <w:basedOn w:val="Standardnpsmoodstavce"/>
    <w:locked/>
    <w:rsid w:val="0056634E"/>
    <w:rPr>
      <w:b/>
      <w:bCs/>
    </w:rPr>
  </w:style>
  <w:style w:type="paragraph" w:styleId="Nzev">
    <w:name w:val="Title"/>
    <w:aliases w:val="Nadpis příloha II"/>
    <w:basedOn w:val="Normln"/>
    <w:next w:val="Normln"/>
    <w:link w:val="NzevChar"/>
    <w:qFormat/>
    <w:locked/>
    <w:rsid w:val="00557904"/>
    <w:pPr>
      <w:spacing w:before="360" w:after="240" w:line="240" w:lineRule="auto"/>
      <w:contextualSpacing/>
      <w:jc w:val="center"/>
    </w:pPr>
    <w:rPr>
      <w:rFonts w:eastAsiaTheme="majorEastAsia" w:cstheme="majorBidi"/>
      <w:b/>
      <w:spacing w:val="-10"/>
      <w:kern w:val="28"/>
      <w:sz w:val="24"/>
      <w:szCs w:val="56"/>
    </w:rPr>
  </w:style>
  <w:style w:type="character" w:customStyle="1" w:styleId="NzevChar">
    <w:name w:val="Název Char"/>
    <w:aliases w:val="Nadpis příloha II Char"/>
    <w:basedOn w:val="Standardnpsmoodstavce"/>
    <w:link w:val="Nzev"/>
    <w:rsid w:val="00557904"/>
    <w:rPr>
      <w:rFonts w:ascii="Arial" w:eastAsiaTheme="majorEastAsia" w:hAnsi="Arial" w:cstheme="majorBidi"/>
      <w:b/>
      <w:color w:val="193A80"/>
      <w:spacing w:val="-10"/>
      <w:kern w:val="28"/>
      <w:sz w:val="24"/>
      <w:szCs w:val="56"/>
      <w:lang w:eastAsia="en-US"/>
    </w:rPr>
  </w:style>
  <w:style w:type="character" w:styleId="Zstupntext">
    <w:name w:val="Placeholder Text"/>
    <w:basedOn w:val="Standardnpsmoodstavce"/>
    <w:uiPriority w:val="99"/>
    <w:semiHidden/>
    <w:rsid w:val="00945F42"/>
    <w:rPr>
      <w:color w:val="808080"/>
    </w:rPr>
  </w:style>
  <w:style w:type="character" w:styleId="Odkaznakoment">
    <w:name w:val="annotation reference"/>
    <w:basedOn w:val="Standardnpsmoodstavce"/>
    <w:semiHidden/>
    <w:rsid w:val="00646E18"/>
    <w:rPr>
      <w:sz w:val="16"/>
      <w:szCs w:val="16"/>
    </w:rPr>
  </w:style>
  <w:style w:type="paragraph" w:styleId="Textkomente">
    <w:name w:val="annotation text"/>
    <w:basedOn w:val="Normln"/>
    <w:link w:val="TextkomenteChar"/>
    <w:semiHidden/>
    <w:rsid w:val="00646E18"/>
    <w:pPr>
      <w:spacing w:line="240" w:lineRule="auto"/>
      <w:jc w:val="left"/>
    </w:pPr>
    <w:rPr>
      <w:rFonts w:ascii="Frutiger LT Com 45 Light" w:hAnsi="Frutiger LT Com 45 Light"/>
      <w:color w:val="000066"/>
      <w:szCs w:val="20"/>
      <w:lang w:eastAsia="cs-CZ"/>
    </w:rPr>
  </w:style>
  <w:style w:type="character" w:customStyle="1" w:styleId="TextkomenteChar">
    <w:name w:val="Text komentáře Char"/>
    <w:basedOn w:val="Standardnpsmoodstavce"/>
    <w:link w:val="Textkomente"/>
    <w:semiHidden/>
    <w:rsid w:val="00646E18"/>
    <w:rPr>
      <w:rFonts w:ascii="Frutiger LT Com 45 Light" w:hAnsi="Frutiger LT Com 45 Light"/>
      <w:color w:val="000066"/>
    </w:rPr>
  </w:style>
  <w:style w:type="paragraph" w:customStyle="1" w:styleId="Tabulkaobsah">
    <w:name w:val="Tabulka obsah"/>
    <w:basedOn w:val="Normln"/>
    <w:link w:val="TabulkaobsahChar"/>
    <w:qFormat/>
    <w:rsid w:val="00646E18"/>
    <w:pPr>
      <w:keepNext/>
      <w:keepLines/>
      <w:spacing w:line="240" w:lineRule="auto"/>
      <w:jc w:val="center"/>
    </w:pPr>
    <w:rPr>
      <w:sz w:val="16"/>
    </w:rPr>
  </w:style>
  <w:style w:type="character" w:customStyle="1" w:styleId="TabulkaobsahChar">
    <w:name w:val="Tabulka obsah Char"/>
    <w:basedOn w:val="Standardnpsmoodstavce"/>
    <w:link w:val="Tabulkaobsah"/>
    <w:rsid w:val="00646E18"/>
    <w:rPr>
      <w:rFonts w:ascii="Arial" w:hAnsi="Arial"/>
      <w:color w:val="193A80"/>
      <w:sz w:val="16"/>
      <w:szCs w:val="24"/>
      <w:lang w:eastAsia="en-US"/>
    </w:rPr>
  </w:style>
  <w:style w:type="paragraph" w:styleId="Pedmtkomente">
    <w:name w:val="annotation subject"/>
    <w:basedOn w:val="Textkomente"/>
    <w:next w:val="Textkomente"/>
    <w:link w:val="PedmtkomenteChar"/>
    <w:uiPriority w:val="99"/>
    <w:semiHidden/>
    <w:unhideWhenUsed/>
    <w:rsid w:val="00961289"/>
    <w:pPr>
      <w:jc w:val="both"/>
    </w:pPr>
    <w:rPr>
      <w:rFonts w:ascii="Arial" w:hAnsi="Arial"/>
      <w:b/>
      <w:bCs/>
      <w:color w:val="193A80"/>
      <w:lang w:eastAsia="en-US"/>
    </w:rPr>
  </w:style>
  <w:style w:type="character" w:customStyle="1" w:styleId="PedmtkomenteChar">
    <w:name w:val="Předmět komentáře Char"/>
    <w:basedOn w:val="TextkomenteChar"/>
    <w:link w:val="Pedmtkomente"/>
    <w:uiPriority w:val="99"/>
    <w:semiHidden/>
    <w:rsid w:val="00961289"/>
    <w:rPr>
      <w:rFonts w:ascii="Arial" w:hAnsi="Arial"/>
      <w:b/>
      <w:bCs/>
      <w:color w:val="193A80"/>
      <w:lang w:eastAsia="en-US"/>
    </w:rPr>
  </w:style>
  <w:style w:type="paragraph" w:styleId="Revize">
    <w:name w:val="Revision"/>
    <w:hidden/>
    <w:uiPriority w:val="99"/>
    <w:semiHidden/>
    <w:rsid w:val="00E72AB5"/>
    <w:rPr>
      <w:rFonts w:ascii="Arial" w:hAnsi="Arial"/>
      <w:color w:val="193A80"/>
      <w:szCs w:val="24"/>
      <w:lang w:eastAsia="en-US"/>
    </w:rPr>
  </w:style>
  <w:style w:type="table" w:customStyle="1" w:styleId="O2Tabulka">
    <w:name w:val="O2 Tabulka"/>
    <w:basedOn w:val="Normlntabulka"/>
    <w:uiPriority w:val="99"/>
    <w:rsid w:val="00411B08"/>
    <w:pPr>
      <w:keepLines/>
      <w:spacing w:before="40" w:after="40"/>
    </w:pPr>
    <w:rPr>
      <w:rFonts w:ascii="Arial" w:eastAsiaTheme="minorHAnsi" w:hAnsi="Arial" w:cstheme="minorBidi"/>
      <w:color w:val="1C2674"/>
      <w:sz w:val="16"/>
      <w:szCs w:val="22"/>
      <w:lang w:eastAsia="en-US"/>
      <w14:numSpacing w14:val="tabular"/>
    </w:rPr>
    <w:tblPr>
      <w:tblStyleRowBandSize w:val="1"/>
      <w:tblStyleColBandSize w:val="1"/>
      <w:tblBorders>
        <w:top w:val="single" w:sz="4" w:space="0" w:color="1C2674"/>
        <w:left w:val="single" w:sz="4" w:space="0" w:color="1C2674"/>
        <w:bottom w:val="single" w:sz="4" w:space="0" w:color="1C2674"/>
        <w:right w:val="single" w:sz="4" w:space="0" w:color="1C2674"/>
        <w:insideH w:val="single" w:sz="4" w:space="0" w:color="1C2674"/>
        <w:insideV w:val="single" w:sz="4" w:space="0" w:color="1C2674"/>
      </w:tblBorders>
    </w:tblPr>
    <w:trPr>
      <w:cantSplit/>
    </w:trPr>
    <w:tcPr>
      <w:shd w:val="clear" w:color="auto" w:fill="auto"/>
      <w:vAlign w:val="center"/>
    </w:tcPr>
    <w:tblStylePr w:type="firstRow">
      <w:pPr>
        <w:keepNext/>
        <w:wordWrap/>
        <w:jc w:val="center"/>
      </w:pPr>
      <w:rPr>
        <w:rFonts w:ascii="Arial" w:hAnsi="Arial"/>
        <w:b/>
        <w:sz w:val="18"/>
      </w:rPr>
      <w:tblPr/>
      <w:tcPr>
        <w:shd w:val="clear" w:color="auto" w:fill="54B6E7"/>
      </w:tcPr>
    </w:tblStylePr>
    <w:tblStylePr w:type="lastRow">
      <w:rPr>
        <w:rFonts w:ascii="Arial" w:hAnsi="Arial"/>
        <w:b/>
        <w:color w:val="1C2674"/>
        <w:sz w:val="18"/>
      </w:rPr>
    </w:tblStylePr>
    <w:tblStylePr w:type="firstCol">
      <w:pPr>
        <w:jc w:val="left"/>
      </w:pPr>
      <w:rPr>
        <w:rFonts w:ascii="Arial" w:hAnsi="Arial"/>
        <w:b/>
        <w:color w:val="54B6E7"/>
        <w:sz w:val="18"/>
      </w:rPr>
      <w:tblPr/>
      <w:tcPr>
        <w:shd w:val="clear" w:color="auto" w:fill="54B6E7"/>
      </w:tcPr>
    </w:tblStylePr>
  </w:style>
  <w:style w:type="paragraph" w:customStyle="1" w:styleId="TabulkaO2">
    <w:name w:val="Tabulka O2"/>
    <w:basedOn w:val="Normln"/>
    <w:qFormat/>
    <w:rsid w:val="00411B08"/>
    <w:pPr>
      <w:keepLines/>
      <w:spacing w:before="40" w:after="40" w:line="240" w:lineRule="auto"/>
      <w:jc w:val="left"/>
    </w:pPr>
    <w:rPr>
      <w:rFonts w:eastAsiaTheme="minorHAnsi" w:cstheme="minorBidi"/>
      <w:color w:val="000066"/>
      <w:sz w:val="16"/>
      <w:szCs w:val="22"/>
      <w14:numSpacing w14:val="tabular"/>
    </w:rPr>
  </w:style>
  <w:style w:type="paragraph" w:customStyle="1" w:styleId="Odrka">
    <w:name w:val="Odrážka"/>
    <w:basedOn w:val="Normln"/>
    <w:link w:val="OdrkaChar"/>
    <w:qFormat/>
    <w:rsid w:val="00DE5836"/>
    <w:pPr>
      <w:keepNext/>
      <w:spacing w:before="360" w:after="120" w:line="288" w:lineRule="auto"/>
      <w:jc w:val="left"/>
    </w:pPr>
    <w:rPr>
      <w:rFonts w:eastAsiaTheme="minorHAnsi" w:cstheme="minorBidi"/>
      <w:b/>
      <w:color w:val="000066"/>
      <w:szCs w:val="22"/>
    </w:rPr>
  </w:style>
  <w:style w:type="character" w:customStyle="1" w:styleId="OdrkaChar">
    <w:name w:val="Odrážka Char"/>
    <w:basedOn w:val="Standardnpsmoodstavce"/>
    <w:link w:val="Odrka"/>
    <w:rsid w:val="00DE5836"/>
    <w:rPr>
      <w:rFonts w:ascii="Arial" w:eastAsiaTheme="minorHAnsi" w:hAnsi="Arial" w:cstheme="minorBidi"/>
      <w:b/>
      <w:color w:val="000066"/>
      <w:szCs w:val="22"/>
      <w:lang w:eastAsia="en-US"/>
    </w:rPr>
  </w:style>
  <w:style w:type="table" w:customStyle="1" w:styleId="O2Tabulka1">
    <w:name w:val="O2 Tabulka1"/>
    <w:basedOn w:val="Normlntabulka"/>
    <w:uiPriority w:val="99"/>
    <w:rsid w:val="00B84C8A"/>
    <w:pPr>
      <w:keepLines/>
      <w:spacing w:before="40" w:after="40"/>
    </w:pPr>
    <w:rPr>
      <w:rFonts w:ascii="Arial" w:eastAsiaTheme="minorHAnsi" w:hAnsi="Arial" w:cstheme="minorBidi"/>
      <w:color w:val="1C2674"/>
      <w:sz w:val="16"/>
      <w:szCs w:val="22"/>
      <w:lang w:eastAsia="en-US"/>
      <w14:numSpacing w14:val="tabular"/>
    </w:rPr>
    <w:tblPr>
      <w:tblStyleRowBandSize w:val="1"/>
      <w:tblStyleColBandSize w:val="1"/>
      <w:tblBorders>
        <w:top w:val="single" w:sz="4" w:space="0" w:color="1C2674"/>
        <w:left w:val="single" w:sz="4" w:space="0" w:color="1C2674"/>
        <w:bottom w:val="single" w:sz="4" w:space="0" w:color="1C2674"/>
        <w:right w:val="single" w:sz="4" w:space="0" w:color="1C2674"/>
        <w:insideH w:val="single" w:sz="4" w:space="0" w:color="1C2674"/>
        <w:insideV w:val="single" w:sz="4" w:space="0" w:color="1C2674"/>
      </w:tblBorders>
    </w:tblPr>
    <w:trPr>
      <w:cantSplit/>
    </w:trPr>
    <w:tcPr>
      <w:shd w:val="clear" w:color="auto" w:fill="auto"/>
      <w:vAlign w:val="center"/>
    </w:tcPr>
    <w:tblStylePr w:type="firstRow">
      <w:pPr>
        <w:keepNext/>
        <w:wordWrap/>
        <w:jc w:val="center"/>
      </w:pPr>
      <w:rPr>
        <w:rFonts w:ascii="Arial" w:hAnsi="Arial"/>
        <w:b/>
        <w:sz w:val="18"/>
      </w:rPr>
      <w:tblPr/>
      <w:tcPr>
        <w:shd w:val="clear" w:color="auto" w:fill="54B6E7"/>
      </w:tcPr>
    </w:tblStylePr>
    <w:tblStylePr w:type="lastRow">
      <w:rPr>
        <w:rFonts w:ascii="Arial" w:hAnsi="Arial"/>
        <w:b/>
        <w:color w:val="1C2674"/>
        <w:sz w:val="18"/>
      </w:rPr>
    </w:tblStylePr>
    <w:tblStylePr w:type="firstCol">
      <w:pPr>
        <w:jc w:val="left"/>
      </w:pPr>
      <w:rPr>
        <w:rFonts w:ascii="Arial" w:hAnsi="Arial"/>
        <w:b/>
        <w:color w:val="54B6E7"/>
        <w:sz w:val="18"/>
      </w:rPr>
      <w:tblPr/>
      <w:tcPr>
        <w:shd w:val="clear" w:color="auto" w:fill="54B6E7"/>
      </w:tcPr>
    </w:tblStylePr>
  </w:style>
  <w:style w:type="character" w:customStyle="1" w:styleId="UnresolvedMention">
    <w:name w:val="Unresolved Mention"/>
    <w:basedOn w:val="Standardnpsmoodstavce"/>
    <w:uiPriority w:val="99"/>
    <w:semiHidden/>
    <w:unhideWhenUsed/>
    <w:rsid w:val="00161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97979">
      <w:bodyDiv w:val="1"/>
      <w:marLeft w:val="0"/>
      <w:marRight w:val="0"/>
      <w:marTop w:val="0"/>
      <w:marBottom w:val="0"/>
      <w:divBdr>
        <w:top w:val="none" w:sz="0" w:space="0" w:color="auto"/>
        <w:left w:val="none" w:sz="0" w:space="0" w:color="auto"/>
        <w:bottom w:val="none" w:sz="0" w:space="0" w:color="auto"/>
        <w:right w:val="none" w:sz="0" w:space="0" w:color="auto"/>
      </w:divBdr>
    </w:div>
    <w:div w:id="662661941">
      <w:bodyDiv w:val="1"/>
      <w:marLeft w:val="0"/>
      <w:marRight w:val="0"/>
      <w:marTop w:val="0"/>
      <w:marBottom w:val="0"/>
      <w:divBdr>
        <w:top w:val="none" w:sz="0" w:space="0" w:color="auto"/>
        <w:left w:val="none" w:sz="0" w:space="0" w:color="auto"/>
        <w:bottom w:val="none" w:sz="0" w:space="0" w:color="auto"/>
        <w:right w:val="none" w:sz="0" w:space="0" w:color="auto"/>
      </w:divBdr>
    </w:div>
    <w:div w:id="1214386859">
      <w:bodyDiv w:val="1"/>
      <w:marLeft w:val="0"/>
      <w:marRight w:val="0"/>
      <w:marTop w:val="0"/>
      <w:marBottom w:val="0"/>
      <w:divBdr>
        <w:top w:val="none" w:sz="0" w:space="0" w:color="auto"/>
        <w:left w:val="none" w:sz="0" w:space="0" w:color="auto"/>
        <w:bottom w:val="none" w:sz="0" w:space="0" w:color="auto"/>
        <w:right w:val="none" w:sz="0" w:space="0" w:color="auto"/>
      </w:divBdr>
    </w:div>
    <w:div w:id="14437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2.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2.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porace@o2.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2.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90BB9-7831-4F71-9D18-B02909FE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2930</Words>
  <Characters>17290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Hlavičkový papír</vt:lpstr>
    </vt:vector>
  </TitlesOfParts>
  <Company>O2</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subject/>
  <dc:creator>zd055268</dc:creator>
  <cp:keywords>O2</cp:keywords>
  <dc:description/>
  <cp:lastModifiedBy>Zrzavý Jakub Mgr. (ÚMČ Praha 3)</cp:lastModifiedBy>
  <cp:revision>2</cp:revision>
  <cp:lastPrinted>2022-01-10T08:11:00Z</cp:lastPrinted>
  <dcterms:created xsi:type="dcterms:W3CDTF">2022-03-02T07:09:00Z</dcterms:created>
  <dcterms:modified xsi:type="dcterms:W3CDTF">2022-03-02T07:09:00Z</dcterms:modified>
</cp:coreProperties>
</file>