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8B08" w14:textId="77777777" w:rsidR="008474FE" w:rsidRDefault="008474FE" w:rsidP="007D2501">
      <w:pPr>
        <w:shd w:val="clear" w:color="auto" w:fill="FFFFFF"/>
        <w:spacing w:after="6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</w:pPr>
    </w:p>
    <w:p w14:paraId="1BE086CD" w14:textId="77777777" w:rsidR="007D2501" w:rsidRPr="007D2501" w:rsidRDefault="007D2501" w:rsidP="007D2501">
      <w:pPr>
        <w:shd w:val="clear" w:color="auto" w:fill="FFFFFF"/>
        <w:spacing w:after="6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</w:pPr>
      <w:r w:rsidRPr="007D25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cs-CZ"/>
        </w:rPr>
        <w:t>Darovací smlouva</w:t>
      </w:r>
    </w:p>
    <w:p w14:paraId="0FA03899" w14:textId="77777777" w:rsidR="007D2501" w:rsidRP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10A7FC0F" w14:textId="77777777" w:rsidR="00F42D98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PRAGIS a.s.</w:t>
      </w:r>
    </w:p>
    <w:p w14:paraId="177D80F3" w14:textId="77777777"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41194861</w:t>
      </w:r>
    </w:p>
    <w:p w14:paraId="44C8B847" w14:textId="77777777"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CZ41194861</w:t>
      </w:r>
    </w:p>
    <w:p w14:paraId="63525900" w14:textId="77777777"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Praha-Satalice, Budovatelská 286, PSČ 190 15</w:t>
      </w:r>
    </w:p>
    <w:p w14:paraId="692D53B4" w14:textId="77777777"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Ing. Zdeňkem Donátem, Ph.D., předsedou představenstva</w:t>
      </w:r>
    </w:p>
    <w:p w14:paraId="0AF10027" w14:textId="77777777" w:rsid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Raiffeisenbank a.s., č.ú. 1414141414/5500</w:t>
      </w:r>
    </w:p>
    <w:p w14:paraId="5A9F90E3" w14:textId="77777777" w:rsidR="00D36EF4" w:rsidRPr="00D36EF4" w:rsidRDefault="00D36EF4" w:rsidP="00D36E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36864190" w14:textId="77777777" w:rsidR="007D2501" w:rsidRPr="007D2501" w:rsidRDefault="007D2501" w:rsidP="00F42D98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(dále jen „</w:t>
      </w:r>
      <w:r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dárce</w:t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</w:p>
    <w:p w14:paraId="578DF6C5" w14:textId="77777777" w:rsid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7C40CC03" w14:textId="77777777" w:rsidR="007D2501" w:rsidRPr="00F42D98" w:rsidRDefault="00F42D98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-</w:t>
      </w:r>
      <w:r w:rsidR="007D2501"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a</w:t>
      </w: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-</w:t>
      </w:r>
    </w:p>
    <w:p w14:paraId="5CDF973C" w14:textId="77777777"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08B9B44A" w14:textId="77777777" w:rsidR="005A2B51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73C9E">
        <w:rPr>
          <w:rFonts w:ascii="Times New Roman" w:hAnsi="Times New Roman" w:cs="Times New Roman"/>
          <w:b/>
        </w:rPr>
        <w:t>Městská část Praha – Satalice</w:t>
      </w:r>
    </w:p>
    <w:p w14:paraId="5746260A" w14:textId="77777777"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73C9E">
        <w:rPr>
          <w:rFonts w:ascii="Times New Roman" w:hAnsi="Times New Roman" w:cs="Times New Roman"/>
          <w:bCs/>
        </w:rPr>
        <w:t>IČ</w:t>
      </w:r>
      <w:r>
        <w:rPr>
          <w:rFonts w:ascii="Times New Roman" w:hAnsi="Times New Roman" w:cs="Times New Roman"/>
          <w:bCs/>
        </w:rPr>
        <w:t>:</w:t>
      </w:r>
      <w:r w:rsidRPr="00973C9E">
        <w:rPr>
          <w:rFonts w:ascii="Times New Roman" w:hAnsi="Times New Roman" w:cs="Times New Roman"/>
          <w:bCs/>
        </w:rPr>
        <w:t xml:space="preserve"> 002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>40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>711</w:t>
      </w:r>
    </w:p>
    <w:p w14:paraId="392E3F73" w14:textId="77777777"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973C9E">
        <w:rPr>
          <w:rFonts w:ascii="Times New Roman" w:hAnsi="Times New Roman" w:cs="Times New Roman"/>
          <w:bCs/>
        </w:rPr>
        <w:t>Praha 9 – Satalice</w:t>
      </w:r>
      <w:r>
        <w:rPr>
          <w:rFonts w:ascii="Times New Roman" w:hAnsi="Times New Roman" w:cs="Times New Roman"/>
          <w:bCs/>
        </w:rPr>
        <w:t xml:space="preserve">, </w:t>
      </w:r>
      <w:r w:rsidRPr="00973C9E">
        <w:rPr>
          <w:rFonts w:ascii="Times New Roman" w:hAnsi="Times New Roman" w:cs="Times New Roman"/>
          <w:bCs/>
        </w:rPr>
        <w:t xml:space="preserve">K Radonicům 81, </w:t>
      </w:r>
      <w:r>
        <w:rPr>
          <w:rFonts w:ascii="Times New Roman" w:hAnsi="Times New Roman" w:cs="Times New Roman"/>
          <w:bCs/>
        </w:rPr>
        <w:t xml:space="preserve">PSČ </w:t>
      </w:r>
      <w:r w:rsidRPr="00973C9E">
        <w:rPr>
          <w:rFonts w:ascii="Times New Roman" w:hAnsi="Times New Roman" w:cs="Times New Roman"/>
          <w:bCs/>
        </w:rPr>
        <w:t xml:space="preserve">190 15 </w:t>
      </w:r>
    </w:p>
    <w:p w14:paraId="3E44F53F" w14:textId="77777777"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73C9E">
        <w:rPr>
          <w:rFonts w:ascii="Times New Roman" w:hAnsi="Times New Roman" w:cs="Times New Roman"/>
        </w:rPr>
        <w:t>zastoupená starostkou Mgr. Miladou Voborskou</w:t>
      </w:r>
    </w:p>
    <w:p w14:paraId="76813CE3" w14:textId="77777777"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973C9E">
        <w:rPr>
          <w:rFonts w:ascii="Times New Roman" w:hAnsi="Times New Roman" w:cs="Times New Roman"/>
          <w:bCs/>
        </w:rPr>
        <w:t>ankovní spojení: PPF banka, a.s.</w:t>
      </w:r>
    </w:p>
    <w:p w14:paraId="5709C9D9" w14:textId="77777777" w:rsidR="005A2B51" w:rsidRPr="00973C9E" w:rsidRDefault="005A2B51" w:rsidP="005A2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</w:t>
      </w:r>
      <w:r w:rsidRPr="00973C9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973C9E">
        <w:rPr>
          <w:rFonts w:ascii="Times New Roman" w:hAnsi="Times New Roman" w:cs="Times New Roman"/>
          <w:bCs/>
        </w:rPr>
        <w:t>účtu: 9021-502655998/6000</w:t>
      </w:r>
    </w:p>
    <w:p w14:paraId="2D916D90" w14:textId="77777777" w:rsidR="00F42D98" w:rsidRDefault="00F42D98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3F24FE16" w14:textId="77777777" w:rsidR="007D2501" w:rsidRP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(dále jen „</w:t>
      </w:r>
      <w:r w:rsidRPr="00F42D98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obdarovaný</w:t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</w:p>
    <w:p w14:paraId="0934647E" w14:textId="77777777"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39FFE8BA" w14:textId="77777777" w:rsidR="007D2501" w:rsidRPr="007D2501" w:rsidRDefault="00F42D98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uzavírají v souladu s ustanovením</w:t>
      </w:r>
      <w:bookmarkStart w:id="0" w:name="highlightHit_5"/>
      <w:bookmarkEnd w:id="0"/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§ 2055 a násl. zákona č. 89/2012 Sb.,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občanský zákoník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, ve znění pozdějších předpisů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(dále jen „</w:t>
      </w:r>
      <w:r w:rsidR="007D2501" w:rsidRPr="007D250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ObčZ</w:t>
      </w:r>
      <w:r w:rsidR="007D2501"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“)</w:t>
      </w:r>
      <w:r w:rsid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, tuto </w:t>
      </w:r>
      <w:r w:rsidR="007D2501" w:rsidRPr="007D250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darovací smlouvu</w:t>
      </w:r>
    </w:p>
    <w:p w14:paraId="298FEED4" w14:textId="77777777" w:rsidR="00F42D98" w:rsidRPr="007D2501" w:rsidRDefault="00F42D98" w:rsidP="0038668C">
      <w:pPr>
        <w:shd w:val="clear" w:color="auto" w:fill="FFFFFF"/>
        <w:spacing w:after="12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1CA0AE4" w14:textId="77777777"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I.</w:t>
      </w:r>
    </w:p>
    <w:p w14:paraId="0F10986F" w14:textId="5C9314EA" w:rsidR="0038668C" w:rsidRDefault="0038668C" w:rsidP="0038668C">
      <w:pPr>
        <w:pStyle w:val="Default"/>
        <w:spacing w:after="120"/>
        <w:ind w:left="720"/>
        <w:jc w:val="both"/>
        <w:rPr>
          <w:sz w:val="22"/>
          <w:szCs w:val="22"/>
        </w:rPr>
      </w:pPr>
      <w:r w:rsidRPr="006D038F">
        <w:rPr>
          <w:sz w:val="22"/>
          <w:szCs w:val="22"/>
        </w:rPr>
        <w:t>Hlavní město Praha</w:t>
      </w:r>
      <w:r>
        <w:rPr>
          <w:sz w:val="22"/>
          <w:szCs w:val="22"/>
        </w:rPr>
        <w:t>, Praha 1, Staré Město, Mariánské náměstí 2/2, PSČ 110 00</w:t>
      </w:r>
      <w:r w:rsidRPr="006D038F">
        <w:rPr>
          <w:sz w:val="22"/>
          <w:szCs w:val="22"/>
        </w:rPr>
        <w:t xml:space="preserve"> je vlastníkem </w:t>
      </w:r>
      <w:r w:rsidR="00352ECA">
        <w:rPr>
          <w:sz w:val="22"/>
          <w:szCs w:val="22"/>
        </w:rPr>
        <w:t>pozemku parc. č.</w:t>
      </w:r>
      <w:r w:rsidR="00A206B8">
        <w:rPr>
          <w:sz w:val="22"/>
          <w:szCs w:val="22"/>
        </w:rPr>
        <w:t>939/65</w:t>
      </w:r>
      <w:r w:rsidR="00107178">
        <w:rPr>
          <w:sz w:val="22"/>
          <w:szCs w:val="22"/>
        </w:rPr>
        <w:t>,</w:t>
      </w:r>
      <w:r w:rsidR="00A206B8">
        <w:rPr>
          <w:sz w:val="22"/>
          <w:szCs w:val="22"/>
        </w:rPr>
        <w:t xml:space="preserve"> 939/66</w:t>
      </w:r>
      <w:r w:rsidR="00107178">
        <w:rPr>
          <w:sz w:val="22"/>
          <w:szCs w:val="22"/>
        </w:rPr>
        <w:t xml:space="preserve"> </w:t>
      </w:r>
      <w:r w:rsidR="00A206B8">
        <w:rPr>
          <w:sz w:val="22"/>
          <w:szCs w:val="22"/>
        </w:rPr>
        <w:t>ovocný sad</w:t>
      </w:r>
      <w:r>
        <w:rPr>
          <w:sz w:val="22"/>
          <w:szCs w:val="22"/>
        </w:rPr>
        <w:t>, zapsaného na LV č. 523 pro k.ú. Satalice, obec Praha, vedeného Katastrálním úřadem pro hl. m. Prahu, Katastrální pracoviště Praha (dále jen „</w:t>
      </w:r>
      <w:r>
        <w:rPr>
          <w:b/>
          <w:sz w:val="22"/>
          <w:szCs w:val="22"/>
        </w:rPr>
        <w:t>pozemek</w:t>
      </w:r>
      <w:r>
        <w:rPr>
          <w:sz w:val="22"/>
          <w:szCs w:val="22"/>
        </w:rPr>
        <w:t xml:space="preserve">“). Dle </w:t>
      </w:r>
      <w:r w:rsidRPr="00082CCE">
        <w:rPr>
          <w:sz w:val="22"/>
          <w:szCs w:val="22"/>
        </w:rPr>
        <w:t>obecně závazné vyhlášky č. 55/2000 Sb., hl. m. Prahy, kterou se vydává Statut hlavního města Prahy, ve znění pozdějších předpisů</w:t>
      </w:r>
      <w:r>
        <w:rPr>
          <w:sz w:val="22"/>
          <w:szCs w:val="22"/>
        </w:rPr>
        <w:t>, byla obdarovanému svěřena správa výše uvedeného pozemku.</w:t>
      </w:r>
      <w:r w:rsidRPr="006D038F">
        <w:rPr>
          <w:sz w:val="22"/>
          <w:szCs w:val="22"/>
        </w:rPr>
        <w:t xml:space="preserve"> </w:t>
      </w:r>
    </w:p>
    <w:p w14:paraId="0AB4985E" w14:textId="77777777"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4D4610E9" w14:textId="77777777"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II.</w:t>
      </w:r>
    </w:p>
    <w:p w14:paraId="14038E6B" w14:textId="0210C3EA" w:rsidR="0038668C" w:rsidRPr="0038668C" w:rsidRDefault="007D2501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Dárce touto smlouvou dobrovolně a bezplatně daruje 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obdarovanému </w:t>
      </w:r>
      <w:r w:rsidR="00D86C2B" w:rsidRPr="00F6444E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úpravy spojené s vytvořením cyklostezky v sadu Radiovka</w:t>
      </w:r>
      <w:r w:rsidR="00352ECA" w:rsidRPr="00F6444E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 </w:t>
      </w:r>
      <w:r w:rsidR="00352ECA" w:rsidRPr="00F6444E">
        <w:rPr>
          <w:rFonts w:ascii="Times New Roman" w:eastAsia="Times New Roman" w:hAnsi="Times New Roman" w:cs="Times New Roman"/>
          <w:iCs/>
          <w:color w:val="000000"/>
          <w:lang w:eastAsia="cs-CZ"/>
        </w:rPr>
        <w:t>(</w:t>
      </w:r>
      <w:r w:rsidR="00D86C2B" w:rsidRPr="00F6444E">
        <w:rPr>
          <w:rFonts w:ascii="Times New Roman" w:eastAsia="Times New Roman" w:hAnsi="Times New Roman" w:cs="Times New Roman"/>
          <w:iCs/>
          <w:color w:val="000000"/>
          <w:lang w:eastAsia="cs-CZ"/>
        </w:rPr>
        <w:t>zpevnění navazujících cest, odstranění starých betonových sloupků, terénní úprav</w:t>
      </w:r>
      <w:r w:rsidR="00A206B8" w:rsidRPr="00F6444E">
        <w:rPr>
          <w:rFonts w:ascii="Times New Roman" w:eastAsia="Times New Roman" w:hAnsi="Times New Roman" w:cs="Times New Roman"/>
          <w:iCs/>
          <w:color w:val="000000"/>
          <w:lang w:eastAsia="cs-CZ"/>
        </w:rPr>
        <w:t>y</w:t>
      </w:r>
      <w:r w:rsidR="00D86C2B" w:rsidRPr="00F6444E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okolí</w:t>
      </w:r>
      <w:r w:rsidR="00D36EF4" w:rsidRPr="00F6444E">
        <w:rPr>
          <w:rFonts w:ascii="Times New Roman" w:eastAsia="Times New Roman" w:hAnsi="Times New Roman" w:cs="Times New Roman"/>
          <w:iCs/>
          <w:color w:val="000000"/>
          <w:lang w:eastAsia="cs-CZ"/>
        </w:rPr>
        <w:t>)</w:t>
      </w:r>
      <w:r w:rsidR="00446E11" w:rsidRPr="00F6444E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446E11" w:rsidRPr="00F6444E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v ceně </w:t>
      </w:r>
      <w:r w:rsidR="00F6444E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116 320,77</w:t>
      </w:r>
      <w:r w:rsidR="00446E11" w:rsidRPr="00F6444E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 Kč bez DPH ( </w:t>
      </w:r>
      <w:r w:rsidR="00F6444E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140 748,13 </w:t>
      </w:r>
      <w:r w:rsidR="00446E11" w:rsidRPr="00F6444E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Kč vč. DPH)</w:t>
      </w:r>
      <w:r w:rsidR="00107178" w:rsidRPr="00F6444E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,</w:t>
      </w:r>
      <w:r w:rsidR="0010717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které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="00D16E2A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dárce </w:t>
      </w:r>
      <w:r w:rsidR="00446E11">
        <w:rPr>
          <w:rFonts w:ascii="Times New Roman" w:eastAsia="Times New Roman" w:hAnsi="Times New Roman" w:cs="Times New Roman"/>
          <w:iCs/>
          <w:color w:val="000000"/>
          <w:lang w:eastAsia="cs-CZ"/>
        </w:rPr>
        <w:t>upravil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pro </w:t>
      </w:r>
      <w:r w:rsidR="00446E1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zlepšení funkčnosti a zvýšení </w:t>
      </w:r>
      <w:r w:rsidR="00D86C2B">
        <w:rPr>
          <w:rFonts w:ascii="Times New Roman" w:eastAsia="Times New Roman" w:hAnsi="Times New Roman" w:cs="Times New Roman"/>
          <w:iCs/>
          <w:color w:val="000000"/>
          <w:lang w:eastAsia="cs-CZ"/>
        </w:rPr>
        <w:t>komfortu užívání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, který je specifikován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v čl.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I té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>to smlouvy (dále jen „</w:t>
      </w:r>
      <w:r w:rsidR="0038668C" w:rsidRPr="0038668C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dar</w:t>
      </w:r>
      <w:r w:rsidR="0038668C">
        <w:rPr>
          <w:rFonts w:ascii="Times New Roman" w:eastAsia="Times New Roman" w:hAnsi="Times New Roman" w:cs="Times New Roman"/>
          <w:iCs/>
          <w:color w:val="000000"/>
          <w:lang w:eastAsia="cs-CZ"/>
        </w:rPr>
        <w:t>“).</w:t>
      </w:r>
    </w:p>
    <w:p w14:paraId="677B5531" w14:textId="77777777" w:rsidR="007D2501" w:rsidRPr="00170137" w:rsidRDefault="007D2501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Obdarovaný prohlašuje, že 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dar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specifikovaný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v</w:t>
      </w:r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 předchozím odstavci tohoto článku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 </w:t>
      </w:r>
      <w:bookmarkStart w:id="1" w:name="highlightHit_10"/>
      <w:bookmarkEnd w:id="1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 přijímá a 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nabývá ho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do </w:t>
      </w:r>
      <w:r w:rsidR="001754C7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svého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výlučného vlastnictví.</w:t>
      </w:r>
    </w:p>
    <w:p w14:paraId="01802D18" w14:textId="77777777" w:rsidR="00170137" w:rsidRPr="007D2501" w:rsidRDefault="00170137" w:rsidP="0038668C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Podpisem této smlouvy potvrzuje dárce předání a obdarovaný převzetí daru.</w:t>
      </w:r>
    </w:p>
    <w:p w14:paraId="2D4EA199" w14:textId="77777777"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3C9A470C" w14:textId="77777777" w:rsidR="00446E11" w:rsidRDefault="00446E1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lang w:eastAsia="cs-CZ"/>
        </w:rPr>
      </w:pPr>
    </w:p>
    <w:p w14:paraId="05A45BE3" w14:textId="77777777" w:rsidR="00446E11" w:rsidRDefault="00446E1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lang w:eastAsia="cs-CZ"/>
        </w:rPr>
      </w:pPr>
    </w:p>
    <w:p w14:paraId="0D65B809" w14:textId="77777777"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lastRenderedPageBreak/>
        <w:t>III.</w:t>
      </w:r>
    </w:p>
    <w:p w14:paraId="1251D6F6" w14:textId="77777777" w:rsidR="007D2501" w:rsidRPr="007D2501" w:rsidRDefault="007D2501" w:rsidP="0038668C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Obdarovaný prohlašuje, že 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si je vědom, že je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dárce </w:t>
      </w:r>
      <w:r w:rsidR="00E8179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oprávněn svůj dar odvolat, a to v souladu s ustanovením § 2072 a násl. ObčZ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.</w:t>
      </w:r>
    </w:p>
    <w:p w14:paraId="68B05CDA" w14:textId="77777777" w:rsidR="007D250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50E70DF5" w14:textId="77777777" w:rsidR="007D2501" w:rsidRPr="00E81791" w:rsidRDefault="007D2501" w:rsidP="0038668C">
      <w:pPr>
        <w:shd w:val="clear" w:color="auto" w:fill="FFFFFF"/>
        <w:spacing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81791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IV.</w:t>
      </w:r>
    </w:p>
    <w:p w14:paraId="4B0F4605" w14:textId="77777777" w:rsidR="002237BC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2" w:name="highlightHit_11"/>
      <w:bookmarkEnd w:id="2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smlouva nabývá platnosti a účinnosti dnem podpisu </w:t>
      </w:r>
      <w:bookmarkStart w:id="3" w:name="highlightHit_12"/>
      <w:bookmarkEnd w:id="3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 oběma smluvními stranami, vlastnické právo k dar</w:t>
      </w:r>
      <w:bookmarkStart w:id="4" w:name="highlightHit_13"/>
      <w:bookmarkEnd w:id="4"/>
      <w:r w:rsidR="006F40AF">
        <w:rPr>
          <w:rFonts w:ascii="Times New Roman" w:eastAsia="Times New Roman" w:hAnsi="Times New Roman" w:cs="Times New Roman"/>
          <w:iCs/>
          <w:color w:val="000000"/>
          <w:lang w:eastAsia="cs-CZ"/>
        </w:rPr>
        <w:t>u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 nabyl obdarovaný v okamžiku podpisu </w:t>
      </w:r>
      <w:bookmarkStart w:id="5" w:name="highlightHit_14"/>
      <w:bookmarkEnd w:id="5"/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smlouvy.</w:t>
      </w:r>
    </w:p>
    <w:p w14:paraId="23FE1BBD" w14:textId="77777777" w:rsidR="002237BC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6" w:name="highlightHit_15"/>
      <w:bookmarkEnd w:id="6"/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smlouva obsahuje projev skutečné a pravé vůle smluvních stran a jako správná je jimi vlastnoručně podepsána.</w:t>
      </w:r>
    </w:p>
    <w:p w14:paraId="667AE70B" w14:textId="77777777" w:rsidR="007D2501" w:rsidRPr="002237BC" w:rsidRDefault="007D2501" w:rsidP="0038668C">
      <w:pPr>
        <w:pStyle w:val="Odstavecseseznamem"/>
        <w:numPr>
          <w:ilvl w:val="0"/>
          <w:numId w:val="8"/>
        </w:numPr>
        <w:shd w:val="clear" w:color="auto" w:fill="FFFFFF"/>
        <w:spacing w:after="120" w:line="240" w:lineRule="atLeast"/>
        <w:contextualSpacing w:val="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Tato </w:t>
      </w:r>
      <w:bookmarkStart w:id="7" w:name="highlightHit_16"/>
      <w:bookmarkEnd w:id="7"/>
      <w:r w:rsidRP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smlouva je smluvními stranami pořízena ve dvou originálních vyhotoveních, z nichž po jednom obdržela každá ze smluvních stran.</w:t>
      </w:r>
    </w:p>
    <w:p w14:paraId="13FE727B" w14:textId="77777777" w:rsidR="002237BC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237A983A" w14:textId="4DA3E157" w:rsidR="007D2501" w:rsidRDefault="007D2501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V </w:t>
      </w:r>
      <w:r w:rsidR="008474FE">
        <w:rPr>
          <w:rFonts w:ascii="Times New Roman" w:eastAsia="Times New Roman" w:hAnsi="Times New Roman" w:cs="Times New Roman"/>
          <w:iCs/>
          <w:color w:val="000000"/>
          <w:lang w:eastAsia="cs-CZ"/>
        </w:rPr>
        <w:t>Praze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dne </w:t>
      </w:r>
      <w:r w:rsidR="00D36EF4">
        <w:rPr>
          <w:rFonts w:ascii="Times New Roman" w:eastAsia="Times New Roman" w:hAnsi="Times New Roman" w:cs="Times New Roman"/>
          <w:iCs/>
          <w:color w:val="000000"/>
          <w:lang w:eastAsia="cs-CZ"/>
        </w:rPr>
        <w:t>_______</w:t>
      </w:r>
      <w:r w:rsidR="00A206B8">
        <w:rPr>
          <w:rFonts w:ascii="Times New Roman" w:eastAsia="Times New Roman" w:hAnsi="Times New Roman" w:cs="Times New Roman"/>
          <w:iCs/>
          <w:color w:val="000000"/>
          <w:lang w:eastAsia="cs-CZ"/>
        </w:rPr>
        <w:t>2022</w:t>
      </w:r>
    </w:p>
    <w:p w14:paraId="312E9DBF" w14:textId="77777777" w:rsidR="002237BC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4667676" w14:textId="77777777" w:rsidR="002237BC" w:rsidRPr="007D2501" w:rsidRDefault="002237BC" w:rsidP="007D2501">
      <w:pPr>
        <w:shd w:val="clear" w:color="auto" w:fill="FFFFFF"/>
        <w:spacing w:after="10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9DB710C" w14:textId="77777777" w:rsidR="007D2501" w:rsidRDefault="007D2501" w:rsidP="007D2501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>________________________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Pr="007D2501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________________________</w:t>
      </w:r>
    </w:p>
    <w:p w14:paraId="028CAD95" w14:textId="77777777" w:rsidR="004E45A2" w:rsidRDefault="008474FE" w:rsidP="008474FE">
      <w:pPr>
        <w:shd w:val="clear" w:color="auto" w:fill="FFFFFF"/>
        <w:spacing w:after="60" w:line="240" w:lineRule="atLeast"/>
        <w:ind w:left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      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dárce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  </w:t>
      </w:r>
      <w:r w:rsidR="002237BC">
        <w:rPr>
          <w:rFonts w:ascii="Times New Roman" w:eastAsia="Times New Roman" w:hAnsi="Times New Roman" w:cs="Times New Roman"/>
          <w:iCs/>
          <w:color w:val="000000"/>
          <w:lang w:eastAsia="cs-CZ"/>
        </w:rPr>
        <w:t>obdarovaný</w:t>
      </w:r>
    </w:p>
    <w:p w14:paraId="69EBE6E5" w14:textId="77777777" w:rsidR="00F42D98" w:rsidRDefault="00F42D98" w:rsidP="002237BC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14:paraId="1A05E11F" w14:textId="77777777" w:rsidR="00F42D98" w:rsidRDefault="00F42D98" w:rsidP="002237BC">
      <w:pPr>
        <w:shd w:val="clear" w:color="auto" w:fill="FFFFFF"/>
        <w:spacing w:after="60" w:line="24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sectPr w:rsidR="00F42D98" w:rsidSect="004E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A0"/>
    <w:multiLevelType w:val="hybridMultilevel"/>
    <w:tmpl w:val="0008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D2E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844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499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0D49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0804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619B"/>
    <w:multiLevelType w:val="hybridMultilevel"/>
    <w:tmpl w:val="81980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5877"/>
    <w:multiLevelType w:val="hybridMultilevel"/>
    <w:tmpl w:val="CFFC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1117"/>
    <w:multiLevelType w:val="hybridMultilevel"/>
    <w:tmpl w:val="1BBA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471B"/>
    <w:multiLevelType w:val="hybridMultilevel"/>
    <w:tmpl w:val="326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01"/>
    <w:rsid w:val="00107178"/>
    <w:rsid w:val="00170137"/>
    <w:rsid w:val="001754C7"/>
    <w:rsid w:val="002237BC"/>
    <w:rsid w:val="00242791"/>
    <w:rsid w:val="00352ECA"/>
    <w:rsid w:val="0038668C"/>
    <w:rsid w:val="003F3E50"/>
    <w:rsid w:val="00446E11"/>
    <w:rsid w:val="004E45A2"/>
    <w:rsid w:val="00537F3B"/>
    <w:rsid w:val="0057228E"/>
    <w:rsid w:val="005A2B51"/>
    <w:rsid w:val="006F40AF"/>
    <w:rsid w:val="007D2501"/>
    <w:rsid w:val="008474FE"/>
    <w:rsid w:val="00871D46"/>
    <w:rsid w:val="009654B1"/>
    <w:rsid w:val="00A206B8"/>
    <w:rsid w:val="00CD50DF"/>
    <w:rsid w:val="00D16E2A"/>
    <w:rsid w:val="00D36EF4"/>
    <w:rsid w:val="00D86C2B"/>
    <w:rsid w:val="00E81791"/>
    <w:rsid w:val="00EF0B98"/>
    <w:rsid w:val="00F42D98"/>
    <w:rsid w:val="00F6444E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7FF5"/>
  <w15:docId w15:val="{C83CA159-8E6E-452B-9543-7B473D9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4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7D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7D2501"/>
  </w:style>
  <w:style w:type="character" w:customStyle="1" w:styleId="apple-converted-space">
    <w:name w:val="apple-converted-space"/>
    <w:basedOn w:val="Standardnpsmoodstavce"/>
    <w:rsid w:val="007D2501"/>
  </w:style>
  <w:style w:type="character" w:styleId="Hypertextovodkaz">
    <w:name w:val="Hyperlink"/>
    <w:basedOn w:val="Standardnpsmoodstavce"/>
    <w:uiPriority w:val="99"/>
    <w:semiHidden/>
    <w:unhideWhenUsed/>
    <w:rsid w:val="007D25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2501"/>
    <w:pPr>
      <w:ind w:left="720"/>
      <w:contextualSpacing/>
    </w:pPr>
  </w:style>
  <w:style w:type="paragraph" w:customStyle="1" w:styleId="Default">
    <w:name w:val="Default"/>
    <w:basedOn w:val="Normln"/>
    <w:rsid w:val="0038668C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339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92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666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07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26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301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Merabetova</cp:lastModifiedBy>
  <cp:revision>5</cp:revision>
  <dcterms:created xsi:type="dcterms:W3CDTF">2022-03-22T10:16:00Z</dcterms:created>
  <dcterms:modified xsi:type="dcterms:W3CDTF">2022-03-29T07:31:00Z</dcterms:modified>
</cp:coreProperties>
</file>