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A1D" w:rsidRDefault="00045A1D">
      <w:pPr>
        <w:pStyle w:val="Textvbloku"/>
        <w:jc w:val="center"/>
        <w:rPr>
          <w:b/>
          <w:bCs/>
          <w:sz w:val="20"/>
          <w:szCs w:val="20"/>
        </w:rPr>
      </w:pPr>
    </w:p>
    <w:p w:rsidR="00045A1D" w:rsidRDefault="00045A1D" w:rsidP="006043AB">
      <w:pPr>
        <w:pStyle w:val="Odstavecobecn"/>
        <w:tabs>
          <w:tab w:val="left" w:pos="3969"/>
          <w:tab w:val="left" w:pos="7088"/>
          <w:tab w:val="right" w:leader="dot" w:pos="9044"/>
        </w:tabs>
        <w:rPr>
          <w:lang w:eastAsia="cs-CZ"/>
        </w:rPr>
      </w:pPr>
      <w:r>
        <w:rPr>
          <w:lang w:eastAsia="cs-CZ"/>
        </w:rPr>
        <w:tab/>
        <w:t>Číslo smlouvy O</w:t>
      </w:r>
      <w:r w:rsidRPr="00A32C4D">
        <w:rPr>
          <w:lang w:eastAsia="cs-CZ"/>
        </w:rPr>
        <w:t>bjednatele</w:t>
      </w:r>
      <w:r>
        <w:rPr>
          <w:lang w:eastAsia="cs-CZ"/>
        </w:rPr>
        <w:t xml:space="preserve"> 2</w:t>
      </w:r>
      <w:r>
        <w:rPr>
          <w:lang w:eastAsia="cs-CZ"/>
        </w:rPr>
        <w:tab/>
      </w:r>
      <w:r w:rsidRPr="009A299D">
        <w:rPr>
          <w:lang w:eastAsia="cs-CZ"/>
        </w:rPr>
        <w:t>D/0456/2017/INV</w:t>
      </w:r>
      <w:r>
        <w:rPr>
          <w:lang w:eastAsia="cs-CZ"/>
        </w:rPr>
        <w:t xml:space="preserve"> </w:t>
      </w:r>
    </w:p>
    <w:p w:rsidR="00045A1D" w:rsidRPr="00A32C4D" w:rsidRDefault="00045A1D" w:rsidP="006043AB">
      <w:pPr>
        <w:pStyle w:val="Odstavecobecn"/>
        <w:tabs>
          <w:tab w:val="left" w:pos="3969"/>
          <w:tab w:val="left" w:pos="7088"/>
          <w:tab w:val="right" w:leader="dot" w:pos="9044"/>
        </w:tabs>
        <w:rPr>
          <w:lang w:eastAsia="cs-CZ"/>
        </w:rPr>
      </w:pPr>
      <w:r>
        <w:rPr>
          <w:lang w:eastAsia="cs-CZ"/>
        </w:rPr>
        <w:tab/>
        <w:t xml:space="preserve">Číslo smlouvy Zhotovitele </w:t>
      </w:r>
      <w:r>
        <w:rPr>
          <w:lang w:eastAsia="cs-CZ"/>
        </w:rPr>
        <w:tab/>
        <w:t>AV.17.007.1.110</w:t>
      </w:r>
    </w:p>
    <w:p w:rsidR="00045A1D" w:rsidRDefault="00045A1D" w:rsidP="00FC6129">
      <w:pPr>
        <w:pStyle w:val="Nadpis2"/>
        <w:jc w:val="center"/>
        <w:rPr>
          <w:rFonts w:ascii="Arial Black" w:hAnsi="Arial Black" w:cs="Arial Black"/>
          <w:i w:val="0"/>
          <w:iCs w:val="0"/>
          <w:sz w:val="44"/>
          <w:szCs w:val="44"/>
        </w:rPr>
      </w:pPr>
      <w:r w:rsidRPr="00147552">
        <w:rPr>
          <w:rFonts w:ascii="Arial Black" w:hAnsi="Arial Black" w:cs="Arial Black"/>
          <w:i w:val="0"/>
          <w:iCs w:val="0"/>
          <w:sz w:val="44"/>
          <w:szCs w:val="44"/>
        </w:rPr>
        <w:t>SMLOUVA O DÍLO</w:t>
      </w:r>
    </w:p>
    <w:p w:rsidR="00045A1D" w:rsidRPr="00147552" w:rsidRDefault="00045A1D" w:rsidP="00147552"/>
    <w:p w:rsidR="00045A1D" w:rsidRPr="0056789E" w:rsidRDefault="00045A1D">
      <w:pPr>
        <w:pStyle w:val="Textvbloku"/>
        <w:jc w:val="center"/>
        <w:rPr>
          <w:sz w:val="20"/>
          <w:szCs w:val="20"/>
        </w:rPr>
      </w:pPr>
      <w:r w:rsidRPr="00C566EA">
        <w:rPr>
          <w:sz w:val="20"/>
          <w:szCs w:val="20"/>
        </w:rPr>
        <w:t xml:space="preserve">uzavřená dle § 2586 a n. zákona č. 89/2012 Sb., občanský zákoník, ve </w:t>
      </w:r>
      <w:r w:rsidRPr="0056789E">
        <w:rPr>
          <w:sz w:val="20"/>
          <w:szCs w:val="20"/>
        </w:rPr>
        <w:t>znění pozdějších předpisů (dále také Smlouva)</w:t>
      </w:r>
    </w:p>
    <w:p w:rsidR="00045A1D" w:rsidRPr="00682B21" w:rsidRDefault="00045A1D">
      <w:pPr>
        <w:pStyle w:val="Textvbloku"/>
        <w:jc w:val="center"/>
        <w:rPr>
          <w:b/>
          <w:bCs/>
          <w:sz w:val="20"/>
          <w:szCs w:val="20"/>
        </w:rPr>
      </w:pPr>
    </w:p>
    <w:p w:rsidR="00045A1D" w:rsidRPr="0063185A" w:rsidRDefault="00045A1D" w:rsidP="002151A1">
      <w:pPr>
        <w:pStyle w:val="Textvbloku"/>
        <w:numPr>
          <w:ilvl w:val="0"/>
          <w:numId w:val="2"/>
        </w:numPr>
        <w:tabs>
          <w:tab w:val="clear" w:pos="567"/>
          <w:tab w:val="num" w:pos="0"/>
        </w:tabs>
        <w:jc w:val="left"/>
        <w:rPr>
          <w:b/>
          <w:bCs/>
          <w:u w:val="single"/>
        </w:rPr>
      </w:pPr>
      <w:r w:rsidRPr="0063185A">
        <w:rPr>
          <w:b/>
          <w:bCs/>
          <w:u w:val="single"/>
        </w:rPr>
        <w:t xml:space="preserve">SMLUVNÍ STRANY </w:t>
      </w:r>
    </w:p>
    <w:p w:rsidR="00045A1D" w:rsidRDefault="00045A1D" w:rsidP="0063185A">
      <w:pPr>
        <w:pStyle w:val="Textvbloku"/>
        <w:jc w:val="left"/>
      </w:pPr>
    </w:p>
    <w:p w:rsidR="00045A1D" w:rsidRPr="00E230F7" w:rsidRDefault="00045A1D" w:rsidP="00D073B8">
      <w:pPr>
        <w:tabs>
          <w:tab w:val="left" w:pos="3119"/>
          <w:tab w:val="left" w:pos="3402"/>
        </w:tabs>
        <w:ind w:left="3402" w:hanging="3402"/>
        <w:jc w:val="both"/>
      </w:pPr>
      <w:r w:rsidRPr="006A0871">
        <w:rPr>
          <w:b/>
          <w:bCs/>
          <w:u w:val="single"/>
        </w:rPr>
        <w:t>Objednatel</w:t>
      </w:r>
      <w:r>
        <w:rPr>
          <w:b/>
          <w:bCs/>
          <w:u w:val="single"/>
        </w:rPr>
        <w:t xml:space="preserve"> č. 1</w:t>
      </w:r>
      <w:r w:rsidRPr="00D073B8">
        <w:rPr>
          <w:b/>
          <w:bCs/>
        </w:rPr>
        <w:tab/>
        <w:t>:</w:t>
      </w:r>
      <w:r>
        <w:rPr>
          <w:b/>
          <w:bCs/>
          <w:color w:val="000000"/>
        </w:rPr>
        <w:tab/>
      </w:r>
      <w:r w:rsidRPr="00E230F7">
        <w:rPr>
          <w:b/>
          <w:bCs/>
          <w:color w:val="000000"/>
        </w:rPr>
        <w:t>Uherskohradišťská nemocnice a.s.</w:t>
      </w:r>
      <w:r w:rsidRPr="00E230F7">
        <w:rPr>
          <w:b/>
          <w:bCs/>
        </w:rPr>
        <w:tab/>
      </w:r>
    </w:p>
    <w:p w:rsidR="00045A1D" w:rsidRPr="00B0322B" w:rsidRDefault="00045A1D" w:rsidP="00D073B8">
      <w:pPr>
        <w:tabs>
          <w:tab w:val="left" w:pos="3119"/>
          <w:tab w:val="left" w:pos="3402"/>
        </w:tabs>
        <w:ind w:left="3402" w:hanging="3402"/>
        <w:jc w:val="both"/>
      </w:pPr>
      <w:r>
        <w:t>Sídlo</w:t>
      </w:r>
      <w:r>
        <w:tab/>
        <w:t>:</w:t>
      </w:r>
      <w:r>
        <w:tab/>
      </w:r>
      <w:r w:rsidRPr="00B0322B">
        <w:rPr>
          <w:color w:val="000000"/>
        </w:rPr>
        <w:t>J.</w:t>
      </w:r>
      <w:r>
        <w:rPr>
          <w:color w:val="000000"/>
        </w:rPr>
        <w:t xml:space="preserve"> </w:t>
      </w:r>
      <w:r w:rsidRPr="00B0322B">
        <w:rPr>
          <w:color w:val="000000"/>
        </w:rPr>
        <w:t>E.</w:t>
      </w:r>
      <w:r>
        <w:rPr>
          <w:color w:val="000000"/>
        </w:rPr>
        <w:t xml:space="preserve"> </w:t>
      </w:r>
      <w:r w:rsidRPr="00B0322B">
        <w:rPr>
          <w:color w:val="000000"/>
        </w:rPr>
        <w:t>Purkyně 365, 686 68 Uherské Hradiště</w:t>
      </w:r>
      <w:r w:rsidRPr="00B0322B">
        <w:tab/>
      </w:r>
    </w:p>
    <w:p w:rsidR="00045A1D" w:rsidRPr="00B0322B" w:rsidRDefault="00045A1D" w:rsidP="00D073B8">
      <w:pPr>
        <w:tabs>
          <w:tab w:val="left" w:pos="3119"/>
          <w:tab w:val="left" w:pos="3402"/>
        </w:tabs>
        <w:ind w:left="3402" w:hanging="3402"/>
        <w:jc w:val="both"/>
      </w:pPr>
      <w:r w:rsidRPr="00B0322B">
        <w:t>IČ</w:t>
      </w:r>
      <w:r>
        <w:tab/>
      </w:r>
      <w:r w:rsidRPr="00B0322B">
        <w:t>:</w:t>
      </w:r>
      <w:r w:rsidRPr="00B0322B">
        <w:tab/>
      </w:r>
      <w:r w:rsidRPr="00B0322B">
        <w:rPr>
          <w:color w:val="000000"/>
        </w:rPr>
        <w:t>276 60 915</w:t>
      </w:r>
    </w:p>
    <w:p w:rsidR="00045A1D" w:rsidRDefault="00045A1D" w:rsidP="00D073B8">
      <w:pPr>
        <w:tabs>
          <w:tab w:val="left" w:pos="3119"/>
          <w:tab w:val="left" w:pos="3402"/>
        </w:tabs>
        <w:ind w:left="3402" w:hanging="3402"/>
        <w:jc w:val="both"/>
      </w:pPr>
      <w:r w:rsidRPr="00B0322B">
        <w:t>DIČ</w:t>
      </w:r>
      <w:r>
        <w:tab/>
      </w:r>
      <w:r w:rsidRPr="00B0322B">
        <w:t>:</w:t>
      </w:r>
      <w:r w:rsidRPr="00B0322B">
        <w:tab/>
        <w:t>CZ</w:t>
      </w:r>
      <w:r w:rsidRPr="00B0322B">
        <w:rPr>
          <w:color w:val="000000"/>
        </w:rPr>
        <w:t>27660915</w:t>
      </w:r>
    </w:p>
    <w:p w:rsidR="00045A1D" w:rsidRPr="00B0322B" w:rsidRDefault="00045A1D" w:rsidP="00D073B8">
      <w:pPr>
        <w:tabs>
          <w:tab w:val="left" w:pos="3119"/>
          <w:tab w:val="left" w:pos="3402"/>
        </w:tabs>
        <w:ind w:left="3402" w:hanging="3402"/>
        <w:jc w:val="both"/>
      </w:pPr>
      <w:r>
        <w:t>Zapsaná v Obchodním rejstříku</w:t>
      </w:r>
      <w:r>
        <w:tab/>
        <w:t>:</w:t>
      </w:r>
      <w:r>
        <w:tab/>
        <w:t>vedeném u Krajského soudu v Brně, oddíl B, vložka 4420</w:t>
      </w:r>
    </w:p>
    <w:p w:rsidR="00045A1D" w:rsidRPr="005429D9" w:rsidRDefault="00045A1D" w:rsidP="00D073B8">
      <w:pPr>
        <w:tabs>
          <w:tab w:val="left" w:pos="3119"/>
          <w:tab w:val="left" w:pos="3402"/>
        </w:tabs>
        <w:ind w:left="3402" w:hanging="3402"/>
        <w:jc w:val="both"/>
      </w:pPr>
      <w:r w:rsidRPr="00B0322B">
        <w:t>Bankovní ústav</w:t>
      </w:r>
      <w:r>
        <w:tab/>
      </w:r>
      <w:r w:rsidRPr="00B0322B">
        <w:t>:</w:t>
      </w:r>
      <w:r w:rsidRPr="00B0322B">
        <w:tab/>
      </w:r>
      <w:r w:rsidRPr="005429D9">
        <w:t>Komerční banka, a.s.</w:t>
      </w:r>
    </w:p>
    <w:p w:rsidR="00045A1D" w:rsidRPr="00B0322B" w:rsidRDefault="00045A1D" w:rsidP="00D073B8">
      <w:pPr>
        <w:tabs>
          <w:tab w:val="left" w:pos="3119"/>
          <w:tab w:val="left" w:pos="3402"/>
        </w:tabs>
        <w:ind w:left="3402" w:hanging="3402"/>
        <w:jc w:val="both"/>
      </w:pPr>
      <w:r w:rsidRPr="005429D9">
        <w:t>Číslo účtu</w:t>
      </w:r>
      <w:r w:rsidRPr="005429D9">
        <w:tab/>
        <w:t xml:space="preserve">: </w:t>
      </w:r>
      <w:r w:rsidRPr="005429D9">
        <w:tab/>
        <w:t>115 – 3385540297/0100</w:t>
      </w:r>
    </w:p>
    <w:p w:rsidR="00045A1D" w:rsidRDefault="00045A1D" w:rsidP="00D073B8">
      <w:pPr>
        <w:tabs>
          <w:tab w:val="left" w:pos="3119"/>
          <w:tab w:val="left" w:pos="3402"/>
        </w:tabs>
        <w:ind w:left="3402" w:hanging="3402"/>
        <w:jc w:val="both"/>
      </w:pPr>
      <w:r w:rsidRPr="00B0322B">
        <w:t>Osoby oprá</w:t>
      </w:r>
      <w:r>
        <w:t>vněné jednat</w:t>
      </w:r>
    </w:p>
    <w:p w:rsidR="00045A1D" w:rsidRPr="00B0322B" w:rsidRDefault="00045A1D" w:rsidP="00D073B8">
      <w:pPr>
        <w:tabs>
          <w:tab w:val="left" w:pos="3119"/>
          <w:tab w:val="left" w:pos="3402"/>
        </w:tabs>
        <w:ind w:left="3402" w:hanging="3402"/>
        <w:jc w:val="both"/>
      </w:pPr>
      <w:r w:rsidRPr="00B0322B">
        <w:t>ve věcech smluvních</w:t>
      </w:r>
      <w:r>
        <w:tab/>
      </w:r>
      <w:r w:rsidRPr="00B0322B">
        <w:t>:</w:t>
      </w:r>
      <w:r w:rsidRPr="00B0322B">
        <w:tab/>
      </w:r>
      <w:r w:rsidRPr="00B0322B">
        <w:rPr>
          <w:b/>
          <w:bCs/>
          <w:color w:val="000000"/>
        </w:rPr>
        <w:t>MUDr. Petr Sládek</w:t>
      </w:r>
      <w:r w:rsidRPr="00B0322B">
        <w:rPr>
          <w:color w:val="000000"/>
        </w:rPr>
        <w:t xml:space="preserve"> – předseda představenstva</w:t>
      </w:r>
    </w:p>
    <w:p w:rsidR="00045A1D" w:rsidRPr="00B0322B" w:rsidRDefault="00045A1D" w:rsidP="00D073B8">
      <w:pPr>
        <w:tabs>
          <w:tab w:val="left" w:pos="3119"/>
          <w:tab w:val="left" w:pos="3402"/>
        </w:tabs>
        <w:ind w:left="3402" w:hanging="3402"/>
        <w:jc w:val="both"/>
      </w:pPr>
      <w:r>
        <w:tab/>
      </w:r>
      <w:r>
        <w:tab/>
        <w:t>t</w:t>
      </w:r>
      <w:r w:rsidRPr="00B0322B">
        <w:t>el.: +420 572529120</w:t>
      </w:r>
      <w:r>
        <w:t>, e-mail: sladek@nemuh.cz</w:t>
      </w:r>
    </w:p>
    <w:p w:rsidR="00045A1D" w:rsidRPr="003B0E3C" w:rsidRDefault="00045A1D" w:rsidP="00D073B8">
      <w:pPr>
        <w:tabs>
          <w:tab w:val="left" w:pos="3119"/>
          <w:tab w:val="left" w:pos="3402"/>
        </w:tabs>
        <w:ind w:left="3402" w:hanging="3402"/>
        <w:jc w:val="both"/>
        <w:rPr>
          <w:color w:val="000000"/>
        </w:rPr>
      </w:pPr>
      <w:r w:rsidRPr="00B0322B">
        <w:t>ve věcech technických</w:t>
      </w:r>
      <w:r>
        <w:tab/>
      </w:r>
      <w:r w:rsidRPr="00B0322B">
        <w:t xml:space="preserve">: </w:t>
      </w:r>
      <w:r>
        <w:tab/>
      </w:r>
      <w:r w:rsidRPr="00B0322B">
        <w:rPr>
          <w:b/>
          <w:bCs/>
        </w:rPr>
        <w:t>Ing. Vlastimil Vajdák</w:t>
      </w:r>
      <w:r w:rsidRPr="003B6B29">
        <w:t xml:space="preserve"> </w:t>
      </w:r>
      <w:r>
        <w:rPr>
          <w:color w:val="000000"/>
        </w:rPr>
        <w:t xml:space="preserve">– člen představenstva pověřený </w:t>
      </w:r>
      <w:r w:rsidRPr="00B0322B">
        <w:rPr>
          <w:color w:val="000000"/>
        </w:rPr>
        <w:t>řízením ekonomicko-provozního úseku</w:t>
      </w:r>
    </w:p>
    <w:p w:rsidR="00045A1D" w:rsidRDefault="00045A1D" w:rsidP="00D073B8">
      <w:pPr>
        <w:tabs>
          <w:tab w:val="left" w:pos="3402"/>
        </w:tabs>
        <w:ind w:left="3402" w:hanging="3402"/>
        <w:jc w:val="both"/>
      </w:pPr>
      <w:r>
        <w:tab/>
        <w:t>tel.: +420 572529127, e</w:t>
      </w:r>
      <w:r w:rsidRPr="00B0322B">
        <w:t xml:space="preserve">-mail: </w:t>
      </w:r>
      <w:r w:rsidRPr="00166112">
        <w:t>vajdak@nemuh.cz</w:t>
      </w:r>
    </w:p>
    <w:p w:rsidR="00045A1D" w:rsidRDefault="00045A1D" w:rsidP="006043A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0"/>
          <w:szCs w:val="20"/>
        </w:rPr>
      </w:pPr>
      <w:r w:rsidRPr="000F1BA8">
        <w:rPr>
          <w:sz w:val="20"/>
          <w:szCs w:val="20"/>
        </w:rPr>
        <w:t>(dále jen „</w:t>
      </w:r>
      <w:r>
        <w:rPr>
          <w:b/>
          <w:bCs/>
          <w:sz w:val="20"/>
          <w:szCs w:val="20"/>
        </w:rPr>
        <w:t>objedn</w:t>
      </w:r>
      <w:r w:rsidRPr="000F1BA8">
        <w:rPr>
          <w:b/>
          <w:bCs/>
          <w:sz w:val="20"/>
          <w:szCs w:val="20"/>
        </w:rPr>
        <w:t>atel 1</w:t>
      </w:r>
      <w:r w:rsidRPr="000F1BA8">
        <w:rPr>
          <w:sz w:val="20"/>
          <w:szCs w:val="20"/>
        </w:rPr>
        <w:t>“)</w:t>
      </w:r>
    </w:p>
    <w:p w:rsidR="00045A1D" w:rsidRDefault="00045A1D" w:rsidP="00D073B8">
      <w:pPr>
        <w:tabs>
          <w:tab w:val="left" w:pos="3402"/>
        </w:tabs>
        <w:ind w:left="3402" w:hanging="3402"/>
        <w:jc w:val="both"/>
      </w:pPr>
    </w:p>
    <w:p w:rsidR="00045A1D" w:rsidRPr="00E230F7" w:rsidRDefault="00045A1D" w:rsidP="00D073B8">
      <w:pPr>
        <w:tabs>
          <w:tab w:val="left" w:pos="3402"/>
        </w:tabs>
        <w:ind w:left="3402" w:hanging="3402"/>
        <w:jc w:val="both"/>
      </w:pPr>
    </w:p>
    <w:p w:rsidR="00045A1D" w:rsidRPr="00D073B8" w:rsidRDefault="00045A1D" w:rsidP="00D073B8">
      <w:pPr>
        <w:tabs>
          <w:tab w:val="left" w:pos="3119"/>
          <w:tab w:val="left" w:pos="3402"/>
        </w:tabs>
        <w:ind w:left="3402" w:hanging="3402"/>
        <w:jc w:val="both"/>
        <w:rPr>
          <w:b/>
          <w:bCs/>
          <w:u w:val="single"/>
        </w:rPr>
      </w:pPr>
      <w:r w:rsidRPr="006A0871">
        <w:rPr>
          <w:b/>
          <w:bCs/>
          <w:u w:val="single"/>
        </w:rPr>
        <w:t>Objednatel</w:t>
      </w:r>
      <w:r>
        <w:rPr>
          <w:b/>
          <w:bCs/>
          <w:u w:val="single"/>
        </w:rPr>
        <w:t xml:space="preserve"> č. 2</w:t>
      </w:r>
      <w:r w:rsidRPr="00D073B8">
        <w:rPr>
          <w:b/>
          <w:bCs/>
        </w:rPr>
        <w:tab/>
        <w:t>:</w:t>
      </w:r>
      <w:r w:rsidRPr="00D073B8">
        <w:rPr>
          <w:b/>
          <w:bCs/>
        </w:rPr>
        <w:tab/>
        <w:t>Zlínský kraj</w:t>
      </w:r>
    </w:p>
    <w:p w:rsidR="00045A1D" w:rsidRPr="00B0322B" w:rsidRDefault="00045A1D" w:rsidP="00D073B8">
      <w:pPr>
        <w:tabs>
          <w:tab w:val="left" w:pos="3119"/>
          <w:tab w:val="left" w:pos="3402"/>
        </w:tabs>
        <w:ind w:left="3402" w:hanging="3402"/>
        <w:jc w:val="both"/>
      </w:pPr>
      <w:r w:rsidRPr="00E230F7">
        <w:t>Sídlo</w:t>
      </w:r>
      <w:r>
        <w:tab/>
      </w:r>
      <w:r w:rsidRPr="00E230F7">
        <w:t xml:space="preserve">: </w:t>
      </w:r>
      <w:r>
        <w:tab/>
      </w:r>
      <w:r w:rsidRPr="00D073B8">
        <w:t>tř. T. Bati 21, 761 90 Zlín</w:t>
      </w:r>
    </w:p>
    <w:p w:rsidR="00045A1D" w:rsidRPr="00B0322B" w:rsidRDefault="00045A1D" w:rsidP="00D073B8">
      <w:pPr>
        <w:tabs>
          <w:tab w:val="left" w:pos="3119"/>
          <w:tab w:val="left" w:pos="3402"/>
        </w:tabs>
        <w:ind w:left="3402" w:hanging="3402"/>
        <w:jc w:val="both"/>
      </w:pPr>
      <w:r w:rsidRPr="00B0322B">
        <w:t>IČ</w:t>
      </w:r>
      <w:r>
        <w:tab/>
      </w:r>
      <w:r w:rsidRPr="00B0322B">
        <w:t>:</w:t>
      </w:r>
      <w:r w:rsidRPr="00B0322B">
        <w:tab/>
      </w:r>
      <w:r w:rsidRPr="00D073B8">
        <w:t>708 91 320</w:t>
      </w:r>
    </w:p>
    <w:p w:rsidR="00045A1D" w:rsidRPr="00B0322B" w:rsidRDefault="00045A1D" w:rsidP="00D073B8">
      <w:pPr>
        <w:tabs>
          <w:tab w:val="left" w:pos="3119"/>
          <w:tab w:val="left" w:pos="3402"/>
        </w:tabs>
        <w:ind w:left="3402" w:hanging="3402"/>
        <w:jc w:val="both"/>
      </w:pPr>
      <w:r w:rsidRPr="00B0322B">
        <w:t>DIČ</w:t>
      </w:r>
      <w:r>
        <w:tab/>
      </w:r>
      <w:r w:rsidRPr="00B0322B">
        <w:t>:</w:t>
      </w:r>
      <w:r w:rsidRPr="00B0322B">
        <w:tab/>
        <w:t>CZ</w:t>
      </w:r>
      <w:r w:rsidRPr="0071503B">
        <w:t>70891320</w:t>
      </w:r>
    </w:p>
    <w:p w:rsidR="00045A1D" w:rsidRPr="00B0322B" w:rsidRDefault="00045A1D" w:rsidP="00D073B8">
      <w:pPr>
        <w:tabs>
          <w:tab w:val="left" w:pos="3119"/>
          <w:tab w:val="left" w:pos="3402"/>
        </w:tabs>
        <w:ind w:left="3402" w:hanging="3402"/>
        <w:jc w:val="both"/>
      </w:pPr>
      <w:r w:rsidRPr="00B0322B">
        <w:t>Bankovní ústav</w:t>
      </w:r>
      <w:r>
        <w:tab/>
      </w:r>
      <w:r w:rsidRPr="00B0322B">
        <w:t>:</w:t>
      </w:r>
      <w:r w:rsidRPr="00B0322B">
        <w:tab/>
      </w:r>
      <w:r>
        <w:t>PPF banka, a.s.</w:t>
      </w:r>
    </w:p>
    <w:p w:rsidR="00045A1D" w:rsidRPr="00B0322B" w:rsidRDefault="00045A1D" w:rsidP="00D073B8">
      <w:pPr>
        <w:tabs>
          <w:tab w:val="left" w:pos="3119"/>
          <w:tab w:val="left" w:pos="3402"/>
        </w:tabs>
        <w:ind w:left="3402" w:hanging="3402"/>
        <w:jc w:val="both"/>
      </w:pPr>
      <w:r w:rsidRPr="00B0322B">
        <w:t>Číslo účtu</w:t>
      </w:r>
      <w:r>
        <w:tab/>
        <w:t>:</w:t>
      </w:r>
      <w:r w:rsidRPr="00B0322B">
        <w:tab/>
      </w:r>
      <w:r>
        <w:t>730090001/6000</w:t>
      </w:r>
    </w:p>
    <w:p w:rsidR="00045A1D" w:rsidRDefault="00045A1D" w:rsidP="0071503B">
      <w:pPr>
        <w:jc w:val="both"/>
      </w:pPr>
      <w:r w:rsidRPr="00B0322B">
        <w:t>Osoby oprávněné jednat</w:t>
      </w:r>
    </w:p>
    <w:p w:rsidR="00045A1D" w:rsidRPr="00B0322B" w:rsidRDefault="00045A1D" w:rsidP="00D073B8">
      <w:pPr>
        <w:tabs>
          <w:tab w:val="left" w:pos="3119"/>
          <w:tab w:val="left" w:pos="3402"/>
        </w:tabs>
        <w:jc w:val="both"/>
      </w:pPr>
      <w:r w:rsidRPr="00B0322B">
        <w:t>ve věcech smluvních</w:t>
      </w:r>
      <w:r>
        <w:tab/>
        <w:t>:</w:t>
      </w:r>
      <w:r w:rsidRPr="00B0322B">
        <w:tab/>
      </w:r>
      <w:r>
        <w:rPr>
          <w:b/>
          <w:bCs/>
          <w:color w:val="000000"/>
        </w:rPr>
        <w:t xml:space="preserve">Jiří Čunek </w:t>
      </w:r>
      <w:r w:rsidRPr="0071503B">
        <w:rPr>
          <w:color w:val="000000"/>
        </w:rPr>
        <w:t>– hejtman</w:t>
      </w:r>
    </w:p>
    <w:p w:rsidR="00045A1D" w:rsidRPr="00D073B8" w:rsidRDefault="00045A1D" w:rsidP="00D073B8">
      <w:pPr>
        <w:tabs>
          <w:tab w:val="left" w:pos="3119"/>
          <w:tab w:val="left" w:pos="3402"/>
        </w:tabs>
        <w:jc w:val="both"/>
        <w:rPr>
          <w:color w:val="000000"/>
        </w:rPr>
      </w:pPr>
      <w:r w:rsidRPr="00B0322B">
        <w:t>ve věcech technických</w:t>
      </w:r>
      <w:r>
        <w:tab/>
        <w:t>:</w:t>
      </w:r>
      <w:r>
        <w:tab/>
      </w:r>
      <w:r w:rsidRPr="00D073B8">
        <w:rPr>
          <w:b/>
          <w:bCs/>
        </w:rPr>
        <w:t>Ing. Milan Hudec</w:t>
      </w:r>
      <w:r w:rsidRPr="003B6B29">
        <w:t xml:space="preserve"> </w:t>
      </w:r>
      <w:r w:rsidRPr="00D073B8">
        <w:rPr>
          <w:color w:val="000000"/>
        </w:rPr>
        <w:t>- vedoucí odboru investic</w:t>
      </w:r>
    </w:p>
    <w:p w:rsidR="00045A1D" w:rsidRDefault="00045A1D" w:rsidP="00D073B8">
      <w:pPr>
        <w:pStyle w:val="Textvbloku"/>
        <w:tabs>
          <w:tab w:val="left" w:pos="3402"/>
        </w:tabs>
        <w:ind w:left="3402" w:right="0" w:hanging="3402"/>
        <w:jc w:val="left"/>
        <w:rPr>
          <w:sz w:val="20"/>
          <w:szCs w:val="20"/>
        </w:rPr>
      </w:pPr>
      <w:r>
        <w:tab/>
      </w:r>
      <w:r w:rsidRPr="00D073B8">
        <w:rPr>
          <w:b/>
          <w:bCs/>
          <w:sz w:val="20"/>
          <w:szCs w:val="20"/>
        </w:rPr>
        <w:t>Ing. František Mikeštík</w:t>
      </w:r>
      <w:r>
        <w:rPr>
          <w:sz w:val="20"/>
          <w:szCs w:val="20"/>
        </w:rPr>
        <w:t xml:space="preserve"> – vedoucí oddělení přípravy a realizace investic</w:t>
      </w:r>
    </w:p>
    <w:p w:rsidR="00045A1D" w:rsidRDefault="00045A1D" w:rsidP="00D073B8">
      <w:pPr>
        <w:pStyle w:val="Textvbloku"/>
        <w:tabs>
          <w:tab w:val="left" w:pos="3402"/>
          <w:tab w:val="left" w:pos="3686"/>
        </w:tabs>
        <w:ind w:right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Pr="00D073B8">
        <w:rPr>
          <w:b/>
          <w:bCs/>
          <w:sz w:val="20"/>
          <w:szCs w:val="20"/>
        </w:rPr>
        <w:t>Ing. Tomáš Záhora</w:t>
      </w:r>
      <w:r>
        <w:rPr>
          <w:sz w:val="20"/>
          <w:szCs w:val="20"/>
        </w:rPr>
        <w:t xml:space="preserve"> – oddělení přípravy a realizace investic</w:t>
      </w:r>
    </w:p>
    <w:p w:rsidR="00045A1D" w:rsidRDefault="00045A1D" w:rsidP="003B6B29">
      <w:pPr>
        <w:pStyle w:val="Textvbloku"/>
        <w:tabs>
          <w:tab w:val="left" w:pos="3119"/>
          <w:tab w:val="left" w:pos="3402"/>
        </w:tabs>
        <w:ind w:right="0"/>
        <w:jc w:val="left"/>
        <w:rPr>
          <w:sz w:val="20"/>
          <w:szCs w:val="20"/>
        </w:rPr>
      </w:pPr>
      <w:r>
        <w:rPr>
          <w:sz w:val="20"/>
          <w:szCs w:val="20"/>
        </w:rPr>
        <w:t>Tel.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577 043 871</w:t>
      </w:r>
    </w:p>
    <w:p w:rsidR="00045A1D" w:rsidRDefault="00045A1D" w:rsidP="003B6B29">
      <w:pPr>
        <w:pStyle w:val="Textvbloku"/>
        <w:tabs>
          <w:tab w:val="left" w:pos="3119"/>
          <w:tab w:val="left" w:pos="3402"/>
        </w:tabs>
        <w:ind w:right="0"/>
        <w:jc w:val="left"/>
        <w:rPr>
          <w:sz w:val="20"/>
          <w:szCs w:val="20"/>
        </w:rPr>
      </w:pPr>
      <w:r>
        <w:rPr>
          <w:sz w:val="20"/>
          <w:szCs w:val="20"/>
        </w:rPr>
        <w:t>E-mail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  <w:r w:rsidRPr="00C80A6E">
        <w:rPr>
          <w:sz w:val="20"/>
          <w:szCs w:val="20"/>
        </w:rPr>
        <w:t>milan.hudec@kr-zlinsky.cz</w:t>
      </w:r>
    </w:p>
    <w:p w:rsidR="00045A1D" w:rsidRDefault="00045A1D" w:rsidP="003B6B29">
      <w:pPr>
        <w:pStyle w:val="Textvbloku"/>
        <w:tabs>
          <w:tab w:val="left" w:pos="3402"/>
        </w:tabs>
        <w:ind w:right="0"/>
        <w:jc w:val="left"/>
        <w:rPr>
          <w:sz w:val="20"/>
          <w:szCs w:val="20"/>
        </w:rPr>
      </w:pPr>
      <w:r>
        <w:rPr>
          <w:sz w:val="20"/>
          <w:szCs w:val="20"/>
        </w:rPr>
        <w:tab/>
        <w:t>frantisek.mikestik@kr-zlinsky.cz</w:t>
      </w:r>
    </w:p>
    <w:p w:rsidR="00045A1D" w:rsidRDefault="00045A1D" w:rsidP="003B6B29">
      <w:pPr>
        <w:pStyle w:val="Textvbloku"/>
        <w:tabs>
          <w:tab w:val="left" w:pos="3402"/>
        </w:tabs>
        <w:ind w:right="0"/>
        <w:jc w:val="left"/>
        <w:rPr>
          <w:sz w:val="20"/>
          <w:szCs w:val="20"/>
        </w:rPr>
      </w:pPr>
      <w:r>
        <w:rPr>
          <w:sz w:val="20"/>
          <w:szCs w:val="20"/>
        </w:rPr>
        <w:tab/>
        <w:t>tomas.zahora@kr-zlinsky.cz</w:t>
      </w:r>
    </w:p>
    <w:p w:rsidR="00045A1D" w:rsidRDefault="00045A1D" w:rsidP="006043A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0"/>
          <w:szCs w:val="20"/>
        </w:rPr>
      </w:pPr>
      <w:r w:rsidRPr="000F1BA8">
        <w:rPr>
          <w:sz w:val="20"/>
          <w:szCs w:val="20"/>
        </w:rPr>
        <w:t>(dále jen „</w:t>
      </w:r>
      <w:r>
        <w:rPr>
          <w:b/>
          <w:bCs/>
          <w:sz w:val="20"/>
          <w:szCs w:val="20"/>
        </w:rPr>
        <w:t>objedn</w:t>
      </w:r>
      <w:r w:rsidRPr="000F1BA8">
        <w:rPr>
          <w:b/>
          <w:bCs/>
          <w:sz w:val="20"/>
          <w:szCs w:val="20"/>
        </w:rPr>
        <w:t xml:space="preserve">atel </w:t>
      </w:r>
      <w:r>
        <w:rPr>
          <w:b/>
          <w:bCs/>
          <w:sz w:val="20"/>
          <w:szCs w:val="20"/>
        </w:rPr>
        <w:t>2</w:t>
      </w:r>
      <w:r w:rsidRPr="000F1BA8">
        <w:rPr>
          <w:sz w:val="20"/>
          <w:szCs w:val="20"/>
        </w:rPr>
        <w:t>“)</w:t>
      </w:r>
    </w:p>
    <w:p w:rsidR="00045A1D" w:rsidRDefault="00045A1D" w:rsidP="006043A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0"/>
          <w:szCs w:val="20"/>
        </w:rPr>
      </w:pPr>
      <w:r>
        <w:rPr>
          <w:sz w:val="20"/>
          <w:szCs w:val="20"/>
        </w:rPr>
        <w:t>(o</w:t>
      </w:r>
      <w:r w:rsidRPr="00D165EA">
        <w:rPr>
          <w:sz w:val="20"/>
          <w:szCs w:val="20"/>
        </w:rPr>
        <w:t xml:space="preserve">bjednatel 1 a </w:t>
      </w:r>
      <w:r>
        <w:rPr>
          <w:sz w:val="20"/>
          <w:szCs w:val="20"/>
        </w:rPr>
        <w:t>o</w:t>
      </w:r>
      <w:r w:rsidRPr="00D165EA">
        <w:rPr>
          <w:sz w:val="20"/>
          <w:szCs w:val="20"/>
        </w:rPr>
        <w:t>bjednatel 2, pokud pro ně platí společné, stejné ustanovení, také jen „</w:t>
      </w:r>
      <w:r w:rsidRPr="00BF55DA">
        <w:rPr>
          <w:b/>
          <w:bCs/>
          <w:sz w:val="20"/>
          <w:szCs w:val="20"/>
        </w:rPr>
        <w:t>o</w:t>
      </w:r>
      <w:r w:rsidRPr="00D165EA">
        <w:rPr>
          <w:b/>
          <w:bCs/>
          <w:sz w:val="20"/>
          <w:szCs w:val="20"/>
        </w:rPr>
        <w:t>bjednatel</w:t>
      </w:r>
      <w:r>
        <w:rPr>
          <w:sz w:val="20"/>
          <w:szCs w:val="20"/>
        </w:rPr>
        <w:t>“)</w:t>
      </w:r>
    </w:p>
    <w:p w:rsidR="00045A1D" w:rsidRDefault="00045A1D" w:rsidP="00D073B8">
      <w:pPr>
        <w:tabs>
          <w:tab w:val="left" w:pos="3119"/>
          <w:tab w:val="left" w:pos="3402"/>
        </w:tabs>
        <w:jc w:val="both"/>
      </w:pPr>
    </w:p>
    <w:p w:rsidR="00045A1D" w:rsidRDefault="00045A1D" w:rsidP="0003173D">
      <w:pPr>
        <w:jc w:val="both"/>
      </w:pPr>
    </w:p>
    <w:p w:rsidR="00045A1D" w:rsidRPr="00D26422" w:rsidRDefault="00045A1D" w:rsidP="00D26422">
      <w:pPr>
        <w:tabs>
          <w:tab w:val="left" w:pos="3119"/>
          <w:tab w:val="left" w:pos="3402"/>
        </w:tabs>
        <w:ind w:left="3402" w:hanging="3402"/>
        <w:jc w:val="both"/>
        <w:rPr>
          <w:b/>
          <w:bCs/>
          <w:u w:val="single"/>
        </w:rPr>
      </w:pPr>
      <w:r w:rsidRPr="006A0871">
        <w:rPr>
          <w:b/>
          <w:bCs/>
          <w:u w:val="single"/>
        </w:rPr>
        <w:t>Zhotovitel</w:t>
      </w:r>
      <w:r w:rsidRPr="00D26422">
        <w:rPr>
          <w:b/>
          <w:bCs/>
        </w:rPr>
        <w:tab/>
        <w:t>:</w:t>
      </w:r>
      <w:r w:rsidRPr="00D26422">
        <w:rPr>
          <w:b/>
          <w:bCs/>
        </w:rPr>
        <w:tab/>
      </w:r>
      <w:r>
        <w:rPr>
          <w:b/>
          <w:bCs/>
        </w:rPr>
        <w:t>„Společnost UHN 2. etapa“</w:t>
      </w:r>
    </w:p>
    <w:p w:rsidR="00045A1D" w:rsidRDefault="00045A1D" w:rsidP="006043AB">
      <w:pPr>
        <w:tabs>
          <w:tab w:val="left" w:pos="3119"/>
          <w:tab w:val="left" w:pos="3402"/>
        </w:tabs>
        <w:ind w:left="3402" w:hanging="3402"/>
        <w:jc w:val="both"/>
      </w:pPr>
      <w:r>
        <w:t xml:space="preserve">Vedoucí společník </w:t>
      </w:r>
      <w:r>
        <w:tab/>
        <w:t>:</w:t>
      </w:r>
      <w:r>
        <w:tab/>
        <w:t xml:space="preserve">GEOSAN GROUP a.s. </w:t>
      </w:r>
    </w:p>
    <w:p w:rsidR="00045A1D" w:rsidRPr="00E230F7" w:rsidRDefault="00045A1D" w:rsidP="006043AB">
      <w:pPr>
        <w:tabs>
          <w:tab w:val="left" w:pos="3119"/>
          <w:tab w:val="left" w:pos="3402"/>
        </w:tabs>
        <w:ind w:left="3402" w:hanging="3402"/>
        <w:jc w:val="both"/>
      </w:pPr>
      <w:r w:rsidRPr="00E230F7">
        <w:t>Sídlo</w:t>
      </w:r>
      <w:r>
        <w:tab/>
      </w:r>
      <w:r w:rsidRPr="00E230F7">
        <w:t>:</w:t>
      </w:r>
      <w:r>
        <w:tab/>
        <w:t>U Nemocnice 430, 280 02 Kolín III</w:t>
      </w:r>
    </w:p>
    <w:p w:rsidR="00045A1D" w:rsidRPr="00E230F7" w:rsidRDefault="00045A1D" w:rsidP="006043AB">
      <w:pPr>
        <w:tabs>
          <w:tab w:val="left" w:pos="3119"/>
          <w:tab w:val="left" w:pos="3402"/>
        </w:tabs>
        <w:ind w:left="3402" w:hanging="3402"/>
        <w:jc w:val="both"/>
      </w:pPr>
      <w:r w:rsidRPr="00E230F7">
        <w:t>IČ</w:t>
      </w:r>
      <w:r>
        <w:tab/>
      </w:r>
      <w:r w:rsidRPr="00E230F7">
        <w:t>:</w:t>
      </w:r>
      <w:r w:rsidRPr="00E230F7">
        <w:tab/>
      </w:r>
      <w:r>
        <w:t>28169522</w:t>
      </w:r>
    </w:p>
    <w:p w:rsidR="00045A1D" w:rsidRDefault="00045A1D" w:rsidP="006043AB">
      <w:pPr>
        <w:tabs>
          <w:tab w:val="left" w:pos="3119"/>
          <w:tab w:val="left" w:pos="3402"/>
        </w:tabs>
        <w:ind w:left="3402" w:hanging="3402"/>
        <w:jc w:val="both"/>
      </w:pPr>
      <w:r w:rsidRPr="00E230F7">
        <w:t>DIČ</w:t>
      </w:r>
      <w:r>
        <w:tab/>
      </w:r>
      <w:r w:rsidRPr="00E230F7">
        <w:t>:</w:t>
      </w:r>
      <w:r w:rsidRPr="00E230F7">
        <w:tab/>
      </w:r>
      <w:r>
        <w:t>CZ28169522</w:t>
      </w:r>
    </w:p>
    <w:p w:rsidR="00045A1D" w:rsidRPr="00E230F7" w:rsidRDefault="00045A1D" w:rsidP="006043AB">
      <w:pPr>
        <w:tabs>
          <w:tab w:val="left" w:pos="3119"/>
          <w:tab w:val="left" w:pos="3402"/>
        </w:tabs>
        <w:ind w:left="3402" w:hanging="3402"/>
        <w:jc w:val="both"/>
      </w:pPr>
      <w:r>
        <w:t>Zapsaná v Obchodním rejstříku</w:t>
      </w:r>
      <w:r>
        <w:tab/>
        <w:t>:</w:t>
      </w:r>
      <w:r>
        <w:tab/>
        <w:t>vedeném u Městského soudu v Praze</w:t>
      </w:r>
      <w:r w:rsidRPr="006043AB">
        <w:t xml:space="preserve">, </w:t>
      </w:r>
      <w:r>
        <w:t>oddíl B</w:t>
      </w:r>
      <w:r w:rsidRPr="006043AB">
        <w:t xml:space="preserve">, </w:t>
      </w:r>
      <w:r>
        <w:t>vložka 12459</w:t>
      </w:r>
    </w:p>
    <w:p w:rsidR="00045A1D" w:rsidRPr="00E230F7" w:rsidRDefault="00045A1D" w:rsidP="006043AB">
      <w:pPr>
        <w:tabs>
          <w:tab w:val="left" w:pos="3119"/>
          <w:tab w:val="left" w:pos="3402"/>
        </w:tabs>
        <w:ind w:left="3402" w:hanging="3402"/>
        <w:jc w:val="both"/>
      </w:pPr>
      <w:r w:rsidRPr="00E230F7">
        <w:t>Bankovní ústav</w:t>
      </w:r>
      <w:r>
        <w:tab/>
      </w:r>
      <w:r w:rsidRPr="00E230F7">
        <w:t>:</w:t>
      </w:r>
      <w:r w:rsidRPr="00E230F7">
        <w:tab/>
      </w:r>
      <w:r>
        <w:t>Česká spořitelna a.s., Raiffeisenbank, a.s.</w:t>
      </w:r>
    </w:p>
    <w:p w:rsidR="00045A1D" w:rsidRPr="00E230F7" w:rsidRDefault="00045A1D" w:rsidP="006043AB">
      <w:pPr>
        <w:tabs>
          <w:tab w:val="left" w:pos="3119"/>
          <w:tab w:val="left" w:pos="3402"/>
        </w:tabs>
        <w:ind w:left="3402" w:hanging="3402"/>
        <w:jc w:val="both"/>
      </w:pPr>
      <w:r w:rsidRPr="00E230F7">
        <w:t>Číslo účtu</w:t>
      </w:r>
      <w:r>
        <w:tab/>
      </w:r>
      <w:r w:rsidRPr="00E230F7">
        <w:t>:</w:t>
      </w:r>
      <w:r w:rsidRPr="00E230F7">
        <w:tab/>
      </w:r>
      <w:r>
        <w:t>6446732/0800; 1051048666/5500</w:t>
      </w:r>
    </w:p>
    <w:p w:rsidR="00045A1D" w:rsidRPr="00B85DB8" w:rsidRDefault="00045A1D" w:rsidP="00B85DB8">
      <w:pPr>
        <w:tabs>
          <w:tab w:val="left" w:pos="3119"/>
          <w:tab w:val="left" w:pos="3402"/>
        </w:tabs>
        <w:jc w:val="both"/>
      </w:pPr>
      <w:r w:rsidRPr="00B85DB8">
        <w:t>ID Datové schránky</w:t>
      </w:r>
      <w:r>
        <w:tab/>
      </w:r>
      <w:r w:rsidRPr="00B85DB8">
        <w:t>:</w:t>
      </w:r>
      <w:r>
        <w:tab/>
        <w:t>i7vcy29</w:t>
      </w:r>
    </w:p>
    <w:p w:rsidR="00045A1D" w:rsidRDefault="00045A1D" w:rsidP="0003173D">
      <w:pPr>
        <w:jc w:val="both"/>
      </w:pPr>
    </w:p>
    <w:p w:rsidR="00045A1D" w:rsidRDefault="00045A1D" w:rsidP="0003173D">
      <w:pPr>
        <w:jc w:val="both"/>
      </w:pPr>
      <w:r w:rsidRPr="00E230F7">
        <w:lastRenderedPageBreak/>
        <w:t>Osoby oprávněné jednat</w:t>
      </w:r>
    </w:p>
    <w:p w:rsidR="00045A1D" w:rsidRPr="00E230F7" w:rsidRDefault="00045A1D" w:rsidP="006043AB">
      <w:pPr>
        <w:tabs>
          <w:tab w:val="left" w:pos="3119"/>
          <w:tab w:val="left" w:pos="3402"/>
        </w:tabs>
        <w:ind w:left="3402" w:hanging="3402"/>
        <w:jc w:val="both"/>
      </w:pPr>
      <w:r w:rsidRPr="00E230F7">
        <w:t>ve věcech smluvních</w:t>
      </w:r>
      <w:r>
        <w:tab/>
      </w:r>
      <w:r w:rsidRPr="00E230F7">
        <w:t>:</w:t>
      </w:r>
      <w:r w:rsidRPr="00E230F7">
        <w:tab/>
      </w:r>
      <w:r>
        <w:t>na základě plné moci - Ivan Havel, výkonný ředitel a Ing. Kamil Vykydal</w:t>
      </w:r>
    </w:p>
    <w:p w:rsidR="00045A1D" w:rsidRPr="00E230F7" w:rsidRDefault="00045A1D" w:rsidP="006043AB">
      <w:pPr>
        <w:tabs>
          <w:tab w:val="left" w:pos="3119"/>
          <w:tab w:val="left" w:pos="3402"/>
        </w:tabs>
        <w:ind w:left="3402" w:hanging="3402"/>
        <w:jc w:val="both"/>
      </w:pPr>
      <w:r>
        <w:tab/>
      </w:r>
      <w:r>
        <w:tab/>
        <w:t>t</w:t>
      </w:r>
      <w:r w:rsidRPr="00E230F7">
        <w:t>el.:</w:t>
      </w:r>
      <w:r>
        <w:t xml:space="preserve"> +420 246 006 111, e</w:t>
      </w:r>
      <w:r w:rsidRPr="00E230F7">
        <w:t xml:space="preserve">-mail: </w:t>
      </w:r>
      <w:r>
        <w:t>obchod</w:t>
      </w:r>
      <w:r w:rsidRPr="006043AB">
        <w:t>@</w:t>
      </w:r>
      <w:r>
        <w:t>ggcz.eu</w:t>
      </w:r>
    </w:p>
    <w:p w:rsidR="00045A1D" w:rsidRPr="00B85DB8" w:rsidRDefault="00045A1D" w:rsidP="006043AB">
      <w:pPr>
        <w:tabs>
          <w:tab w:val="left" w:pos="3119"/>
          <w:tab w:val="left" w:pos="3402"/>
        </w:tabs>
        <w:ind w:left="3402" w:hanging="3402"/>
        <w:jc w:val="both"/>
      </w:pPr>
      <w:r w:rsidRPr="00B85DB8">
        <w:t>ve věcech technických a</w:t>
      </w:r>
    </w:p>
    <w:p w:rsidR="00045A1D" w:rsidRPr="00B85DB8" w:rsidRDefault="00045A1D" w:rsidP="006043AB">
      <w:pPr>
        <w:tabs>
          <w:tab w:val="left" w:pos="3119"/>
          <w:tab w:val="left" w:pos="3402"/>
        </w:tabs>
        <w:ind w:left="3402" w:hanging="3402"/>
        <w:jc w:val="both"/>
      </w:pPr>
      <w:r w:rsidRPr="00B85DB8">
        <w:t>odpovědnosti za vady díla</w:t>
      </w:r>
      <w:r w:rsidRPr="00B85DB8">
        <w:tab/>
        <w:t>:</w:t>
      </w:r>
      <w:r w:rsidRPr="00B85DB8">
        <w:tab/>
      </w:r>
      <w:r>
        <w:t>Ing. Rafael Moreno, Ing. Zdeněk Jurásek</w:t>
      </w:r>
    </w:p>
    <w:p w:rsidR="00045A1D" w:rsidRDefault="00045A1D" w:rsidP="006043AB">
      <w:pPr>
        <w:tabs>
          <w:tab w:val="left" w:pos="3119"/>
          <w:tab w:val="left" w:pos="3402"/>
        </w:tabs>
        <w:ind w:left="3402" w:hanging="3402"/>
        <w:jc w:val="both"/>
      </w:pPr>
      <w:r>
        <w:tab/>
      </w:r>
      <w:r>
        <w:tab/>
        <w:t>t</w:t>
      </w:r>
      <w:r w:rsidRPr="00E230F7">
        <w:t>el.:</w:t>
      </w:r>
      <w:r>
        <w:t xml:space="preserve"> +420 246 006 111, e</w:t>
      </w:r>
      <w:r w:rsidRPr="00E230F7">
        <w:t xml:space="preserve">-mail: </w:t>
      </w:r>
      <w:r>
        <w:t>zps@ggcz.eu</w:t>
      </w:r>
    </w:p>
    <w:p w:rsidR="00045A1D" w:rsidRDefault="00045A1D" w:rsidP="006043AB">
      <w:pPr>
        <w:tabs>
          <w:tab w:val="left" w:pos="3119"/>
          <w:tab w:val="left" w:pos="3402"/>
        </w:tabs>
        <w:ind w:left="3402" w:hanging="3402"/>
        <w:jc w:val="both"/>
      </w:pPr>
    </w:p>
    <w:p w:rsidR="00045A1D" w:rsidRDefault="00045A1D" w:rsidP="00C47442">
      <w:pPr>
        <w:tabs>
          <w:tab w:val="left" w:pos="3119"/>
          <w:tab w:val="left" w:pos="3402"/>
        </w:tabs>
        <w:ind w:left="3402" w:hanging="3402"/>
        <w:jc w:val="both"/>
      </w:pPr>
      <w:r>
        <w:t xml:space="preserve">Společník </w:t>
      </w:r>
      <w:r>
        <w:tab/>
        <w:t>:</w:t>
      </w:r>
      <w:r>
        <w:tab/>
        <w:t xml:space="preserve">Zlínstav a.s. </w:t>
      </w:r>
    </w:p>
    <w:p w:rsidR="00045A1D" w:rsidRPr="00E230F7" w:rsidRDefault="00045A1D" w:rsidP="00C47442">
      <w:pPr>
        <w:tabs>
          <w:tab w:val="left" w:pos="3119"/>
          <w:tab w:val="left" w:pos="3402"/>
        </w:tabs>
        <w:ind w:left="3402" w:hanging="3402"/>
        <w:jc w:val="both"/>
      </w:pPr>
      <w:r w:rsidRPr="00E230F7">
        <w:t>Sídlo</w:t>
      </w:r>
      <w:r>
        <w:tab/>
      </w:r>
      <w:r w:rsidRPr="00E230F7">
        <w:t>:</w:t>
      </w:r>
      <w:r>
        <w:tab/>
        <w:t>Bartošova 5532, 760 01 Zlín</w:t>
      </w:r>
    </w:p>
    <w:p w:rsidR="00045A1D" w:rsidRPr="00E230F7" w:rsidRDefault="00045A1D" w:rsidP="00C47442">
      <w:pPr>
        <w:tabs>
          <w:tab w:val="left" w:pos="3119"/>
          <w:tab w:val="left" w:pos="3402"/>
        </w:tabs>
        <w:ind w:left="3402" w:hanging="3402"/>
        <w:jc w:val="both"/>
      </w:pPr>
      <w:r w:rsidRPr="00E230F7">
        <w:t>IČ</w:t>
      </w:r>
      <w:r>
        <w:tab/>
      </w:r>
      <w:r w:rsidRPr="00E230F7">
        <w:t>:</w:t>
      </w:r>
      <w:r w:rsidRPr="00E230F7">
        <w:tab/>
      </w:r>
      <w:r>
        <w:t>28315669</w:t>
      </w:r>
    </w:p>
    <w:p w:rsidR="00045A1D" w:rsidRDefault="00045A1D" w:rsidP="00C47442">
      <w:pPr>
        <w:tabs>
          <w:tab w:val="left" w:pos="3119"/>
          <w:tab w:val="left" w:pos="3402"/>
        </w:tabs>
        <w:ind w:left="3402" w:hanging="3402"/>
        <w:jc w:val="both"/>
      </w:pPr>
      <w:r w:rsidRPr="00E230F7">
        <w:t>DIČ</w:t>
      </w:r>
      <w:r>
        <w:tab/>
      </w:r>
      <w:r w:rsidRPr="00E230F7">
        <w:t>:</w:t>
      </w:r>
      <w:r w:rsidRPr="00E230F7">
        <w:tab/>
      </w:r>
      <w:r>
        <w:t>CZ28315669</w:t>
      </w:r>
    </w:p>
    <w:p w:rsidR="00045A1D" w:rsidRPr="00E230F7" w:rsidRDefault="00045A1D" w:rsidP="00C47442">
      <w:pPr>
        <w:tabs>
          <w:tab w:val="left" w:pos="3119"/>
          <w:tab w:val="left" w:pos="3402"/>
        </w:tabs>
        <w:ind w:left="3402" w:hanging="3402"/>
        <w:jc w:val="both"/>
      </w:pPr>
      <w:r>
        <w:t>Zapsaná v Obchodním rejstříku</w:t>
      </w:r>
      <w:r>
        <w:tab/>
        <w:t>:</w:t>
      </w:r>
      <w:r>
        <w:tab/>
        <w:t>vedeném u Krajského soudu v Brně,</w:t>
      </w:r>
      <w:r w:rsidRPr="006043AB">
        <w:t xml:space="preserve"> </w:t>
      </w:r>
      <w:r>
        <w:t>oddíl B</w:t>
      </w:r>
      <w:r w:rsidRPr="006043AB">
        <w:t xml:space="preserve">, </w:t>
      </w:r>
      <w:r>
        <w:t>vložka 5743</w:t>
      </w:r>
    </w:p>
    <w:p w:rsidR="00045A1D" w:rsidRPr="00E230F7" w:rsidRDefault="00045A1D" w:rsidP="00C47442">
      <w:pPr>
        <w:tabs>
          <w:tab w:val="left" w:pos="3119"/>
          <w:tab w:val="left" w:pos="3402"/>
        </w:tabs>
        <w:ind w:left="3402" w:hanging="3402"/>
        <w:jc w:val="both"/>
      </w:pPr>
      <w:r w:rsidRPr="00E230F7">
        <w:t>Bankovní ústav</w:t>
      </w:r>
      <w:r>
        <w:tab/>
      </w:r>
      <w:r w:rsidRPr="00E230F7">
        <w:t>:</w:t>
      </w:r>
      <w:r w:rsidRPr="00E230F7">
        <w:tab/>
      </w:r>
      <w:r>
        <w:t>Komerční banka a.s.</w:t>
      </w:r>
    </w:p>
    <w:p w:rsidR="00045A1D" w:rsidRPr="00E230F7" w:rsidRDefault="00045A1D" w:rsidP="00C47442">
      <w:pPr>
        <w:tabs>
          <w:tab w:val="left" w:pos="3119"/>
          <w:tab w:val="left" w:pos="3402"/>
        </w:tabs>
        <w:ind w:left="3402" w:hanging="3402"/>
        <w:jc w:val="both"/>
      </w:pPr>
      <w:r w:rsidRPr="00E230F7">
        <w:t>Číslo účtu</w:t>
      </w:r>
      <w:r>
        <w:tab/>
      </w:r>
      <w:r w:rsidRPr="00E230F7">
        <w:t>:</w:t>
      </w:r>
      <w:r w:rsidRPr="00E230F7">
        <w:tab/>
      </w:r>
      <w:r>
        <w:t>43-3717930217/0100</w:t>
      </w:r>
    </w:p>
    <w:p w:rsidR="00045A1D" w:rsidRPr="00B85DB8" w:rsidRDefault="00045A1D" w:rsidP="00C47442">
      <w:pPr>
        <w:tabs>
          <w:tab w:val="left" w:pos="3119"/>
          <w:tab w:val="left" w:pos="3402"/>
        </w:tabs>
        <w:jc w:val="both"/>
      </w:pPr>
      <w:r w:rsidRPr="00B85DB8">
        <w:t>ID Datové schránky</w:t>
      </w:r>
      <w:r>
        <w:tab/>
      </w:r>
      <w:r w:rsidRPr="00B85DB8">
        <w:t>:</w:t>
      </w:r>
      <w:r>
        <w:tab/>
      </w:r>
      <w:r w:rsidRPr="00E74C34">
        <w:t>bjmg6gq</w:t>
      </w:r>
    </w:p>
    <w:p w:rsidR="00045A1D" w:rsidRDefault="00045A1D" w:rsidP="00C47442">
      <w:pPr>
        <w:jc w:val="both"/>
      </w:pPr>
      <w:r w:rsidRPr="00E230F7">
        <w:t>Osoby oprávněné jednat</w:t>
      </w:r>
    </w:p>
    <w:p w:rsidR="00045A1D" w:rsidRPr="00E230F7" w:rsidRDefault="00045A1D" w:rsidP="00C47442">
      <w:pPr>
        <w:tabs>
          <w:tab w:val="left" w:pos="3119"/>
          <w:tab w:val="left" w:pos="3402"/>
        </w:tabs>
        <w:ind w:left="3402" w:hanging="3402"/>
        <w:jc w:val="both"/>
      </w:pPr>
      <w:r w:rsidRPr="00E230F7">
        <w:t>ve věcech smluvních</w:t>
      </w:r>
      <w:r>
        <w:tab/>
      </w:r>
      <w:r w:rsidRPr="00E230F7">
        <w:t>:</w:t>
      </w:r>
      <w:r w:rsidRPr="00E230F7">
        <w:tab/>
      </w:r>
      <w:r>
        <w:t>Jiří Stacke, předseda představenstva</w:t>
      </w:r>
    </w:p>
    <w:p w:rsidR="00045A1D" w:rsidRPr="00E230F7" w:rsidRDefault="00045A1D" w:rsidP="00C47442">
      <w:pPr>
        <w:tabs>
          <w:tab w:val="left" w:pos="3119"/>
          <w:tab w:val="left" w:pos="3402"/>
        </w:tabs>
        <w:ind w:left="3402" w:hanging="3402"/>
        <w:jc w:val="both"/>
      </w:pPr>
      <w:r>
        <w:tab/>
      </w:r>
      <w:r>
        <w:tab/>
        <w:t>t</w:t>
      </w:r>
      <w:r w:rsidRPr="00E230F7">
        <w:t>el.:</w:t>
      </w:r>
      <w:r>
        <w:t xml:space="preserve"> </w:t>
      </w:r>
      <w:r w:rsidRPr="00CF647A">
        <w:t>+420 577 770 111</w:t>
      </w:r>
      <w:r>
        <w:t>, e</w:t>
      </w:r>
      <w:r w:rsidRPr="00E230F7">
        <w:t xml:space="preserve">-mail: </w:t>
      </w:r>
      <w:r>
        <w:t>stacke.jiri</w:t>
      </w:r>
      <w:r w:rsidRPr="006043AB">
        <w:t>@</w:t>
      </w:r>
      <w:r>
        <w:t>zlinstav.com</w:t>
      </w:r>
    </w:p>
    <w:p w:rsidR="00045A1D" w:rsidRPr="00B85DB8" w:rsidRDefault="00045A1D" w:rsidP="00C47442">
      <w:pPr>
        <w:tabs>
          <w:tab w:val="left" w:pos="3119"/>
          <w:tab w:val="left" w:pos="3402"/>
        </w:tabs>
        <w:ind w:left="3402" w:hanging="3402"/>
        <w:jc w:val="both"/>
      </w:pPr>
      <w:r w:rsidRPr="00B85DB8">
        <w:t>ve věcech technických a</w:t>
      </w:r>
    </w:p>
    <w:p w:rsidR="00045A1D" w:rsidRDefault="00045A1D" w:rsidP="000A0DD4">
      <w:pPr>
        <w:tabs>
          <w:tab w:val="left" w:pos="3119"/>
          <w:tab w:val="left" w:pos="3402"/>
        </w:tabs>
        <w:ind w:left="3402" w:hanging="3402"/>
        <w:jc w:val="both"/>
      </w:pPr>
      <w:r w:rsidRPr="00B85DB8">
        <w:t>odpovědnosti za vady díla</w:t>
      </w:r>
      <w:r w:rsidRPr="00B85DB8">
        <w:tab/>
        <w:t>:</w:t>
      </w:r>
      <w:r w:rsidRPr="00B85DB8">
        <w:tab/>
      </w:r>
      <w:r>
        <w:t>Marek Podzemný, místopředseda představenstva (věci technické)</w:t>
      </w:r>
    </w:p>
    <w:p w:rsidR="00045A1D" w:rsidRPr="00B85DB8" w:rsidRDefault="00045A1D" w:rsidP="000A0DD4">
      <w:pPr>
        <w:tabs>
          <w:tab w:val="left" w:pos="3119"/>
          <w:tab w:val="left" w:pos="3402"/>
        </w:tabs>
        <w:ind w:left="3402" w:hanging="3402"/>
        <w:jc w:val="both"/>
      </w:pPr>
      <w:r>
        <w:tab/>
      </w:r>
      <w:r>
        <w:tab/>
        <w:t>Jiří Stacke, předseda představenstva (odpovědnost za vady)</w:t>
      </w:r>
    </w:p>
    <w:p w:rsidR="00045A1D" w:rsidRPr="00E230F7" w:rsidRDefault="00045A1D" w:rsidP="00C47442">
      <w:pPr>
        <w:tabs>
          <w:tab w:val="left" w:pos="3119"/>
          <w:tab w:val="left" w:pos="3402"/>
        </w:tabs>
        <w:ind w:left="3402" w:hanging="3402"/>
        <w:jc w:val="both"/>
      </w:pPr>
      <w:r>
        <w:tab/>
      </w:r>
      <w:r>
        <w:tab/>
        <w:t>t</w:t>
      </w:r>
      <w:r w:rsidRPr="00E230F7">
        <w:t>el.:</w:t>
      </w:r>
      <w:r>
        <w:t xml:space="preserve"> +420 577 770 111, e</w:t>
      </w:r>
      <w:r w:rsidRPr="00E230F7">
        <w:t xml:space="preserve">-mail: </w:t>
      </w:r>
      <w:r>
        <w:t>sekretariat</w:t>
      </w:r>
      <w:r w:rsidRPr="006043AB">
        <w:t>@</w:t>
      </w:r>
      <w:r>
        <w:t>zlinstav.com</w:t>
      </w:r>
    </w:p>
    <w:p w:rsidR="00045A1D" w:rsidRPr="00E230F7" w:rsidRDefault="00045A1D" w:rsidP="006043AB">
      <w:pPr>
        <w:tabs>
          <w:tab w:val="left" w:pos="3119"/>
          <w:tab w:val="left" w:pos="3402"/>
        </w:tabs>
        <w:ind w:left="3402" w:hanging="3402"/>
        <w:jc w:val="both"/>
      </w:pPr>
    </w:p>
    <w:p w:rsidR="00045A1D" w:rsidRDefault="00045A1D" w:rsidP="0003173D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0"/>
          <w:szCs w:val="20"/>
        </w:rPr>
      </w:pPr>
    </w:p>
    <w:p w:rsidR="00045A1D" w:rsidRPr="00E230F7" w:rsidRDefault="00045A1D" w:rsidP="0003173D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0"/>
          <w:szCs w:val="20"/>
        </w:rPr>
      </w:pPr>
      <w:r w:rsidRPr="00E230F7">
        <w:rPr>
          <w:sz w:val="20"/>
          <w:szCs w:val="20"/>
        </w:rPr>
        <w:t>(dále jen „</w:t>
      </w:r>
      <w:r w:rsidRPr="00E230F7">
        <w:rPr>
          <w:b/>
          <w:bCs/>
          <w:sz w:val="20"/>
          <w:szCs w:val="20"/>
        </w:rPr>
        <w:t>Zhotovitel</w:t>
      </w:r>
      <w:r w:rsidRPr="00E230F7">
        <w:rPr>
          <w:sz w:val="20"/>
          <w:szCs w:val="20"/>
        </w:rPr>
        <w:t>“)</w:t>
      </w:r>
    </w:p>
    <w:p w:rsidR="00045A1D" w:rsidRPr="00682B21" w:rsidRDefault="00045A1D">
      <w:pPr>
        <w:pStyle w:val="Textvbloku"/>
        <w:tabs>
          <w:tab w:val="num" w:pos="0"/>
        </w:tabs>
        <w:rPr>
          <w:b/>
          <w:bCs/>
          <w:sz w:val="20"/>
          <w:szCs w:val="20"/>
        </w:rPr>
      </w:pPr>
    </w:p>
    <w:p w:rsidR="00045A1D" w:rsidRDefault="00045A1D" w:rsidP="002151A1">
      <w:pPr>
        <w:pStyle w:val="Textvbloku"/>
        <w:numPr>
          <w:ilvl w:val="1"/>
          <w:numId w:val="2"/>
        </w:numPr>
        <w:tabs>
          <w:tab w:val="clear" w:pos="454"/>
          <w:tab w:val="left" w:pos="567"/>
        </w:tabs>
        <w:ind w:left="567" w:hanging="567"/>
        <w:rPr>
          <w:b/>
          <w:bCs/>
          <w:sz w:val="20"/>
          <w:szCs w:val="20"/>
        </w:rPr>
      </w:pPr>
      <w:r w:rsidRPr="006043AB">
        <w:rPr>
          <w:sz w:val="20"/>
          <w:szCs w:val="20"/>
        </w:rPr>
        <w:t xml:space="preserve">Objednatel 1 i objednatel 2 </w:t>
      </w:r>
      <w:r>
        <w:rPr>
          <w:sz w:val="20"/>
          <w:szCs w:val="20"/>
        </w:rPr>
        <w:t xml:space="preserve">jsou </w:t>
      </w:r>
      <w:r w:rsidRPr="00682B21">
        <w:rPr>
          <w:sz w:val="20"/>
          <w:szCs w:val="20"/>
        </w:rPr>
        <w:t>právnick</w:t>
      </w:r>
      <w:r>
        <w:rPr>
          <w:sz w:val="20"/>
          <w:szCs w:val="20"/>
        </w:rPr>
        <w:t>ými</w:t>
      </w:r>
      <w:r w:rsidRPr="00682B21">
        <w:rPr>
          <w:i/>
          <w:iCs/>
          <w:sz w:val="20"/>
          <w:szCs w:val="20"/>
        </w:rPr>
        <w:t xml:space="preserve"> </w:t>
      </w:r>
      <w:r w:rsidRPr="00682B21">
        <w:rPr>
          <w:sz w:val="20"/>
          <w:szCs w:val="20"/>
        </w:rPr>
        <w:t>osob</w:t>
      </w:r>
      <w:r>
        <w:rPr>
          <w:sz w:val="20"/>
          <w:szCs w:val="20"/>
        </w:rPr>
        <w:t>ami</w:t>
      </w:r>
      <w:r w:rsidRPr="00682B21">
        <w:rPr>
          <w:sz w:val="20"/>
          <w:szCs w:val="20"/>
        </w:rPr>
        <w:t xml:space="preserve"> a prohlašuj</w:t>
      </w:r>
      <w:r>
        <w:rPr>
          <w:sz w:val="20"/>
          <w:szCs w:val="20"/>
        </w:rPr>
        <w:t>í</w:t>
      </w:r>
      <w:r w:rsidRPr="00682B21">
        <w:rPr>
          <w:sz w:val="20"/>
          <w:szCs w:val="20"/>
        </w:rPr>
        <w:t>, že m</w:t>
      </w:r>
      <w:r>
        <w:rPr>
          <w:sz w:val="20"/>
          <w:szCs w:val="20"/>
        </w:rPr>
        <w:t>ají</w:t>
      </w:r>
      <w:r w:rsidRPr="00682B21">
        <w:rPr>
          <w:sz w:val="20"/>
          <w:szCs w:val="20"/>
        </w:rPr>
        <w:t xml:space="preserve"> veškerá práva a způsobilost k tomu, aby plnil</w:t>
      </w:r>
      <w:r>
        <w:rPr>
          <w:sz w:val="20"/>
          <w:szCs w:val="20"/>
        </w:rPr>
        <w:t>i</w:t>
      </w:r>
      <w:r w:rsidRPr="00682B21">
        <w:rPr>
          <w:sz w:val="20"/>
          <w:szCs w:val="20"/>
        </w:rPr>
        <w:t xml:space="preserve"> závazky, vyplývající z uzavřené </w:t>
      </w:r>
      <w:r>
        <w:rPr>
          <w:sz w:val="20"/>
          <w:szCs w:val="20"/>
        </w:rPr>
        <w:t>Smlouv</w:t>
      </w:r>
      <w:r w:rsidRPr="00682B21">
        <w:rPr>
          <w:sz w:val="20"/>
          <w:szCs w:val="20"/>
        </w:rPr>
        <w:t>y a že neexistují žádné právní překážky, které by bránily či omezovaly plnění jeho závazků.</w:t>
      </w:r>
    </w:p>
    <w:p w:rsidR="00045A1D" w:rsidRPr="0003173D" w:rsidRDefault="00045A1D" w:rsidP="002151A1">
      <w:pPr>
        <w:pStyle w:val="Textvbloku"/>
        <w:numPr>
          <w:ilvl w:val="1"/>
          <w:numId w:val="2"/>
        </w:numPr>
        <w:tabs>
          <w:tab w:val="clear" w:pos="454"/>
          <w:tab w:val="left" w:pos="567"/>
        </w:tabs>
        <w:ind w:left="567" w:hanging="567"/>
        <w:rPr>
          <w:b/>
          <w:bCs/>
          <w:sz w:val="20"/>
          <w:szCs w:val="20"/>
        </w:rPr>
      </w:pPr>
      <w:r w:rsidRPr="00682B21">
        <w:rPr>
          <w:sz w:val="20"/>
          <w:szCs w:val="20"/>
        </w:rPr>
        <w:t xml:space="preserve">Zhotovitel je </w:t>
      </w:r>
      <w:r w:rsidRPr="00A81EFE">
        <w:rPr>
          <w:sz w:val="20"/>
          <w:szCs w:val="20"/>
        </w:rPr>
        <w:t>právnickou</w:t>
      </w:r>
      <w:r w:rsidRPr="00682B21">
        <w:rPr>
          <w:sz w:val="20"/>
          <w:szCs w:val="20"/>
        </w:rPr>
        <w:t xml:space="preserve"> osobou </w:t>
      </w:r>
      <w:r>
        <w:rPr>
          <w:sz w:val="20"/>
          <w:szCs w:val="20"/>
        </w:rPr>
        <w:t xml:space="preserve">a </w:t>
      </w:r>
      <w:r w:rsidRPr="00682B21">
        <w:rPr>
          <w:sz w:val="20"/>
          <w:szCs w:val="20"/>
        </w:rPr>
        <w:t>prohlašuje</w:t>
      </w:r>
      <w:r w:rsidRPr="007E5DAB">
        <w:rPr>
          <w:sz w:val="20"/>
          <w:szCs w:val="20"/>
        </w:rPr>
        <w:t xml:space="preserve"> </w:t>
      </w:r>
      <w:r w:rsidRPr="00682B21">
        <w:rPr>
          <w:sz w:val="20"/>
          <w:szCs w:val="20"/>
        </w:rPr>
        <w:t xml:space="preserve">tímto, že má veškerá práva a způsobilost k tomu, aby splnil závazky, vyplývající z uzavřené </w:t>
      </w:r>
      <w:r>
        <w:rPr>
          <w:sz w:val="20"/>
          <w:szCs w:val="20"/>
        </w:rPr>
        <w:t>Smlouv</w:t>
      </w:r>
      <w:r w:rsidRPr="00682B21">
        <w:rPr>
          <w:sz w:val="20"/>
          <w:szCs w:val="20"/>
        </w:rPr>
        <w:t xml:space="preserve">y a že neexistují žádné právní překážky, které by bránily, či omezovaly plnění jeho závazků a že uzavřením </w:t>
      </w:r>
      <w:r>
        <w:rPr>
          <w:sz w:val="20"/>
          <w:szCs w:val="20"/>
        </w:rPr>
        <w:t>Smlouv</w:t>
      </w:r>
      <w:r w:rsidRPr="00682B21">
        <w:rPr>
          <w:sz w:val="20"/>
          <w:szCs w:val="20"/>
        </w:rPr>
        <w:t xml:space="preserve">y nedojde k porušení žádného obecně závazného předpisu. Zhotovitel současně prohlašuje, že se dostatečným způsobem seznámil se záměry </w:t>
      </w:r>
      <w:r>
        <w:rPr>
          <w:sz w:val="20"/>
          <w:szCs w:val="20"/>
        </w:rPr>
        <w:t>O</w:t>
      </w:r>
      <w:r w:rsidRPr="00682B21">
        <w:rPr>
          <w:sz w:val="20"/>
          <w:szCs w:val="20"/>
        </w:rPr>
        <w:t xml:space="preserve">bjednatele ohledně přípravy a realizace akce specifikované v následujících ustanoveních této </w:t>
      </w:r>
      <w:r>
        <w:rPr>
          <w:sz w:val="20"/>
          <w:szCs w:val="20"/>
        </w:rPr>
        <w:t>Smlouv</w:t>
      </w:r>
      <w:r w:rsidRPr="00682B21">
        <w:rPr>
          <w:sz w:val="20"/>
          <w:szCs w:val="20"/>
        </w:rPr>
        <w:t xml:space="preserve">y a že na základě tohoto zjištění přistupuje k uzavření předmětné </w:t>
      </w:r>
      <w:r>
        <w:rPr>
          <w:sz w:val="20"/>
          <w:szCs w:val="20"/>
        </w:rPr>
        <w:t>Smlouv</w:t>
      </w:r>
      <w:r w:rsidRPr="00682B21">
        <w:rPr>
          <w:sz w:val="20"/>
          <w:szCs w:val="20"/>
        </w:rPr>
        <w:t>y.</w:t>
      </w:r>
    </w:p>
    <w:p w:rsidR="00045A1D" w:rsidRPr="008C1116" w:rsidRDefault="00045A1D" w:rsidP="0003173D">
      <w:pPr>
        <w:numPr>
          <w:ilvl w:val="1"/>
          <w:numId w:val="2"/>
        </w:numPr>
        <w:tabs>
          <w:tab w:val="clear" w:pos="454"/>
        </w:tabs>
        <w:ind w:left="567" w:hanging="567"/>
        <w:jc w:val="both"/>
      </w:pPr>
      <w:r w:rsidRPr="008C1116">
        <w:t>Zhotovitel prohlašuje, že se nenachází v úpadku ve smyslu zákona č. 182/2006 Sb., o úpadku a způsobech jeho řešení (insolvenční zákon), ve znění pozdějších předpisů, zejména není předlužen a je schopen plnit své splatné závazky, na jeho majetek nebyl prohlášen konkurs ani mu nebyla povolena reorganizace ani vůči němu není vedeno insolvenční řízení. Zhotovitel dále prohlašuje, že jeho ekonomická a hospodářská situace nevykazuje žádné známky hrozícího úpadku</w:t>
      </w:r>
      <w:r>
        <w:t>.</w:t>
      </w:r>
    </w:p>
    <w:p w:rsidR="00045A1D" w:rsidRPr="008C1116" w:rsidRDefault="00045A1D" w:rsidP="0003173D">
      <w:pPr>
        <w:numPr>
          <w:ilvl w:val="1"/>
          <w:numId w:val="2"/>
        </w:numPr>
        <w:tabs>
          <w:tab w:val="clear" w:pos="454"/>
        </w:tabs>
        <w:ind w:left="567" w:hanging="567"/>
        <w:jc w:val="both"/>
      </w:pPr>
      <w:r w:rsidRPr="008C1116">
        <w:t>Zhotovitel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:rsidR="00045A1D" w:rsidRPr="008C1116" w:rsidRDefault="00045A1D" w:rsidP="0003173D">
      <w:pPr>
        <w:numPr>
          <w:ilvl w:val="1"/>
          <w:numId w:val="2"/>
        </w:numPr>
        <w:tabs>
          <w:tab w:val="clear" w:pos="454"/>
        </w:tabs>
        <w:ind w:left="567" w:hanging="567"/>
        <w:jc w:val="both"/>
      </w:pPr>
      <w:r w:rsidRPr="008C1116">
        <w:t>Porušení povinnosti zhotovitele stanovené v bodech 1.3. a 1.4. této Smlouvy, případně uvedení nepravdivých nebo zkreslených údajů v rámci prohlášení</w:t>
      </w:r>
      <w:r>
        <w:t>,</w:t>
      </w:r>
      <w:r w:rsidRPr="008C1116">
        <w:t xml:space="preserve"> dle uvedených bodů Smlouvy, se </w:t>
      </w:r>
      <w:r w:rsidRPr="008C1116">
        <w:lastRenderedPageBreak/>
        <w:t>považuje za podstatné porušení smlouvy, jež opravňuje Objednatele k okamžitému k odstoupení od této Smlouvy.</w:t>
      </w:r>
    </w:p>
    <w:p w:rsidR="00045A1D" w:rsidRDefault="00045A1D" w:rsidP="00B91E29">
      <w:pPr>
        <w:pStyle w:val="Textvbloku"/>
        <w:tabs>
          <w:tab w:val="left" w:pos="3402"/>
          <w:tab w:val="left" w:pos="3686"/>
          <w:tab w:val="left" w:pos="3969"/>
        </w:tabs>
        <w:rPr>
          <w:b/>
          <w:bCs/>
          <w:sz w:val="20"/>
          <w:szCs w:val="20"/>
        </w:rPr>
      </w:pPr>
    </w:p>
    <w:p w:rsidR="00045A1D" w:rsidRDefault="00045A1D" w:rsidP="00B91E29">
      <w:pPr>
        <w:pStyle w:val="Textvbloku"/>
        <w:tabs>
          <w:tab w:val="left" w:pos="3402"/>
          <w:tab w:val="left" w:pos="3686"/>
          <w:tab w:val="left" w:pos="3969"/>
        </w:tabs>
        <w:rPr>
          <w:b/>
          <w:bCs/>
          <w:sz w:val="20"/>
          <w:szCs w:val="20"/>
        </w:rPr>
      </w:pPr>
    </w:p>
    <w:p w:rsidR="00045A1D" w:rsidRPr="0063185A" w:rsidRDefault="00045A1D" w:rsidP="002151A1">
      <w:pPr>
        <w:pStyle w:val="Textvbloku"/>
        <w:numPr>
          <w:ilvl w:val="0"/>
          <w:numId w:val="2"/>
        </w:numPr>
        <w:tabs>
          <w:tab w:val="clear" w:pos="567"/>
          <w:tab w:val="num" w:pos="0"/>
        </w:tabs>
        <w:jc w:val="left"/>
        <w:rPr>
          <w:b/>
          <w:bCs/>
          <w:u w:val="single"/>
        </w:rPr>
      </w:pPr>
      <w:r>
        <w:rPr>
          <w:b/>
          <w:bCs/>
          <w:u w:val="single"/>
        </w:rPr>
        <w:t>IDENTIFIKAČNÍ ÚDAJE STAVBY (DÍLA)</w:t>
      </w:r>
      <w:r w:rsidRPr="0063185A">
        <w:rPr>
          <w:b/>
          <w:bCs/>
          <w:u w:val="single"/>
        </w:rPr>
        <w:t xml:space="preserve"> </w:t>
      </w:r>
    </w:p>
    <w:p w:rsidR="00045A1D" w:rsidRPr="00682B21" w:rsidRDefault="00045A1D" w:rsidP="00B91E29">
      <w:pPr>
        <w:pStyle w:val="Textvbloku"/>
        <w:tabs>
          <w:tab w:val="left" w:pos="3402"/>
          <w:tab w:val="left" w:pos="3686"/>
          <w:tab w:val="left" w:pos="3969"/>
        </w:tabs>
        <w:rPr>
          <w:b/>
          <w:bCs/>
          <w:sz w:val="20"/>
          <w:szCs w:val="20"/>
        </w:rPr>
      </w:pPr>
    </w:p>
    <w:p w:rsidR="00045A1D" w:rsidRDefault="00045A1D" w:rsidP="0003173D">
      <w:pPr>
        <w:pStyle w:val="Textvbloku"/>
        <w:numPr>
          <w:ilvl w:val="1"/>
          <w:numId w:val="2"/>
        </w:numPr>
        <w:tabs>
          <w:tab w:val="clear" w:pos="454"/>
          <w:tab w:val="left" w:pos="567"/>
        </w:tabs>
        <w:ind w:left="567" w:hanging="567"/>
        <w:rPr>
          <w:sz w:val="20"/>
          <w:szCs w:val="20"/>
        </w:rPr>
      </w:pPr>
      <w:r>
        <w:rPr>
          <w:sz w:val="20"/>
          <w:szCs w:val="20"/>
        </w:rPr>
        <w:t>Předmětem Smlouvy je zhotovení stavby (díle také dílo):</w:t>
      </w:r>
    </w:p>
    <w:p w:rsidR="00045A1D" w:rsidRPr="008C5619" w:rsidRDefault="00045A1D" w:rsidP="0003173D">
      <w:pPr>
        <w:pStyle w:val="Zkladntext2"/>
        <w:tabs>
          <w:tab w:val="left" w:pos="2977"/>
        </w:tabs>
        <w:ind w:left="3261" w:hanging="3261"/>
        <w:rPr>
          <w:b/>
          <w:bCs/>
        </w:rPr>
      </w:pPr>
      <w:r>
        <w:t>Název stavby</w:t>
      </w:r>
      <w:r w:rsidRPr="00CB05EA">
        <w:tab/>
        <w:t>:</w:t>
      </w:r>
      <w:r w:rsidRPr="00CB05EA">
        <w:tab/>
      </w:r>
      <w:r w:rsidRPr="0003173D">
        <w:rPr>
          <w:b/>
          <w:bCs/>
        </w:rPr>
        <w:t>Centrální objekty 2. etapa</w:t>
      </w:r>
    </w:p>
    <w:p w:rsidR="00045A1D" w:rsidRPr="007740D7" w:rsidRDefault="00045A1D" w:rsidP="00A81EFE">
      <w:pPr>
        <w:pStyle w:val="Zkladntext2"/>
        <w:tabs>
          <w:tab w:val="left" w:pos="2977"/>
        </w:tabs>
        <w:ind w:left="3261" w:hanging="3261"/>
      </w:pPr>
      <w:r w:rsidRPr="00B0322B">
        <w:t>Stavební povolení</w:t>
      </w:r>
      <w:r w:rsidRPr="00B0322B">
        <w:tab/>
        <w:t>:</w:t>
      </w:r>
      <w:r w:rsidRPr="00B0322B">
        <w:tab/>
      </w:r>
      <w:r w:rsidRPr="009A299D">
        <w:t>č.j. MUUH-SŽP/64542/2016/Ču/B58 ze dne 2.11.2016, vydané MUUH, Odbor stavebního úřadu a životního prostředí</w:t>
      </w:r>
      <w:r w:rsidRPr="007740D7">
        <w:t xml:space="preserve"> </w:t>
      </w:r>
      <w:r w:rsidRPr="007740D7">
        <w:tab/>
      </w:r>
      <w:r w:rsidRPr="007740D7">
        <w:tab/>
      </w:r>
    </w:p>
    <w:p w:rsidR="00045A1D" w:rsidRPr="007740D7" w:rsidRDefault="00045A1D" w:rsidP="0003173D">
      <w:pPr>
        <w:pStyle w:val="Odsazen"/>
        <w:tabs>
          <w:tab w:val="left" w:pos="2977"/>
          <w:tab w:val="left" w:pos="3261"/>
        </w:tabs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Místo stavby</w:t>
      </w:r>
      <w:r w:rsidRPr="007740D7">
        <w:rPr>
          <w:sz w:val="20"/>
          <w:szCs w:val="20"/>
        </w:rPr>
        <w:tab/>
        <w:t xml:space="preserve">: </w:t>
      </w:r>
      <w:r w:rsidRPr="007740D7">
        <w:rPr>
          <w:sz w:val="20"/>
          <w:szCs w:val="20"/>
        </w:rPr>
        <w:tab/>
        <w:t>Uherské Hradiště, ar</w:t>
      </w:r>
      <w:r>
        <w:rPr>
          <w:sz w:val="20"/>
          <w:szCs w:val="20"/>
        </w:rPr>
        <w:t>eál Uherskohradišťské nemocnice</w:t>
      </w:r>
    </w:p>
    <w:p w:rsidR="00045A1D" w:rsidRPr="001F42D9" w:rsidRDefault="00045A1D" w:rsidP="00743FEB">
      <w:pPr>
        <w:tabs>
          <w:tab w:val="left" w:pos="2977"/>
        </w:tabs>
        <w:autoSpaceDE w:val="0"/>
        <w:autoSpaceDN w:val="0"/>
        <w:adjustRightInd w:val="0"/>
        <w:ind w:left="3261" w:hanging="3261"/>
        <w:jc w:val="both"/>
      </w:pPr>
      <w:r w:rsidRPr="007740D7">
        <w:t>Projektová dokumentace</w:t>
      </w:r>
      <w:r>
        <w:tab/>
        <w:t>:</w:t>
      </w:r>
      <w:r w:rsidRPr="007740D7">
        <w:tab/>
        <w:t xml:space="preserve">„Uherskohradišťská nemocnice - Centrální objekty 2. etapa“, </w:t>
      </w:r>
      <w:r>
        <w:t xml:space="preserve">zpracované společností </w:t>
      </w:r>
      <w:r w:rsidRPr="007740D7">
        <w:t>G</w:t>
      </w:r>
      <w:r>
        <w:t xml:space="preserve"> </w:t>
      </w:r>
      <w:r w:rsidRPr="007740D7">
        <w:t>G Archico</w:t>
      </w:r>
      <w:r w:rsidRPr="0003173D">
        <w:t xml:space="preserve"> a.s., Zelené náměstí 1291, 686 01 Uherské</w:t>
      </w:r>
      <w:r>
        <w:t xml:space="preserve"> </w:t>
      </w:r>
      <w:r w:rsidRPr="0003173D">
        <w:t>Hradiště</w:t>
      </w:r>
      <w:r w:rsidRPr="001F42D9">
        <w:t xml:space="preserve">, IČ: </w:t>
      </w:r>
      <w:r w:rsidRPr="0003173D">
        <w:t>469 944 32</w:t>
      </w:r>
      <w:r w:rsidRPr="001F42D9">
        <w:t xml:space="preserve">, zakázka číslo </w:t>
      </w:r>
      <w:r w:rsidRPr="007740D7">
        <w:t>3529</w:t>
      </w:r>
      <w:r>
        <w:t>, datum duben 2016</w:t>
      </w:r>
    </w:p>
    <w:p w:rsidR="00045A1D" w:rsidRPr="001F42D9" w:rsidRDefault="00045A1D" w:rsidP="0003173D">
      <w:pPr>
        <w:pStyle w:val="Odsazen"/>
        <w:tabs>
          <w:tab w:val="left" w:pos="2977"/>
          <w:tab w:val="left" w:pos="3261"/>
        </w:tabs>
        <w:spacing w:after="0"/>
        <w:ind w:left="0"/>
        <w:rPr>
          <w:sz w:val="20"/>
          <w:szCs w:val="20"/>
        </w:rPr>
      </w:pPr>
      <w:r w:rsidRPr="001F42D9">
        <w:rPr>
          <w:sz w:val="20"/>
          <w:szCs w:val="20"/>
        </w:rPr>
        <w:t>Autorský dozor</w:t>
      </w:r>
      <w:r w:rsidRPr="001F42D9">
        <w:rPr>
          <w:sz w:val="20"/>
          <w:szCs w:val="20"/>
        </w:rPr>
        <w:tab/>
        <w:t>:</w:t>
      </w:r>
      <w:r w:rsidRPr="001F42D9">
        <w:rPr>
          <w:sz w:val="20"/>
          <w:szCs w:val="20"/>
        </w:rPr>
        <w:tab/>
      </w:r>
      <w:r w:rsidRPr="009A299D">
        <w:rPr>
          <w:sz w:val="20"/>
          <w:szCs w:val="20"/>
        </w:rPr>
        <w:t>GG Archico a.s., Zelené náměstí 1291, 686 01 Uherské Hradiště</w:t>
      </w:r>
    </w:p>
    <w:p w:rsidR="00045A1D" w:rsidRPr="005429D9" w:rsidRDefault="003B35FE" w:rsidP="0003173D">
      <w:pPr>
        <w:pStyle w:val="Odsazen"/>
        <w:tabs>
          <w:tab w:val="left" w:pos="2977"/>
          <w:tab w:val="left" w:pos="3261"/>
          <w:tab w:val="left" w:pos="9356"/>
        </w:tabs>
        <w:spacing w:after="0"/>
        <w:ind w:left="0" w:right="48"/>
        <w:rPr>
          <w:sz w:val="20"/>
          <w:szCs w:val="20"/>
        </w:rPr>
      </w:pPr>
      <w:r>
        <w:rPr>
          <w:sz w:val="20"/>
          <w:szCs w:val="20"/>
        </w:rPr>
        <w:t xml:space="preserve">Technický dozor stavebníka </w:t>
      </w:r>
      <w:r>
        <w:rPr>
          <w:sz w:val="20"/>
          <w:szCs w:val="20"/>
        </w:rPr>
        <w:tab/>
        <w:t>:</w:t>
      </w:r>
      <w:r w:rsidR="00045A1D" w:rsidRPr="001F42D9">
        <w:rPr>
          <w:sz w:val="20"/>
          <w:szCs w:val="20"/>
        </w:rPr>
        <w:tab/>
      </w:r>
      <w:r w:rsidR="00045A1D" w:rsidRPr="005429D9">
        <w:rPr>
          <w:sz w:val="20"/>
          <w:szCs w:val="20"/>
        </w:rPr>
        <w:t xml:space="preserve">Ing.Jindřich Navrátil – KOMPLETPROJEKT, Derflanská 1009, </w:t>
      </w:r>
    </w:p>
    <w:p w:rsidR="00045A1D" w:rsidRPr="001F42D9" w:rsidRDefault="003B35FE" w:rsidP="0003173D">
      <w:pPr>
        <w:pStyle w:val="Odsazen"/>
        <w:tabs>
          <w:tab w:val="left" w:pos="2977"/>
          <w:tab w:val="left" w:pos="3261"/>
          <w:tab w:val="left" w:pos="9356"/>
        </w:tabs>
        <w:spacing w:after="0"/>
        <w:ind w:left="0" w:right="4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45A1D" w:rsidRPr="005429D9">
        <w:rPr>
          <w:sz w:val="20"/>
          <w:szCs w:val="20"/>
        </w:rPr>
        <w:t>686 05 Uherské Hradiště</w:t>
      </w:r>
      <w:r w:rsidR="00045A1D" w:rsidRPr="001F42D9">
        <w:rPr>
          <w:sz w:val="20"/>
          <w:szCs w:val="20"/>
        </w:rPr>
        <w:t xml:space="preserve"> </w:t>
      </w:r>
    </w:p>
    <w:p w:rsidR="00045A1D" w:rsidRDefault="00045A1D" w:rsidP="0098111A">
      <w:pPr>
        <w:pStyle w:val="Odsazen"/>
        <w:tabs>
          <w:tab w:val="left" w:pos="2977"/>
          <w:tab w:val="left" w:pos="3261"/>
        </w:tabs>
        <w:spacing w:after="0"/>
        <w:ind w:left="0" w:right="48"/>
        <w:jc w:val="left"/>
        <w:rPr>
          <w:sz w:val="20"/>
          <w:szCs w:val="20"/>
        </w:rPr>
      </w:pPr>
      <w:r w:rsidRPr="001F42D9">
        <w:rPr>
          <w:sz w:val="20"/>
          <w:szCs w:val="20"/>
        </w:rPr>
        <w:t xml:space="preserve">Stavbyvedoucí Zhotovitele </w:t>
      </w:r>
      <w:r w:rsidRPr="001F42D9">
        <w:rPr>
          <w:sz w:val="20"/>
          <w:szCs w:val="20"/>
        </w:rPr>
        <w:tab/>
        <w:t>:</w:t>
      </w:r>
      <w:r w:rsidRPr="001F42D9">
        <w:rPr>
          <w:sz w:val="20"/>
          <w:szCs w:val="20"/>
        </w:rPr>
        <w:tab/>
      </w:r>
      <w:r>
        <w:rPr>
          <w:sz w:val="20"/>
          <w:szCs w:val="20"/>
        </w:rPr>
        <w:t>Ing. Zdeněk Jurásek</w:t>
      </w:r>
      <w:r w:rsidRPr="001F42D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Tel: +420 725 371 055, </w:t>
      </w:r>
    </w:p>
    <w:p w:rsidR="00045A1D" w:rsidRPr="0098111A" w:rsidRDefault="00045A1D" w:rsidP="0098111A">
      <w:pPr>
        <w:pStyle w:val="Odsazen"/>
        <w:tabs>
          <w:tab w:val="left" w:pos="2977"/>
          <w:tab w:val="left" w:pos="3261"/>
        </w:tabs>
        <w:spacing w:after="0"/>
        <w:ind w:left="0" w:right="48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e-mail: zjurasek@ggcz.eu</w:t>
      </w:r>
    </w:p>
    <w:p w:rsidR="00045A1D" w:rsidRPr="001F42D9" w:rsidRDefault="00045A1D" w:rsidP="0003173D">
      <w:pPr>
        <w:pStyle w:val="Odsazen"/>
        <w:tabs>
          <w:tab w:val="left" w:pos="2977"/>
          <w:tab w:val="left" w:pos="3261"/>
        </w:tabs>
        <w:spacing w:after="0"/>
        <w:ind w:left="0" w:right="48"/>
        <w:jc w:val="left"/>
        <w:rPr>
          <w:sz w:val="20"/>
          <w:szCs w:val="20"/>
        </w:rPr>
      </w:pPr>
    </w:p>
    <w:p w:rsidR="00045A1D" w:rsidRPr="00B70465" w:rsidRDefault="00045A1D" w:rsidP="0003173D">
      <w:pPr>
        <w:pStyle w:val="Textvbloku"/>
        <w:numPr>
          <w:ilvl w:val="1"/>
          <w:numId w:val="2"/>
        </w:numPr>
        <w:tabs>
          <w:tab w:val="clear" w:pos="454"/>
          <w:tab w:val="left" w:pos="567"/>
        </w:tabs>
        <w:ind w:left="567" w:hanging="567"/>
        <w:rPr>
          <w:sz w:val="20"/>
          <w:szCs w:val="20"/>
        </w:rPr>
      </w:pPr>
      <w:r w:rsidRPr="00B70465">
        <w:rPr>
          <w:sz w:val="20"/>
          <w:szCs w:val="20"/>
        </w:rPr>
        <w:t>Stavba je projektovou dokumentací členěna na stavební části a financována jednotlivými Objednateli takto</w:t>
      </w:r>
      <w:r>
        <w:rPr>
          <w:sz w:val="20"/>
          <w:szCs w:val="20"/>
        </w:rPr>
        <w:t>:</w:t>
      </w:r>
    </w:p>
    <w:p w:rsidR="00045A1D" w:rsidRPr="00B70465" w:rsidRDefault="00045A1D" w:rsidP="0071503B">
      <w:pPr>
        <w:ind w:left="851"/>
        <w:jc w:val="both"/>
      </w:pPr>
    </w:p>
    <w:p w:rsidR="00045A1D" w:rsidRPr="007740D7" w:rsidRDefault="00045A1D" w:rsidP="0071503B">
      <w:pPr>
        <w:ind w:left="851"/>
        <w:jc w:val="both"/>
      </w:pPr>
      <w:r>
        <w:rPr>
          <w:b/>
          <w:bCs/>
        </w:rPr>
        <w:t>Část A</w:t>
      </w:r>
      <w:r>
        <w:rPr>
          <w:b/>
          <w:bCs/>
        </w:rPr>
        <w:tab/>
      </w:r>
      <w:r w:rsidRPr="007740D7">
        <w:rPr>
          <w:b/>
          <w:bCs/>
        </w:rPr>
        <w:t>Objednatel 1</w:t>
      </w:r>
      <w:r w:rsidRPr="007740D7">
        <w:t>:</w:t>
      </w:r>
    </w:p>
    <w:p w:rsidR="00045A1D" w:rsidRPr="007740D7" w:rsidRDefault="00045A1D" w:rsidP="0071503B">
      <w:pPr>
        <w:pStyle w:val="Odstavecseseznamem"/>
        <w:numPr>
          <w:ilvl w:val="0"/>
          <w:numId w:val="6"/>
        </w:numPr>
        <w:tabs>
          <w:tab w:val="left" w:pos="1276"/>
          <w:tab w:val="left" w:pos="2268"/>
        </w:tabs>
        <w:ind w:left="1276" w:hanging="425"/>
        <w:jc w:val="both"/>
        <w:rPr>
          <w:sz w:val="20"/>
          <w:szCs w:val="20"/>
        </w:rPr>
      </w:pPr>
      <w:r w:rsidRPr="007740D7">
        <w:rPr>
          <w:sz w:val="20"/>
          <w:szCs w:val="20"/>
        </w:rPr>
        <w:t>SO 12</w:t>
      </w:r>
      <w:r w:rsidRPr="007740D7">
        <w:rPr>
          <w:sz w:val="20"/>
          <w:szCs w:val="20"/>
        </w:rPr>
        <w:tab/>
        <w:t>Centrální objekt II. etapa</w:t>
      </w:r>
    </w:p>
    <w:p w:rsidR="00045A1D" w:rsidRPr="007740D7" w:rsidRDefault="00045A1D" w:rsidP="0071503B">
      <w:pPr>
        <w:pStyle w:val="Odstavecseseznamem"/>
        <w:numPr>
          <w:ilvl w:val="0"/>
          <w:numId w:val="6"/>
        </w:numPr>
        <w:tabs>
          <w:tab w:val="left" w:pos="1276"/>
          <w:tab w:val="left" w:pos="2268"/>
        </w:tabs>
        <w:ind w:left="1276" w:hanging="425"/>
        <w:jc w:val="both"/>
        <w:rPr>
          <w:sz w:val="20"/>
          <w:szCs w:val="20"/>
        </w:rPr>
      </w:pPr>
      <w:r w:rsidRPr="007740D7">
        <w:rPr>
          <w:sz w:val="20"/>
          <w:szCs w:val="20"/>
        </w:rPr>
        <w:t>PS 05</w:t>
      </w:r>
      <w:r w:rsidRPr="007740D7">
        <w:rPr>
          <w:sz w:val="20"/>
          <w:szCs w:val="20"/>
        </w:rPr>
        <w:tab/>
        <w:t>Potrubní pošta</w:t>
      </w:r>
    </w:p>
    <w:p w:rsidR="00045A1D" w:rsidRPr="00743FEB" w:rsidRDefault="00045A1D" w:rsidP="00743FEB">
      <w:pPr>
        <w:ind w:left="851"/>
        <w:jc w:val="both"/>
      </w:pPr>
    </w:p>
    <w:p w:rsidR="00045A1D" w:rsidRPr="007740D7" w:rsidRDefault="00045A1D" w:rsidP="0071503B">
      <w:pPr>
        <w:ind w:left="851"/>
        <w:jc w:val="both"/>
      </w:pPr>
      <w:r>
        <w:rPr>
          <w:b/>
          <w:bCs/>
        </w:rPr>
        <w:t>Část B</w:t>
      </w:r>
      <w:r>
        <w:rPr>
          <w:b/>
          <w:bCs/>
        </w:rPr>
        <w:tab/>
      </w:r>
      <w:r w:rsidRPr="007740D7">
        <w:rPr>
          <w:b/>
          <w:bCs/>
        </w:rPr>
        <w:t>Objednatel 2</w:t>
      </w:r>
      <w:r w:rsidRPr="007740D7">
        <w:t>:</w:t>
      </w:r>
    </w:p>
    <w:p w:rsidR="00045A1D" w:rsidRPr="007740D7" w:rsidRDefault="00045A1D" w:rsidP="0071503B">
      <w:pPr>
        <w:pStyle w:val="Odstavecseseznamem"/>
        <w:numPr>
          <w:ilvl w:val="0"/>
          <w:numId w:val="6"/>
        </w:numPr>
        <w:tabs>
          <w:tab w:val="left" w:pos="1276"/>
          <w:tab w:val="left" w:pos="2268"/>
        </w:tabs>
        <w:ind w:left="1276" w:hanging="425"/>
        <w:jc w:val="both"/>
        <w:rPr>
          <w:sz w:val="20"/>
          <w:szCs w:val="20"/>
        </w:rPr>
      </w:pPr>
      <w:r w:rsidRPr="007740D7">
        <w:rPr>
          <w:sz w:val="20"/>
          <w:szCs w:val="20"/>
        </w:rPr>
        <w:t>SO 01</w:t>
      </w:r>
      <w:r w:rsidRPr="007740D7">
        <w:rPr>
          <w:sz w:val="20"/>
          <w:szCs w:val="20"/>
        </w:rPr>
        <w:tab/>
        <w:t>Příprava území</w:t>
      </w:r>
    </w:p>
    <w:p w:rsidR="00045A1D" w:rsidRPr="007740D7" w:rsidRDefault="00045A1D" w:rsidP="0071503B">
      <w:pPr>
        <w:pStyle w:val="Odstavecseseznamem"/>
        <w:numPr>
          <w:ilvl w:val="0"/>
          <w:numId w:val="6"/>
        </w:numPr>
        <w:tabs>
          <w:tab w:val="left" w:pos="1276"/>
          <w:tab w:val="left" w:pos="2268"/>
        </w:tabs>
        <w:ind w:left="1276" w:hanging="425"/>
        <w:jc w:val="both"/>
        <w:rPr>
          <w:sz w:val="20"/>
          <w:szCs w:val="20"/>
        </w:rPr>
      </w:pPr>
      <w:r w:rsidRPr="007740D7">
        <w:rPr>
          <w:sz w:val="20"/>
          <w:szCs w:val="20"/>
        </w:rPr>
        <w:t>SO 02</w:t>
      </w:r>
      <w:r w:rsidRPr="007740D7">
        <w:rPr>
          <w:sz w:val="20"/>
          <w:szCs w:val="20"/>
        </w:rPr>
        <w:tab/>
        <w:t>Venkovní kanalizace</w:t>
      </w:r>
    </w:p>
    <w:p w:rsidR="00045A1D" w:rsidRPr="007740D7" w:rsidRDefault="00045A1D" w:rsidP="0071503B">
      <w:pPr>
        <w:pStyle w:val="Odstavecseseznamem"/>
        <w:numPr>
          <w:ilvl w:val="0"/>
          <w:numId w:val="6"/>
        </w:numPr>
        <w:tabs>
          <w:tab w:val="left" w:pos="1276"/>
          <w:tab w:val="left" w:pos="2268"/>
        </w:tabs>
        <w:ind w:left="1276" w:hanging="425"/>
        <w:jc w:val="both"/>
        <w:rPr>
          <w:sz w:val="20"/>
          <w:szCs w:val="20"/>
        </w:rPr>
      </w:pPr>
      <w:r w:rsidRPr="007740D7">
        <w:rPr>
          <w:sz w:val="20"/>
          <w:szCs w:val="20"/>
        </w:rPr>
        <w:t>SO 03</w:t>
      </w:r>
      <w:r w:rsidRPr="007740D7">
        <w:rPr>
          <w:sz w:val="20"/>
          <w:szCs w:val="20"/>
        </w:rPr>
        <w:tab/>
        <w:t>Venkovní vodovod</w:t>
      </w:r>
    </w:p>
    <w:p w:rsidR="00045A1D" w:rsidRPr="007740D7" w:rsidRDefault="00045A1D" w:rsidP="0071503B">
      <w:pPr>
        <w:pStyle w:val="Odstavecseseznamem"/>
        <w:numPr>
          <w:ilvl w:val="0"/>
          <w:numId w:val="6"/>
        </w:numPr>
        <w:tabs>
          <w:tab w:val="left" w:pos="1276"/>
          <w:tab w:val="left" w:pos="2268"/>
        </w:tabs>
        <w:ind w:left="1276" w:hanging="425"/>
        <w:jc w:val="both"/>
        <w:rPr>
          <w:sz w:val="20"/>
          <w:szCs w:val="20"/>
        </w:rPr>
      </w:pPr>
      <w:r w:rsidRPr="007740D7">
        <w:rPr>
          <w:sz w:val="20"/>
          <w:szCs w:val="20"/>
        </w:rPr>
        <w:t>SO 04</w:t>
      </w:r>
      <w:r w:rsidRPr="007740D7">
        <w:rPr>
          <w:sz w:val="20"/>
          <w:szCs w:val="20"/>
        </w:rPr>
        <w:tab/>
        <w:t>Plynovod</w:t>
      </w:r>
    </w:p>
    <w:p w:rsidR="00045A1D" w:rsidRPr="007740D7" w:rsidRDefault="00045A1D" w:rsidP="0071503B">
      <w:pPr>
        <w:pStyle w:val="Odstavecseseznamem"/>
        <w:numPr>
          <w:ilvl w:val="0"/>
          <w:numId w:val="6"/>
        </w:numPr>
        <w:tabs>
          <w:tab w:val="left" w:pos="1276"/>
          <w:tab w:val="left" w:pos="2268"/>
        </w:tabs>
        <w:ind w:left="1276" w:hanging="425"/>
        <w:jc w:val="both"/>
        <w:rPr>
          <w:sz w:val="20"/>
          <w:szCs w:val="20"/>
        </w:rPr>
      </w:pPr>
      <w:r w:rsidRPr="007740D7">
        <w:rPr>
          <w:sz w:val="20"/>
          <w:szCs w:val="20"/>
        </w:rPr>
        <w:t>SO 05</w:t>
      </w:r>
      <w:r w:rsidRPr="007740D7">
        <w:rPr>
          <w:sz w:val="20"/>
          <w:szCs w:val="20"/>
        </w:rPr>
        <w:tab/>
        <w:t>Venkovní rozvody NN</w:t>
      </w:r>
    </w:p>
    <w:p w:rsidR="00045A1D" w:rsidRPr="007740D7" w:rsidRDefault="00045A1D" w:rsidP="0071503B">
      <w:pPr>
        <w:pStyle w:val="Odstavecseseznamem"/>
        <w:numPr>
          <w:ilvl w:val="0"/>
          <w:numId w:val="6"/>
        </w:numPr>
        <w:tabs>
          <w:tab w:val="left" w:pos="1276"/>
          <w:tab w:val="left" w:pos="2268"/>
        </w:tabs>
        <w:ind w:left="1276" w:hanging="425"/>
        <w:jc w:val="both"/>
        <w:rPr>
          <w:sz w:val="20"/>
          <w:szCs w:val="20"/>
        </w:rPr>
      </w:pPr>
      <w:r w:rsidRPr="007740D7">
        <w:rPr>
          <w:sz w:val="20"/>
          <w:szCs w:val="20"/>
        </w:rPr>
        <w:t>SO 06</w:t>
      </w:r>
      <w:r w:rsidRPr="007740D7">
        <w:rPr>
          <w:sz w:val="20"/>
          <w:szCs w:val="20"/>
        </w:rPr>
        <w:tab/>
        <w:t>Venkovní osvětlení</w:t>
      </w:r>
    </w:p>
    <w:p w:rsidR="00045A1D" w:rsidRPr="007740D7" w:rsidRDefault="00045A1D" w:rsidP="0071503B">
      <w:pPr>
        <w:pStyle w:val="Odstavecseseznamem"/>
        <w:numPr>
          <w:ilvl w:val="0"/>
          <w:numId w:val="6"/>
        </w:numPr>
        <w:tabs>
          <w:tab w:val="left" w:pos="1276"/>
          <w:tab w:val="left" w:pos="2268"/>
        </w:tabs>
        <w:ind w:left="1276" w:hanging="425"/>
        <w:jc w:val="both"/>
        <w:rPr>
          <w:sz w:val="20"/>
          <w:szCs w:val="20"/>
        </w:rPr>
      </w:pPr>
      <w:r w:rsidRPr="007740D7">
        <w:rPr>
          <w:sz w:val="20"/>
          <w:szCs w:val="20"/>
        </w:rPr>
        <w:t>SO 07</w:t>
      </w:r>
      <w:r w:rsidRPr="007740D7">
        <w:rPr>
          <w:sz w:val="20"/>
          <w:szCs w:val="20"/>
        </w:rPr>
        <w:tab/>
        <w:t>Venkovní rozvody slaboproudu</w:t>
      </w:r>
    </w:p>
    <w:p w:rsidR="00045A1D" w:rsidRPr="007740D7" w:rsidRDefault="00045A1D" w:rsidP="0071503B">
      <w:pPr>
        <w:pStyle w:val="Odstavecseseznamem"/>
        <w:numPr>
          <w:ilvl w:val="0"/>
          <w:numId w:val="6"/>
        </w:numPr>
        <w:tabs>
          <w:tab w:val="left" w:pos="1276"/>
          <w:tab w:val="left" w:pos="2268"/>
        </w:tabs>
        <w:ind w:left="1276" w:hanging="425"/>
        <w:jc w:val="both"/>
        <w:rPr>
          <w:sz w:val="20"/>
          <w:szCs w:val="20"/>
        </w:rPr>
      </w:pPr>
      <w:r w:rsidRPr="007740D7">
        <w:rPr>
          <w:sz w:val="20"/>
          <w:szCs w:val="20"/>
        </w:rPr>
        <w:t>SO 08</w:t>
      </w:r>
      <w:r w:rsidRPr="007740D7">
        <w:rPr>
          <w:sz w:val="20"/>
          <w:szCs w:val="20"/>
        </w:rPr>
        <w:tab/>
        <w:t>Přípojka tepla</w:t>
      </w:r>
    </w:p>
    <w:p w:rsidR="00045A1D" w:rsidRPr="007740D7" w:rsidRDefault="00045A1D" w:rsidP="0071503B">
      <w:pPr>
        <w:pStyle w:val="Odstavecseseznamem"/>
        <w:numPr>
          <w:ilvl w:val="0"/>
          <w:numId w:val="6"/>
        </w:numPr>
        <w:tabs>
          <w:tab w:val="left" w:pos="1276"/>
          <w:tab w:val="left" w:pos="2268"/>
        </w:tabs>
        <w:ind w:left="1276" w:hanging="425"/>
        <w:jc w:val="both"/>
        <w:rPr>
          <w:sz w:val="20"/>
          <w:szCs w:val="20"/>
        </w:rPr>
      </w:pPr>
      <w:r w:rsidRPr="007740D7">
        <w:rPr>
          <w:sz w:val="20"/>
          <w:szCs w:val="20"/>
        </w:rPr>
        <w:t>SO 09</w:t>
      </w:r>
      <w:r w:rsidRPr="007740D7">
        <w:rPr>
          <w:sz w:val="20"/>
          <w:szCs w:val="20"/>
        </w:rPr>
        <w:tab/>
        <w:t>Medicinální plyny</w:t>
      </w:r>
    </w:p>
    <w:p w:rsidR="00045A1D" w:rsidRPr="007740D7" w:rsidRDefault="00045A1D" w:rsidP="0071503B">
      <w:pPr>
        <w:pStyle w:val="Odstavecseseznamem"/>
        <w:numPr>
          <w:ilvl w:val="0"/>
          <w:numId w:val="6"/>
        </w:numPr>
        <w:tabs>
          <w:tab w:val="left" w:pos="1276"/>
          <w:tab w:val="left" w:pos="2268"/>
        </w:tabs>
        <w:ind w:left="1276" w:hanging="425"/>
        <w:jc w:val="both"/>
        <w:rPr>
          <w:sz w:val="20"/>
          <w:szCs w:val="20"/>
        </w:rPr>
      </w:pPr>
      <w:r w:rsidRPr="007740D7">
        <w:rPr>
          <w:sz w:val="20"/>
          <w:szCs w:val="20"/>
        </w:rPr>
        <w:t>SO 10</w:t>
      </w:r>
      <w:r w:rsidRPr="007740D7">
        <w:rPr>
          <w:sz w:val="20"/>
          <w:szCs w:val="20"/>
        </w:rPr>
        <w:tab/>
        <w:t>Komunikace a zpevněné plochy</w:t>
      </w:r>
    </w:p>
    <w:p w:rsidR="00045A1D" w:rsidRPr="007740D7" w:rsidRDefault="00045A1D" w:rsidP="0071503B">
      <w:pPr>
        <w:pStyle w:val="Odstavecseseznamem"/>
        <w:numPr>
          <w:ilvl w:val="0"/>
          <w:numId w:val="6"/>
        </w:numPr>
        <w:tabs>
          <w:tab w:val="left" w:pos="1276"/>
          <w:tab w:val="left" w:pos="2268"/>
        </w:tabs>
        <w:ind w:left="1276" w:hanging="425"/>
        <w:jc w:val="both"/>
        <w:rPr>
          <w:sz w:val="20"/>
          <w:szCs w:val="20"/>
        </w:rPr>
      </w:pPr>
      <w:r w:rsidRPr="007740D7">
        <w:rPr>
          <w:sz w:val="20"/>
          <w:szCs w:val="20"/>
        </w:rPr>
        <w:t>SO 11</w:t>
      </w:r>
      <w:r w:rsidRPr="007740D7">
        <w:rPr>
          <w:sz w:val="20"/>
          <w:szCs w:val="20"/>
        </w:rPr>
        <w:tab/>
        <w:t>Sadové úpravy</w:t>
      </w:r>
    </w:p>
    <w:p w:rsidR="00045A1D" w:rsidRPr="007740D7" w:rsidRDefault="00045A1D" w:rsidP="0071503B">
      <w:pPr>
        <w:pStyle w:val="Odstavecseseznamem"/>
        <w:numPr>
          <w:ilvl w:val="0"/>
          <w:numId w:val="6"/>
        </w:numPr>
        <w:tabs>
          <w:tab w:val="left" w:pos="1276"/>
          <w:tab w:val="left" w:pos="2268"/>
        </w:tabs>
        <w:ind w:left="1276" w:hanging="425"/>
        <w:jc w:val="both"/>
        <w:rPr>
          <w:sz w:val="20"/>
          <w:szCs w:val="20"/>
        </w:rPr>
      </w:pPr>
      <w:r w:rsidRPr="007740D7">
        <w:rPr>
          <w:sz w:val="20"/>
          <w:szCs w:val="20"/>
        </w:rPr>
        <w:t>SO 14</w:t>
      </w:r>
      <w:r w:rsidRPr="007740D7">
        <w:rPr>
          <w:sz w:val="20"/>
          <w:szCs w:val="20"/>
        </w:rPr>
        <w:tab/>
        <w:t>Úprava hlavního zdroje tepla</w:t>
      </w:r>
    </w:p>
    <w:p w:rsidR="00045A1D" w:rsidRPr="00682B21" w:rsidRDefault="00045A1D" w:rsidP="0071503B">
      <w:pPr>
        <w:pStyle w:val="Textvbloku"/>
        <w:tabs>
          <w:tab w:val="left" w:pos="567"/>
        </w:tabs>
        <w:rPr>
          <w:b/>
          <w:bCs/>
          <w:sz w:val="20"/>
          <w:szCs w:val="20"/>
        </w:rPr>
      </w:pPr>
    </w:p>
    <w:p w:rsidR="00045A1D" w:rsidRPr="00682B21" w:rsidRDefault="00045A1D" w:rsidP="00630E83">
      <w:pPr>
        <w:pStyle w:val="Textvbloku"/>
        <w:rPr>
          <w:b/>
          <w:bCs/>
          <w:sz w:val="20"/>
          <w:szCs w:val="20"/>
        </w:rPr>
      </w:pPr>
    </w:p>
    <w:p w:rsidR="00045A1D" w:rsidRPr="0056789E" w:rsidRDefault="00045A1D" w:rsidP="002151A1">
      <w:pPr>
        <w:pStyle w:val="Textvbloku"/>
        <w:numPr>
          <w:ilvl w:val="0"/>
          <w:numId w:val="2"/>
        </w:numPr>
        <w:tabs>
          <w:tab w:val="clear" w:pos="567"/>
          <w:tab w:val="num" w:pos="0"/>
        </w:tabs>
        <w:jc w:val="left"/>
        <w:rPr>
          <w:b/>
          <w:bCs/>
          <w:u w:val="single"/>
        </w:rPr>
      </w:pPr>
      <w:r w:rsidRPr="0056789E">
        <w:rPr>
          <w:b/>
          <w:bCs/>
          <w:u w:val="single"/>
        </w:rPr>
        <w:t>LHŮTY A TERMÍNY</w:t>
      </w:r>
    </w:p>
    <w:p w:rsidR="00045A1D" w:rsidRPr="0056789E" w:rsidRDefault="00045A1D" w:rsidP="00D600AD">
      <w:pPr>
        <w:pStyle w:val="Textvbloku1"/>
        <w:numPr>
          <w:ilvl w:val="1"/>
          <w:numId w:val="2"/>
        </w:numPr>
        <w:spacing w:before="100"/>
        <w:ind w:right="0"/>
        <w:rPr>
          <w:sz w:val="20"/>
          <w:szCs w:val="20"/>
        </w:rPr>
      </w:pPr>
      <w:r w:rsidRPr="0056789E">
        <w:rPr>
          <w:sz w:val="20"/>
          <w:szCs w:val="20"/>
        </w:rPr>
        <w:t xml:space="preserve">Lhůta pro předání staveniště se sjednává v délce </w:t>
      </w:r>
      <w:r w:rsidRPr="0056789E">
        <w:rPr>
          <w:b/>
          <w:bCs/>
          <w:sz w:val="20"/>
          <w:szCs w:val="20"/>
        </w:rPr>
        <w:t xml:space="preserve">do 10 </w:t>
      </w:r>
      <w:r>
        <w:rPr>
          <w:b/>
          <w:bCs/>
          <w:sz w:val="20"/>
          <w:szCs w:val="20"/>
        </w:rPr>
        <w:t xml:space="preserve">kalendářních </w:t>
      </w:r>
      <w:r w:rsidRPr="0056789E">
        <w:rPr>
          <w:b/>
          <w:bCs/>
          <w:sz w:val="20"/>
          <w:szCs w:val="20"/>
        </w:rPr>
        <w:t>dnů ode dne podpisu Smlouvy.</w:t>
      </w:r>
    </w:p>
    <w:p w:rsidR="00045A1D" w:rsidRPr="0056789E" w:rsidRDefault="00045A1D" w:rsidP="00D600AD">
      <w:pPr>
        <w:pStyle w:val="Textvbloku1"/>
        <w:numPr>
          <w:ilvl w:val="1"/>
          <w:numId w:val="2"/>
        </w:numPr>
        <w:spacing w:before="100"/>
        <w:ind w:right="0"/>
        <w:rPr>
          <w:sz w:val="20"/>
          <w:szCs w:val="20"/>
        </w:rPr>
      </w:pPr>
      <w:r w:rsidRPr="0056789E">
        <w:rPr>
          <w:sz w:val="20"/>
          <w:szCs w:val="20"/>
        </w:rPr>
        <w:t xml:space="preserve">Zhotovitel je povinen zahájit provádění díla ihned po předání staveniště, nejpozději však </w:t>
      </w:r>
      <w:r w:rsidRPr="00743FEB">
        <w:rPr>
          <w:b/>
          <w:bCs/>
          <w:sz w:val="20"/>
          <w:szCs w:val="20"/>
        </w:rPr>
        <w:t>do 7 kalendářních dnů</w:t>
      </w:r>
      <w:r w:rsidRPr="0056789E">
        <w:rPr>
          <w:sz w:val="20"/>
          <w:szCs w:val="20"/>
        </w:rPr>
        <w:t xml:space="preserve"> od předání staveniště.</w:t>
      </w:r>
    </w:p>
    <w:p w:rsidR="00045A1D" w:rsidRPr="0056789E" w:rsidRDefault="00045A1D" w:rsidP="00D600AD">
      <w:pPr>
        <w:pStyle w:val="Textvbloku1"/>
        <w:numPr>
          <w:ilvl w:val="1"/>
          <w:numId w:val="2"/>
        </w:numPr>
        <w:spacing w:before="100"/>
        <w:ind w:right="0"/>
        <w:rPr>
          <w:sz w:val="20"/>
          <w:szCs w:val="20"/>
        </w:rPr>
      </w:pPr>
      <w:r w:rsidRPr="0056789E">
        <w:rPr>
          <w:sz w:val="20"/>
          <w:szCs w:val="20"/>
        </w:rPr>
        <w:t xml:space="preserve">Lhůta pro dokončení díla (stavebních prací) se sjednává v délce maximálně </w:t>
      </w:r>
      <w:r w:rsidRPr="0056789E">
        <w:rPr>
          <w:b/>
          <w:bCs/>
          <w:sz w:val="20"/>
          <w:szCs w:val="20"/>
        </w:rPr>
        <w:t>516 kalendářních dnů</w:t>
      </w:r>
      <w:r w:rsidRPr="0056789E">
        <w:rPr>
          <w:sz w:val="20"/>
          <w:szCs w:val="20"/>
        </w:rPr>
        <w:t xml:space="preserve"> (17 měsíců) od termínu předání staveniště. V uvedené lhůtě je Zhotovitel povinen dokončit dílo tak, aby bylo možné zahájit řádné předání díla.</w:t>
      </w:r>
    </w:p>
    <w:p w:rsidR="00045A1D" w:rsidRDefault="00045A1D">
      <w:pPr>
        <w:rPr>
          <w:b/>
          <w:bCs/>
        </w:rPr>
      </w:pPr>
      <w:r>
        <w:rPr>
          <w:b/>
          <w:bCs/>
        </w:rPr>
        <w:br w:type="page"/>
      </w:r>
    </w:p>
    <w:p w:rsidR="00045A1D" w:rsidRPr="003F646E" w:rsidRDefault="00045A1D" w:rsidP="003F646E">
      <w:pPr>
        <w:pStyle w:val="Textvbloku"/>
        <w:tabs>
          <w:tab w:val="left" w:pos="567"/>
        </w:tabs>
        <w:rPr>
          <w:b/>
          <w:bCs/>
          <w:sz w:val="20"/>
          <w:szCs w:val="20"/>
        </w:rPr>
      </w:pPr>
    </w:p>
    <w:p w:rsidR="00045A1D" w:rsidRPr="003F646E" w:rsidRDefault="00045A1D" w:rsidP="003F646E">
      <w:pPr>
        <w:pStyle w:val="Textvbloku"/>
        <w:tabs>
          <w:tab w:val="left" w:pos="567"/>
        </w:tabs>
        <w:rPr>
          <w:b/>
          <w:bCs/>
          <w:sz w:val="20"/>
          <w:szCs w:val="20"/>
        </w:rPr>
      </w:pPr>
    </w:p>
    <w:p w:rsidR="00045A1D" w:rsidRPr="00CB05EA" w:rsidRDefault="00045A1D" w:rsidP="002151A1">
      <w:pPr>
        <w:pStyle w:val="Textvbloku"/>
        <w:numPr>
          <w:ilvl w:val="0"/>
          <w:numId w:val="2"/>
        </w:numPr>
        <w:tabs>
          <w:tab w:val="clear" w:pos="567"/>
          <w:tab w:val="num" w:pos="0"/>
        </w:tabs>
        <w:jc w:val="left"/>
        <w:rPr>
          <w:b/>
          <w:bCs/>
          <w:u w:val="single"/>
        </w:rPr>
      </w:pPr>
      <w:r>
        <w:rPr>
          <w:b/>
          <w:bCs/>
          <w:u w:val="single"/>
        </w:rPr>
        <w:t>CENA DÍLA</w:t>
      </w:r>
    </w:p>
    <w:p w:rsidR="00045A1D" w:rsidRDefault="00045A1D" w:rsidP="00743FEB">
      <w:pPr>
        <w:pStyle w:val="Textvbloku1"/>
        <w:numPr>
          <w:ilvl w:val="1"/>
          <w:numId w:val="2"/>
        </w:numPr>
        <w:spacing w:before="100"/>
        <w:ind w:right="0"/>
        <w:rPr>
          <w:sz w:val="20"/>
          <w:szCs w:val="20"/>
        </w:rPr>
      </w:pPr>
      <w:r w:rsidRPr="00743FEB">
        <w:rPr>
          <w:sz w:val="20"/>
          <w:szCs w:val="20"/>
        </w:rPr>
        <w:t>Cena díla zahrnuje veškeré náklady potřebné ke zhotovení (provedení) díla v rozsahu dle čl. 2 a v ostatních ustanoveních této smlouvy, včetně jejích příloh. Sjednaná cena obsahuje i předpokládané náklady vzniklé vývojem cen, a to až do termínu protokolárního předání a převzetí řádně dokončeného díla dle této smlouvy.</w:t>
      </w:r>
    </w:p>
    <w:p w:rsidR="00045A1D" w:rsidRDefault="00045A1D" w:rsidP="00743FEB">
      <w:pPr>
        <w:pStyle w:val="Textvbloku1"/>
        <w:numPr>
          <w:ilvl w:val="1"/>
          <w:numId w:val="2"/>
        </w:numPr>
        <w:spacing w:before="100"/>
        <w:ind w:right="0"/>
        <w:rPr>
          <w:sz w:val="20"/>
          <w:szCs w:val="20"/>
        </w:rPr>
      </w:pPr>
      <w:r w:rsidRPr="002F33BD">
        <w:rPr>
          <w:sz w:val="20"/>
          <w:szCs w:val="20"/>
        </w:rPr>
        <w:t>Smluvní strany se v souladu s ustanovením zákona č. 526/1990 Sb., o cenách, ve znění pozdějších předpisů, dohodly na ceně za řádně zhotovené a bezvadné dílo v rozsahu dle čl. 2. této smlouvy a v ostatních ustanoveních této smlouvy, včetně jejích příloh (tj. na ceně za část A i za část B), která činí:</w:t>
      </w:r>
    </w:p>
    <w:p w:rsidR="00045A1D" w:rsidRPr="00D2176C" w:rsidRDefault="00045A1D" w:rsidP="009339B9">
      <w:pPr>
        <w:pStyle w:val="Textvbloku1"/>
        <w:spacing w:before="100"/>
        <w:ind w:left="1134" w:righ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Celková cena díla bez DPH</w:t>
      </w:r>
      <w:r w:rsidRPr="00D2176C">
        <w:rPr>
          <w:b/>
          <w:bCs/>
          <w:sz w:val="20"/>
          <w:szCs w:val="20"/>
        </w:rPr>
        <w:tab/>
      </w:r>
      <w:r w:rsidRPr="00D2176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295.990.053,46</w:t>
      </w:r>
      <w:r w:rsidRPr="00D2176C">
        <w:rPr>
          <w:b/>
          <w:bCs/>
          <w:sz w:val="20"/>
          <w:szCs w:val="20"/>
        </w:rPr>
        <w:t xml:space="preserve"> Kč</w:t>
      </w:r>
    </w:p>
    <w:p w:rsidR="00045A1D" w:rsidRPr="00D2176C" w:rsidRDefault="00045A1D" w:rsidP="009339B9">
      <w:pPr>
        <w:pStyle w:val="Textvbloku1"/>
        <w:spacing w:before="100"/>
        <w:ind w:left="1134" w:right="0"/>
        <w:rPr>
          <w:sz w:val="20"/>
          <w:szCs w:val="20"/>
        </w:rPr>
      </w:pPr>
      <w:r w:rsidRPr="00D2176C">
        <w:rPr>
          <w:b/>
          <w:bCs/>
          <w:sz w:val="20"/>
          <w:szCs w:val="20"/>
        </w:rPr>
        <w:t>Výše DPH</w:t>
      </w:r>
      <w:r w:rsidRPr="00D2176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62.157.911,23 Kč</w:t>
      </w:r>
    </w:p>
    <w:p w:rsidR="00045A1D" w:rsidRDefault="00045A1D" w:rsidP="009339B9">
      <w:pPr>
        <w:pStyle w:val="Textvbloku1"/>
        <w:spacing w:before="100"/>
        <w:ind w:left="1134" w:right="0"/>
        <w:rPr>
          <w:sz w:val="20"/>
          <w:szCs w:val="20"/>
        </w:rPr>
      </w:pPr>
      <w:r w:rsidRPr="00D2176C">
        <w:rPr>
          <w:b/>
          <w:bCs/>
          <w:sz w:val="20"/>
          <w:szCs w:val="20"/>
        </w:rPr>
        <w:t xml:space="preserve">CELKOVÁ CENA DÍLA vč. DPH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358.147.964,69 </w:t>
      </w:r>
      <w:r w:rsidRPr="00D2176C">
        <w:rPr>
          <w:b/>
          <w:bCs/>
          <w:sz w:val="20"/>
          <w:szCs w:val="20"/>
        </w:rPr>
        <w:t>Kč</w:t>
      </w:r>
    </w:p>
    <w:p w:rsidR="00045A1D" w:rsidRDefault="00045A1D" w:rsidP="009339B9">
      <w:pPr>
        <w:pStyle w:val="Textvbloku1"/>
        <w:spacing w:before="100"/>
        <w:ind w:left="1134" w:right="0"/>
        <w:rPr>
          <w:sz w:val="20"/>
          <w:szCs w:val="20"/>
        </w:rPr>
      </w:pPr>
    </w:p>
    <w:p w:rsidR="00045A1D" w:rsidRPr="009339B9" w:rsidRDefault="00045A1D" w:rsidP="002F33BD">
      <w:pPr>
        <w:pStyle w:val="Textvbloku1"/>
        <w:spacing w:before="100"/>
        <w:ind w:right="0" w:firstLine="426"/>
        <w:rPr>
          <w:b/>
          <w:bCs/>
          <w:sz w:val="20"/>
          <w:szCs w:val="20"/>
        </w:rPr>
      </w:pPr>
      <w:r w:rsidRPr="009339B9">
        <w:rPr>
          <w:b/>
          <w:bCs/>
          <w:sz w:val="20"/>
          <w:szCs w:val="20"/>
        </w:rPr>
        <w:t xml:space="preserve">Finanční rezerva ceny díla se nesjednává. </w:t>
      </w:r>
    </w:p>
    <w:p w:rsidR="00045A1D" w:rsidRPr="00956B58" w:rsidRDefault="00045A1D" w:rsidP="002F33BD">
      <w:pPr>
        <w:spacing w:before="240"/>
        <w:ind w:left="709"/>
        <w:jc w:val="both"/>
      </w:pPr>
      <w:r w:rsidRPr="00956B58">
        <w:rPr>
          <w:b/>
          <w:bCs/>
        </w:rPr>
        <w:t>Rozpis ceny</w:t>
      </w:r>
      <w:r w:rsidRPr="00956B58">
        <w:t>:</w:t>
      </w:r>
    </w:p>
    <w:p w:rsidR="00045A1D" w:rsidRDefault="00045A1D" w:rsidP="002F33BD">
      <w:pPr>
        <w:pStyle w:val="Textvbloku1"/>
        <w:numPr>
          <w:ilvl w:val="2"/>
          <w:numId w:val="2"/>
        </w:numPr>
        <w:tabs>
          <w:tab w:val="clear" w:pos="788"/>
          <w:tab w:val="num" w:pos="1134"/>
        </w:tabs>
        <w:spacing w:before="100"/>
        <w:ind w:left="1134" w:right="0" w:hanging="708"/>
        <w:rPr>
          <w:b/>
          <w:bCs/>
          <w:sz w:val="20"/>
          <w:szCs w:val="20"/>
        </w:rPr>
      </w:pPr>
      <w:r w:rsidRPr="002F33BD">
        <w:rPr>
          <w:b/>
          <w:bCs/>
          <w:sz w:val="20"/>
          <w:szCs w:val="20"/>
        </w:rPr>
        <w:t>Část A</w:t>
      </w:r>
    </w:p>
    <w:p w:rsidR="00045A1D" w:rsidRPr="00D2176C" w:rsidRDefault="00045A1D" w:rsidP="009339B9">
      <w:pPr>
        <w:pStyle w:val="Textvbloku1"/>
        <w:tabs>
          <w:tab w:val="right" w:pos="7938"/>
        </w:tabs>
        <w:spacing w:before="100"/>
        <w:ind w:left="1560" w:right="0"/>
        <w:rPr>
          <w:b/>
          <w:bCs/>
          <w:sz w:val="20"/>
          <w:szCs w:val="20"/>
        </w:rPr>
      </w:pPr>
      <w:r w:rsidRPr="00D2176C">
        <w:rPr>
          <w:b/>
          <w:bCs/>
          <w:sz w:val="20"/>
          <w:szCs w:val="20"/>
        </w:rPr>
        <w:t xml:space="preserve">Cena </w:t>
      </w:r>
      <w:r>
        <w:rPr>
          <w:b/>
          <w:bCs/>
          <w:sz w:val="20"/>
          <w:szCs w:val="20"/>
        </w:rPr>
        <w:t xml:space="preserve">– část A – </w:t>
      </w:r>
      <w:r w:rsidRPr="00D2176C">
        <w:rPr>
          <w:b/>
          <w:bCs/>
          <w:sz w:val="20"/>
          <w:szCs w:val="20"/>
        </w:rPr>
        <w:t>bez DPH</w:t>
      </w:r>
      <w:r w:rsidRPr="00D2176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282.214.180,00 </w:t>
      </w:r>
      <w:r w:rsidRPr="00D2176C">
        <w:rPr>
          <w:b/>
          <w:bCs/>
          <w:sz w:val="20"/>
          <w:szCs w:val="20"/>
        </w:rPr>
        <w:t>Kč</w:t>
      </w:r>
    </w:p>
    <w:p w:rsidR="00045A1D" w:rsidRPr="00D2176C" w:rsidRDefault="00045A1D" w:rsidP="009339B9">
      <w:pPr>
        <w:pStyle w:val="Textvbloku1"/>
        <w:tabs>
          <w:tab w:val="right" w:pos="7938"/>
        </w:tabs>
        <w:spacing w:before="100"/>
        <w:ind w:left="1560" w:right="0"/>
        <w:rPr>
          <w:sz w:val="20"/>
          <w:szCs w:val="20"/>
        </w:rPr>
      </w:pPr>
      <w:r w:rsidRPr="00D2176C">
        <w:rPr>
          <w:b/>
          <w:bCs/>
          <w:sz w:val="20"/>
          <w:szCs w:val="20"/>
        </w:rPr>
        <w:t>Výše DPH</w:t>
      </w:r>
      <w:r>
        <w:rPr>
          <w:b/>
          <w:bCs/>
          <w:sz w:val="20"/>
          <w:szCs w:val="20"/>
        </w:rPr>
        <w:tab/>
        <w:t>59.264.977,80</w:t>
      </w:r>
      <w:r w:rsidRPr="00D2176C">
        <w:rPr>
          <w:b/>
          <w:bCs/>
          <w:sz w:val="20"/>
          <w:szCs w:val="20"/>
        </w:rPr>
        <w:t xml:space="preserve"> Kč</w:t>
      </w:r>
    </w:p>
    <w:p w:rsidR="00045A1D" w:rsidRDefault="00045A1D" w:rsidP="009339B9">
      <w:pPr>
        <w:pStyle w:val="Textvbloku1"/>
        <w:tabs>
          <w:tab w:val="left" w:pos="3544"/>
          <w:tab w:val="right" w:pos="7938"/>
        </w:tabs>
        <w:spacing w:before="100"/>
        <w:ind w:left="1560" w:right="0"/>
        <w:rPr>
          <w:b/>
          <w:bCs/>
          <w:sz w:val="20"/>
          <w:szCs w:val="20"/>
        </w:rPr>
      </w:pPr>
      <w:r w:rsidRPr="00D2176C">
        <w:rPr>
          <w:b/>
          <w:bCs/>
          <w:sz w:val="20"/>
          <w:szCs w:val="20"/>
        </w:rPr>
        <w:t>C</w:t>
      </w:r>
      <w:r>
        <w:rPr>
          <w:b/>
          <w:bCs/>
          <w:sz w:val="20"/>
          <w:szCs w:val="20"/>
        </w:rPr>
        <w:t>ena</w:t>
      </w:r>
      <w:r w:rsidRPr="00D2176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– část A – </w:t>
      </w:r>
      <w:r w:rsidRPr="00D2176C">
        <w:rPr>
          <w:b/>
          <w:bCs/>
          <w:sz w:val="20"/>
          <w:szCs w:val="20"/>
        </w:rPr>
        <w:t>vč. DPH</w:t>
      </w:r>
      <w:r>
        <w:rPr>
          <w:b/>
          <w:bCs/>
          <w:sz w:val="20"/>
          <w:szCs w:val="20"/>
        </w:rPr>
        <w:tab/>
        <w:t>341.479.157,80</w:t>
      </w:r>
      <w:r w:rsidRPr="00D2176C">
        <w:rPr>
          <w:b/>
          <w:bCs/>
          <w:sz w:val="20"/>
          <w:szCs w:val="20"/>
        </w:rPr>
        <w:t xml:space="preserve"> Kč</w:t>
      </w:r>
    </w:p>
    <w:p w:rsidR="00045A1D" w:rsidRDefault="00045A1D" w:rsidP="009339B9">
      <w:pPr>
        <w:pStyle w:val="Textvbloku1"/>
        <w:tabs>
          <w:tab w:val="left" w:pos="3544"/>
          <w:tab w:val="right" w:pos="6804"/>
        </w:tabs>
        <w:spacing w:before="100"/>
        <w:ind w:left="1560" w:right="0"/>
        <w:rPr>
          <w:b/>
          <w:bCs/>
          <w:sz w:val="20"/>
          <w:szCs w:val="20"/>
        </w:rPr>
      </w:pPr>
    </w:p>
    <w:p w:rsidR="00045A1D" w:rsidRDefault="00045A1D" w:rsidP="002F33BD">
      <w:pPr>
        <w:pStyle w:val="Textvbloku1"/>
        <w:numPr>
          <w:ilvl w:val="2"/>
          <w:numId w:val="2"/>
        </w:numPr>
        <w:tabs>
          <w:tab w:val="clear" w:pos="788"/>
          <w:tab w:val="num" w:pos="1134"/>
        </w:tabs>
        <w:spacing w:before="100"/>
        <w:ind w:left="1134" w:right="0" w:hanging="708"/>
        <w:rPr>
          <w:b/>
          <w:bCs/>
          <w:sz w:val="20"/>
          <w:szCs w:val="20"/>
        </w:rPr>
      </w:pPr>
      <w:r w:rsidRPr="002F33BD">
        <w:rPr>
          <w:b/>
          <w:bCs/>
          <w:sz w:val="20"/>
          <w:szCs w:val="20"/>
        </w:rPr>
        <w:t xml:space="preserve">Část </w:t>
      </w:r>
      <w:r>
        <w:rPr>
          <w:b/>
          <w:bCs/>
          <w:sz w:val="20"/>
          <w:szCs w:val="20"/>
        </w:rPr>
        <w:t>B</w:t>
      </w:r>
    </w:p>
    <w:p w:rsidR="00045A1D" w:rsidRPr="00D2176C" w:rsidRDefault="00045A1D" w:rsidP="005238EA">
      <w:pPr>
        <w:pStyle w:val="Textvbloku1"/>
        <w:tabs>
          <w:tab w:val="right" w:pos="7938"/>
        </w:tabs>
        <w:spacing w:before="100"/>
        <w:ind w:left="1560" w:right="0"/>
        <w:rPr>
          <w:b/>
          <w:bCs/>
          <w:sz w:val="20"/>
          <w:szCs w:val="20"/>
        </w:rPr>
      </w:pPr>
      <w:r w:rsidRPr="00D2176C">
        <w:rPr>
          <w:b/>
          <w:bCs/>
          <w:sz w:val="20"/>
          <w:szCs w:val="20"/>
        </w:rPr>
        <w:t xml:space="preserve">Cena </w:t>
      </w:r>
      <w:r>
        <w:rPr>
          <w:b/>
          <w:bCs/>
          <w:sz w:val="20"/>
          <w:szCs w:val="20"/>
        </w:rPr>
        <w:t xml:space="preserve">– část B – </w:t>
      </w:r>
      <w:r w:rsidRPr="00D2176C">
        <w:rPr>
          <w:b/>
          <w:bCs/>
          <w:sz w:val="20"/>
          <w:szCs w:val="20"/>
        </w:rPr>
        <w:t>bez DPH</w:t>
      </w:r>
      <w:r w:rsidRPr="00D2176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13.775.873,46</w:t>
      </w:r>
      <w:r w:rsidRPr="00D2176C">
        <w:rPr>
          <w:b/>
          <w:bCs/>
          <w:sz w:val="20"/>
          <w:szCs w:val="20"/>
        </w:rPr>
        <w:t xml:space="preserve"> Kč</w:t>
      </w:r>
    </w:p>
    <w:p w:rsidR="00045A1D" w:rsidRPr="00D2176C" w:rsidRDefault="00045A1D" w:rsidP="005238EA">
      <w:pPr>
        <w:pStyle w:val="Textvbloku1"/>
        <w:tabs>
          <w:tab w:val="right" w:pos="7938"/>
        </w:tabs>
        <w:spacing w:before="100"/>
        <w:ind w:left="1560" w:right="0"/>
        <w:rPr>
          <w:sz w:val="20"/>
          <w:szCs w:val="20"/>
        </w:rPr>
      </w:pPr>
      <w:r w:rsidRPr="00D2176C">
        <w:rPr>
          <w:b/>
          <w:bCs/>
          <w:sz w:val="20"/>
          <w:szCs w:val="20"/>
        </w:rPr>
        <w:t>Výše DPH</w:t>
      </w:r>
      <w:r>
        <w:rPr>
          <w:b/>
          <w:bCs/>
          <w:sz w:val="20"/>
          <w:szCs w:val="20"/>
        </w:rPr>
        <w:tab/>
        <w:t>2.892.933,43</w:t>
      </w:r>
      <w:r w:rsidRPr="00D2176C">
        <w:rPr>
          <w:b/>
          <w:bCs/>
          <w:sz w:val="20"/>
          <w:szCs w:val="20"/>
        </w:rPr>
        <w:t xml:space="preserve"> Kč</w:t>
      </w:r>
    </w:p>
    <w:p w:rsidR="00045A1D" w:rsidRDefault="00045A1D" w:rsidP="005238EA">
      <w:pPr>
        <w:pStyle w:val="Textvbloku1"/>
        <w:tabs>
          <w:tab w:val="left" w:pos="3544"/>
          <w:tab w:val="right" w:pos="7938"/>
        </w:tabs>
        <w:spacing w:before="100"/>
        <w:ind w:left="1560" w:right="0"/>
        <w:rPr>
          <w:b/>
          <w:bCs/>
          <w:sz w:val="20"/>
          <w:szCs w:val="20"/>
        </w:rPr>
      </w:pPr>
      <w:r w:rsidRPr="00D2176C">
        <w:rPr>
          <w:b/>
          <w:bCs/>
          <w:sz w:val="20"/>
          <w:szCs w:val="20"/>
        </w:rPr>
        <w:t>C</w:t>
      </w:r>
      <w:r>
        <w:rPr>
          <w:b/>
          <w:bCs/>
          <w:sz w:val="20"/>
          <w:szCs w:val="20"/>
        </w:rPr>
        <w:t>ena</w:t>
      </w:r>
      <w:r w:rsidRPr="00D2176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– část B – </w:t>
      </w:r>
      <w:r w:rsidRPr="00D2176C">
        <w:rPr>
          <w:b/>
          <w:bCs/>
          <w:sz w:val="20"/>
          <w:szCs w:val="20"/>
        </w:rPr>
        <w:t>vč. DPH</w:t>
      </w:r>
      <w:r>
        <w:rPr>
          <w:b/>
          <w:bCs/>
          <w:sz w:val="20"/>
          <w:szCs w:val="20"/>
        </w:rPr>
        <w:tab/>
        <w:t>16.668.806,89</w:t>
      </w:r>
      <w:r w:rsidRPr="00D2176C">
        <w:rPr>
          <w:b/>
          <w:bCs/>
          <w:sz w:val="20"/>
          <w:szCs w:val="20"/>
        </w:rPr>
        <w:t xml:space="preserve"> Kč</w:t>
      </w:r>
    </w:p>
    <w:p w:rsidR="00045A1D" w:rsidRPr="00EA24E4" w:rsidRDefault="00045A1D" w:rsidP="00EA24E4">
      <w:pPr>
        <w:pStyle w:val="Textvbloku1"/>
        <w:numPr>
          <w:ilvl w:val="1"/>
          <w:numId w:val="2"/>
        </w:numPr>
        <w:spacing w:before="100"/>
        <w:ind w:right="0"/>
        <w:rPr>
          <w:sz w:val="20"/>
          <w:szCs w:val="20"/>
        </w:rPr>
      </w:pPr>
      <w:r w:rsidRPr="00EA24E4">
        <w:rPr>
          <w:sz w:val="20"/>
          <w:szCs w:val="20"/>
        </w:rPr>
        <w:t xml:space="preserve">Cena díla je stanovena zhotovitelem na základě položkového rozpočtu, který je součástí jeho nabídky. Zjištěné odchylky, vynechání, opomnění, chyby a nedostatky položkového rozpočtu nemají vliv na smluvní cenu díla, na rozsah díla ani na další ujednání smluvních stran v této smlouvě. </w:t>
      </w:r>
    </w:p>
    <w:p w:rsidR="00045A1D" w:rsidRPr="00EA24E4" w:rsidRDefault="00045A1D" w:rsidP="00EA24E4">
      <w:pPr>
        <w:pStyle w:val="Textvbloku1"/>
        <w:numPr>
          <w:ilvl w:val="2"/>
          <w:numId w:val="2"/>
        </w:numPr>
        <w:tabs>
          <w:tab w:val="clear" w:pos="788"/>
          <w:tab w:val="num" w:pos="1134"/>
        </w:tabs>
        <w:spacing w:before="100"/>
        <w:ind w:left="1134" w:right="0" w:hanging="708"/>
        <w:rPr>
          <w:sz w:val="20"/>
          <w:szCs w:val="20"/>
        </w:rPr>
      </w:pPr>
      <w:r w:rsidRPr="00EA24E4">
        <w:rPr>
          <w:sz w:val="20"/>
          <w:szCs w:val="20"/>
        </w:rPr>
        <w:t xml:space="preserve">Položkový rozpočet slouží k ohodnocení provedených částí díla za účelem fakturace, resp. uplatnění smluvních pokut. </w:t>
      </w:r>
    </w:p>
    <w:p w:rsidR="00045A1D" w:rsidRPr="00EA24E4" w:rsidRDefault="00045A1D" w:rsidP="00EA24E4">
      <w:pPr>
        <w:pStyle w:val="Textvbloku1"/>
        <w:numPr>
          <w:ilvl w:val="2"/>
          <w:numId w:val="2"/>
        </w:numPr>
        <w:tabs>
          <w:tab w:val="clear" w:pos="788"/>
          <w:tab w:val="num" w:pos="1134"/>
        </w:tabs>
        <w:spacing w:before="100"/>
        <w:ind w:left="1134" w:right="0" w:hanging="708"/>
        <w:rPr>
          <w:sz w:val="20"/>
          <w:szCs w:val="20"/>
        </w:rPr>
      </w:pPr>
      <w:r w:rsidRPr="00EA24E4">
        <w:rPr>
          <w:sz w:val="20"/>
          <w:szCs w:val="20"/>
        </w:rPr>
        <w:t>Jednotkové ceny uvedené v položkovém rozpočtu jsou cenami pevnými po celou dobu realizace díla.</w:t>
      </w:r>
    </w:p>
    <w:p w:rsidR="00045A1D" w:rsidRPr="00EA24E4" w:rsidRDefault="00045A1D" w:rsidP="00EA24E4">
      <w:pPr>
        <w:pStyle w:val="Textvbloku1"/>
        <w:numPr>
          <w:ilvl w:val="2"/>
          <w:numId w:val="2"/>
        </w:numPr>
        <w:tabs>
          <w:tab w:val="clear" w:pos="788"/>
          <w:tab w:val="num" w:pos="1134"/>
        </w:tabs>
        <w:spacing w:before="100"/>
        <w:ind w:left="1134" w:right="0" w:hanging="708"/>
        <w:rPr>
          <w:sz w:val="20"/>
          <w:szCs w:val="20"/>
        </w:rPr>
      </w:pPr>
      <w:r w:rsidRPr="00EA24E4">
        <w:rPr>
          <w:sz w:val="20"/>
          <w:szCs w:val="20"/>
        </w:rPr>
        <w:t xml:space="preserve">Položkový rozpočet </w:t>
      </w:r>
      <w:r>
        <w:rPr>
          <w:sz w:val="20"/>
          <w:szCs w:val="20"/>
        </w:rPr>
        <w:t xml:space="preserve">pro část A </w:t>
      </w:r>
      <w:r w:rsidRPr="00EA24E4">
        <w:rPr>
          <w:sz w:val="20"/>
          <w:szCs w:val="20"/>
        </w:rPr>
        <w:t xml:space="preserve">tvoří přílohu č. </w:t>
      </w:r>
      <w:r>
        <w:rPr>
          <w:sz w:val="20"/>
          <w:szCs w:val="20"/>
        </w:rPr>
        <w:t>2</w:t>
      </w:r>
      <w:r w:rsidRPr="00EA24E4">
        <w:rPr>
          <w:sz w:val="20"/>
          <w:szCs w:val="20"/>
        </w:rPr>
        <w:t xml:space="preserve"> této smlouvy.</w:t>
      </w:r>
    </w:p>
    <w:p w:rsidR="00045A1D" w:rsidRPr="00EA24E4" w:rsidRDefault="00045A1D" w:rsidP="00EA24E4">
      <w:pPr>
        <w:pStyle w:val="Textvbloku1"/>
        <w:numPr>
          <w:ilvl w:val="2"/>
          <w:numId w:val="2"/>
        </w:numPr>
        <w:tabs>
          <w:tab w:val="clear" w:pos="788"/>
          <w:tab w:val="num" w:pos="1134"/>
        </w:tabs>
        <w:spacing w:before="100"/>
        <w:ind w:left="1134" w:right="0" w:hanging="708"/>
        <w:rPr>
          <w:sz w:val="20"/>
          <w:szCs w:val="20"/>
        </w:rPr>
      </w:pPr>
      <w:r w:rsidRPr="009008A1">
        <w:rPr>
          <w:sz w:val="20"/>
          <w:szCs w:val="20"/>
        </w:rPr>
        <w:t xml:space="preserve">Položkový rozpočet </w:t>
      </w:r>
      <w:r>
        <w:rPr>
          <w:sz w:val="20"/>
          <w:szCs w:val="20"/>
        </w:rPr>
        <w:t xml:space="preserve">pro část B </w:t>
      </w:r>
      <w:r w:rsidRPr="009008A1">
        <w:rPr>
          <w:sz w:val="20"/>
          <w:szCs w:val="20"/>
        </w:rPr>
        <w:t xml:space="preserve">tvoří přílohu č. </w:t>
      </w:r>
      <w:r>
        <w:rPr>
          <w:sz w:val="20"/>
          <w:szCs w:val="20"/>
        </w:rPr>
        <w:t>3</w:t>
      </w:r>
      <w:r w:rsidRPr="009008A1">
        <w:rPr>
          <w:sz w:val="20"/>
          <w:szCs w:val="20"/>
        </w:rPr>
        <w:t xml:space="preserve"> této smlouvy.</w:t>
      </w:r>
    </w:p>
    <w:p w:rsidR="00045A1D" w:rsidRPr="003F646E" w:rsidRDefault="00045A1D" w:rsidP="003F646E">
      <w:pPr>
        <w:pStyle w:val="Textvbloku"/>
        <w:tabs>
          <w:tab w:val="left" w:pos="567"/>
        </w:tabs>
        <w:rPr>
          <w:b/>
          <w:bCs/>
          <w:sz w:val="20"/>
          <w:szCs w:val="20"/>
        </w:rPr>
      </w:pPr>
    </w:p>
    <w:p w:rsidR="00045A1D" w:rsidRPr="003F646E" w:rsidRDefault="00045A1D" w:rsidP="003F646E">
      <w:pPr>
        <w:pStyle w:val="Textvbloku"/>
        <w:tabs>
          <w:tab w:val="left" w:pos="567"/>
        </w:tabs>
        <w:rPr>
          <w:b/>
          <w:bCs/>
          <w:sz w:val="20"/>
          <w:szCs w:val="20"/>
        </w:rPr>
      </w:pPr>
    </w:p>
    <w:p w:rsidR="00045A1D" w:rsidRPr="00CB05EA" w:rsidRDefault="00045A1D" w:rsidP="002151A1">
      <w:pPr>
        <w:pStyle w:val="Textvbloku"/>
        <w:numPr>
          <w:ilvl w:val="0"/>
          <w:numId w:val="2"/>
        </w:numPr>
        <w:tabs>
          <w:tab w:val="clear" w:pos="567"/>
          <w:tab w:val="num" w:pos="0"/>
        </w:tabs>
        <w:jc w:val="left"/>
        <w:rPr>
          <w:b/>
          <w:bCs/>
          <w:u w:val="single"/>
        </w:rPr>
      </w:pPr>
      <w:r>
        <w:rPr>
          <w:b/>
          <w:bCs/>
          <w:u w:val="single"/>
        </w:rPr>
        <w:t xml:space="preserve">ZVLÁŠTNÍ OBCHODNÍ PODMÍNKY </w:t>
      </w:r>
    </w:p>
    <w:p w:rsidR="00045A1D" w:rsidRPr="0056789E" w:rsidRDefault="00045A1D" w:rsidP="0060773B">
      <w:pPr>
        <w:pStyle w:val="Textvbloku1"/>
        <w:numPr>
          <w:ilvl w:val="1"/>
          <w:numId w:val="2"/>
        </w:numPr>
        <w:spacing w:before="100"/>
        <w:ind w:right="0"/>
        <w:rPr>
          <w:sz w:val="20"/>
          <w:szCs w:val="20"/>
        </w:rPr>
      </w:pPr>
      <w:r w:rsidRPr="00186D92">
        <w:rPr>
          <w:sz w:val="20"/>
          <w:szCs w:val="20"/>
        </w:rPr>
        <w:t xml:space="preserve">Zajištění závazků </w:t>
      </w:r>
      <w:r w:rsidRPr="0056789E">
        <w:rPr>
          <w:sz w:val="20"/>
          <w:szCs w:val="20"/>
        </w:rPr>
        <w:t>Zhotovitele formou bankovní záruky</w:t>
      </w:r>
      <w:r>
        <w:rPr>
          <w:sz w:val="20"/>
          <w:szCs w:val="20"/>
        </w:rPr>
        <w:t xml:space="preserve">, </w:t>
      </w:r>
      <w:r w:rsidRPr="0060773B">
        <w:rPr>
          <w:sz w:val="20"/>
          <w:szCs w:val="20"/>
        </w:rPr>
        <w:t>ve smyslu § 2029 a n. zákona č. 89/2012 Sb., občanský zákoník</w:t>
      </w:r>
      <w:r>
        <w:rPr>
          <w:sz w:val="20"/>
          <w:szCs w:val="20"/>
        </w:rPr>
        <w:t>,</w:t>
      </w:r>
      <w:r w:rsidRPr="0056789E">
        <w:rPr>
          <w:sz w:val="20"/>
          <w:szCs w:val="20"/>
        </w:rPr>
        <w:t xml:space="preserve"> po dobu realizace díla se sjednává ve výši 3% ze sjednané </w:t>
      </w:r>
      <w:r>
        <w:rPr>
          <w:sz w:val="20"/>
          <w:szCs w:val="20"/>
        </w:rPr>
        <w:t xml:space="preserve">celkové (část A i část B) </w:t>
      </w:r>
      <w:r w:rsidRPr="0056789E">
        <w:rPr>
          <w:sz w:val="20"/>
          <w:szCs w:val="20"/>
        </w:rPr>
        <w:t>ceny díla bez DPH, v ostatním platí obchodní podmínky.</w:t>
      </w:r>
      <w:r>
        <w:rPr>
          <w:sz w:val="20"/>
          <w:szCs w:val="20"/>
        </w:rPr>
        <w:t xml:space="preserve"> Originál </w:t>
      </w:r>
      <w:r w:rsidRPr="0060773B">
        <w:rPr>
          <w:sz w:val="20"/>
          <w:szCs w:val="20"/>
        </w:rPr>
        <w:t xml:space="preserve">záruční listiny vystavený </w:t>
      </w:r>
      <w:r w:rsidRPr="0060773B">
        <w:rPr>
          <w:sz w:val="20"/>
          <w:szCs w:val="20"/>
        </w:rPr>
        <w:lastRenderedPageBreak/>
        <w:t>bankovním ústavem se sídlem nebo pobočkou v</w:t>
      </w:r>
      <w:r>
        <w:rPr>
          <w:sz w:val="20"/>
          <w:szCs w:val="20"/>
        </w:rPr>
        <w:t> </w:t>
      </w:r>
      <w:r w:rsidRPr="0060773B">
        <w:rPr>
          <w:sz w:val="20"/>
          <w:szCs w:val="20"/>
        </w:rPr>
        <w:t>ČR</w:t>
      </w:r>
      <w:r>
        <w:rPr>
          <w:sz w:val="20"/>
          <w:szCs w:val="20"/>
        </w:rPr>
        <w:t xml:space="preserve">, je </w:t>
      </w:r>
      <w:r w:rsidRPr="0060773B">
        <w:rPr>
          <w:sz w:val="20"/>
          <w:szCs w:val="20"/>
        </w:rPr>
        <w:t xml:space="preserve">zhotovitel povinen předložit nejpozději do </w:t>
      </w:r>
      <w:r>
        <w:rPr>
          <w:sz w:val="20"/>
          <w:szCs w:val="20"/>
        </w:rPr>
        <w:t>5 pracovních</w:t>
      </w:r>
      <w:r w:rsidRPr="0060773B">
        <w:rPr>
          <w:sz w:val="20"/>
          <w:szCs w:val="20"/>
        </w:rPr>
        <w:t xml:space="preserve"> dnů od předání uzavřené smlouvy o dílo</w:t>
      </w:r>
      <w:r>
        <w:rPr>
          <w:sz w:val="20"/>
          <w:szCs w:val="20"/>
        </w:rPr>
        <w:t>.</w:t>
      </w:r>
    </w:p>
    <w:p w:rsidR="00045A1D" w:rsidRDefault="00045A1D" w:rsidP="0060773B">
      <w:pPr>
        <w:pStyle w:val="Textvbloku1"/>
        <w:numPr>
          <w:ilvl w:val="1"/>
          <w:numId w:val="2"/>
        </w:numPr>
        <w:spacing w:before="100"/>
        <w:ind w:right="0"/>
        <w:rPr>
          <w:sz w:val="20"/>
          <w:szCs w:val="20"/>
        </w:rPr>
      </w:pPr>
      <w:r w:rsidRPr="0056789E">
        <w:rPr>
          <w:sz w:val="20"/>
          <w:szCs w:val="20"/>
        </w:rPr>
        <w:t>Zajištění závazků Zhotovitele formou bankovní záruky</w:t>
      </w:r>
      <w:r>
        <w:rPr>
          <w:sz w:val="20"/>
          <w:szCs w:val="20"/>
        </w:rPr>
        <w:t xml:space="preserve">, </w:t>
      </w:r>
      <w:r w:rsidRPr="0060773B">
        <w:rPr>
          <w:sz w:val="20"/>
          <w:szCs w:val="20"/>
        </w:rPr>
        <w:t>ve smyslu § 2029 a n. zákona č. 89/2012 Sb., občanský zákoník</w:t>
      </w:r>
      <w:r>
        <w:rPr>
          <w:sz w:val="20"/>
          <w:szCs w:val="20"/>
        </w:rPr>
        <w:t>,</w:t>
      </w:r>
      <w:r w:rsidRPr="0056789E">
        <w:rPr>
          <w:sz w:val="20"/>
          <w:szCs w:val="20"/>
        </w:rPr>
        <w:t xml:space="preserve"> po dobu záruční lhůty se sjednává ve výši 5% ze sjednané </w:t>
      </w:r>
      <w:r>
        <w:rPr>
          <w:sz w:val="20"/>
          <w:szCs w:val="20"/>
        </w:rPr>
        <w:t xml:space="preserve">celkové (část A i část B) </w:t>
      </w:r>
      <w:r w:rsidRPr="0056789E">
        <w:rPr>
          <w:sz w:val="20"/>
          <w:szCs w:val="20"/>
        </w:rPr>
        <w:t>ceny díla bez DPH, v ostatním platí obchodní podmínky.</w:t>
      </w:r>
      <w:r>
        <w:rPr>
          <w:sz w:val="20"/>
          <w:szCs w:val="20"/>
        </w:rPr>
        <w:t xml:space="preserve"> Originál </w:t>
      </w:r>
      <w:r w:rsidRPr="0060773B">
        <w:rPr>
          <w:sz w:val="20"/>
          <w:szCs w:val="20"/>
        </w:rPr>
        <w:t>záruční listiny vystavený bankovním ústavem se sídlem nebo pobočkou v</w:t>
      </w:r>
      <w:r>
        <w:rPr>
          <w:sz w:val="20"/>
          <w:szCs w:val="20"/>
        </w:rPr>
        <w:t> </w:t>
      </w:r>
      <w:r w:rsidRPr="0060773B">
        <w:rPr>
          <w:sz w:val="20"/>
          <w:szCs w:val="20"/>
        </w:rPr>
        <w:t>ČR</w:t>
      </w:r>
      <w:r>
        <w:rPr>
          <w:sz w:val="20"/>
          <w:szCs w:val="20"/>
        </w:rPr>
        <w:t xml:space="preserve">, je </w:t>
      </w:r>
      <w:r w:rsidRPr="0060773B">
        <w:rPr>
          <w:sz w:val="20"/>
          <w:szCs w:val="20"/>
        </w:rPr>
        <w:t xml:space="preserve">zhotovitel povinen předložit nejpozději v den </w:t>
      </w:r>
      <w:r>
        <w:rPr>
          <w:sz w:val="20"/>
          <w:szCs w:val="20"/>
        </w:rPr>
        <w:t xml:space="preserve">ukončení </w:t>
      </w:r>
      <w:r w:rsidRPr="0060773B">
        <w:rPr>
          <w:sz w:val="20"/>
          <w:szCs w:val="20"/>
        </w:rPr>
        <w:t>přejímacího a předávacího řízení. Pokud zhotovitel tuto bankovní záruku ve sjednané výši a ve sjednané lhůtě nepředloží, pak dílo není dokončeno a objednatel má právo odmítnout jeho převzetí.</w:t>
      </w:r>
    </w:p>
    <w:p w:rsidR="00045A1D" w:rsidRPr="0060773B" w:rsidRDefault="00045A1D" w:rsidP="0060773B">
      <w:pPr>
        <w:pStyle w:val="Textvbloku1"/>
        <w:numPr>
          <w:ilvl w:val="1"/>
          <w:numId w:val="2"/>
        </w:numPr>
        <w:spacing w:before="100"/>
        <w:ind w:right="0"/>
        <w:rPr>
          <w:sz w:val="20"/>
          <w:szCs w:val="20"/>
        </w:rPr>
      </w:pPr>
      <w:r>
        <w:rPr>
          <w:sz w:val="20"/>
          <w:szCs w:val="20"/>
        </w:rPr>
        <w:t>Bankovní záruka musí být neodvolatelná, bezpodmínečná, vyplatitelná na první požadavek objednatele bez toho, aby banka zkoumala důvody požadovaného čerpání.</w:t>
      </w:r>
    </w:p>
    <w:p w:rsidR="00045A1D" w:rsidRPr="0056789E" w:rsidRDefault="00045A1D" w:rsidP="00CB7897">
      <w:pPr>
        <w:pStyle w:val="Textvbloku1"/>
        <w:numPr>
          <w:ilvl w:val="1"/>
          <w:numId w:val="2"/>
        </w:numPr>
        <w:spacing w:before="100"/>
        <w:ind w:right="0"/>
        <w:rPr>
          <w:sz w:val="20"/>
          <w:szCs w:val="20"/>
        </w:rPr>
      </w:pPr>
      <w:r w:rsidRPr="0056789E">
        <w:rPr>
          <w:sz w:val="20"/>
          <w:szCs w:val="20"/>
        </w:rPr>
        <w:t xml:space="preserve">Minimální limit pojistného plnění při pojištění odpovědnosti Zhotovitele </w:t>
      </w:r>
      <w:r w:rsidRPr="0056789E">
        <w:rPr>
          <w:snapToGrid w:val="0"/>
          <w:sz w:val="20"/>
          <w:szCs w:val="20"/>
        </w:rPr>
        <w:t>proti škodám způsobeným jeho činností včetně možných škod pracovníků Zhotovitele</w:t>
      </w:r>
      <w:r w:rsidRPr="0056789E">
        <w:rPr>
          <w:sz w:val="20"/>
          <w:szCs w:val="20"/>
        </w:rPr>
        <w:t xml:space="preserve"> se sjednává ve výši </w:t>
      </w:r>
      <w:r>
        <w:rPr>
          <w:sz w:val="20"/>
          <w:szCs w:val="20"/>
        </w:rPr>
        <w:t>50%</w:t>
      </w:r>
      <w:r w:rsidRPr="0056789E">
        <w:rPr>
          <w:sz w:val="20"/>
          <w:szCs w:val="20"/>
        </w:rPr>
        <w:t xml:space="preserve"> ze sjednané </w:t>
      </w:r>
      <w:r>
        <w:rPr>
          <w:sz w:val="20"/>
          <w:szCs w:val="20"/>
        </w:rPr>
        <w:t xml:space="preserve">celkové (část A i část B) </w:t>
      </w:r>
      <w:r w:rsidRPr="0056789E">
        <w:rPr>
          <w:sz w:val="20"/>
          <w:szCs w:val="20"/>
        </w:rPr>
        <w:t>ceny díla bez DPH.</w:t>
      </w:r>
    </w:p>
    <w:p w:rsidR="00045A1D" w:rsidRPr="00A46384" w:rsidRDefault="00045A1D" w:rsidP="00A46384">
      <w:pPr>
        <w:pStyle w:val="Textvbloku1"/>
        <w:numPr>
          <w:ilvl w:val="1"/>
          <w:numId w:val="2"/>
        </w:numPr>
        <w:spacing w:before="100"/>
        <w:ind w:right="0"/>
        <w:rPr>
          <w:sz w:val="20"/>
          <w:szCs w:val="20"/>
        </w:rPr>
      </w:pPr>
      <w:r w:rsidRPr="0056789E">
        <w:rPr>
          <w:sz w:val="20"/>
          <w:szCs w:val="20"/>
        </w:rPr>
        <w:t xml:space="preserve">Objednatel je oprávněn odstoupit od této Smlouvy nebo od její části, jestliže mu nebude poskytnuta či bude poskytovatelem omezena dotace, jejímž předmětem </w:t>
      </w:r>
      <w:r w:rsidRPr="00AB30F4">
        <w:rPr>
          <w:sz w:val="20"/>
          <w:szCs w:val="20"/>
        </w:rPr>
        <w:t>je spolufinancování ceny díla nebo pokud v průběhu realizace díla zjistí, že nemá k dispozici dostatečné finanční prostředky na zaplacení ceny díla, a to zejména z rozpočtových důvodů. V případě takového odstoupení provedou strany finanční vypořádání dosud provedených prací.</w:t>
      </w:r>
    </w:p>
    <w:p w:rsidR="00045A1D" w:rsidRPr="00A46384" w:rsidRDefault="00045A1D" w:rsidP="006D4FC9">
      <w:pPr>
        <w:pStyle w:val="Textvbloku1"/>
        <w:numPr>
          <w:ilvl w:val="1"/>
          <w:numId w:val="2"/>
        </w:numPr>
        <w:spacing w:before="100"/>
        <w:ind w:right="0"/>
        <w:rPr>
          <w:sz w:val="20"/>
          <w:szCs w:val="20"/>
        </w:rPr>
      </w:pPr>
      <w:r w:rsidRPr="00A46384">
        <w:rPr>
          <w:sz w:val="20"/>
          <w:szCs w:val="20"/>
        </w:rPr>
        <w:t>Seznam subdodavatelů dle obchodních podmínek předkládá Zhotovitel pro všechny své subdodavatele, jimž uhradil za splnění subdodávek více jak 5% ze sjednané ceny díla.</w:t>
      </w:r>
    </w:p>
    <w:p w:rsidR="00045A1D" w:rsidRDefault="00045A1D" w:rsidP="003F646E">
      <w:pPr>
        <w:pStyle w:val="Textvbloku"/>
        <w:tabs>
          <w:tab w:val="left" w:pos="567"/>
        </w:tabs>
        <w:rPr>
          <w:b/>
          <w:bCs/>
          <w:sz w:val="20"/>
          <w:szCs w:val="20"/>
        </w:rPr>
      </w:pPr>
    </w:p>
    <w:p w:rsidR="00045A1D" w:rsidRDefault="00045A1D" w:rsidP="003F646E">
      <w:pPr>
        <w:pStyle w:val="Textvbloku"/>
        <w:tabs>
          <w:tab w:val="left" w:pos="567"/>
        </w:tabs>
        <w:rPr>
          <w:b/>
          <w:bCs/>
          <w:sz w:val="20"/>
          <w:szCs w:val="20"/>
        </w:rPr>
      </w:pPr>
    </w:p>
    <w:p w:rsidR="00045A1D" w:rsidRPr="00533F58" w:rsidRDefault="00045A1D" w:rsidP="00533F58">
      <w:pPr>
        <w:pStyle w:val="Textvbloku"/>
        <w:numPr>
          <w:ilvl w:val="0"/>
          <w:numId w:val="2"/>
        </w:numPr>
        <w:tabs>
          <w:tab w:val="clear" w:pos="567"/>
          <w:tab w:val="num" w:pos="0"/>
        </w:tabs>
        <w:jc w:val="left"/>
        <w:rPr>
          <w:b/>
          <w:bCs/>
          <w:u w:val="single"/>
        </w:rPr>
      </w:pPr>
      <w:r w:rsidRPr="00533F58">
        <w:rPr>
          <w:b/>
          <w:bCs/>
          <w:u w:val="single"/>
        </w:rPr>
        <w:t>DODATKY A ZMĚNY SMLOUVY</w:t>
      </w:r>
    </w:p>
    <w:p w:rsidR="00045A1D" w:rsidRPr="00533F58" w:rsidRDefault="00045A1D" w:rsidP="00533F58">
      <w:pPr>
        <w:pStyle w:val="Textvbloku1"/>
        <w:numPr>
          <w:ilvl w:val="1"/>
          <w:numId w:val="2"/>
        </w:numPr>
        <w:spacing w:before="100"/>
        <w:ind w:right="0"/>
        <w:rPr>
          <w:sz w:val="20"/>
          <w:szCs w:val="20"/>
        </w:rPr>
      </w:pPr>
      <w:r w:rsidRPr="00533F58">
        <w:rPr>
          <w:sz w:val="20"/>
          <w:szCs w:val="20"/>
        </w:rPr>
        <w:t>Tuto smlouvu lze měnit, doplnit nebo zrušit pouze písemnými průběžně číslovanými smluvními dodatky, jež musí být jako takové označeny a potvrzeny oběma stranami smlouvy. Tyto dodatky podléhají témuž smluvnímu režimu jako tato smlouva.</w:t>
      </w:r>
    </w:p>
    <w:p w:rsidR="00045A1D" w:rsidRPr="003F646E" w:rsidRDefault="00045A1D" w:rsidP="003F646E">
      <w:pPr>
        <w:pStyle w:val="Textvbloku"/>
        <w:tabs>
          <w:tab w:val="left" w:pos="567"/>
        </w:tabs>
        <w:rPr>
          <w:b/>
          <w:bCs/>
          <w:sz w:val="20"/>
          <w:szCs w:val="20"/>
        </w:rPr>
      </w:pPr>
    </w:p>
    <w:p w:rsidR="00045A1D" w:rsidRPr="003F646E" w:rsidRDefault="00045A1D" w:rsidP="003F646E">
      <w:pPr>
        <w:pStyle w:val="Textvbloku"/>
        <w:tabs>
          <w:tab w:val="left" w:pos="567"/>
        </w:tabs>
        <w:rPr>
          <w:b/>
          <w:bCs/>
          <w:sz w:val="20"/>
          <w:szCs w:val="20"/>
        </w:rPr>
      </w:pPr>
    </w:p>
    <w:p w:rsidR="00045A1D" w:rsidRPr="00CB05EA" w:rsidRDefault="00045A1D" w:rsidP="002151A1">
      <w:pPr>
        <w:pStyle w:val="Textvbloku"/>
        <w:numPr>
          <w:ilvl w:val="0"/>
          <w:numId w:val="2"/>
        </w:numPr>
        <w:tabs>
          <w:tab w:val="clear" w:pos="567"/>
          <w:tab w:val="num" w:pos="0"/>
        </w:tabs>
        <w:jc w:val="left"/>
        <w:rPr>
          <w:b/>
          <w:bCs/>
          <w:u w:val="single"/>
        </w:rPr>
      </w:pPr>
      <w:r>
        <w:rPr>
          <w:b/>
          <w:bCs/>
          <w:u w:val="single"/>
        </w:rPr>
        <w:t xml:space="preserve">OSTATNÍ UJEDNÁNÍ </w:t>
      </w:r>
    </w:p>
    <w:p w:rsidR="00045A1D" w:rsidRPr="00A46384" w:rsidRDefault="00045A1D" w:rsidP="00216388">
      <w:pPr>
        <w:pStyle w:val="Textvbloku1"/>
        <w:numPr>
          <w:ilvl w:val="1"/>
          <w:numId w:val="2"/>
        </w:numPr>
        <w:spacing w:before="100"/>
        <w:ind w:right="0"/>
        <w:rPr>
          <w:sz w:val="20"/>
          <w:szCs w:val="20"/>
        </w:rPr>
      </w:pPr>
      <w:r>
        <w:rPr>
          <w:sz w:val="20"/>
          <w:szCs w:val="20"/>
        </w:rPr>
        <w:t>Zhotovitel souhlasí s tím, aby S</w:t>
      </w:r>
      <w:r w:rsidRPr="00A46384">
        <w:rPr>
          <w:sz w:val="20"/>
          <w:szCs w:val="20"/>
        </w:rPr>
        <w:t>mlouva uzavřená na tuto veřejnou zakázku, včetně případných dodatků, byla za účelem provádění zásady transparentnosti uveřejněna na profilu zadavatele v detailu výše uvedené veřejné zakázky.</w:t>
      </w:r>
    </w:p>
    <w:p w:rsidR="00045A1D" w:rsidRDefault="00045A1D" w:rsidP="007D52BF">
      <w:pPr>
        <w:pStyle w:val="Textvbloku1"/>
        <w:numPr>
          <w:ilvl w:val="1"/>
          <w:numId w:val="2"/>
        </w:numPr>
        <w:spacing w:before="100"/>
        <w:ind w:right="0"/>
        <w:rPr>
          <w:sz w:val="20"/>
          <w:szCs w:val="20"/>
        </w:rPr>
      </w:pPr>
      <w:r w:rsidRPr="007D52BF">
        <w:rPr>
          <w:sz w:val="20"/>
          <w:szCs w:val="20"/>
        </w:rPr>
        <w:t>Smluvní strany se dohodly, že Zlínský kraj v zákonné lhůtě odešle smlouvu k řádnému uveřejnění do registru smluv vedeného Ministerstvem vnitra ČR.</w:t>
      </w:r>
    </w:p>
    <w:p w:rsidR="00045A1D" w:rsidRDefault="00045A1D" w:rsidP="00216388">
      <w:pPr>
        <w:pStyle w:val="Textvbloku1"/>
        <w:numPr>
          <w:ilvl w:val="1"/>
          <w:numId w:val="2"/>
        </w:numPr>
        <w:spacing w:before="100"/>
        <w:ind w:right="0"/>
        <w:rPr>
          <w:sz w:val="20"/>
          <w:szCs w:val="20"/>
        </w:rPr>
      </w:pPr>
      <w:r w:rsidRPr="00A46384">
        <w:rPr>
          <w:sz w:val="20"/>
          <w:szCs w:val="20"/>
        </w:rPr>
        <w:t>Práva a povinnosti obou smluvních stran v této Smlouvě neuvedené se řídí Obchodními podmínkami pro zhotovení stavby, které tvoří přílohu č. 1 této Smlouvy. Ustanovení Smlouvy mají přednost před ustanovením Obchodních podmínek.</w:t>
      </w:r>
    </w:p>
    <w:p w:rsidR="00045A1D" w:rsidRDefault="00045A1D" w:rsidP="00533F58">
      <w:pPr>
        <w:pStyle w:val="Textvbloku1"/>
        <w:numPr>
          <w:ilvl w:val="1"/>
          <w:numId w:val="2"/>
        </w:numPr>
        <w:spacing w:before="100"/>
        <w:ind w:right="0"/>
        <w:rPr>
          <w:sz w:val="20"/>
          <w:szCs w:val="20"/>
        </w:rPr>
      </w:pPr>
      <w:r w:rsidRPr="00533F58">
        <w:rPr>
          <w:sz w:val="20"/>
          <w:szCs w:val="20"/>
        </w:rPr>
        <w:t>Smluvní vztah upravený touto smlouvou se řídí a vykládá dle zákonů účinných v České republice.</w:t>
      </w:r>
    </w:p>
    <w:p w:rsidR="00045A1D" w:rsidRPr="00533F58" w:rsidRDefault="00045A1D" w:rsidP="00533F58">
      <w:pPr>
        <w:pStyle w:val="Textvbloku1"/>
        <w:numPr>
          <w:ilvl w:val="1"/>
          <w:numId w:val="2"/>
        </w:numPr>
        <w:spacing w:before="100"/>
        <w:ind w:right="0"/>
        <w:rPr>
          <w:sz w:val="20"/>
          <w:szCs w:val="20"/>
        </w:rPr>
      </w:pPr>
      <w:r w:rsidRPr="00533F58">
        <w:rPr>
          <w:sz w:val="20"/>
          <w:szCs w:val="20"/>
        </w:rPr>
        <w:t>Zhotovitel nesmí převádět plně ani zčásti své závazky ani práva a povinnosti, které má plnit podle této smlouvy, aniž by předem obdržel od objednatele písemný souhlas s převodem. To se netýká práv a povinností vyplývajících ze Smluv o dílo uzavřených mezi zhotovitelem a jeho subdodavateli díla.</w:t>
      </w:r>
    </w:p>
    <w:p w:rsidR="00045A1D" w:rsidRPr="00216388" w:rsidRDefault="00045A1D" w:rsidP="00216388">
      <w:pPr>
        <w:pStyle w:val="Textvbloku1"/>
        <w:numPr>
          <w:ilvl w:val="1"/>
          <w:numId w:val="2"/>
        </w:numPr>
        <w:spacing w:before="100"/>
        <w:ind w:right="0"/>
        <w:rPr>
          <w:sz w:val="20"/>
          <w:szCs w:val="20"/>
        </w:rPr>
      </w:pPr>
      <w:r w:rsidRPr="00A46384">
        <w:rPr>
          <w:sz w:val="20"/>
          <w:szCs w:val="20"/>
        </w:rPr>
        <w:t>Tato Smlouva nabývá platnosti</w:t>
      </w:r>
      <w:r>
        <w:rPr>
          <w:sz w:val="20"/>
          <w:szCs w:val="20"/>
        </w:rPr>
        <w:t xml:space="preserve"> a účinnosti dnem podpisu Smlouvy.</w:t>
      </w:r>
    </w:p>
    <w:p w:rsidR="00045A1D" w:rsidRPr="00216388" w:rsidRDefault="00045A1D" w:rsidP="00216388">
      <w:pPr>
        <w:pStyle w:val="Textvbloku1"/>
        <w:numPr>
          <w:ilvl w:val="1"/>
          <w:numId w:val="2"/>
        </w:numPr>
        <w:spacing w:before="100"/>
        <w:ind w:right="0"/>
        <w:rPr>
          <w:sz w:val="20"/>
          <w:szCs w:val="20"/>
        </w:rPr>
      </w:pPr>
      <w:r>
        <w:rPr>
          <w:sz w:val="20"/>
          <w:szCs w:val="20"/>
        </w:rPr>
        <w:t>Smlouv</w:t>
      </w:r>
      <w:r w:rsidRPr="00216388">
        <w:rPr>
          <w:sz w:val="20"/>
          <w:szCs w:val="20"/>
        </w:rPr>
        <w:t xml:space="preserve">a se vyhotovuje v </w:t>
      </w:r>
      <w:r w:rsidRPr="007D52BF">
        <w:rPr>
          <w:b/>
          <w:bCs/>
          <w:sz w:val="20"/>
          <w:szCs w:val="20"/>
        </w:rPr>
        <w:t>6</w:t>
      </w:r>
      <w:r w:rsidRPr="00216388">
        <w:rPr>
          <w:sz w:val="20"/>
          <w:szCs w:val="20"/>
        </w:rPr>
        <w:t xml:space="preserve"> rovnocenných vyhotoveních. Zhotovitel obdrží </w:t>
      </w:r>
      <w:r w:rsidRPr="007D52BF">
        <w:rPr>
          <w:b/>
          <w:bCs/>
          <w:sz w:val="20"/>
          <w:szCs w:val="20"/>
        </w:rPr>
        <w:t>dvě</w:t>
      </w:r>
      <w:r w:rsidRPr="00216388">
        <w:rPr>
          <w:sz w:val="20"/>
          <w:szCs w:val="20"/>
        </w:rPr>
        <w:t xml:space="preserve"> vyhotovení, </w:t>
      </w:r>
      <w:r w:rsidRPr="007D52BF">
        <w:rPr>
          <w:b/>
          <w:bCs/>
          <w:sz w:val="20"/>
          <w:szCs w:val="20"/>
        </w:rPr>
        <w:t>Objednatel 1</w:t>
      </w:r>
      <w:r w:rsidRPr="00216388">
        <w:rPr>
          <w:sz w:val="20"/>
          <w:szCs w:val="20"/>
        </w:rPr>
        <w:t xml:space="preserve"> obdrží </w:t>
      </w:r>
      <w:r>
        <w:rPr>
          <w:sz w:val="20"/>
          <w:szCs w:val="20"/>
        </w:rPr>
        <w:t>dvě</w:t>
      </w:r>
      <w:r w:rsidRPr="00216388">
        <w:rPr>
          <w:sz w:val="20"/>
          <w:szCs w:val="20"/>
        </w:rPr>
        <w:t xml:space="preserve"> vyhotovení</w:t>
      </w:r>
      <w:r>
        <w:rPr>
          <w:sz w:val="20"/>
          <w:szCs w:val="20"/>
        </w:rPr>
        <w:t xml:space="preserve"> a objednatel 2 obdrží rovněž </w:t>
      </w:r>
      <w:r>
        <w:rPr>
          <w:b/>
          <w:bCs/>
          <w:sz w:val="20"/>
          <w:szCs w:val="20"/>
        </w:rPr>
        <w:t>dvě</w:t>
      </w:r>
      <w:r>
        <w:rPr>
          <w:sz w:val="20"/>
          <w:szCs w:val="20"/>
        </w:rPr>
        <w:t xml:space="preserve"> vyhotovení</w:t>
      </w:r>
      <w:r w:rsidRPr="00216388">
        <w:rPr>
          <w:sz w:val="20"/>
          <w:szCs w:val="20"/>
        </w:rPr>
        <w:t>.</w:t>
      </w:r>
    </w:p>
    <w:p w:rsidR="00045A1D" w:rsidRPr="003F646E" w:rsidRDefault="00045A1D" w:rsidP="003F646E">
      <w:pPr>
        <w:pStyle w:val="Textvbloku"/>
        <w:tabs>
          <w:tab w:val="left" w:pos="567"/>
        </w:tabs>
        <w:rPr>
          <w:b/>
          <w:bCs/>
          <w:sz w:val="20"/>
          <w:szCs w:val="20"/>
        </w:rPr>
      </w:pPr>
    </w:p>
    <w:p w:rsidR="00045A1D" w:rsidRPr="003F646E" w:rsidRDefault="00045A1D" w:rsidP="003F646E">
      <w:pPr>
        <w:pStyle w:val="Textvbloku"/>
        <w:tabs>
          <w:tab w:val="left" w:pos="567"/>
        </w:tabs>
        <w:rPr>
          <w:b/>
          <w:bCs/>
          <w:sz w:val="20"/>
          <w:szCs w:val="20"/>
        </w:rPr>
      </w:pPr>
    </w:p>
    <w:p w:rsidR="00045A1D" w:rsidRPr="00311EDF" w:rsidRDefault="00045A1D" w:rsidP="00A46384">
      <w:pPr>
        <w:pStyle w:val="Textvbloku1"/>
        <w:spacing w:before="100"/>
        <w:ind w:right="0"/>
        <w:rPr>
          <w:sz w:val="20"/>
          <w:szCs w:val="20"/>
        </w:rPr>
      </w:pPr>
      <w:r w:rsidRPr="00311EDF">
        <w:rPr>
          <w:sz w:val="20"/>
          <w:szCs w:val="20"/>
        </w:rPr>
        <w:t>Přílohy Smlouvy:</w:t>
      </w:r>
    </w:p>
    <w:p w:rsidR="00045A1D" w:rsidRPr="00311EDF" w:rsidRDefault="00045A1D" w:rsidP="00A46384">
      <w:pPr>
        <w:spacing w:before="120"/>
        <w:jc w:val="both"/>
      </w:pPr>
      <w:r w:rsidRPr="00311EDF">
        <w:t xml:space="preserve">Příloha č. 1 </w:t>
      </w:r>
      <w:r>
        <w:t>–</w:t>
      </w:r>
      <w:r w:rsidRPr="00311EDF">
        <w:t xml:space="preserve"> Obchodní podmínky </w:t>
      </w:r>
      <w:r>
        <w:t>pro zhotovení stavby</w:t>
      </w:r>
    </w:p>
    <w:p w:rsidR="00045A1D" w:rsidRDefault="00045A1D" w:rsidP="00A46384">
      <w:pPr>
        <w:jc w:val="both"/>
      </w:pPr>
      <w:r w:rsidRPr="00311EDF">
        <w:t>Příloha č. 2 – Položkový rozpočet</w:t>
      </w:r>
      <w:r>
        <w:t xml:space="preserve"> – část A</w:t>
      </w:r>
    </w:p>
    <w:p w:rsidR="00045A1D" w:rsidRDefault="00045A1D" w:rsidP="00A46384">
      <w:pPr>
        <w:jc w:val="both"/>
      </w:pPr>
      <w:r w:rsidRPr="00311EDF" w:rsidDel="007D52BF">
        <w:t>Příloha č. 3</w:t>
      </w:r>
      <w:r>
        <w:t xml:space="preserve"> – </w:t>
      </w:r>
      <w:r w:rsidRPr="00311EDF">
        <w:t>Položkový rozpočet</w:t>
      </w:r>
      <w:r>
        <w:t xml:space="preserve"> – část B</w:t>
      </w:r>
    </w:p>
    <w:p w:rsidR="00045A1D" w:rsidRPr="00311EDF" w:rsidRDefault="00045A1D" w:rsidP="00A46384">
      <w:pPr>
        <w:jc w:val="both"/>
      </w:pPr>
      <w:r w:rsidRPr="00311EDF" w:rsidDel="007D52BF">
        <w:t xml:space="preserve">Příloha č. </w:t>
      </w:r>
      <w:r>
        <w:t xml:space="preserve">4 – </w:t>
      </w:r>
      <w:r w:rsidRPr="00311EDF">
        <w:t>Harmonogram provádění díla</w:t>
      </w:r>
      <w:r>
        <w:t xml:space="preserve"> pro část A i část B</w:t>
      </w:r>
    </w:p>
    <w:p w:rsidR="00045A1D" w:rsidRPr="003F646E" w:rsidRDefault="00045A1D" w:rsidP="00A46384">
      <w:pPr>
        <w:jc w:val="both"/>
      </w:pPr>
      <w:r w:rsidRPr="00311EDF">
        <w:t xml:space="preserve">Příloha č. </w:t>
      </w:r>
      <w:r>
        <w:t>5</w:t>
      </w:r>
      <w:r w:rsidRPr="00311EDF">
        <w:t xml:space="preserve"> – Harmonogram fakturace díla</w:t>
      </w:r>
      <w:r>
        <w:t xml:space="preserve"> pro část A i část B</w:t>
      </w:r>
    </w:p>
    <w:p w:rsidR="00045A1D" w:rsidRDefault="00045A1D" w:rsidP="00967E79">
      <w:pPr>
        <w:jc w:val="both"/>
      </w:pPr>
      <w:r>
        <w:t>Příloha č. 6</w:t>
      </w:r>
      <w:r w:rsidRPr="00311EDF">
        <w:t xml:space="preserve"> –</w:t>
      </w:r>
      <w:r>
        <w:t xml:space="preserve"> Kopie Společenské smlouvy</w:t>
      </w:r>
    </w:p>
    <w:p w:rsidR="00045A1D" w:rsidRDefault="00045A1D" w:rsidP="00967E79">
      <w:pPr>
        <w:jc w:val="both"/>
      </w:pPr>
      <w:r>
        <w:t>Příloha č. 7</w:t>
      </w:r>
      <w:r w:rsidRPr="00311EDF">
        <w:t xml:space="preserve"> –</w:t>
      </w:r>
      <w:r>
        <w:t xml:space="preserve"> Plná moc k podepisování zhotovitele GEOSAN GROUP a.s. </w:t>
      </w:r>
    </w:p>
    <w:p w:rsidR="00045A1D" w:rsidRDefault="00045A1D" w:rsidP="00B91E29">
      <w:pPr>
        <w:pStyle w:val="Textvbloku"/>
        <w:rPr>
          <w:sz w:val="20"/>
          <w:szCs w:val="20"/>
        </w:rPr>
      </w:pPr>
    </w:p>
    <w:p w:rsidR="00045A1D" w:rsidRDefault="00045A1D" w:rsidP="003F646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240" w:after="240"/>
        <w:jc w:val="both"/>
        <w:rPr>
          <w:b/>
          <w:bCs/>
        </w:rPr>
      </w:pPr>
      <w:r>
        <w:rPr>
          <w:b/>
          <w:bCs/>
        </w:rPr>
        <w:t>Doložka dle § 23 zákona č. 129/2000 Sb., o krajích, ve znění pozdějších předpisů</w:t>
      </w:r>
    </w:p>
    <w:p w:rsidR="00045A1D" w:rsidRDefault="00045A1D" w:rsidP="003F646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</w:tabs>
        <w:spacing w:before="240" w:after="240"/>
        <w:jc w:val="both"/>
      </w:pPr>
      <w:r>
        <w:t>Rozhodnuto orgánem kraje:</w:t>
      </w:r>
      <w:r>
        <w:tab/>
        <w:t>Rada Zlínského kraje</w:t>
      </w:r>
    </w:p>
    <w:p w:rsidR="00045A1D" w:rsidRDefault="00045A1D" w:rsidP="003B35F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left" w:pos="5103"/>
          <w:tab w:val="right" w:leader="dot" w:pos="6804"/>
        </w:tabs>
        <w:spacing w:before="240" w:after="240"/>
        <w:jc w:val="both"/>
        <w:rPr>
          <w:i/>
          <w:iCs/>
        </w:rPr>
      </w:pPr>
      <w:r>
        <w:rPr>
          <w:i/>
          <w:iCs/>
        </w:rPr>
        <w:t xml:space="preserve">Datum a číslo usnesení: </w:t>
      </w:r>
      <w:r>
        <w:rPr>
          <w:i/>
          <w:iCs/>
        </w:rPr>
        <w:tab/>
      </w:r>
      <w:r w:rsidRPr="009A299D">
        <w:rPr>
          <w:i/>
          <w:iCs/>
        </w:rPr>
        <w:t>13.3.2017</w:t>
      </w:r>
      <w:r w:rsidR="003B35FE">
        <w:rPr>
          <w:i/>
          <w:iCs/>
        </w:rPr>
        <w:tab/>
      </w:r>
      <w:bookmarkStart w:id="0" w:name="_GoBack"/>
      <w:bookmarkEnd w:id="0"/>
      <w:r w:rsidRPr="009A299D">
        <w:rPr>
          <w:i/>
          <w:iCs/>
        </w:rPr>
        <w:t>0172/R08/17</w:t>
      </w:r>
    </w:p>
    <w:p w:rsidR="00045A1D" w:rsidRDefault="00045A1D" w:rsidP="00B91E29">
      <w:pPr>
        <w:pStyle w:val="Textvbloku"/>
        <w:rPr>
          <w:sz w:val="20"/>
          <w:szCs w:val="20"/>
        </w:rPr>
      </w:pPr>
    </w:p>
    <w:p w:rsidR="00045A1D" w:rsidRPr="00682B21" w:rsidRDefault="00045A1D" w:rsidP="00B91E29">
      <w:pPr>
        <w:pStyle w:val="Textvbloku"/>
        <w:rPr>
          <w:sz w:val="20"/>
          <w:szCs w:val="20"/>
        </w:rPr>
      </w:pPr>
    </w:p>
    <w:p w:rsidR="00045A1D" w:rsidRPr="00ED5B63" w:rsidRDefault="00045A1D" w:rsidP="003F646E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rPr>
          <w:b/>
          <w:bCs/>
          <w:sz w:val="20"/>
          <w:szCs w:val="20"/>
        </w:rPr>
      </w:pPr>
      <w:r w:rsidRPr="00682B21">
        <w:rPr>
          <w:sz w:val="20"/>
          <w:szCs w:val="20"/>
        </w:rPr>
        <w:t>V</w:t>
      </w:r>
      <w:r>
        <w:rPr>
          <w:sz w:val="20"/>
          <w:szCs w:val="20"/>
        </w:rPr>
        <w:t xml:space="preserve"> Uherském Hradišti </w:t>
      </w:r>
      <w:r w:rsidRPr="00682B21">
        <w:rPr>
          <w:sz w:val="20"/>
          <w:szCs w:val="20"/>
        </w:rPr>
        <w:t xml:space="preserve">dne </w:t>
      </w:r>
      <w:r w:rsidRPr="00682B2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82B21">
        <w:rPr>
          <w:sz w:val="20"/>
          <w:szCs w:val="20"/>
        </w:rPr>
        <w:t xml:space="preserve">V </w:t>
      </w:r>
      <w:r w:rsidRPr="00ED5B63">
        <w:rPr>
          <w:sz w:val="20"/>
          <w:szCs w:val="20"/>
        </w:rPr>
        <w:t>Praze dne 4. 4. 2017</w:t>
      </w:r>
    </w:p>
    <w:p w:rsidR="00045A1D" w:rsidRPr="00ED5B63" w:rsidRDefault="00045A1D" w:rsidP="003F646E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rPr>
          <w:b/>
          <w:bCs/>
          <w:sz w:val="20"/>
          <w:szCs w:val="20"/>
        </w:rPr>
      </w:pPr>
    </w:p>
    <w:p w:rsidR="00045A1D" w:rsidRPr="00682B21" w:rsidRDefault="00045A1D" w:rsidP="003F646E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rPr>
          <w:sz w:val="20"/>
          <w:szCs w:val="20"/>
        </w:rPr>
      </w:pPr>
    </w:p>
    <w:p w:rsidR="00045A1D" w:rsidRDefault="00045A1D" w:rsidP="003F646E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670"/>
        </w:tabs>
        <w:rPr>
          <w:sz w:val="20"/>
          <w:szCs w:val="20"/>
        </w:rPr>
      </w:pPr>
      <w:r>
        <w:rPr>
          <w:sz w:val="20"/>
          <w:szCs w:val="20"/>
        </w:rPr>
        <w:t xml:space="preserve">Za </w:t>
      </w:r>
      <w:r w:rsidRPr="00682B21">
        <w:rPr>
          <w:sz w:val="20"/>
          <w:szCs w:val="20"/>
        </w:rPr>
        <w:t>Objednatel</w:t>
      </w:r>
      <w:r>
        <w:rPr>
          <w:sz w:val="20"/>
          <w:szCs w:val="20"/>
        </w:rPr>
        <w:t>e 1</w:t>
      </w:r>
      <w:r w:rsidRPr="00682B21">
        <w:rPr>
          <w:sz w:val="20"/>
          <w:szCs w:val="20"/>
        </w:rPr>
        <w:t>:</w:t>
      </w:r>
      <w:r w:rsidRPr="00682B2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Za </w:t>
      </w:r>
      <w:r w:rsidRPr="00682B21">
        <w:rPr>
          <w:sz w:val="20"/>
          <w:szCs w:val="20"/>
        </w:rPr>
        <w:t>Zhotovitel</w:t>
      </w:r>
      <w:r>
        <w:rPr>
          <w:sz w:val="20"/>
          <w:szCs w:val="20"/>
        </w:rPr>
        <w:t>e</w:t>
      </w:r>
      <w:r w:rsidRPr="00682B21">
        <w:rPr>
          <w:sz w:val="20"/>
          <w:szCs w:val="20"/>
        </w:rPr>
        <w:t>:</w:t>
      </w:r>
    </w:p>
    <w:p w:rsidR="00045A1D" w:rsidRPr="00166112" w:rsidRDefault="00045A1D" w:rsidP="003F646E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670"/>
        </w:tabs>
        <w:rPr>
          <w:sz w:val="20"/>
          <w:szCs w:val="20"/>
        </w:rPr>
      </w:pPr>
    </w:p>
    <w:p w:rsidR="00045A1D" w:rsidRPr="00166112" w:rsidRDefault="00045A1D" w:rsidP="003F646E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670"/>
        </w:tabs>
        <w:rPr>
          <w:sz w:val="20"/>
          <w:szCs w:val="20"/>
        </w:rPr>
      </w:pPr>
    </w:p>
    <w:p w:rsidR="00045A1D" w:rsidRPr="00166112" w:rsidRDefault="00045A1D" w:rsidP="003F646E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670"/>
        </w:tabs>
        <w:rPr>
          <w:sz w:val="20"/>
          <w:szCs w:val="20"/>
        </w:rPr>
      </w:pPr>
    </w:p>
    <w:p w:rsidR="00045A1D" w:rsidRPr="00166112" w:rsidRDefault="00045A1D" w:rsidP="003F646E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670"/>
        </w:tabs>
        <w:rPr>
          <w:sz w:val="20"/>
          <w:szCs w:val="20"/>
        </w:rPr>
      </w:pPr>
    </w:p>
    <w:p w:rsidR="00045A1D" w:rsidRPr="00166112" w:rsidRDefault="00045A1D" w:rsidP="003F646E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670"/>
        </w:tabs>
        <w:rPr>
          <w:sz w:val="20"/>
          <w:szCs w:val="20"/>
        </w:rPr>
      </w:pPr>
    </w:p>
    <w:p w:rsidR="00045A1D" w:rsidRPr="00166112" w:rsidRDefault="00045A1D" w:rsidP="003F646E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670"/>
        </w:tabs>
        <w:rPr>
          <w:sz w:val="20"/>
          <w:szCs w:val="20"/>
        </w:rPr>
      </w:pPr>
    </w:p>
    <w:p w:rsidR="00045A1D" w:rsidRPr="00166112" w:rsidRDefault="00045A1D" w:rsidP="003F646E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127"/>
          <w:tab w:val="center" w:pos="7371"/>
        </w:tabs>
        <w:rPr>
          <w:sz w:val="20"/>
          <w:szCs w:val="20"/>
        </w:rPr>
      </w:pPr>
      <w:r w:rsidRPr="00166112">
        <w:rPr>
          <w:sz w:val="20"/>
          <w:szCs w:val="20"/>
        </w:rPr>
        <w:tab/>
        <w:t>………………………………………</w:t>
      </w:r>
      <w:r w:rsidRPr="00166112">
        <w:rPr>
          <w:sz w:val="20"/>
          <w:szCs w:val="20"/>
        </w:rPr>
        <w:tab/>
        <w:t>…………………………………………</w:t>
      </w:r>
    </w:p>
    <w:p w:rsidR="00045A1D" w:rsidRPr="00166112" w:rsidRDefault="00045A1D" w:rsidP="003F646E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127"/>
          <w:tab w:val="center" w:pos="7371"/>
        </w:tabs>
        <w:rPr>
          <w:sz w:val="20"/>
          <w:szCs w:val="20"/>
        </w:rPr>
      </w:pPr>
      <w:r w:rsidRPr="00166112">
        <w:rPr>
          <w:sz w:val="20"/>
          <w:szCs w:val="20"/>
        </w:rPr>
        <w:tab/>
        <w:t>M</w:t>
      </w:r>
      <w:r>
        <w:rPr>
          <w:sz w:val="20"/>
          <w:szCs w:val="20"/>
        </w:rPr>
        <w:t>U</w:t>
      </w:r>
      <w:r w:rsidRPr="00166112">
        <w:rPr>
          <w:sz w:val="20"/>
          <w:szCs w:val="20"/>
        </w:rPr>
        <w:t xml:space="preserve">Dr. </w:t>
      </w:r>
      <w:r>
        <w:rPr>
          <w:sz w:val="20"/>
          <w:szCs w:val="20"/>
        </w:rPr>
        <w:t>Petr Sládek</w:t>
      </w:r>
      <w:r w:rsidRPr="00166112">
        <w:rPr>
          <w:sz w:val="20"/>
          <w:szCs w:val="20"/>
        </w:rPr>
        <w:tab/>
      </w:r>
      <w:r>
        <w:rPr>
          <w:sz w:val="20"/>
          <w:szCs w:val="20"/>
        </w:rPr>
        <w:t>Ivan Havel</w:t>
      </w:r>
    </w:p>
    <w:p w:rsidR="00045A1D" w:rsidRPr="00166112" w:rsidRDefault="00045A1D" w:rsidP="003F646E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127"/>
          <w:tab w:val="center" w:pos="7371"/>
        </w:tabs>
        <w:rPr>
          <w:sz w:val="20"/>
          <w:szCs w:val="20"/>
        </w:rPr>
      </w:pPr>
      <w:r w:rsidRPr="00166112">
        <w:rPr>
          <w:sz w:val="20"/>
          <w:szCs w:val="20"/>
        </w:rPr>
        <w:tab/>
        <w:t>předseda představenstva</w:t>
      </w:r>
      <w:r w:rsidRPr="00166112">
        <w:rPr>
          <w:sz w:val="20"/>
          <w:szCs w:val="20"/>
        </w:rPr>
        <w:tab/>
      </w:r>
      <w:r>
        <w:rPr>
          <w:sz w:val="20"/>
          <w:szCs w:val="20"/>
        </w:rPr>
        <w:t>výkonný ředitel</w:t>
      </w:r>
    </w:p>
    <w:p w:rsidR="00045A1D" w:rsidRPr="00166112" w:rsidRDefault="00045A1D" w:rsidP="003F646E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670"/>
        </w:tabs>
        <w:rPr>
          <w:sz w:val="20"/>
          <w:szCs w:val="20"/>
        </w:rPr>
      </w:pPr>
    </w:p>
    <w:p w:rsidR="00045A1D" w:rsidRPr="00166112" w:rsidRDefault="00045A1D" w:rsidP="003F646E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82B21">
        <w:rPr>
          <w:sz w:val="20"/>
          <w:szCs w:val="20"/>
        </w:rPr>
        <w:t>V</w:t>
      </w:r>
      <w:r>
        <w:rPr>
          <w:sz w:val="20"/>
          <w:szCs w:val="20"/>
        </w:rPr>
        <w:t xml:space="preserve">e Zlíně </w:t>
      </w:r>
      <w:r w:rsidRPr="00682B21">
        <w:rPr>
          <w:sz w:val="20"/>
          <w:szCs w:val="20"/>
        </w:rPr>
        <w:t xml:space="preserve">dne </w:t>
      </w:r>
      <w:r w:rsidRPr="00247511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7511">
        <w:rPr>
          <w:sz w:val="20"/>
          <w:szCs w:val="20"/>
        </w:rPr>
        <w:instrText xml:space="preserve"> FORMTEXT </w:instrText>
      </w:r>
      <w:r w:rsidRPr="00247511">
        <w:rPr>
          <w:sz w:val="20"/>
          <w:szCs w:val="20"/>
        </w:rPr>
      </w:r>
      <w:r w:rsidRPr="00247511">
        <w:rPr>
          <w:sz w:val="20"/>
          <w:szCs w:val="20"/>
        </w:rPr>
        <w:fldChar w:fldCharType="separate"/>
      </w:r>
      <w:r w:rsidRPr="00247511">
        <w:rPr>
          <w:noProof/>
          <w:sz w:val="20"/>
          <w:szCs w:val="20"/>
        </w:rPr>
        <w:t> </w:t>
      </w:r>
      <w:r w:rsidRPr="00247511">
        <w:rPr>
          <w:noProof/>
          <w:sz w:val="20"/>
          <w:szCs w:val="20"/>
        </w:rPr>
        <w:t> </w:t>
      </w:r>
      <w:r w:rsidRPr="00247511">
        <w:rPr>
          <w:noProof/>
          <w:sz w:val="20"/>
          <w:szCs w:val="20"/>
        </w:rPr>
        <w:t> </w:t>
      </w:r>
      <w:r w:rsidRPr="00247511">
        <w:rPr>
          <w:noProof/>
          <w:sz w:val="20"/>
          <w:szCs w:val="20"/>
        </w:rPr>
        <w:t> </w:t>
      </w:r>
      <w:r w:rsidRPr="00247511">
        <w:rPr>
          <w:noProof/>
          <w:sz w:val="20"/>
          <w:szCs w:val="20"/>
        </w:rPr>
        <w:t> </w:t>
      </w:r>
      <w:r w:rsidRPr="00247511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45A1D" w:rsidRPr="00166112" w:rsidRDefault="00045A1D" w:rsidP="003F646E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670"/>
        </w:tabs>
        <w:rPr>
          <w:sz w:val="20"/>
          <w:szCs w:val="20"/>
        </w:rPr>
      </w:pPr>
    </w:p>
    <w:p w:rsidR="00045A1D" w:rsidRPr="00166112" w:rsidRDefault="00045A1D" w:rsidP="003F646E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670"/>
        </w:tabs>
        <w:rPr>
          <w:sz w:val="20"/>
          <w:szCs w:val="20"/>
        </w:rPr>
      </w:pPr>
      <w:r>
        <w:rPr>
          <w:sz w:val="20"/>
          <w:szCs w:val="20"/>
        </w:rPr>
        <w:t xml:space="preserve">Za </w:t>
      </w:r>
      <w:r w:rsidRPr="00682B21">
        <w:rPr>
          <w:sz w:val="20"/>
          <w:szCs w:val="20"/>
        </w:rPr>
        <w:t>Objednatel</w:t>
      </w:r>
      <w:r>
        <w:rPr>
          <w:sz w:val="20"/>
          <w:szCs w:val="20"/>
        </w:rPr>
        <w:t>e 2</w:t>
      </w:r>
      <w:r w:rsidRPr="00682B2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66112">
        <w:rPr>
          <w:sz w:val="20"/>
          <w:szCs w:val="20"/>
        </w:rPr>
        <w:t>…………………………………………</w:t>
      </w:r>
    </w:p>
    <w:p w:rsidR="00045A1D" w:rsidRPr="00166112" w:rsidRDefault="00045A1D" w:rsidP="003F646E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67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Ing. Kamil Vykydal</w:t>
      </w:r>
    </w:p>
    <w:p w:rsidR="00045A1D" w:rsidRPr="00166112" w:rsidRDefault="00045A1D" w:rsidP="003F646E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67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výrobní ředitel</w:t>
      </w:r>
    </w:p>
    <w:p w:rsidR="00045A1D" w:rsidRPr="00166112" w:rsidRDefault="00045A1D" w:rsidP="003F646E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670"/>
        </w:tabs>
        <w:rPr>
          <w:sz w:val="20"/>
          <w:szCs w:val="20"/>
        </w:rPr>
      </w:pPr>
    </w:p>
    <w:p w:rsidR="00045A1D" w:rsidRPr="00166112" w:rsidRDefault="00045A1D" w:rsidP="003F646E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670"/>
        </w:tabs>
        <w:rPr>
          <w:sz w:val="20"/>
          <w:szCs w:val="20"/>
        </w:rPr>
      </w:pPr>
    </w:p>
    <w:p w:rsidR="00045A1D" w:rsidRPr="00166112" w:rsidRDefault="00045A1D" w:rsidP="003F646E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670"/>
        </w:tabs>
        <w:rPr>
          <w:sz w:val="20"/>
          <w:szCs w:val="20"/>
        </w:rPr>
      </w:pPr>
    </w:p>
    <w:p w:rsidR="00045A1D" w:rsidRPr="00166112" w:rsidRDefault="00045A1D" w:rsidP="003F646E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670"/>
        </w:tabs>
        <w:rPr>
          <w:sz w:val="20"/>
          <w:szCs w:val="20"/>
        </w:rPr>
      </w:pPr>
    </w:p>
    <w:p w:rsidR="00045A1D" w:rsidRDefault="00045A1D" w:rsidP="00166112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127"/>
        </w:tabs>
        <w:rPr>
          <w:sz w:val="20"/>
          <w:szCs w:val="20"/>
        </w:rPr>
      </w:pPr>
      <w:r w:rsidRPr="00166112">
        <w:rPr>
          <w:sz w:val="20"/>
          <w:szCs w:val="20"/>
        </w:rPr>
        <w:tab/>
        <w:t>………………………………………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45A1D" w:rsidRDefault="00045A1D" w:rsidP="00166112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127"/>
        </w:tabs>
        <w:rPr>
          <w:sz w:val="20"/>
          <w:szCs w:val="20"/>
        </w:rPr>
      </w:pPr>
      <w:r w:rsidRPr="00166112">
        <w:rPr>
          <w:sz w:val="20"/>
          <w:szCs w:val="20"/>
        </w:rPr>
        <w:tab/>
      </w:r>
      <w:r>
        <w:rPr>
          <w:sz w:val="20"/>
          <w:szCs w:val="20"/>
        </w:rPr>
        <w:t>Jiří Čunek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45A1D" w:rsidRPr="00166112" w:rsidRDefault="00045A1D" w:rsidP="00166112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127"/>
        </w:tabs>
        <w:rPr>
          <w:sz w:val="20"/>
          <w:szCs w:val="20"/>
        </w:rPr>
      </w:pPr>
      <w:r w:rsidRPr="00166112">
        <w:rPr>
          <w:sz w:val="20"/>
          <w:szCs w:val="20"/>
        </w:rPr>
        <w:tab/>
        <w:t>Hejtman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</w:p>
    <w:p w:rsidR="00045A1D" w:rsidRPr="00166112" w:rsidRDefault="00045A1D" w:rsidP="00166112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127"/>
        </w:tabs>
        <w:rPr>
          <w:sz w:val="20"/>
          <w:szCs w:val="20"/>
        </w:rPr>
      </w:pPr>
    </w:p>
    <w:sectPr w:rsidR="00045A1D" w:rsidRPr="00166112" w:rsidSect="00147552">
      <w:headerReference w:type="default" r:id="rId7"/>
      <w:footerReference w:type="default" r:id="rId8"/>
      <w:pgSz w:w="12240" w:h="15840"/>
      <w:pgMar w:top="992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583" w:rsidRDefault="00784583">
      <w:r>
        <w:separator/>
      </w:r>
    </w:p>
  </w:endnote>
  <w:endnote w:type="continuationSeparator" w:id="0">
    <w:p w:rsidR="00784583" w:rsidRDefault="0078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A1D" w:rsidRDefault="00045A1D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A7052">
      <w:rPr>
        <w:rStyle w:val="slostrnky"/>
        <w:noProof/>
      </w:rPr>
      <w:t>4</w:t>
    </w:r>
    <w:r>
      <w:rPr>
        <w:rStyle w:val="slostrnky"/>
      </w:rPr>
      <w:fldChar w:fldCharType="end"/>
    </w:r>
  </w:p>
  <w:p w:rsidR="00045A1D" w:rsidRDefault="00045A1D">
    <w:pPr>
      <w:pStyle w:val="Zpat"/>
      <w:ind w:right="360"/>
      <w:jc w:val="center"/>
    </w:pPr>
    <w:r>
      <w:rPr>
        <w:rStyle w:val="slostrnky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583" w:rsidRDefault="00784583">
      <w:r>
        <w:separator/>
      </w:r>
    </w:p>
  </w:footnote>
  <w:footnote w:type="continuationSeparator" w:id="0">
    <w:p w:rsidR="00784583" w:rsidRDefault="00784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A1D" w:rsidRPr="00B70465" w:rsidRDefault="006A7052" w:rsidP="00D83DE6">
    <w:pPr>
      <w:pStyle w:val="Zhlav"/>
      <w:tabs>
        <w:tab w:val="clear" w:pos="4536"/>
        <w:tab w:val="center" w:pos="6663"/>
      </w:tabs>
      <w:jc w:val="right"/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-157480</wp:posOffset>
              </wp:positionH>
              <wp:positionV relativeFrom="paragraph">
                <wp:posOffset>854710</wp:posOffset>
              </wp:positionV>
              <wp:extent cx="6315075" cy="0"/>
              <wp:effectExtent l="13970" t="6985" r="5080" b="12065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80AF0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pt,67.3pt" to="484.8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" strokecolor="#339" strokeweight=".25pt">
              <w10:wrap type="topAndBottom"/>
            </v:line>
          </w:pict>
        </mc:Fallback>
      </mc:AlternateContent>
    </w:r>
    <w:r>
      <w:rPr>
        <w:b/>
        <w:bCs/>
        <w:noProof/>
      </w:rPr>
      <w:drawing>
        <wp:inline distT="0" distB="0" distL="0" distR="0">
          <wp:extent cx="2624455" cy="593725"/>
          <wp:effectExtent l="0" t="0" r="4445" b="0"/>
          <wp:docPr id="1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45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5A1D" w:rsidRPr="009E0CA0">
      <w:rPr>
        <w:i/>
        <w:iCs/>
      </w:rPr>
      <w:t xml:space="preserve">    </w:t>
    </w:r>
    <w:r w:rsidR="00045A1D">
      <w:rPr>
        <w:i/>
        <w:iCs/>
      </w:rPr>
      <w:t xml:space="preserve">              </w:t>
    </w:r>
    <w:r w:rsidR="00045A1D" w:rsidRPr="009E0CA0">
      <w:rPr>
        <w:i/>
        <w:iCs/>
      </w:rPr>
      <w:t xml:space="preserve">  </w:t>
    </w:r>
    <w:r w:rsidR="00045A1D">
      <w:rPr>
        <w:i/>
        <w:iCs/>
      </w:rPr>
      <w:tab/>
    </w:r>
    <w:r w:rsidR="00045A1D">
      <w:rPr>
        <w:i/>
        <w:iCs/>
      </w:rPr>
      <w:tab/>
      <w:t>Smlouva</w:t>
    </w:r>
    <w:r w:rsidR="00045A1D" w:rsidRPr="009E0CA0">
      <w:rPr>
        <w:i/>
        <w:iCs/>
      </w:rPr>
      <w:t xml:space="preserve"> o dílo</w:t>
    </w:r>
    <w:r w:rsidR="00045A1D">
      <w:rPr>
        <w:b/>
        <w:bCs/>
        <w:i/>
        <w:iCs/>
        <w:sz w:val="18"/>
        <w:szCs w:val="18"/>
      </w:rPr>
      <w:t xml:space="preserve">   </w:t>
    </w:r>
    <w:r w:rsidR="00045A1D" w:rsidRPr="009E0CA0">
      <w:rPr>
        <w:b/>
        <w:bCs/>
        <w:i/>
        <w:iCs/>
        <w:sz w:val="18"/>
        <w:szCs w:val="18"/>
      </w:rPr>
      <w:tab/>
    </w:r>
    <w:r w:rsidR="00045A1D" w:rsidRPr="009E0CA0">
      <w:rPr>
        <w:i/>
        <w:iCs/>
      </w:rPr>
      <w:t xml:space="preserve">             </w:t>
    </w:r>
    <w:r w:rsidR="00045A1D"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32C7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  <w:i w:val="0"/>
        <w:i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B738AF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DD0435F"/>
    <w:multiLevelType w:val="hybridMultilevel"/>
    <w:tmpl w:val="AF92ED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7F2093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i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80CD3"/>
    <w:multiLevelType w:val="hybridMultilevel"/>
    <w:tmpl w:val="6DB06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018E9"/>
    <w:multiLevelType w:val="hybridMultilevel"/>
    <w:tmpl w:val="857EA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bCs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0" w15:restartNumberingAfterBreak="0">
    <w:nsid w:val="738E66EE"/>
    <w:multiLevelType w:val="multilevel"/>
    <w:tmpl w:val="1370087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2.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none"/>
      <w:lvlText w:val="5.1"/>
      <w:lvlJc w:val="left"/>
      <w:pPr>
        <w:tabs>
          <w:tab w:val="num" w:pos="2267"/>
        </w:tabs>
        <w:ind w:left="2267" w:hanging="648"/>
      </w:pPr>
      <w:rPr>
        <w:rFonts w:hint="default"/>
        <w:b/>
        <w:bCs/>
        <w:i w:val="0"/>
        <w:iCs w:val="0"/>
      </w:rPr>
    </w:lvl>
    <w:lvl w:ilvl="4">
      <w:start w:val="1"/>
      <w:numFmt w:val="decimal"/>
      <w:lvlText w:val="1%5"/>
      <w:lvlJc w:val="left"/>
      <w:pPr>
        <w:tabs>
          <w:tab w:val="num" w:pos="2268"/>
        </w:tabs>
        <w:ind w:left="2268" w:hanging="652"/>
      </w:pPr>
      <w:rPr>
        <w:rFonts w:hint="default"/>
        <w:b/>
        <w:bCs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41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9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11" w15:restartNumberingAfterBreak="0">
    <w:nsid w:val="742C068F"/>
    <w:multiLevelType w:val="hybridMultilevel"/>
    <w:tmpl w:val="7A9AD2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8D"/>
    <w:rsid w:val="00001EB2"/>
    <w:rsid w:val="00004BF0"/>
    <w:rsid w:val="000066E3"/>
    <w:rsid w:val="0001102E"/>
    <w:rsid w:val="00012EDC"/>
    <w:rsid w:val="00020D6B"/>
    <w:rsid w:val="000229DA"/>
    <w:rsid w:val="0002629B"/>
    <w:rsid w:val="0003173D"/>
    <w:rsid w:val="00035E15"/>
    <w:rsid w:val="00035E31"/>
    <w:rsid w:val="00037CB8"/>
    <w:rsid w:val="00040B3A"/>
    <w:rsid w:val="00041DE9"/>
    <w:rsid w:val="00042FCA"/>
    <w:rsid w:val="0004379D"/>
    <w:rsid w:val="00045A1D"/>
    <w:rsid w:val="000467EF"/>
    <w:rsid w:val="0005053C"/>
    <w:rsid w:val="00055999"/>
    <w:rsid w:val="0005682D"/>
    <w:rsid w:val="00060D10"/>
    <w:rsid w:val="000617E5"/>
    <w:rsid w:val="00071F4A"/>
    <w:rsid w:val="00073C55"/>
    <w:rsid w:val="00076B5A"/>
    <w:rsid w:val="0007717B"/>
    <w:rsid w:val="00077905"/>
    <w:rsid w:val="0008269D"/>
    <w:rsid w:val="0008468D"/>
    <w:rsid w:val="00084F5B"/>
    <w:rsid w:val="000902D4"/>
    <w:rsid w:val="000A0DD4"/>
    <w:rsid w:val="000B401E"/>
    <w:rsid w:val="000B4FFD"/>
    <w:rsid w:val="000C04EF"/>
    <w:rsid w:val="000C0973"/>
    <w:rsid w:val="000D325F"/>
    <w:rsid w:val="000D332C"/>
    <w:rsid w:val="000D3C0A"/>
    <w:rsid w:val="000D4097"/>
    <w:rsid w:val="000D42B4"/>
    <w:rsid w:val="000D621E"/>
    <w:rsid w:val="000E0BC6"/>
    <w:rsid w:val="000E38E3"/>
    <w:rsid w:val="000E5419"/>
    <w:rsid w:val="000E5E3A"/>
    <w:rsid w:val="000E6D80"/>
    <w:rsid w:val="000E77C1"/>
    <w:rsid w:val="000E7D1F"/>
    <w:rsid w:val="000F19A9"/>
    <w:rsid w:val="000F1BA8"/>
    <w:rsid w:val="00101E7F"/>
    <w:rsid w:val="00113534"/>
    <w:rsid w:val="00113796"/>
    <w:rsid w:val="00114F85"/>
    <w:rsid w:val="001215C2"/>
    <w:rsid w:val="00126B87"/>
    <w:rsid w:val="00131E8D"/>
    <w:rsid w:val="001421BB"/>
    <w:rsid w:val="00147552"/>
    <w:rsid w:val="00151C42"/>
    <w:rsid w:val="001544CC"/>
    <w:rsid w:val="00163BC1"/>
    <w:rsid w:val="0016416A"/>
    <w:rsid w:val="001654B9"/>
    <w:rsid w:val="00166112"/>
    <w:rsid w:val="001676F6"/>
    <w:rsid w:val="001811F1"/>
    <w:rsid w:val="001833C5"/>
    <w:rsid w:val="0018506E"/>
    <w:rsid w:val="00185F1F"/>
    <w:rsid w:val="00186D92"/>
    <w:rsid w:val="001A6FED"/>
    <w:rsid w:val="001B201B"/>
    <w:rsid w:val="001B4EFA"/>
    <w:rsid w:val="001E6D16"/>
    <w:rsid w:val="001E76B0"/>
    <w:rsid w:val="001E7C95"/>
    <w:rsid w:val="001F3CEA"/>
    <w:rsid w:val="001F42D9"/>
    <w:rsid w:val="001F621B"/>
    <w:rsid w:val="001F704B"/>
    <w:rsid w:val="001F71EC"/>
    <w:rsid w:val="001F732C"/>
    <w:rsid w:val="002026C6"/>
    <w:rsid w:val="00210911"/>
    <w:rsid w:val="002151A1"/>
    <w:rsid w:val="002156F3"/>
    <w:rsid w:val="00216388"/>
    <w:rsid w:val="00221F5E"/>
    <w:rsid w:val="00227454"/>
    <w:rsid w:val="00233098"/>
    <w:rsid w:val="00234A38"/>
    <w:rsid w:val="002437EA"/>
    <w:rsid w:val="00244346"/>
    <w:rsid w:val="00247511"/>
    <w:rsid w:val="00251597"/>
    <w:rsid w:val="002533BD"/>
    <w:rsid w:val="00264962"/>
    <w:rsid w:val="002711A2"/>
    <w:rsid w:val="0027401C"/>
    <w:rsid w:val="0027626E"/>
    <w:rsid w:val="002818D2"/>
    <w:rsid w:val="00282F59"/>
    <w:rsid w:val="002836A7"/>
    <w:rsid w:val="0029669C"/>
    <w:rsid w:val="002A1481"/>
    <w:rsid w:val="002A34DC"/>
    <w:rsid w:val="002B5708"/>
    <w:rsid w:val="002C0107"/>
    <w:rsid w:val="002C1877"/>
    <w:rsid w:val="002C2B49"/>
    <w:rsid w:val="002C31F4"/>
    <w:rsid w:val="002C5057"/>
    <w:rsid w:val="002C785F"/>
    <w:rsid w:val="002D1AEA"/>
    <w:rsid w:val="002D3715"/>
    <w:rsid w:val="002D40D4"/>
    <w:rsid w:val="002D5C67"/>
    <w:rsid w:val="002E02D7"/>
    <w:rsid w:val="002E0446"/>
    <w:rsid w:val="002E4FEB"/>
    <w:rsid w:val="002F33BD"/>
    <w:rsid w:val="002F4B6C"/>
    <w:rsid w:val="002F5314"/>
    <w:rsid w:val="002F5B0D"/>
    <w:rsid w:val="002F5C46"/>
    <w:rsid w:val="00301A6C"/>
    <w:rsid w:val="00302938"/>
    <w:rsid w:val="00306024"/>
    <w:rsid w:val="0030611F"/>
    <w:rsid w:val="00311EDF"/>
    <w:rsid w:val="00312C0F"/>
    <w:rsid w:val="00314CF3"/>
    <w:rsid w:val="00316F4F"/>
    <w:rsid w:val="00320170"/>
    <w:rsid w:val="00320DA5"/>
    <w:rsid w:val="00320E2F"/>
    <w:rsid w:val="00323929"/>
    <w:rsid w:val="00332A71"/>
    <w:rsid w:val="00342CDE"/>
    <w:rsid w:val="00350797"/>
    <w:rsid w:val="003513D4"/>
    <w:rsid w:val="00352E35"/>
    <w:rsid w:val="00353420"/>
    <w:rsid w:val="00356529"/>
    <w:rsid w:val="003569E3"/>
    <w:rsid w:val="00356D95"/>
    <w:rsid w:val="00360AC0"/>
    <w:rsid w:val="00367AD1"/>
    <w:rsid w:val="003708E1"/>
    <w:rsid w:val="00371FAA"/>
    <w:rsid w:val="003726D2"/>
    <w:rsid w:val="00373BC5"/>
    <w:rsid w:val="0037484C"/>
    <w:rsid w:val="00384BA6"/>
    <w:rsid w:val="0039432F"/>
    <w:rsid w:val="00394C91"/>
    <w:rsid w:val="003976D8"/>
    <w:rsid w:val="003B0E3C"/>
    <w:rsid w:val="003B1318"/>
    <w:rsid w:val="003B196C"/>
    <w:rsid w:val="003B35FE"/>
    <w:rsid w:val="003B6B29"/>
    <w:rsid w:val="003B6C39"/>
    <w:rsid w:val="003C1B8D"/>
    <w:rsid w:val="003C215A"/>
    <w:rsid w:val="003C22F9"/>
    <w:rsid w:val="003D2C68"/>
    <w:rsid w:val="003D6BEE"/>
    <w:rsid w:val="003E7FB2"/>
    <w:rsid w:val="003F14B8"/>
    <w:rsid w:val="003F17AE"/>
    <w:rsid w:val="003F3894"/>
    <w:rsid w:val="003F646E"/>
    <w:rsid w:val="00406E61"/>
    <w:rsid w:val="00413CD3"/>
    <w:rsid w:val="00414332"/>
    <w:rsid w:val="004227F6"/>
    <w:rsid w:val="00426E3F"/>
    <w:rsid w:val="004318BA"/>
    <w:rsid w:val="00435D25"/>
    <w:rsid w:val="00436744"/>
    <w:rsid w:val="00443B44"/>
    <w:rsid w:val="00443BFB"/>
    <w:rsid w:val="004447FE"/>
    <w:rsid w:val="0045190B"/>
    <w:rsid w:val="00453781"/>
    <w:rsid w:val="00460266"/>
    <w:rsid w:val="00461AC7"/>
    <w:rsid w:val="004648F0"/>
    <w:rsid w:val="00476405"/>
    <w:rsid w:val="004807A8"/>
    <w:rsid w:val="00484D95"/>
    <w:rsid w:val="004A4B64"/>
    <w:rsid w:val="004A4C4A"/>
    <w:rsid w:val="004B5D68"/>
    <w:rsid w:val="004C2091"/>
    <w:rsid w:val="004C2107"/>
    <w:rsid w:val="004C50A9"/>
    <w:rsid w:val="004C6ECC"/>
    <w:rsid w:val="004D39AE"/>
    <w:rsid w:val="004D5606"/>
    <w:rsid w:val="004E2065"/>
    <w:rsid w:val="004F3547"/>
    <w:rsid w:val="004F51FA"/>
    <w:rsid w:val="005000AF"/>
    <w:rsid w:val="00503BD2"/>
    <w:rsid w:val="00504C51"/>
    <w:rsid w:val="0051369C"/>
    <w:rsid w:val="005238EA"/>
    <w:rsid w:val="005249AA"/>
    <w:rsid w:val="00526AC1"/>
    <w:rsid w:val="00530DC5"/>
    <w:rsid w:val="005310D2"/>
    <w:rsid w:val="00533F58"/>
    <w:rsid w:val="00540561"/>
    <w:rsid w:val="00540B3E"/>
    <w:rsid w:val="005429D9"/>
    <w:rsid w:val="0054524F"/>
    <w:rsid w:val="00550203"/>
    <w:rsid w:val="005531A6"/>
    <w:rsid w:val="00563597"/>
    <w:rsid w:val="00564FAA"/>
    <w:rsid w:val="0056789E"/>
    <w:rsid w:val="00573C06"/>
    <w:rsid w:val="0057768E"/>
    <w:rsid w:val="0059749B"/>
    <w:rsid w:val="005B041C"/>
    <w:rsid w:val="005B0651"/>
    <w:rsid w:val="005B1348"/>
    <w:rsid w:val="005B480D"/>
    <w:rsid w:val="005B5BA3"/>
    <w:rsid w:val="005C12FF"/>
    <w:rsid w:val="005C17A7"/>
    <w:rsid w:val="005C56B9"/>
    <w:rsid w:val="005E0DE6"/>
    <w:rsid w:val="005E435C"/>
    <w:rsid w:val="005E5609"/>
    <w:rsid w:val="005F1CE1"/>
    <w:rsid w:val="005F258F"/>
    <w:rsid w:val="005F2F8E"/>
    <w:rsid w:val="005F5657"/>
    <w:rsid w:val="006043AB"/>
    <w:rsid w:val="00604B15"/>
    <w:rsid w:val="00605C5F"/>
    <w:rsid w:val="00606400"/>
    <w:rsid w:val="0060773B"/>
    <w:rsid w:val="00612E08"/>
    <w:rsid w:val="00613794"/>
    <w:rsid w:val="00625662"/>
    <w:rsid w:val="00626BDB"/>
    <w:rsid w:val="00630E83"/>
    <w:rsid w:val="0063185A"/>
    <w:rsid w:val="00631D23"/>
    <w:rsid w:val="00631EC3"/>
    <w:rsid w:val="00632A48"/>
    <w:rsid w:val="00635AFD"/>
    <w:rsid w:val="0064105E"/>
    <w:rsid w:val="006550F3"/>
    <w:rsid w:val="00656BD8"/>
    <w:rsid w:val="00661C5C"/>
    <w:rsid w:val="00662BBB"/>
    <w:rsid w:val="0066371B"/>
    <w:rsid w:val="00663A4E"/>
    <w:rsid w:val="00665391"/>
    <w:rsid w:val="006657F1"/>
    <w:rsid w:val="00670718"/>
    <w:rsid w:val="00671A20"/>
    <w:rsid w:val="006736D4"/>
    <w:rsid w:val="00682A24"/>
    <w:rsid w:val="00682B21"/>
    <w:rsid w:val="006863CE"/>
    <w:rsid w:val="00686448"/>
    <w:rsid w:val="00690F76"/>
    <w:rsid w:val="006925AB"/>
    <w:rsid w:val="006929A4"/>
    <w:rsid w:val="0069308B"/>
    <w:rsid w:val="006941AD"/>
    <w:rsid w:val="00694707"/>
    <w:rsid w:val="006962CC"/>
    <w:rsid w:val="00697FB3"/>
    <w:rsid w:val="006A0871"/>
    <w:rsid w:val="006A3C53"/>
    <w:rsid w:val="006A5691"/>
    <w:rsid w:val="006A7052"/>
    <w:rsid w:val="006B4116"/>
    <w:rsid w:val="006B513C"/>
    <w:rsid w:val="006C1AB4"/>
    <w:rsid w:val="006C2794"/>
    <w:rsid w:val="006C6853"/>
    <w:rsid w:val="006D1A75"/>
    <w:rsid w:val="006D27E5"/>
    <w:rsid w:val="006D4FC9"/>
    <w:rsid w:val="006D51B6"/>
    <w:rsid w:val="006D7CE2"/>
    <w:rsid w:val="006D7FCB"/>
    <w:rsid w:val="006E0A9E"/>
    <w:rsid w:val="006E5FCC"/>
    <w:rsid w:val="006E629F"/>
    <w:rsid w:val="006E63CA"/>
    <w:rsid w:val="006E7A90"/>
    <w:rsid w:val="006F17DA"/>
    <w:rsid w:val="006F568A"/>
    <w:rsid w:val="006F5DAF"/>
    <w:rsid w:val="00700705"/>
    <w:rsid w:val="007010D6"/>
    <w:rsid w:val="00703004"/>
    <w:rsid w:val="0070483A"/>
    <w:rsid w:val="0071467D"/>
    <w:rsid w:val="0071503B"/>
    <w:rsid w:val="0071663C"/>
    <w:rsid w:val="00726705"/>
    <w:rsid w:val="00726E36"/>
    <w:rsid w:val="00731B1A"/>
    <w:rsid w:val="00740D25"/>
    <w:rsid w:val="007414D5"/>
    <w:rsid w:val="00742B81"/>
    <w:rsid w:val="00742EF0"/>
    <w:rsid w:val="00743FEB"/>
    <w:rsid w:val="007543D5"/>
    <w:rsid w:val="0075502B"/>
    <w:rsid w:val="00761C5C"/>
    <w:rsid w:val="00762CB4"/>
    <w:rsid w:val="00762FC2"/>
    <w:rsid w:val="007646D9"/>
    <w:rsid w:val="007671B3"/>
    <w:rsid w:val="0077091D"/>
    <w:rsid w:val="0077129D"/>
    <w:rsid w:val="00772F76"/>
    <w:rsid w:val="007739B3"/>
    <w:rsid w:val="007740D7"/>
    <w:rsid w:val="00774986"/>
    <w:rsid w:val="00784583"/>
    <w:rsid w:val="0078632C"/>
    <w:rsid w:val="007919B5"/>
    <w:rsid w:val="007979BC"/>
    <w:rsid w:val="007A30FF"/>
    <w:rsid w:val="007A75F4"/>
    <w:rsid w:val="007A7E96"/>
    <w:rsid w:val="007B14E7"/>
    <w:rsid w:val="007B2888"/>
    <w:rsid w:val="007B2CE3"/>
    <w:rsid w:val="007B6B18"/>
    <w:rsid w:val="007C18B9"/>
    <w:rsid w:val="007C37AF"/>
    <w:rsid w:val="007C43BA"/>
    <w:rsid w:val="007D2D46"/>
    <w:rsid w:val="007D43E8"/>
    <w:rsid w:val="007D52BF"/>
    <w:rsid w:val="007D5476"/>
    <w:rsid w:val="007D69BA"/>
    <w:rsid w:val="007D7217"/>
    <w:rsid w:val="007E2C1C"/>
    <w:rsid w:val="007E3C5F"/>
    <w:rsid w:val="007E579E"/>
    <w:rsid w:val="007E5DAB"/>
    <w:rsid w:val="00804E59"/>
    <w:rsid w:val="00812B31"/>
    <w:rsid w:val="00812BCF"/>
    <w:rsid w:val="0081449E"/>
    <w:rsid w:val="008148C4"/>
    <w:rsid w:val="00814EBF"/>
    <w:rsid w:val="008203D1"/>
    <w:rsid w:val="0082305C"/>
    <w:rsid w:val="0082508F"/>
    <w:rsid w:val="00826AB2"/>
    <w:rsid w:val="00831328"/>
    <w:rsid w:val="008326D7"/>
    <w:rsid w:val="00833360"/>
    <w:rsid w:val="00836094"/>
    <w:rsid w:val="00837FD4"/>
    <w:rsid w:val="008409F1"/>
    <w:rsid w:val="00844119"/>
    <w:rsid w:val="00844D16"/>
    <w:rsid w:val="00850F69"/>
    <w:rsid w:val="00851472"/>
    <w:rsid w:val="0085593E"/>
    <w:rsid w:val="008621D7"/>
    <w:rsid w:val="0086278F"/>
    <w:rsid w:val="00871978"/>
    <w:rsid w:val="00883F75"/>
    <w:rsid w:val="0089066B"/>
    <w:rsid w:val="008909AD"/>
    <w:rsid w:val="0089228C"/>
    <w:rsid w:val="008929FD"/>
    <w:rsid w:val="008940D4"/>
    <w:rsid w:val="00895539"/>
    <w:rsid w:val="00895B78"/>
    <w:rsid w:val="008A5A91"/>
    <w:rsid w:val="008A5AEA"/>
    <w:rsid w:val="008B25BC"/>
    <w:rsid w:val="008B4BE4"/>
    <w:rsid w:val="008B4CF5"/>
    <w:rsid w:val="008C1116"/>
    <w:rsid w:val="008C5619"/>
    <w:rsid w:val="008D17CE"/>
    <w:rsid w:val="008D4045"/>
    <w:rsid w:val="008E07BA"/>
    <w:rsid w:val="008F6421"/>
    <w:rsid w:val="008F675D"/>
    <w:rsid w:val="008F7035"/>
    <w:rsid w:val="0090068B"/>
    <w:rsid w:val="009008A1"/>
    <w:rsid w:val="009108B8"/>
    <w:rsid w:val="00913FA9"/>
    <w:rsid w:val="009148F5"/>
    <w:rsid w:val="00916650"/>
    <w:rsid w:val="0092245A"/>
    <w:rsid w:val="00923699"/>
    <w:rsid w:val="0092767A"/>
    <w:rsid w:val="00932DDA"/>
    <w:rsid w:val="00933399"/>
    <w:rsid w:val="009338DE"/>
    <w:rsid w:val="009339B9"/>
    <w:rsid w:val="00936294"/>
    <w:rsid w:val="00937393"/>
    <w:rsid w:val="00952F85"/>
    <w:rsid w:val="00956937"/>
    <w:rsid w:val="00956B58"/>
    <w:rsid w:val="00957518"/>
    <w:rsid w:val="00961A85"/>
    <w:rsid w:val="00967E79"/>
    <w:rsid w:val="00970E4C"/>
    <w:rsid w:val="00976489"/>
    <w:rsid w:val="009800C6"/>
    <w:rsid w:val="00980659"/>
    <w:rsid w:val="0098111A"/>
    <w:rsid w:val="00982513"/>
    <w:rsid w:val="00993397"/>
    <w:rsid w:val="0099340F"/>
    <w:rsid w:val="00995332"/>
    <w:rsid w:val="009969B6"/>
    <w:rsid w:val="00997199"/>
    <w:rsid w:val="009A09F5"/>
    <w:rsid w:val="009A299D"/>
    <w:rsid w:val="009C0307"/>
    <w:rsid w:val="009C0C08"/>
    <w:rsid w:val="009C294D"/>
    <w:rsid w:val="009C3CD4"/>
    <w:rsid w:val="009D6FD9"/>
    <w:rsid w:val="009E0CA0"/>
    <w:rsid w:val="009E1447"/>
    <w:rsid w:val="009E4EBB"/>
    <w:rsid w:val="009E7E5B"/>
    <w:rsid w:val="009F133C"/>
    <w:rsid w:val="009F1B9E"/>
    <w:rsid w:val="009F4134"/>
    <w:rsid w:val="00A01EC8"/>
    <w:rsid w:val="00A03006"/>
    <w:rsid w:val="00A12A80"/>
    <w:rsid w:val="00A1368B"/>
    <w:rsid w:val="00A2534C"/>
    <w:rsid w:val="00A32329"/>
    <w:rsid w:val="00A32C4D"/>
    <w:rsid w:val="00A43D0D"/>
    <w:rsid w:val="00A46384"/>
    <w:rsid w:val="00A56A60"/>
    <w:rsid w:val="00A617D1"/>
    <w:rsid w:val="00A658AE"/>
    <w:rsid w:val="00A6680C"/>
    <w:rsid w:val="00A670A6"/>
    <w:rsid w:val="00A70940"/>
    <w:rsid w:val="00A7542C"/>
    <w:rsid w:val="00A766EC"/>
    <w:rsid w:val="00A76839"/>
    <w:rsid w:val="00A76C7E"/>
    <w:rsid w:val="00A809E1"/>
    <w:rsid w:val="00A81EFE"/>
    <w:rsid w:val="00A91AA6"/>
    <w:rsid w:val="00A9379E"/>
    <w:rsid w:val="00AA421D"/>
    <w:rsid w:val="00AB30F4"/>
    <w:rsid w:val="00AB36CC"/>
    <w:rsid w:val="00AB3B66"/>
    <w:rsid w:val="00AB4C0B"/>
    <w:rsid w:val="00AB4EED"/>
    <w:rsid w:val="00AC59F1"/>
    <w:rsid w:val="00AC61F9"/>
    <w:rsid w:val="00AC7CB7"/>
    <w:rsid w:val="00AD0C91"/>
    <w:rsid w:val="00AE216F"/>
    <w:rsid w:val="00AE2F1F"/>
    <w:rsid w:val="00AE6876"/>
    <w:rsid w:val="00AF0256"/>
    <w:rsid w:val="00AF2BA1"/>
    <w:rsid w:val="00AF7DF5"/>
    <w:rsid w:val="00B019C5"/>
    <w:rsid w:val="00B01E2F"/>
    <w:rsid w:val="00B021F5"/>
    <w:rsid w:val="00B0240A"/>
    <w:rsid w:val="00B029BD"/>
    <w:rsid w:val="00B0322B"/>
    <w:rsid w:val="00B0456E"/>
    <w:rsid w:val="00B045B2"/>
    <w:rsid w:val="00B1004C"/>
    <w:rsid w:val="00B13D32"/>
    <w:rsid w:val="00B166D1"/>
    <w:rsid w:val="00B24128"/>
    <w:rsid w:val="00B26391"/>
    <w:rsid w:val="00B31F80"/>
    <w:rsid w:val="00B56BAA"/>
    <w:rsid w:val="00B60E72"/>
    <w:rsid w:val="00B60ECA"/>
    <w:rsid w:val="00B61AA2"/>
    <w:rsid w:val="00B63F14"/>
    <w:rsid w:val="00B70465"/>
    <w:rsid w:val="00B706FC"/>
    <w:rsid w:val="00B71E50"/>
    <w:rsid w:val="00B761AA"/>
    <w:rsid w:val="00B764E9"/>
    <w:rsid w:val="00B76FB9"/>
    <w:rsid w:val="00B80F77"/>
    <w:rsid w:val="00B855B8"/>
    <w:rsid w:val="00B85831"/>
    <w:rsid w:val="00B85DB8"/>
    <w:rsid w:val="00B874F4"/>
    <w:rsid w:val="00B90BC8"/>
    <w:rsid w:val="00B90C50"/>
    <w:rsid w:val="00B91E29"/>
    <w:rsid w:val="00B96A16"/>
    <w:rsid w:val="00BA0C0B"/>
    <w:rsid w:val="00BA3C8B"/>
    <w:rsid w:val="00BA6A3E"/>
    <w:rsid w:val="00BA7381"/>
    <w:rsid w:val="00BB07F6"/>
    <w:rsid w:val="00BB27CB"/>
    <w:rsid w:val="00BC2FBC"/>
    <w:rsid w:val="00BC4242"/>
    <w:rsid w:val="00BD05E2"/>
    <w:rsid w:val="00BD18A2"/>
    <w:rsid w:val="00BD5486"/>
    <w:rsid w:val="00BE3113"/>
    <w:rsid w:val="00BE4CFF"/>
    <w:rsid w:val="00BE65B4"/>
    <w:rsid w:val="00BF04F1"/>
    <w:rsid w:val="00BF28E4"/>
    <w:rsid w:val="00BF2A30"/>
    <w:rsid w:val="00BF55DA"/>
    <w:rsid w:val="00C00A15"/>
    <w:rsid w:val="00C00E55"/>
    <w:rsid w:val="00C031DD"/>
    <w:rsid w:val="00C032A5"/>
    <w:rsid w:val="00C03DF8"/>
    <w:rsid w:val="00C045A2"/>
    <w:rsid w:val="00C102AA"/>
    <w:rsid w:val="00C13CA3"/>
    <w:rsid w:val="00C1536B"/>
    <w:rsid w:val="00C2477F"/>
    <w:rsid w:val="00C25C64"/>
    <w:rsid w:val="00C30E69"/>
    <w:rsid w:val="00C3478C"/>
    <w:rsid w:val="00C36EF2"/>
    <w:rsid w:val="00C420AC"/>
    <w:rsid w:val="00C47442"/>
    <w:rsid w:val="00C50C3C"/>
    <w:rsid w:val="00C52F13"/>
    <w:rsid w:val="00C53825"/>
    <w:rsid w:val="00C53FFF"/>
    <w:rsid w:val="00C566EA"/>
    <w:rsid w:val="00C621F7"/>
    <w:rsid w:val="00C64D70"/>
    <w:rsid w:val="00C65664"/>
    <w:rsid w:val="00C66C12"/>
    <w:rsid w:val="00C7109F"/>
    <w:rsid w:val="00C72DBD"/>
    <w:rsid w:val="00C736E4"/>
    <w:rsid w:val="00C80A6E"/>
    <w:rsid w:val="00C82670"/>
    <w:rsid w:val="00C9041A"/>
    <w:rsid w:val="00C910D5"/>
    <w:rsid w:val="00C93002"/>
    <w:rsid w:val="00C96508"/>
    <w:rsid w:val="00CA0384"/>
    <w:rsid w:val="00CA4033"/>
    <w:rsid w:val="00CA6595"/>
    <w:rsid w:val="00CB05EA"/>
    <w:rsid w:val="00CB7897"/>
    <w:rsid w:val="00CC5FB6"/>
    <w:rsid w:val="00CC78BC"/>
    <w:rsid w:val="00CD168D"/>
    <w:rsid w:val="00CD36E4"/>
    <w:rsid w:val="00CE0ED5"/>
    <w:rsid w:val="00CF647A"/>
    <w:rsid w:val="00CF693B"/>
    <w:rsid w:val="00D04839"/>
    <w:rsid w:val="00D04D1A"/>
    <w:rsid w:val="00D073B8"/>
    <w:rsid w:val="00D13E66"/>
    <w:rsid w:val="00D148B9"/>
    <w:rsid w:val="00D14EC5"/>
    <w:rsid w:val="00D165EA"/>
    <w:rsid w:val="00D2176C"/>
    <w:rsid w:val="00D24746"/>
    <w:rsid w:val="00D26422"/>
    <w:rsid w:val="00D319E6"/>
    <w:rsid w:val="00D31BFE"/>
    <w:rsid w:val="00D3528E"/>
    <w:rsid w:val="00D35A5E"/>
    <w:rsid w:val="00D35AF8"/>
    <w:rsid w:val="00D40C9D"/>
    <w:rsid w:val="00D41345"/>
    <w:rsid w:val="00D43D9B"/>
    <w:rsid w:val="00D4675A"/>
    <w:rsid w:val="00D52379"/>
    <w:rsid w:val="00D536FF"/>
    <w:rsid w:val="00D54739"/>
    <w:rsid w:val="00D55288"/>
    <w:rsid w:val="00D57C38"/>
    <w:rsid w:val="00D600AD"/>
    <w:rsid w:val="00D65A4D"/>
    <w:rsid w:val="00D668A3"/>
    <w:rsid w:val="00D83DE6"/>
    <w:rsid w:val="00D85E39"/>
    <w:rsid w:val="00D91477"/>
    <w:rsid w:val="00D917B8"/>
    <w:rsid w:val="00D939B9"/>
    <w:rsid w:val="00DA5E81"/>
    <w:rsid w:val="00DB1635"/>
    <w:rsid w:val="00DB48FD"/>
    <w:rsid w:val="00DB5DC4"/>
    <w:rsid w:val="00DC087C"/>
    <w:rsid w:val="00DC267A"/>
    <w:rsid w:val="00DC2707"/>
    <w:rsid w:val="00DC3908"/>
    <w:rsid w:val="00DC78F4"/>
    <w:rsid w:val="00DD0297"/>
    <w:rsid w:val="00DD1111"/>
    <w:rsid w:val="00DD3579"/>
    <w:rsid w:val="00DD4B2D"/>
    <w:rsid w:val="00DE247D"/>
    <w:rsid w:val="00DE4E29"/>
    <w:rsid w:val="00DF7A42"/>
    <w:rsid w:val="00E04757"/>
    <w:rsid w:val="00E125A5"/>
    <w:rsid w:val="00E12674"/>
    <w:rsid w:val="00E12A1F"/>
    <w:rsid w:val="00E16DEB"/>
    <w:rsid w:val="00E230F7"/>
    <w:rsid w:val="00E23919"/>
    <w:rsid w:val="00E24F1F"/>
    <w:rsid w:val="00E3091A"/>
    <w:rsid w:val="00E329A5"/>
    <w:rsid w:val="00E459A5"/>
    <w:rsid w:val="00E50387"/>
    <w:rsid w:val="00E50466"/>
    <w:rsid w:val="00E53258"/>
    <w:rsid w:val="00E56B08"/>
    <w:rsid w:val="00E606BA"/>
    <w:rsid w:val="00E623D0"/>
    <w:rsid w:val="00E64CAC"/>
    <w:rsid w:val="00E65552"/>
    <w:rsid w:val="00E66EA3"/>
    <w:rsid w:val="00E721BE"/>
    <w:rsid w:val="00E7399F"/>
    <w:rsid w:val="00E74C34"/>
    <w:rsid w:val="00E76D87"/>
    <w:rsid w:val="00E837A4"/>
    <w:rsid w:val="00E86D20"/>
    <w:rsid w:val="00E87C15"/>
    <w:rsid w:val="00E9098A"/>
    <w:rsid w:val="00E90C8D"/>
    <w:rsid w:val="00E97F4A"/>
    <w:rsid w:val="00EA0B4C"/>
    <w:rsid w:val="00EA24E4"/>
    <w:rsid w:val="00EA30D9"/>
    <w:rsid w:val="00EA3D90"/>
    <w:rsid w:val="00EA47D3"/>
    <w:rsid w:val="00EA73BE"/>
    <w:rsid w:val="00EB3B24"/>
    <w:rsid w:val="00EB50FE"/>
    <w:rsid w:val="00EB5D46"/>
    <w:rsid w:val="00EB7AD4"/>
    <w:rsid w:val="00EC1757"/>
    <w:rsid w:val="00ED0C88"/>
    <w:rsid w:val="00ED5B63"/>
    <w:rsid w:val="00EE6003"/>
    <w:rsid w:val="00EF1A8C"/>
    <w:rsid w:val="00F02220"/>
    <w:rsid w:val="00F02C1E"/>
    <w:rsid w:val="00F03825"/>
    <w:rsid w:val="00F051B7"/>
    <w:rsid w:val="00F0594D"/>
    <w:rsid w:val="00F178DF"/>
    <w:rsid w:val="00F220F0"/>
    <w:rsid w:val="00F230F8"/>
    <w:rsid w:val="00F27499"/>
    <w:rsid w:val="00F30BC0"/>
    <w:rsid w:val="00F31F7B"/>
    <w:rsid w:val="00F35CA3"/>
    <w:rsid w:val="00F373F0"/>
    <w:rsid w:val="00F43DA6"/>
    <w:rsid w:val="00F54978"/>
    <w:rsid w:val="00F61197"/>
    <w:rsid w:val="00F631DF"/>
    <w:rsid w:val="00F67DBA"/>
    <w:rsid w:val="00F75A5F"/>
    <w:rsid w:val="00F81697"/>
    <w:rsid w:val="00F87CFE"/>
    <w:rsid w:val="00F952F4"/>
    <w:rsid w:val="00F95E3E"/>
    <w:rsid w:val="00F962E9"/>
    <w:rsid w:val="00FA10CC"/>
    <w:rsid w:val="00FA2FDD"/>
    <w:rsid w:val="00FA3FA8"/>
    <w:rsid w:val="00FA59B6"/>
    <w:rsid w:val="00FA61CC"/>
    <w:rsid w:val="00FB3396"/>
    <w:rsid w:val="00FB5F45"/>
    <w:rsid w:val="00FC0DF1"/>
    <w:rsid w:val="00FC3844"/>
    <w:rsid w:val="00FC3E61"/>
    <w:rsid w:val="00FC6129"/>
    <w:rsid w:val="00FD6FBA"/>
    <w:rsid w:val="00FD7270"/>
    <w:rsid w:val="00FD7E7E"/>
    <w:rsid w:val="00FE12FE"/>
    <w:rsid w:val="00FE79AC"/>
    <w:rsid w:val="00FF247B"/>
    <w:rsid w:val="00FF6816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0CF8CD0-DEE3-4311-91C0-4C888E62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39B9"/>
    <w:rPr>
      <w:rFonts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26BDB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26BDB"/>
    <w:pPr>
      <w:keepNext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26BDB"/>
    <w:pPr>
      <w:keepNext/>
      <w:ind w:left="426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626BDB"/>
    <w:pPr>
      <w:keepNext/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26BDB"/>
    <w:pPr>
      <w:keepNext/>
      <w:ind w:left="851" w:hanging="851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626BDB"/>
    <w:pPr>
      <w:keepNext/>
      <w:numPr>
        <w:numId w:val="1"/>
      </w:numPr>
      <w:spacing w:before="36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626BDB"/>
    <w:pPr>
      <w:keepNext/>
      <w:spacing w:line="360" w:lineRule="auto"/>
      <w:ind w:left="720"/>
      <w:outlineLvl w:val="6"/>
    </w:pPr>
    <w:rPr>
      <w:rFonts w:ascii="Calibri" w:hAnsi="Calibri" w:cs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626BDB"/>
    <w:pPr>
      <w:keepNext/>
      <w:tabs>
        <w:tab w:val="left" w:pos="5670"/>
      </w:tabs>
      <w:spacing w:before="60"/>
      <w:ind w:left="284"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C61F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C61F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61F9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AC61F9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AC61F9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AC61F9"/>
    <w:rPr>
      <w:b/>
      <w:bCs/>
      <w:sz w:val="24"/>
      <w:szCs w:val="24"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AC61F9"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AC61F9"/>
    <w:rPr>
      <w:rFonts w:ascii="Calibri" w:hAnsi="Calibri" w:cs="Calibri"/>
      <w:i/>
      <w:iCs/>
      <w:sz w:val="24"/>
      <w:szCs w:val="24"/>
    </w:rPr>
  </w:style>
  <w:style w:type="paragraph" w:styleId="Textvbloku">
    <w:name w:val="Block Text"/>
    <w:basedOn w:val="Normln"/>
    <w:uiPriority w:val="99"/>
    <w:rsid w:val="00626BDB"/>
    <w:pPr>
      <w:widowControl w:val="0"/>
      <w:ind w:right="-92"/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626BDB"/>
    <w:pPr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61F9"/>
    <w:rPr>
      <w:sz w:val="20"/>
      <w:szCs w:val="20"/>
    </w:rPr>
  </w:style>
  <w:style w:type="paragraph" w:customStyle="1" w:styleId="Odsazen">
    <w:name w:val="Odsazený"/>
    <w:basedOn w:val="Normln"/>
    <w:uiPriority w:val="99"/>
    <w:rsid w:val="00626BDB"/>
    <w:pPr>
      <w:widowControl w:val="0"/>
      <w:spacing w:after="60"/>
      <w:ind w:left="851"/>
      <w:jc w:val="both"/>
    </w:pPr>
    <w:rPr>
      <w:sz w:val="22"/>
      <w:szCs w:val="22"/>
    </w:rPr>
  </w:style>
  <w:style w:type="paragraph" w:customStyle="1" w:styleId="BodyTextIndent21">
    <w:name w:val="Body Text Indent 21"/>
    <w:basedOn w:val="Normln"/>
    <w:uiPriority w:val="99"/>
    <w:rsid w:val="00626BDB"/>
    <w:pPr>
      <w:widowControl w:val="0"/>
      <w:ind w:left="851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626BDB"/>
    <w:pPr>
      <w:widowControl w:val="0"/>
      <w:ind w:left="1560" w:hanging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61F9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626BDB"/>
    <w:pPr>
      <w:tabs>
        <w:tab w:val="center" w:pos="4536"/>
        <w:tab w:val="right" w:pos="9072"/>
      </w:tabs>
      <w:jc w:val="both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61F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626BDB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61F9"/>
    <w:rPr>
      <w:sz w:val="20"/>
      <w:szCs w:val="20"/>
    </w:rPr>
  </w:style>
  <w:style w:type="paragraph" w:customStyle="1" w:styleId="Smlouva2">
    <w:name w:val="Smlouva2"/>
    <w:basedOn w:val="Normln"/>
    <w:uiPriority w:val="99"/>
    <w:rsid w:val="00626BDB"/>
    <w:pPr>
      <w:widowControl w:val="0"/>
      <w:jc w:val="center"/>
    </w:pPr>
    <w:rPr>
      <w:b/>
      <w:bCs/>
      <w:sz w:val="24"/>
      <w:szCs w:val="24"/>
    </w:rPr>
  </w:style>
  <w:style w:type="paragraph" w:customStyle="1" w:styleId="Odstavec0">
    <w:name w:val="Odstavec0"/>
    <w:basedOn w:val="Normln"/>
    <w:uiPriority w:val="99"/>
    <w:rsid w:val="00626BDB"/>
    <w:pPr>
      <w:keepLines/>
      <w:tabs>
        <w:tab w:val="left" w:pos="680"/>
      </w:tabs>
      <w:spacing w:before="240" w:after="120"/>
      <w:ind w:left="680" w:hanging="680"/>
      <w:jc w:val="both"/>
    </w:pPr>
    <w:rPr>
      <w:sz w:val="24"/>
      <w:szCs w:val="24"/>
      <w:lang w:val="en-GB"/>
    </w:rPr>
  </w:style>
  <w:style w:type="paragraph" w:customStyle="1" w:styleId="BodyText21">
    <w:name w:val="Body Text 21"/>
    <w:basedOn w:val="Normln"/>
    <w:uiPriority w:val="99"/>
    <w:rsid w:val="00626BDB"/>
    <w:pPr>
      <w:widowControl w:val="0"/>
      <w:jc w:val="both"/>
    </w:pPr>
    <w:rPr>
      <w:b/>
      <w:bCs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626BDB"/>
    <w:pPr>
      <w:widowControl w:val="0"/>
      <w:ind w:left="1701" w:hanging="850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C61F9"/>
    <w:rPr>
      <w:sz w:val="16"/>
      <w:szCs w:val="16"/>
    </w:rPr>
  </w:style>
  <w:style w:type="character" w:styleId="slostrnky">
    <w:name w:val="page number"/>
    <w:basedOn w:val="Standardnpsmoodstavce"/>
    <w:uiPriority w:val="99"/>
    <w:rsid w:val="00626BDB"/>
  </w:style>
  <w:style w:type="paragraph" w:styleId="Zkladntext">
    <w:name w:val="Body Text"/>
    <w:basedOn w:val="Normln"/>
    <w:link w:val="ZkladntextChar"/>
    <w:uiPriority w:val="99"/>
    <w:rsid w:val="00626BDB"/>
    <w:pPr>
      <w:spacing w:before="10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61F9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626BDB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61F9"/>
    <w:rPr>
      <w:sz w:val="20"/>
      <w:szCs w:val="20"/>
    </w:rPr>
  </w:style>
  <w:style w:type="paragraph" w:customStyle="1" w:styleId="dkanormln">
    <w:name w:val="Øádka normální"/>
    <w:basedOn w:val="Normln"/>
    <w:uiPriority w:val="99"/>
    <w:rsid w:val="00626BDB"/>
    <w:pPr>
      <w:jc w:val="both"/>
    </w:pPr>
    <w:rPr>
      <w:kern w:val="16"/>
      <w:sz w:val="24"/>
      <w:szCs w:val="24"/>
    </w:rPr>
  </w:style>
  <w:style w:type="character" w:styleId="Hypertextovodkaz">
    <w:name w:val="Hyperlink"/>
    <w:basedOn w:val="Standardnpsmoodstavce"/>
    <w:uiPriority w:val="99"/>
    <w:rsid w:val="00626BD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626BDB"/>
    <w:pPr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61F9"/>
    <w:rPr>
      <w:sz w:val="16"/>
      <w:szCs w:val="16"/>
    </w:rPr>
  </w:style>
  <w:style w:type="character" w:styleId="Sledovanodkaz">
    <w:name w:val="FollowedHyperlink"/>
    <w:basedOn w:val="Standardnpsmoodstavce"/>
    <w:uiPriority w:val="99"/>
    <w:rsid w:val="00626BDB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339B9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339B9"/>
    <w:rPr>
      <w:sz w:val="2"/>
      <w:szCs w:val="2"/>
    </w:rPr>
  </w:style>
  <w:style w:type="character" w:styleId="Odkaznakoment">
    <w:name w:val="annotation reference"/>
    <w:basedOn w:val="Standardnpsmoodstavce"/>
    <w:uiPriority w:val="99"/>
    <w:semiHidden/>
    <w:rsid w:val="003F3894"/>
    <w:rPr>
      <w:rFonts w:ascii="Arial" w:hAnsi="Arial" w:cs="Arial"/>
      <w:color w:val="auto"/>
      <w:sz w:val="16"/>
      <w:szCs w:val="16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251597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25159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26B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61F9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626BDB"/>
    <w:pPr>
      <w:widowControl w:val="0"/>
      <w:spacing w:before="120" w:after="12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C61F9"/>
    <w:rPr>
      <w:rFonts w:ascii="Cambria" w:hAnsi="Cambria" w:cs="Cambria"/>
      <w:b/>
      <w:bCs/>
      <w:kern w:val="28"/>
      <w:sz w:val="32"/>
      <w:szCs w:val="32"/>
    </w:rPr>
  </w:style>
  <w:style w:type="paragraph" w:customStyle="1" w:styleId="odstavec1">
    <w:name w:val="odstavec1"/>
    <w:basedOn w:val="Normln"/>
    <w:next w:val="Normln"/>
    <w:uiPriority w:val="99"/>
    <w:rsid w:val="00626BDB"/>
    <w:pPr>
      <w:keepLines/>
      <w:tabs>
        <w:tab w:val="left" w:pos="1361"/>
      </w:tabs>
      <w:spacing w:before="120" w:after="120"/>
      <w:ind w:left="1361" w:hanging="680"/>
      <w:jc w:val="both"/>
    </w:pPr>
    <w:rPr>
      <w:sz w:val="24"/>
      <w:szCs w:val="24"/>
      <w:lang w:val="en-GB"/>
    </w:rPr>
  </w:style>
  <w:style w:type="paragraph" w:customStyle="1" w:styleId="odsazen0">
    <w:name w:val="odsazení"/>
    <w:basedOn w:val="Normln"/>
    <w:uiPriority w:val="99"/>
    <w:rsid w:val="00626BDB"/>
    <w:pPr>
      <w:keepLines/>
      <w:spacing w:before="120" w:after="120"/>
      <w:ind w:left="680"/>
      <w:jc w:val="both"/>
    </w:pPr>
    <w:rPr>
      <w:sz w:val="24"/>
      <w:szCs w:val="24"/>
      <w:lang w:val="en-GB"/>
    </w:rPr>
  </w:style>
  <w:style w:type="paragraph" w:customStyle="1" w:styleId="odstavec2">
    <w:name w:val="odstavec2"/>
    <w:basedOn w:val="Normln"/>
    <w:uiPriority w:val="99"/>
    <w:rsid w:val="00626BDB"/>
    <w:pPr>
      <w:keepLines/>
      <w:tabs>
        <w:tab w:val="left" w:pos="2041"/>
      </w:tabs>
      <w:spacing w:before="120" w:after="120"/>
      <w:ind w:left="2041" w:hanging="680"/>
      <w:jc w:val="both"/>
    </w:pPr>
    <w:rPr>
      <w:sz w:val="24"/>
      <w:szCs w:val="24"/>
      <w:lang w:val="en-GB"/>
    </w:rPr>
  </w:style>
  <w:style w:type="paragraph" w:customStyle="1" w:styleId="Odsazen3">
    <w:name w:val="Odsazení3"/>
    <w:basedOn w:val="Normln"/>
    <w:uiPriority w:val="99"/>
    <w:rsid w:val="00626BDB"/>
    <w:pPr>
      <w:keepLines/>
      <w:tabs>
        <w:tab w:val="left" w:pos="680"/>
        <w:tab w:val="left" w:pos="1361"/>
      </w:tabs>
      <w:spacing w:before="120" w:after="120"/>
      <w:ind w:left="2041"/>
      <w:jc w:val="both"/>
    </w:pPr>
    <w:rPr>
      <w:sz w:val="24"/>
      <w:szCs w:val="24"/>
      <w:lang w:val="en-GB"/>
    </w:rPr>
  </w:style>
  <w:style w:type="paragraph" w:styleId="Rozloendokumentu">
    <w:name w:val="Document Map"/>
    <w:basedOn w:val="Normln"/>
    <w:link w:val="RozloendokumentuChar"/>
    <w:uiPriority w:val="99"/>
    <w:semiHidden/>
    <w:rsid w:val="00E90C8D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61F9"/>
    <w:rPr>
      <w:sz w:val="2"/>
      <w:szCs w:val="2"/>
    </w:rPr>
  </w:style>
  <w:style w:type="table" w:styleId="Mkatabulky">
    <w:name w:val="Table Grid"/>
    <w:basedOn w:val="Normlntabulka"/>
    <w:uiPriority w:val="99"/>
    <w:rsid w:val="00982513"/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n"/>
    <w:uiPriority w:val="99"/>
    <w:rsid w:val="007D5476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Odstavecseseznamem1">
    <w:name w:val="Odstavec se seznamem1"/>
    <w:basedOn w:val="Normln"/>
    <w:uiPriority w:val="99"/>
    <w:rsid w:val="009D6FD9"/>
    <w:pPr>
      <w:ind w:left="720"/>
    </w:pPr>
  </w:style>
  <w:style w:type="paragraph" w:customStyle="1" w:styleId="Textvbloku1">
    <w:name w:val="Text v bloku1"/>
    <w:basedOn w:val="Normln"/>
    <w:uiPriority w:val="99"/>
    <w:rsid w:val="000467EF"/>
    <w:pPr>
      <w:widowControl w:val="0"/>
      <w:suppressAutoHyphens/>
      <w:ind w:right="-92"/>
      <w:jc w:val="both"/>
    </w:pPr>
    <w:rPr>
      <w:sz w:val="24"/>
      <w:szCs w:val="24"/>
      <w:lang w:eastAsia="ar-SA"/>
    </w:rPr>
  </w:style>
  <w:style w:type="character" w:customStyle="1" w:styleId="TextkomenteChar1">
    <w:name w:val="Text komentáře Char1"/>
    <w:uiPriority w:val="99"/>
    <w:rsid w:val="003F3894"/>
    <w:rPr>
      <w:rFonts w:ascii="Arial" w:hAnsi="Arial" w:cs="Arial"/>
      <w:sz w:val="20"/>
      <w:szCs w:val="20"/>
      <w:lang w:eastAsia="ar-SA" w:bidi="ar-SA"/>
    </w:rPr>
  </w:style>
  <w:style w:type="paragraph" w:customStyle="1" w:styleId="slo1text">
    <w:name w:val="Číslo1 text"/>
    <w:basedOn w:val="Normln"/>
    <w:uiPriority w:val="99"/>
    <w:rsid w:val="00071F4A"/>
    <w:pPr>
      <w:widowControl w:val="0"/>
      <w:numPr>
        <w:numId w:val="3"/>
      </w:numPr>
      <w:spacing w:after="120"/>
      <w:jc w:val="both"/>
      <w:outlineLvl w:val="0"/>
    </w:pPr>
    <w:rPr>
      <w:noProof/>
      <w:sz w:val="24"/>
      <w:szCs w:val="24"/>
    </w:rPr>
  </w:style>
  <w:style w:type="paragraph" w:customStyle="1" w:styleId="slo11text">
    <w:name w:val="Číslo1.1 text"/>
    <w:basedOn w:val="Normln"/>
    <w:uiPriority w:val="99"/>
    <w:rsid w:val="00071F4A"/>
    <w:pPr>
      <w:numPr>
        <w:ilvl w:val="1"/>
        <w:numId w:val="3"/>
      </w:numPr>
    </w:pPr>
    <w:rPr>
      <w:sz w:val="24"/>
      <w:szCs w:val="24"/>
    </w:rPr>
  </w:style>
  <w:style w:type="paragraph" w:customStyle="1" w:styleId="slo111text">
    <w:name w:val="Číslo1.1.1 text"/>
    <w:basedOn w:val="Normln"/>
    <w:uiPriority w:val="99"/>
    <w:rsid w:val="00071F4A"/>
    <w:pPr>
      <w:numPr>
        <w:ilvl w:val="2"/>
        <w:numId w:val="3"/>
      </w:numPr>
    </w:pPr>
    <w:rPr>
      <w:sz w:val="24"/>
      <w:szCs w:val="24"/>
    </w:rPr>
  </w:style>
  <w:style w:type="paragraph" w:customStyle="1" w:styleId="normln0">
    <w:name w:val="normální"/>
    <w:basedOn w:val="Normln"/>
    <w:uiPriority w:val="99"/>
    <w:rsid w:val="00FC6129"/>
    <w:pPr>
      <w:jc w:val="both"/>
    </w:pPr>
    <w:rPr>
      <w:sz w:val="24"/>
      <w:szCs w:val="24"/>
    </w:rPr>
  </w:style>
  <w:style w:type="paragraph" w:customStyle="1" w:styleId="Nzev1">
    <w:name w:val="Název1"/>
    <w:basedOn w:val="Normln"/>
    <w:uiPriority w:val="99"/>
    <w:rsid w:val="00FC6129"/>
    <w:pPr>
      <w:spacing w:after="120" w:line="288" w:lineRule="auto"/>
      <w:ind w:firstLine="709"/>
    </w:pPr>
    <w:rPr>
      <w:noProof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B90C5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5528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B90C50"/>
    <w:rPr>
      <w:vertAlign w:val="superscript"/>
    </w:rPr>
  </w:style>
  <w:style w:type="paragraph" w:customStyle="1" w:styleId="bullet-3TimesNewRoman">
    <w:name w:val="bullet-3 + Times New Roman"/>
    <w:aliases w:val="Vlevo:  0 cm,První řádek:  0 cm,Před:  6 b.,Ro..."/>
    <w:basedOn w:val="Normln"/>
    <w:uiPriority w:val="99"/>
    <w:rsid w:val="00147552"/>
    <w:pPr>
      <w:tabs>
        <w:tab w:val="left" w:pos="426"/>
        <w:tab w:val="left" w:pos="993"/>
      </w:tabs>
      <w:spacing w:before="120"/>
      <w:jc w:val="both"/>
    </w:pPr>
    <w:rPr>
      <w:spacing w:val="6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71503B"/>
    <w:pPr>
      <w:ind w:left="720"/>
    </w:pPr>
    <w:rPr>
      <w:sz w:val="24"/>
      <w:szCs w:val="24"/>
    </w:rPr>
  </w:style>
  <w:style w:type="paragraph" w:customStyle="1" w:styleId="Odstavecobecn">
    <w:name w:val="Odstavec obecný"/>
    <w:basedOn w:val="Normln"/>
    <w:link w:val="OdstavecobecnChar"/>
    <w:uiPriority w:val="99"/>
    <w:rsid w:val="006043AB"/>
    <w:pPr>
      <w:jc w:val="both"/>
    </w:pPr>
    <w:rPr>
      <w:lang w:eastAsia="ar-SA"/>
    </w:rPr>
  </w:style>
  <w:style w:type="character" w:customStyle="1" w:styleId="OdstavecobecnChar">
    <w:name w:val="Odstavec obecný Char"/>
    <w:link w:val="Odstavecobecn"/>
    <w:uiPriority w:val="99"/>
    <w:locked/>
    <w:rsid w:val="006043AB"/>
    <w:rPr>
      <w:rFonts w:ascii="Arial" w:hAnsi="Arial" w:cs="Arial"/>
      <w:lang w:eastAsia="ar-SA" w:bidi="ar-SA"/>
    </w:rPr>
  </w:style>
  <w:style w:type="character" w:styleId="Zstupntext">
    <w:name w:val="Placeholder Text"/>
    <w:basedOn w:val="Standardnpsmoodstavce"/>
    <w:uiPriority w:val="99"/>
    <w:semiHidden/>
    <w:rsid w:val="000A0D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1906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MCI SERVIS s.r.o.</Company>
  <LinksUpToDate>false</LinksUpToDate>
  <CharactersWithSpaces>13131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subject/>
  <dc:creator>Mgr. Marta Černá</dc:creator>
  <cp:keywords/>
  <dc:description/>
  <cp:lastModifiedBy>Záhora Tomáš</cp:lastModifiedBy>
  <cp:revision>2</cp:revision>
  <cp:lastPrinted>2017-04-04T07:02:00Z</cp:lastPrinted>
  <dcterms:created xsi:type="dcterms:W3CDTF">2017-04-07T09:42:00Z</dcterms:created>
  <dcterms:modified xsi:type="dcterms:W3CDTF">2017-04-07T09:42:00Z</dcterms:modified>
</cp:coreProperties>
</file>